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6033B" w14:textId="2ADF846F" w:rsidR="000D0CC3" w:rsidRPr="00C76CD5" w:rsidRDefault="000D0CC3" w:rsidP="007115C5">
      <w:pPr>
        <w:spacing w:after="0" w:line="240" w:lineRule="auto"/>
        <w:ind w:left="5664" w:firstLine="10632"/>
        <w:rPr>
          <w:rFonts w:ascii="Times New Roman" w:hAnsi="Times New Roman" w:cs="Times New Roman"/>
          <w:sz w:val="28"/>
          <w:szCs w:val="28"/>
          <w:lang w:val="uk-UA"/>
        </w:rPr>
      </w:pPr>
      <w:bookmarkStart w:id="0" w:name="_Hlk135398444"/>
      <w:r>
        <w:rPr>
          <w:rFonts w:ascii="Times New Roman" w:hAnsi="Times New Roman" w:cs="Times New Roman"/>
          <w:b/>
          <w:bCs/>
          <w:sz w:val="28"/>
          <w:szCs w:val="28"/>
          <w:lang w:val="uk-UA"/>
        </w:rPr>
        <w:tab/>
      </w:r>
      <w:r w:rsidR="00F7731C">
        <w:rPr>
          <w:rFonts w:ascii="Times New Roman" w:hAnsi="Times New Roman" w:cs="Times New Roman"/>
          <w:sz w:val="28"/>
          <w:szCs w:val="28"/>
          <w:lang w:val="uk-UA"/>
        </w:rPr>
        <w:t>ЗАТВЕРДЖЕНО</w:t>
      </w:r>
    </w:p>
    <w:p w14:paraId="6A16404B" w14:textId="77777777" w:rsidR="000D0CC3" w:rsidRPr="00E15E02" w:rsidRDefault="000D0CC3" w:rsidP="007115C5">
      <w:pPr>
        <w:tabs>
          <w:tab w:val="left" w:pos="5670"/>
        </w:tabs>
        <w:spacing w:after="0" w:line="240" w:lineRule="auto"/>
        <w:ind w:left="5664"/>
        <w:rPr>
          <w:rFonts w:ascii="Times New Roman" w:eastAsia="NSimSun" w:hAnsi="Times New Roman" w:cs="Times New Roman"/>
          <w:sz w:val="28"/>
          <w:szCs w:val="28"/>
          <w:lang w:val="uk-UA"/>
        </w:rPr>
      </w:pPr>
      <w:r w:rsidRPr="00C76CD5">
        <w:rPr>
          <w:rFonts w:ascii="Times New Roman" w:hAnsi="Times New Roman" w:cs="Times New Roman"/>
          <w:sz w:val="28"/>
          <w:szCs w:val="28"/>
          <w:lang w:val="uk-UA"/>
        </w:rPr>
        <w:t xml:space="preserve">Рішення Комісії </w:t>
      </w:r>
      <w:r w:rsidRPr="00E15E02">
        <w:rPr>
          <w:rFonts w:ascii="Times New Roman" w:eastAsia="NSimSun" w:hAnsi="Times New Roman" w:cs="Times New Roman"/>
          <w:sz w:val="28"/>
          <w:szCs w:val="28"/>
          <w:lang w:val="uk-UA"/>
        </w:rPr>
        <w:t>з регулювання</w:t>
      </w:r>
    </w:p>
    <w:p w14:paraId="7AF1AB97" w14:textId="1499C48E" w:rsidR="00E55836" w:rsidRPr="00E15E02" w:rsidRDefault="000D0CC3" w:rsidP="007115C5">
      <w:pPr>
        <w:tabs>
          <w:tab w:val="left" w:pos="5670"/>
        </w:tabs>
        <w:spacing w:after="0" w:line="240" w:lineRule="auto"/>
        <w:ind w:left="5664"/>
        <w:rPr>
          <w:rFonts w:ascii="Times New Roman" w:eastAsia="NSimSun" w:hAnsi="Times New Roman" w:cs="Times New Roman"/>
          <w:sz w:val="28"/>
          <w:szCs w:val="28"/>
          <w:lang w:val="uk-UA"/>
        </w:rPr>
      </w:pPr>
      <w:r w:rsidRPr="00E15E02">
        <w:rPr>
          <w:rFonts w:ascii="Times New Roman" w:eastAsia="NSimSun" w:hAnsi="Times New Roman" w:cs="Times New Roman"/>
          <w:sz w:val="28"/>
          <w:szCs w:val="28"/>
          <w:lang w:val="uk-UA"/>
        </w:rPr>
        <w:t>азартних ігор та лотерей</w:t>
      </w:r>
    </w:p>
    <w:p w14:paraId="0231734B" w14:textId="3754795D" w:rsidR="000D0CC3" w:rsidRPr="00E15E02" w:rsidRDefault="00C76CD5" w:rsidP="007115C5">
      <w:pPr>
        <w:tabs>
          <w:tab w:val="left" w:pos="5670"/>
        </w:tabs>
        <w:spacing w:after="0" w:line="240" w:lineRule="auto"/>
        <w:ind w:left="5664"/>
        <w:rPr>
          <w:rFonts w:ascii="Times New Roman" w:hAnsi="Times New Roman" w:cs="Times New Roman"/>
          <w:b/>
          <w:bCs/>
          <w:sz w:val="28"/>
          <w:szCs w:val="28"/>
          <w:lang w:val="uk-UA"/>
        </w:rPr>
      </w:pPr>
      <w:r>
        <w:rPr>
          <w:rFonts w:ascii="Times New Roman" w:eastAsia="NSimSun" w:hAnsi="Times New Roman" w:cs="Times New Roman"/>
          <w:sz w:val="28"/>
          <w:szCs w:val="28"/>
          <w:lang w:val="uk-UA"/>
        </w:rPr>
        <w:t>15</w:t>
      </w:r>
      <w:r w:rsidR="0002285B">
        <w:rPr>
          <w:rFonts w:ascii="Times New Roman" w:eastAsia="NSimSun" w:hAnsi="Times New Roman" w:cs="Times New Roman"/>
          <w:sz w:val="28"/>
          <w:szCs w:val="28"/>
          <w:lang w:val="uk-UA"/>
        </w:rPr>
        <w:t xml:space="preserve"> серпня </w:t>
      </w:r>
      <w:r>
        <w:rPr>
          <w:rFonts w:ascii="Times New Roman" w:eastAsia="NSimSun" w:hAnsi="Times New Roman" w:cs="Times New Roman"/>
          <w:sz w:val="28"/>
          <w:szCs w:val="28"/>
          <w:lang w:val="uk-UA"/>
        </w:rPr>
        <w:t>2023</w:t>
      </w:r>
      <w:r w:rsidR="000D0CC3" w:rsidRPr="00E15E02">
        <w:rPr>
          <w:rFonts w:ascii="Times New Roman" w:eastAsia="NSimSun" w:hAnsi="Times New Roman" w:cs="Times New Roman"/>
          <w:sz w:val="28"/>
          <w:szCs w:val="28"/>
          <w:lang w:val="uk-UA"/>
        </w:rPr>
        <w:t xml:space="preserve"> № </w:t>
      </w:r>
      <w:r>
        <w:rPr>
          <w:rFonts w:ascii="Times New Roman" w:eastAsia="NSimSun" w:hAnsi="Times New Roman" w:cs="Times New Roman"/>
          <w:sz w:val="28"/>
          <w:szCs w:val="28"/>
          <w:lang w:val="uk-UA"/>
        </w:rPr>
        <w:t>175</w:t>
      </w:r>
    </w:p>
    <w:p w14:paraId="2450BE56" w14:textId="77777777" w:rsidR="00E55836" w:rsidRPr="00E15E02" w:rsidRDefault="00E55836" w:rsidP="007115C5">
      <w:pPr>
        <w:spacing w:after="0" w:line="240" w:lineRule="auto"/>
        <w:jc w:val="center"/>
        <w:rPr>
          <w:rFonts w:ascii="Times New Roman" w:hAnsi="Times New Roman" w:cs="Times New Roman"/>
          <w:b/>
          <w:bCs/>
          <w:sz w:val="28"/>
          <w:szCs w:val="28"/>
          <w:lang w:val="uk-UA"/>
        </w:rPr>
      </w:pPr>
    </w:p>
    <w:p w14:paraId="408CA43F" w14:textId="77777777" w:rsidR="0089566D" w:rsidRPr="00E15E02" w:rsidRDefault="00F46DF4" w:rsidP="007115C5">
      <w:pPr>
        <w:spacing w:after="0" w:line="240" w:lineRule="auto"/>
        <w:jc w:val="center"/>
        <w:rPr>
          <w:rFonts w:ascii="Times New Roman" w:hAnsi="Times New Roman" w:cs="Times New Roman"/>
          <w:b/>
          <w:bCs/>
          <w:sz w:val="28"/>
          <w:szCs w:val="28"/>
          <w:lang w:val="uk-UA"/>
        </w:rPr>
      </w:pPr>
      <w:r w:rsidRPr="00E15E02">
        <w:rPr>
          <w:rFonts w:ascii="Times New Roman" w:hAnsi="Times New Roman" w:cs="Times New Roman"/>
          <w:b/>
          <w:bCs/>
          <w:sz w:val="28"/>
          <w:szCs w:val="28"/>
          <w:lang w:val="uk-UA"/>
        </w:rPr>
        <w:t xml:space="preserve">Звіт </w:t>
      </w:r>
    </w:p>
    <w:p w14:paraId="65468E82" w14:textId="44B3CB57" w:rsidR="00F46DF4" w:rsidRPr="00E15E02" w:rsidRDefault="00F46DF4" w:rsidP="007115C5">
      <w:pPr>
        <w:spacing w:after="0" w:line="240" w:lineRule="auto"/>
        <w:ind w:firstLine="567"/>
        <w:jc w:val="center"/>
        <w:rPr>
          <w:rFonts w:ascii="Times New Roman" w:hAnsi="Times New Roman" w:cs="Times New Roman"/>
          <w:b/>
          <w:bCs/>
          <w:sz w:val="28"/>
          <w:szCs w:val="28"/>
          <w:lang w:val="uk-UA"/>
        </w:rPr>
      </w:pPr>
      <w:r w:rsidRPr="00E15E02">
        <w:rPr>
          <w:rFonts w:ascii="Times New Roman" w:hAnsi="Times New Roman" w:cs="Times New Roman"/>
          <w:b/>
          <w:bCs/>
          <w:sz w:val="28"/>
          <w:szCs w:val="28"/>
          <w:lang w:val="uk-UA"/>
        </w:rPr>
        <w:t>про основні показники діяльності у сфері організації та проведення азартних ігор за 2022 рік</w:t>
      </w:r>
    </w:p>
    <w:p w14:paraId="44BAAA14" w14:textId="481B9137" w:rsidR="00F46DF4" w:rsidRPr="00E15E02" w:rsidRDefault="00F46DF4" w:rsidP="007115C5">
      <w:pPr>
        <w:spacing w:after="0" w:line="240" w:lineRule="auto"/>
        <w:ind w:firstLine="567"/>
        <w:jc w:val="center"/>
        <w:rPr>
          <w:rFonts w:ascii="Times New Roman" w:hAnsi="Times New Roman" w:cs="Times New Roman"/>
          <w:b/>
          <w:bCs/>
          <w:sz w:val="28"/>
          <w:szCs w:val="28"/>
          <w:lang w:val="uk-UA"/>
        </w:rPr>
      </w:pPr>
    </w:p>
    <w:p w14:paraId="73BD5839" w14:textId="64F299D2" w:rsidR="00DE6433" w:rsidRPr="00E15E02" w:rsidRDefault="00DE6433" w:rsidP="007115C5">
      <w:pPr>
        <w:tabs>
          <w:tab w:val="left" w:pos="7513"/>
        </w:tabs>
        <w:spacing w:after="0" w:line="240" w:lineRule="auto"/>
        <w:ind w:firstLine="567"/>
        <w:jc w:val="both"/>
        <w:rPr>
          <w:rFonts w:ascii="Times New Roman" w:eastAsia="Times New Roman" w:hAnsi="Times New Roman" w:cs="Times New Roman"/>
          <w:sz w:val="28"/>
          <w:szCs w:val="28"/>
          <w:lang w:val="uk-UA" w:eastAsia="ru-RU"/>
        </w:rPr>
      </w:pPr>
      <w:r w:rsidRPr="00E15E02">
        <w:rPr>
          <w:rFonts w:ascii="Times New Roman" w:eastAsia="Times New Roman" w:hAnsi="Times New Roman" w:cs="Times New Roman"/>
          <w:sz w:val="28"/>
          <w:szCs w:val="28"/>
          <w:lang w:val="uk-UA" w:eastAsia="ru-RU"/>
        </w:rPr>
        <w:t xml:space="preserve">КРАІЛ </w:t>
      </w:r>
      <w:r w:rsidR="00EA70FD" w:rsidRPr="00E15E02">
        <w:rPr>
          <w:rFonts w:ascii="Times New Roman" w:eastAsia="Times New Roman" w:hAnsi="Times New Roman" w:cs="Times New Roman"/>
          <w:sz w:val="28"/>
          <w:szCs w:val="28"/>
          <w:lang w:val="uk-UA" w:eastAsia="ru-RU"/>
        </w:rPr>
        <w:t>здійсню</w:t>
      </w:r>
      <w:r w:rsidRPr="00E15E02">
        <w:rPr>
          <w:rFonts w:ascii="Times New Roman" w:eastAsia="Times New Roman" w:hAnsi="Times New Roman" w:cs="Times New Roman"/>
          <w:sz w:val="28"/>
          <w:szCs w:val="28"/>
          <w:lang w:val="uk-UA" w:eastAsia="ru-RU"/>
        </w:rPr>
        <w:t xml:space="preserve">є функції органу ліцензування </w:t>
      </w:r>
      <w:r w:rsidR="002C0D6F" w:rsidRPr="00E15E02">
        <w:rPr>
          <w:rFonts w:ascii="Times New Roman" w:eastAsia="Times New Roman" w:hAnsi="Times New Roman" w:cs="Times New Roman"/>
          <w:sz w:val="28"/>
          <w:szCs w:val="28"/>
          <w:lang w:val="uk-UA" w:eastAsia="ru-RU"/>
        </w:rPr>
        <w:t>у сфері</w:t>
      </w:r>
      <w:r w:rsidRPr="00E15E02">
        <w:rPr>
          <w:rFonts w:ascii="Times New Roman" w:eastAsia="Times New Roman" w:hAnsi="Times New Roman" w:cs="Times New Roman"/>
          <w:sz w:val="28"/>
          <w:szCs w:val="28"/>
          <w:lang w:val="uk-UA" w:eastAsia="ru-RU"/>
        </w:rPr>
        <w:t xml:space="preserve"> діяльності </w:t>
      </w:r>
      <w:r w:rsidR="002C0D6F" w:rsidRPr="00E15E02">
        <w:rPr>
          <w:rFonts w:ascii="Times New Roman" w:eastAsia="Times New Roman" w:hAnsi="Times New Roman" w:cs="Times New Roman"/>
          <w:sz w:val="28"/>
          <w:szCs w:val="28"/>
          <w:lang w:val="uk-UA" w:eastAsia="ru-RU"/>
        </w:rPr>
        <w:t xml:space="preserve">з </w:t>
      </w:r>
      <w:r w:rsidRPr="00E15E02">
        <w:rPr>
          <w:rFonts w:ascii="Times New Roman" w:eastAsia="Times New Roman" w:hAnsi="Times New Roman" w:cs="Times New Roman"/>
          <w:sz w:val="28"/>
          <w:szCs w:val="28"/>
          <w:lang w:val="uk-UA" w:eastAsia="ru-RU"/>
        </w:rPr>
        <w:t xml:space="preserve"> організації та проведення азартних ігор, приймає рішення про видачу та анулювання ліцензій у порядку, встановленому </w:t>
      </w:r>
      <w:r w:rsidR="007276B8" w:rsidRPr="00E15E02">
        <w:rPr>
          <w:rFonts w:ascii="Times New Roman" w:eastAsia="Times New Roman" w:hAnsi="Times New Roman" w:cs="Times New Roman"/>
          <w:sz w:val="28"/>
          <w:szCs w:val="28"/>
          <w:lang w:val="uk-UA" w:eastAsia="ru-RU"/>
        </w:rPr>
        <w:t xml:space="preserve">Законом України </w:t>
      </w:r>
      <w:r w:rsidR="009E69E8" w:rsidRPr="00E15E02">
        <w:rPr>
          <w:rFonts w:ascii="Times New Roman" w:eastAsia="Times New Roman" w:hAnsi="Times New Roman" w:cs="Times New Roman"/>
          <w:sz w:val="28"/>
          <w:szCs w:val="28"/>
          <w:lang w:val="uk-UA" w:eastAsia="ru-RU"/>
        </w:rPr>
        <w:t xml:space="preserve">від 14.07.2020 № 768-IX </w:t>
      </w:r>
      <w:r w:rsidR="007276B8" w:rsidRPr="00E15E02">
        <w:rPr>
          <w:rFonts w:ascii="Times New Roman" w:eastAsia="Times New Roman" w:hAnsi="Times New Roman" w:cs="Times New Roman"/>
          <w:sz w:val="28"/>
          <w:szCs w:val="28"/>
          <w:lang w:val="uk-UA" w:eastAsia="ru-RU"/>
        </w:rPr>
        <w:t>«Про державне регулювання діяльності щодо організації та проведення азартних ігор»</w:t>
      </w:r>
      <w:r w:rsidR="009E69E8" w:rsidRPr="00E15E02">
        <w:rPr>
          <w:rFonts w:ascii="Times New Roman" w:eastAsia="Times New Roman" w:hAnsi="Times New Roman" w:cs="Times New Roman"/>
          <w:sz w:val="28"/>
          <w:szCs w:val="28"/>
          <w:lang w:val="uk-UA" w:eastAsia="ru-RU"/>
        </w:rPr>
        <w:t xml:space="preserve"> </w:t>
      </w:r>
      <w:r w:rsidR="007276B8" w:rsidRPr="00E15E02">
        <w:rPr>
          <w:rFonts w:ascii="Times New Roman" w:eastAsia="Times New Roman" w:hAnsi="Times New Roman" w:cs="Times New Roman"/>
          <w:sz w:val="28"/>
          <w:szCs w:val="28"/>
          <w:lang w:val="uk-UA" w:eastAsia="ru-RU"/>
        </w:rPr>
        <w:t>(далі –</w:t>
      </w:r>
      <w:r w:rsidR="007276B8" w:rsidRPr="00E15E02">
        <w:rPr>
          <w:rFonts w:ascii="Times New Roman" w:hAnsi="Times New Roman" w:cs="Times New Roman"/>
          <w:sz w:val="28"/>
          <w:szCs w:val="28"/>
          <w:lang w:val="uk-UA"/>
        </w:rPr>
        <w:t xml:space="preserve"> Закон)</w:t>
      </w:r>
      <w:r w:rsidRPr="00E15E02">
        <w:rPr>
          <w:rFonts w:ascii="Times New Roman" w:eastAsia="Times New Roman" w:hAnsi="Times New Roman" w:cs="Times New Roman"/>
          <w:sz w:val="28"/>
          <w:szCs w:val="28"/>
          <w:lang w:val="uk-UA" w:eastAsia="ru-RU"/>
        </w:rPr>
        <w:t xml:space="preserve">. Інші повноваження КРАІЛ як органу ліцензування визначені </w:t>
      </w:r>
      <w:hyperlink r:id="rId8" w:tgtFrame="_blank" w:history="1">
        <w:r w:rsidRPr="00E15E02">
          <w:rPr>
            <w:rFonts w:ascii="Times New Roman" w:eastAsia="Times New Roman" w:hAnsi="Times New Roman" w:cs="Times New Roman"/>
            <w:sz w:val="28"/>
            <w:szCs w:val="28"/>
            <w:lang w:val="uk-UA" w:eastAsia="ru-RU"/>
          </w:rPr>
          <w:t>Законом України</w:t>
        </w:r>
      </w:hyperlink>
      <w:r w:rsidRPr="00E15E02">
        <w:rPr>
          <w:rFonts w:ascii="Times New Roman" w:eastAsia="Times New Roman" w:hAnsi="Times New Roman" w:cs="Times New Roman"/>
          <w:sz w:val="28"/>
          <w:szCs w:val="28"/>
          <w:lang w:val="uk-UA" w:eastAsia="ru-RU"/>
        </w:rPr>
        <w:t xml:space="preserve"> «Про ліцензування видів господарської діяльності».</w:t>
      </w:r>
      <w:r w:rsidR="008D7A6A" w:rsidRPr="00E15E02">
        <w:rPr>
          <w:rFonts w:ascii="Times New Roman" w:eastAsia="Times New Roman" w:hAnsi="Times New Roman" w:cs="Times New Roman"/>
          <w:sz w:val="28"/>
          <w:szCs w:val="28"/>
          <w:lang w:val="uk-UA" w:eastAsia="ru-RU"/>
        </w:rPr>
        <w:t xml:space="preserve"> </w:t>
      </w:r>
    </w:p>
    <w:p w14:paraId="107BB2E3" w14:textId="57C3E080" w:rsidR="00A8661A" w:rsidRPr="00E15E02" w:rsidRDefault="00A8661A" w:rsidP="007115C5">
      <w:pPr>
        <w:tabs>
          <w:tab w:val="left" w:pos="1134"/>
        </w:tabs>
        <w:spacing w:after="0" w:line="240" w:lineRule="auto"/>
        <w:ind w:firstLine="567"/>
        <w:jc w:val="both"/>
        <w:rPr>
          <w:rFonts w:ascii="Times New Roman" w:hAnsi="Times New Roman" w:cs="Times New Roman"/>
          <w:sz w:val="28"/>
          <w:szCs w:val="28"/>
          <w:lang w:val="uk-UA"/>
        </w:rPr>
      </w:pPr>
      <w:r w:rsidRPr="00E15E02">
        <w:rPr>
          <w:rFonts w:ascii="Times New Roman" w:hAnsi="Times New Roman" w:cs="Times New Roman"/>
          <w:sz w:val="28"/>
          <w:szCs w:val="28"/>
          <w:lang w:val="uk-UA"/>
        </w:rPr>
        <w:t xml:space="preserve">Відповідно до частини першої статті 2 Закону </w:t>
      </w:r>
      <w:bookmarkStart w:id="1" w:name="n72"/>
      <w:bookmarkEnd w:id="1"/>
      <w:r w:rsidRPr="00E15E02">
        <w:rPr>
          <w:rFonts w:ascii="Times New Roman" w:hAnsi="Times New Roman" w:cs="Times New Roman"/>
          <w:sz w:val="28"/>
          <w:szCs w:val="28"/>
          <w:lang w:val="uk-UA"/>
        </w:rPr>
        <w:t>на території України</w:t>
      </w:r>
      <w:r w:rsidRPr="00E15E02">
        <w:rPr>
          <w:rFonts w:ascii="Times New Roman" w:hAnsi="Times New Roman" w:cs="Times New Roman"/>
          <w:b/>
          <w:bCs/>
          <w:sz w:val="28"/>
          <w:szCs w:val="28"/>
          <w:lang w:val="uk-UA"/>
        </w:rPr>
        <w:t xml:space="preserve"> дозволяється </w:t>
      </w:r>
      <w:r w:rsidRPr="00E15E02">
        <w:rPr>
          <w:rFonts w:ascii="Times New Roman" w:hAnsi="Times New Roman" w:cs="Times New Roman"/>
          <w:sz w:val="28"/>
          <w:szCs w:val="28"/>
          <w:lang w:val="uk-UA"/>
        </w:rPr>
        <w:t xml:space="preserve">організовувати та проводити виключно такі </w:t>
      </w:r>
      <w:r w:rsidRPr="00E15E02">
        <w:rPr>
          <w:rFonts w:ascii="Times New Roman" w:hAnsi="Times New Roman" w:cs="Times New Roman"/>
          <w:b/>
          <w:bCs/>
          <w:i/>
          <w:iCs/>
          <w:sz w:val="28"/>
          <w:szCs w:val="28"/>
          <w:lang w:val="uk-UA"/>
        </w:rPr>
        <w:t>види діяльності у сфері організації та проведення азартних ігор</w:t>
      </w:r>
      <w:r w:rsidRPr="00E15E02">
        <w:rPr>
          <w:rFonts w:ascii="Times New Roman" w:hAnsi="Times New Roman" w:cs="Times New Roman"/>
          <w:sz w:val="28"/>
          <w:szCs w:val="28"/>
          <w:lang w:val="uk-UA"/>
        </w:rPr>
        <w:t>:</w:t>
      </w:r>
    </w:p>
    <w:p w14:paraId="748A55CD" w14:textId="5C098A6A" w:rsidR="00A8661A" w:rsidRPr="00E15E02" w:rsidRDefault="00604730" w:rsidP="007115C5">
      <w:pPr>
        <w:tabs>
          <w:tab w:val="left" w:pos="1134"/>
        </w:tabs>
        <w:spacing w:after="0" w:line="240" w:lineRule="auto"/>
        <w:ind w:firstLine="567"/>
        <w:jc w:val="both"/>
        <w:rPr>
          <w:rFonts w:ascii="Times New Roman" w:hAnsi="Times New Roman" w:cs="Times New Roman"/>
          <w:sz w:val="28"/>
          <w:szCs w:val="28"/>
          <w:lang w:val="uk-UA"/>
        </w:rPr>
      </w:pPr>
      <w:bookmarkStart w:id="2" w:name="n73"/>
      <w:bookmarkStart w:id="3" w:name="_Hlk130385061"/>
      <w:bookmarkEnd w:id="2"/>
      <w:r w:rsidRPr="00E15E02">
        <w:rPr>
          <w:rFonts w:ascii="Times New Roman" w:hAnsi="Times New Roman" w:cs="Times New Roman"/>
          <w:sz w:val="28"/>
          <w:szCs w:val="28"/>
          <w:lang w:val="uk-UA"/>
        </w:rPr>
        <w:t xml:space="preserve">- </w:t>
      </w:r>
      <w:r w:rsidR="00A8661A" w:rsidRPr="00E15E02">
        <w:rPr>
          <w:rFonts w:ascii="Times New Roman" w:hAnsi="Times New Roman" w:cs="Times New Roman"/>
          <w:sz w:val="28"/>
          <w:szCs w:val="28"/>
          <w:lang w:val="uk-UA"/>
        </w:rPr>
        <w:t>організація та проведення азартних ігор у гральних закладах казино;</w:t>
      </w:r>
    </w:p>
    <w:p w14:paraId="7A0A812C" w14:textId="0B81DAAC" w:rsidR="00A8661A" w:rsidRPr="00E15E02" w:rsidRDefault="00604730" w:rsidP="007115C5">
      <w:pPr>
        <w:tabs>
          <w:tab w:val="left" w:pos="1134"/>
        </w:tabs>
        <w:spacing w:after="0" w:line="240" w:lineRule="auto"/>
        <w:ind w:firstLine="567"/>
        <w:jc w:val="both"/>
        <w:rPr>
          <w:rFonts w:ascii="Times New Roman" w:hAnsi="Times New Roman" w:cs="Times New Roman"/>
          <w:sz w:val="28"/>
          <w:szCs w:val="28"/>
          <w:lang w:val="uk-UA"/>
        </w:rPr>
      </w:pPr>
      <w:bookmarkStart w:id="4" w:name="n74"/>
      <w:bookmarkEnd w:id="4"/>
      <w:r w:rsidRPr="00E15E02">
        <w:rPr>
          <w:rFonts w:ascii="Times New Roman" w:hAnsi="Times New Roman" w:cs="Times New Roman"/>
          <w:sz w:val="28"/>
          <w:szCs w:val="28"/>
          <w:lang w:val="uk-UA"/>
        </w:rPr>
        <w:t xml:space="preserve">- </w:t>
      </w:r>
      <w:r w:rsidR="00A8661A" w:rsidRPr="00E15E02">
        <w:rPr>
          <w:rFonts w:ascii="Times New Roman" w:hAnsi="Times New Roman" w:cs="Times New Roman"/>
          <w:sz w:val="28"/>
          <w:szCs w:val="28"/>
          <w:lang w:val="uk-UA"/>
        </w:rPr>
        <w:t>організація та проведення азартних ігор казино в мережі Інтернет;</w:t>
      </w:r>
    </w:p>
    <w:p w14:paraId="000A5DD0" w14:textId="1F59B047" w:rsidR="00A8661A" w:rsidRPr="00E15E02" w:rsidRDefault="00604730" w:rsidP="007115C5">
      <w:pPr>
        <w:tabs>
          <w:tab w:val="left" w:pos="851"/>
          <w:tab w:val="left" w:pos="1134"/>
        </w:tabs>
        <w:spacing w:after="0" w:line="240" w:lineRule="auto"/>
        <w:ind w:firstLine="567"/>
        <w:jc w:val="both"/>
        <w:rPr>
          <w:rFonts w:ascii="Times New Roman" w:hAnsi="Times New Roman" w:cs="Times New Roman"/>
          <w:sz w:val="28"/>
          <w:szCs w:val="28"/>
          <w:lang w:val="uk-UA"/>
        </w:rPr>
      </w:pPr>
      <w:bookmarkStart w:id="5" w:name="n75"/>
      <w:bookmarkEnd w:id="5"/>
      <w:r w:rsidRPr="00E15E02">
        <w:rPr>
          <w:rFonts w:ascii="Times New Roman" w:hAnsi="Times New Roman" w:cs="Times New Roman"/>
          <w:sz w:val="28"/>
          <w:szCs w:val="28"/>
          <w:lang w:val="uk-UA"/>
        </w:rPr>
        <w:t xml:space="preserve">- </w:t>
      </w:r>
      <w:r w:rsidR="00A8661A" w:rsidRPr="00E15E02">
        <w:rPr>
          <w:rFonts w:ascii="Times New Roman" w:hAnsi="Times New Roman" w:cs="Times New Roman"/>
          <w:sz w:val="28"/>
          <w:szCs w:val="28"/>
          <w:lang w:val="uk-UA"/>
        </w:rPr>
        <w:t>організація та проведення букмекерської діяльності в букмекерських пунктах та в мережі Інтернет;</w:t>
      </w:r>
    </w:p>
    <w:p w14:paraId="28BDAC89" w14:textId="322CDCCF" w:rsidR="00A8661A" w:rsidRPr="00E15E02" w:rsidRDefault="00604730" w:rsidP="007115C5">
      <w:pPr>
        <w:tabs>
          <w:tab w:val="left" w:pos="1134"/>
        </w:tabs>
        <w:spacing w:after="0" w:line="240" w:lineRule="auto"/>
        <w:ind w:firstLine="567"/>
        <w:jc w:val="both"/>
        <w:rPr>
          <w:rFonts w:ascii="Times New Roman" w:hAnsi="Times New Roman" w:cs="Times New Roman"/>
          <w:sz w:val="28"/>
          <w:szCs w:val="28"/>
          <w:lang w:val="uk-UA"/>
        </w:rPr>
      </w:pPr>
      <w:bookmarkStart w:id="6" w:name="n76"/>
      <w:bookmarkEnd w:id="6"/>
      <w:r w:rsidRPr="00E15E02">
        <w:rPr>
          <w:rFonts w:ascii="Times New Roman" w:hAnsi="Times New Roman" w:cs="Times New Roman"/>
          <w:sz w:val="28"/>
          <w:szCs w:val="28"/>
          <w:lang w:val="uk-UA"/>
        </w:rPr>
        <w:t xml:space="preserve">- </w:t>
      </w:r>
      <w:r w:rsidR="00A8661A" w:rsidRPr="00E15E02">
        <w:rPr>
          <w:rFonts w:ascii="Times New Roman" w:hAnsi="Times New Roman" w:cs="Times New Roman"/>
          <w:sz w:val="28"/>
          <w:szCs w:val="28"/>
          <w:lang w:val="uk-UA"/>
        </w:rPr>
        <w:t>організація та проведення азартних ігор у залах гральних автоматів;</w:t>
      </w:r>
    </w:p>
    <w:p w14:paraId="0F90D18D" w14:textId="1217AF12" w:rsidR="00A8661A" w:rsidRPr="00E15E02" w:rsidRDefault="00604730" w:rsidP="007115C5">
      <w:pPr>
        <w:tabs>
          <w:tab w:val="left" w:pos="1134"/>
        </w:tabs>
        <w:spacing w:after="0" w:line="240" w:lineRule="auto"/>
        <w:ind w:firstLine="567"/>
        <w:jc w:val="both"/>
        <w:rPr>
          <w:rFonts w:ascii="Times New Roman" w:hAnsi="Times New Roman" w:cs="Times New Roman"/>
          <w:sz w:val="28"/>
          <w:szCs w:val="28"/>
          <w:lang w:val="uk-UA"/>
        </w:rPr>
      </w:pPr>
      <w:bookmarkStart w:id="7" w:name="n77"/>
      <w:bookmarkEnd w:id="7"/>
      <w:r w:rsidRPr="00E15E02">
        <w:rPr>
          <w:rFonts w:ascii="Times New Roman" w:hAnsi="Times New Roman" w:cs="Times New Roman"/>
          <w:sz w:val="28"/>
          <w:szCs w:val="28"/>
          <w:lang w:val="uk-UA"/>
        </w:rPr>
        <w:t xml:space="preserve">- </w:t>
      </w:r>
      <w:r w:rsidR="00A8661A" w:rsidRPr="00E15E02">
        <w:rPr>
          <w:rFonts w:ascii="Times New Roman" w:hAnsi="Times New Roman" w:cs="Times New Roman"/>
          <w:sz w:val="28"/>
          <w:szCs w:val="28"/>
          <w:lang w:val="uk-UA"/>
        </w:rPr>
        <w:t>організація та проведення азартних ігор в покер в мережі Інтернет.</w:t>
      </w:r>
    </w:p>
    <w:p w14:paraId="7B21B9C9" w14:textId="77777777" w:rsidR="00604730" w:rsidRPr="00E15E02" w:rsidRDefault="00604730" w:rsidP="007115C5">
      <w:pPr>
        <w:tabs>
          <w:tab w:val="left" w:pos="1134"/>
        </w:tabs>
        <w:spacing w:after="0" w:line="240" w:lineRule="auto"/>
        <w:ind w:firstLine="567"/>
        <w:jc w:val="both"/>
        <w:rPr>
          <w:rFonts w:ascii="Times New Roman" w:hAnsi="Times New Roman" w:cs="Times New Roman"/>
          <w:sz w:val="28"/>
          <w:szCs w:val="28"/>
          <w:lang w:val="uk-UA"/>
        </w:rPr>
      </w:pPr>
    </w:p>
    <w:p w14:paraId="69B34D1F" w14:textId="22A0D545" w:rsidR="0027324D" w:rsidRPr="00E15E02" w:rsidRDefault="00EA70FD" w:rsidP="007115C5">
      <w:pPr>
        <w:tabs>
          <w:tab w:val="left" w:pos="1134"/>
        </w:tabs>
        <w:spacing w:after="0" w:line="240" w:lineRule="auto"/>
        <w:ind w:firstLine="567"/>
        <w:jc w:val="both"/>
        <w:rPr>
          <w:rFonts w:ascii="Times New Roman" w:hAnsi="Times New Roman" w:cs="Times New Roman"/>
          <w:sz w:val="28"/>
          <w:szCs w:val="28"/>
          <w:lang w:val="uk-UA"/>
        </w:rPr>
      </w:pPr>
      <w:bookmarkStart w:id="8" w:name="n78"/>
      <w:bookmarkEnd w:id="3"/>
      <w:bookmarkEnd w:id="8"/>
      <w:r w:rsidRPr="00E15E02">
        <w:rPr>
          <w:rFonts w:ascii="Times New Roman" w:hAnsi="Times New Roman" w:cs="Times New Roman"/>
          <w:sz w:val="28"/>
          <w:szCs w:val="28"/>
          <w:lang w:val="uk-UA"/>
        </w:rPr>
        <w:t xml:space="preserve">При цьому проводити </w:t>
      </w:r>
      <w:r w:rsidR="0027324D" w:rsidRPr="00E15E02">
        <w:rPr>
          <w:rFonts w:ascii="Times New Roman" w:hAnsi="Times New Roman" w:cs="Times New Roman"/>
          <w:sz w:val="28"/>
          <w:szCs w:val="28"/>
          <w:lang w:val="uk-UA"/>
        </w:rPr>
        <w:t>зазначені види діяльності дозволено</w:t>
      </w:r>
      <w:r w:rsidR="0081687B" w:rsidRPr="00E15E02">
        <w:rPr>
          <w:rFonts w:ascii="Times New Roman" w:hAnsi="Times New Roman" w:cs="Times New Roman"/>
          <w:sz w:val="28"/>
          <w:szCs w:val="28"/>
          <w:lang w:val="uk-UA"/>
        </w:rPr>
        <w:t xml:space="preserve"> Законом</w:t>
      </w:r>
      <w:r w:rsidR="0027324D" w:rsidRPr="00E15E02">
        <w:rPr>
          <w:rFonts w:ascii="Times New Roman" w:hAnsi="Times New Roman" w:cs="Times New Roman"/>
          <w:sz w:val="28"/>
          <w:szCs w:val="28"/>
          <w:lang w:val="uk-UA"/>
        </w:rPr>
        <w:t>:</w:t>
      </w:r>
    </w:p>
    <w:p w14:paraId="09EDE358" w14:textId="40779B5F" w:rsidR="00806625" w:rsidRPr="00E15E02" w:rsidRDefault="0027324D" w:rsidP="007115C5">
      <w:pPr>
        <w:pStyle w:val="a3"/>
        <w:numPr>
          <w:ilvl w:val="0"/>
          <w:numId w:val="23"/>
        </w:numPr>
        <w:tabs>
          <w:tab w:val="left" w:pos="567"/>
        </w:tabs>
        <w:spacing w:after="0" w:line="240" w:lineRule="auto"/>
        <w:ind w:left="0" w:firstLine="567"/>
        <w:jc w:val="both"/>
        <w:rPr>
          <w:rFonts w:ascii="Times New Roman" w:hAnsi="Times New Roman" w:cs="Times New Roman"/>
          <w:sz w:val="28"/>
          <w:szCs w:val="28"/>
          <w:lang w:val="uk-UA"/>
        </w:rPr>
      </w:pPr>
      <w:r w:rsidRPr="00E15E02">
        <w:rPr>
          <w:rFonts w:ascii="Times New Roman" w:hAnsi="Times New Roman" w:cs="Times New Roman"/>
          <w:sz w:val="28"/>
          <w:szCs w:val="28"/>
          <w:lang w:val="uk-UA"/>
        </w:rPr>
        <w:t xml:space="preserve">у спеціальних гральних зонах </w:t>
      </w:r>
      <w:r w:rsidR="009E69E8" w:rsidRPr="00E15E02">
        <w:rPr>
          <w:rFonts w:ascii="Times New Roman" w:hAnsi="Times New Roman" w:cs="Times New Roman"/>
          <w:sz w:val="28"/>
          <w:szCs w:val="28"/>
          <w:lang w:val="uk-UA"/>
        </w:rPr>
        <w:t>–</w:t>
      </w:r>
      <w:r w:rsidR="00806625" w:rsidRPr="00E15E02">
        <w:rPr>
          <w:rFonts w:ascii="Times New Roman" w:hAnsi="Times New Roman" w:cs="Times New Roman"/>
          <w:sz w:val="28"/>
          <w:szCs w:val="28"/>
          <w:lang w:val="uk-UA"/>
        </w:rPr>
        <w:t xml:space="preserve"> територія (місце), визначена відповідно до Закону, для організації та проведення азартних ігор у гральних закладах казино, у залах гральних автоматів, букмекерської діяльності через букмекерські пункти;</w:t>
      </w:r>
    </w:p>
    <w:p w14:paraId="1225D527" w14:textId="6BCE89F5" w:rsidR="00806625" w:rsidRPr="00E15E02" w:rsidRDefault="00806625" w:rsidP="007115C5">
      <w:pPr>
        <w:pStyle w:val="a3"/>
        <w:numPr>
          <w:ilvl w:val="0"/>
          <w:numId w:val="23"/>
        </w:numPr>
        <w:tabs>
          <w:tab w:val="left" w:pos="567"/>
        </w:tabs>
        <w:spacing w:after="0" w:line="240" w:lineRule="auto"/>
        <w:ind w:left="0" w:firstLine="567"/>
        <w:jc w:val="both"/>
        <w:rPr>
          <w:rFonts w:ascii="Times New Roman" w:hAnsi="Times New Roman" w:cs="Times New Roman"/>
          <w:sz w:val="28"/>
          <w:szCs w:val="28"/>
          <w:lang w:val="uk-UA"/>
        </w:rPr>
      </w:pPr>
      <w:r w:rsidRPr="00E15E02">
        <w:rPr>
          <w:rFonts w:ascii="Times New Roman" w:hAnsi="Times New Roman" w:cs="Times New Roman"/>
          <w:sz w:val="28"/>
          <w:szCs w:val="28"/>
          <w:lang w:val="uk-UA"/>
        </w:rPr>
        <w:t xml:space="preserve">через </w:t>
      </w:r>
      <w:proofErr w:type="spellStart"/>
      <w:r w:rsidRPr="00E15E02">
        <w:rPr>
          <w:rFonts w:ascii="Times New Roman" w:hAnsi="Times New Roman" w:cs="Times New Roman"/>
          <w:sz w:val="28"/>
          <w:szCs w:val="28"/>
          <w:lang w:val="uk-UA"/>
        </w:rPr>
        <w:t>вебсайт</w:t>
      </w:r>
      <w:proofErr w:type="spellEnd"/>
      <w:r w:rsidR="0081687B" w:rsidRPr="00E15E02">
        <w:rPr>
          <w:rFonts w:ascii="Times New Roman" w:hAnsi="Times New Roman" w:cs="Times New Roman"/>
          <w:sz w:val="28"/>
          <w:szCs w:val="28"/>
          <w:lang w:val="uk-UA"/>
        </w:rPr>
        <w:t>,</w:t>
      </w:r>
      <w:r w:rsidRPr="00E15E02">
        <w:rPr>
          <w:rFonts w:ascii="Times New Roman" w:hAnsi="Times New Roman" w:cs="Times New Roman"/>
          <w:sz w:val="28"/>
          <w:szCs w:val="28"/>
          <w:lang w:val="uk-UA"/>
        </w:rPr>
        <w:t xml:space="preserve"> </w:t>
      </w:r>
      <w:r w:rsidR="0081687B" w:rsidRPr="00E15E02">
        <w:rPr>
          <w:rFonts w:ascii="Times New Roman" w:hAnsi="Times New Roman" w:cs="Times New Roman"/>
          <w:sz w:val="28"/>
          <w:szCs w:val="28"/>
          <w:lang w:val="uk-UA"/>
        </w:rPr>
        <w:t xml:space="preserve">доменне ім’я якого знаходиться в доменній зоні UA, через мобільні додатки на різних операційних системах, що відповідають вимогам цього Закону –  для проведення азартних ігор </w:t>
      </w:r>
      <w:r w:rsidR="009E69E8" w:rsidRPr="00E15E02">
        <w:rPr>
          <w:rFonts w:ascii="Times New Roman" w:hAnsi="Times New Roman" w:cs="Times New Roman"/>
          <w:sz w:val="28"/>
          <w:szCs w:val="28"/>
          <w:lang w:val="uk-UA"/>
        </w:rPr>
        <w:t>у</w:t>
      </w:r>
      <w:r w:rsidR="0081687B" w:rsidRPr="00E15E02">
        <w:rPr>
          <w:rFonts w:ascii="Times New Roman" w:hAnsi="Times New Roman" w:cs="Times New Roman"/>
          <w:sz w:val="28"/>
          <w:szCs w:val="28"/>
          <w:lang w:val="uk-UA"/>
        </w:rPr>
        <w:t xml:space="preserve"> мережі Інтернет.</w:t>
      </w:r>
    </w:p>
    <w:p w14:paraId="0811A121" w14:textId="3BA4ED0D" w:rsidR="00AD0CD6" w:rsidRPr="00E15E02" w:rsidRDefault="00212EC9" w:rsidP="007115C5">
      <w:pPr>
        <w:spacing w:after="0" w:line="240" w:lineRule="auto"/>
        <w:ind w:firstLine="567"/>
        <w:jc w:val="both"/>
        <w:rPr>
          <w:rFonts w:ascii="Times New Roman" w:eastAsia="Times New Roman" w:hAnsi="Times New Roman" w:cs="Times New Roman"/>
          <w:sz w:val="28"/>
          <w:szCs w:val="28"/>
          <w:lang w:val="uk-UA" w:eastAsia="ru-RU"/>
        </w:rPr>
      </w:pPr>
      <w:r w:rsidRPr="00E15E02">
        <w:rPr>
          <w:rFonts w:ascii="Times New Roman" w:eastAsia="Times New Roman" w:hAnsi="Times New Roman" w:cs="Times New Roman"/>
          <w:sz w:val="28"/>
          <w:szCs w:val="28"/>
          <w:lang w:val="uk-UA" w:eastAsia="ru-RU"/>
        </w:rPr>
        <w:t>КРАІЛ здійснює видачу ліцензій на види діяльності у сфері організації та проведення азартних ігор відповідно до порядку, встановленого Закон</w:t>
      </w:r>
      <w:r w:rsidR="009133B5" w:rsidRPr="00E15E02">
        <w:rPr>
          <w:rFonts w:ascii="Times New Roman" w:eastAsia="Times New Roman" w:hAnsi="Times New Roman" w:cs="Times New Roman"/>
          <w:sz w:val="28"/>
          <w:szCs w:val="28"/>
          <w:lang w:val="uk-UA" w:eastAsia="ru-RU"/>
        </w:rPr>
        <w:t>ом</w:t>
      </w:r>
      <w:r w:rsidR="009E69E8" w:rsidRPr="00E15E02">
        <w:rPr>
          <w:rFonts w:ascii="Times New Roman" w:eastAsia="Times New Roman" w:hAnsi="Times New Roman" w:cs="Times New Roman"/>
          <w:sz w:val="28"/>
          <w:szCs w:val="28"/>
          <w:lang w:val="uk-UA" w:eastAsia="ru-RU"/>
        </w:rPr>
        <w:t>,</w:t>
      </w:r>
      <w:r w:rsidRPr="00E15E02">
        <w:rPr>
          <w:rFonts w:ascii="Times New Roman" w:eastAsia="Times New Roman" w:hAnsi="Times New Roman" w:cs="Times New Roman"/>
          <w:sz w:val="28"/>
          <w:szCs w:val="28"/>
          <w:lang w:val="uk-UA" w:eastAsia="ru-RU"/>
        </w:rPr>
        <w:t xml:space="preserve"> та </w:t>
      </w:r>
      <w:r w:rsidR="0042791F" w:rsidRPr="00E15E02">
        <w:rPr>
          <w:rFonts w:ascii="Times New Roman" w:eastAsia="Times New Roman" w:hAnsi="Times New Roman" w:cs="Times New Roman"/>
          <w:sz w:val="28"/>
          <w:szCs w:val="28"/>
          <w:lang w:val="uk-UA" w:eastAsia="ru-RU"/>
        </w:rPr>
        <w:t xml:space="preserve">згідно з </w:t>
      </w:r>
      <w:r w:rsidRPr="00E15E02">
        <w:rPr>
          <w:rFonts w:ascii="Times New Roman" w:eastAsia="Times New Roman" w:hAnsi="Times New Roman" w:cs="Times New Roman"/>
          <w:sz w:val="28"/>
          <w:szCs w:val="28"/>
          <w:lang w:val="uk-UA" w:eastAsia="ru-RU"/>
        </w:rPr>
        <w:t>ліцензійни</w:t>
      </w:r>
      <w:r w:rsidR="0042791F" w:rsidRPr="00E15E02">
        <w:rPr>
          <w:rFonts w:ascii="Times New Roman" w:eastAsia="Times New Roman" w:hAnsi="Times New Roman" w:cs="Times New Roman"/>
          <w:sz w:val="28"/>
          <w:szCs w:val="28"/>
          <w:lang w:val="uk-UA" w:eastAsia="ru-RU"/>
        </w:rPr>
        <w:t>ми</w:t>
      </w:r>
      <w:r w:rsidR="00DC5A0F" w:rsidRPr="00E15E02">
        <w:rPr>
          <w:rFonts w:ascii="Times New Roman" w:eastAsia="Times New Roman" w:hAnsi="Times New Roman" w:cs="Times New Roman"/>
          <w:sz w:val="28"/>
          <w:szCs w:val="28"/>
          <w:lang w:val="uk-UA" w:eastAsia="ru-RU"/>
        </w:rPr>
        <w:t xml:space="preserve"> </w:t>
      </w:r>
      <w:r w:rsidRPr="00E15E02">
        <w:rPr>
          <w:rFonts w:ascii="Times New Roman" w:eastAsia="Times New Roman" w:hAnsi="Times New Roman" w:cs="Times New Roman"/>
          <w:sz w:val="28"/>
          <w:szCs w:val="28"/>
          <w:lang w:val="uk-UA" w:eastAsia="ru-RU"/>
        </w:rPr>
        <w:t>умов</w:t>
      </w:r>
      <w:r w:rsidR="0042791F" w:rsidRPr="00E15E02">
        <w:rPr>
          <w:rFonts w:ascii="Times New Roman" w:eastAsia="Times New Roman" w:hAnsi="Times New Roman" w:cs="Times New Roman"/>
          <w:sz w:val="28"/>
          <w:szCs w:val="28"/>
          <w:lang w:val="uk-UA" w:eastAsia="ru-RU"/>
        </w:rPr>
        <w:t>ами</w:t>
      </w:r>
      <w:r w:rsidR="00C301F7" w:rsidRPr="00E15E02">
        <w:rPr>
          <w:rFonts w:ascii="Times New Roman" w:eastAsia="Times New Roman" w:hAnsi="Times New Roman" w:cs="Times New Roman"/>
          <w:sz w:val="28"/>
          <w:szCs w:val="28"/>
          <w:lang w:val="uk-UA" w:eastAsia="ru-RU"/>
        </w:rPr>
        <w:t xml:space="preserve">, </w:t>
      </w:r>
      <w:r w:rsidR="00B121DB" w:rsidRPr="00E15E02">
        <w:rPr>
          <w:rFonts w:ascii="Times New Roman" w:eastAsia="Times New Roman" w:hAnsi="Times New Roman" w:cs="Times New Roman"/>
          <w:sz w:val="28"/>
          <w:szCs w:val="28"/>
          <w:lang w:val="uk-UA" w:eastAsia="ru-RU"/>
        </w:rPr>
        <w:t>затвердж</w:t>
      </w:r>
      <w:r w:rsidR="00C301F7" w:rsidRPr="00E15E02">
        <w:rPr>
          <w:rFonts w:ascii="Times New Roman" w:eastAsia="Times New Roman" w:hAnsi="Times New Roman" w:cs="Times New Roman"/>
          <w:sz w:val="28"/>
          <w:szCs w:val="28"/>
          <w:lang w:val="uk-UA" w:eastAsia="ru-RU"/>
        </w:rPr>
        <w:t>еними</w:t>
      </w:r>
      <w:r w:rsidR="00B121DB" w:rsidRPr="00E15E02">
        <w:rPr>
          <w:rFonts w:ascii="Times New Roman" w:eastAsia="Times New Roman" w:hAnsi="Times New Roman" w:cs="Times New Roman"/>
          <w:sz w:val="28"/>
          <w:szCs w:val="28"/>
          <w:lang w:val="uk-UA" w:eastAsia="ru-RU"/>
        </w:rPr>
        <w:t xml:space="preserve"> Кабінетом Міністрів України</w:t>
      </w:r>
      <w:r w:rsidR="00DB6598" w:rsidRPr="00E15E02">
        <w:rPr>
          <w:rFonts w:ascii="Times New Roman" w:eastAsia="Times New Roman" w:hAnsi="Times New Roman" w:cs="Times New Roman"/>
          <w:sz w:val="28"/>
          <w:szCs w:val="28"/>
          <w:lang w:val="uk-UA" w:eastAsia="ru-RU"/>
        </w:rPr>
        <w:t>, а саме:</w:t>
      </w:r>
    </w:p>
    <w:p w14:paraId="07978275" w14:textId="16B264D9" w:rsidR="00AD0CD6" w:rsidRPr="00E15E02" w:rsidRDefault="00604730" w:rsidP="007115C5">
      <w:pPr>
        <w:spacing w:after="0" w:line="240" w:lineRule="auto"/>
        <w:ind w:firstLine="567"/>
        <w:jc w:val="both"/>
        <w:rPr>
          <w:rFonts w:ascii="Times New Roman" w:eastAsia="Times New Roman" w:hAnsi="Times New Roman" w:cs="Times New Roman"/>
          <w:sz w:val="28"/>
          <w:szCs w:val="28"/>
          <w:lang w:val="uk-UA" w:eastAsia="ru-RU"/>
        </w:rPr>
      </w:pPr>
      <w:r w:rsidRPr="00E15E02">
        <w:rPr>
          <w:rFonts w:ascii="Times New Roman" w:hAnsi="Times New Roman" w:cs="Times New Roman"/>
          <w:sz w:val="28"/>
          <w:szCs w:val="28"/>
          <w:lang w:val="uk-UA"/>
        </w:rPr>
        <w:t xml:space="preserve">- </w:t>
      </w:r>
      <w:r w:rsidR="00DB6598" w:rsidRPr="00E15E02">
        <w:rPr>
          <w:rFonts w:ascii="Times New Roman" w:hAnsi="Times New Roman" w:cs="Times New Roman"/>
          <w:sz w:val="28"/>
          <w:szCs w:val="28"/>
          <w:lang w:val="uk-UA"/>
        </w:rPr>
        <w:t>п</w:t>
      </w:r>
      <w:r w:rsidR="00AD0CD6" w:rsidRPr="00E15E02">
        <w:rPr>
          <w:rFonts w:ascii="Times New Roman" w:hAnsi="Times New Roman" w:cs="Times New Roman"/>
          <w:sz w:val="28"/>
          <w:szCs w:val="28"/>
          <w:lang w:val="uk-UA"/>
        </w:rPr>
        <w:t>остановою Кабінету Міністрів України від 21 грудня 2020 року № 1341 «Про затвердження ліцензійних умов у сфері організації та проведення азартних ігор» затверджено:</w:t>
      </w:r>
    </w:p>
    <w:p w14:paraId="54574F54" w14:textId="5491EF29" w:rsidR="00AD0CD6" w:rsidRPr="00E15E02" w:rsidRDefault="00000000" w:rsidP="007115C5">
      <w:pPr>
        <w:pStyle w:val="rvps2"/>
        <w:shd w:val="clear" w:color="auto" w:fill="FFFFFF"/>
        <w:tabs>
          <w:tab w:val="left" w:pos="567"/>
          <w:tab w:val="left" w:pos="709"/>
        </w:tabs>
        <w:spacing w:before="0" w:beforeAutospacing="0" w:after="0" w:afterAutospacing="0"/>
        <w:ind w:firstLine="567"/>
        <w:jc w:val="both"/>
        <w:rPr>
          <w:rFonts w:eastAsiaTheme="minorHAnsi"/>
          <w:sz w:val="28"/>
          <w:szCs w:val="28"/>
          <w:lang w:val="uk-UA" w:eastAsia="en-US"/>
        </w:rPr>
      </w:pPr>
      <w:hyperlink r:id="rId9" w:anchor="n17" w:history="1">
        <w:r w:rsidR="00AD0CD6" w:rsidRPr="00E15E02">
          <w:rPr>
            <w:rFonts w:eastAsiaTheme="minorHAnsi"/>
            <w:sz w:val="28"/>
            <w:szCs w:val="28"/>
            <w:lang w:val="uk-UA" w:eastAsia="en-US"/>
          </w:rPr>
          <w:t>Ліцензійні умови провадження діяльності у сфері організації та проведення азартних ігор у гральних закладах казино</w:t>
        </w:r>
      </w:hyperlink>
      <w:r w:rsidR="00AD0CD6" w:rsidRPr="00E15E02">
        <w:rPr>
          <w:rFonts w:eastAsiaTheme="minorHAnsi"/>
          <w:sz w:val="28"/>
          <w:szCs w:val="28"/>
          <w:lang w:val="uk-UA" w:eastAsia="en-US"/>
        </w:rPr>
        <w:t>;</w:t>
      </w:r>
    </w:p>
    <w:bookmarkStart w:id="9" w:name="n7"/>
    <w:bookmarkEnd w:id="9"/>
    <w:p w14:paraId="348B253B" w14:textId="39ED1266" w:rsidR="00AD0CD6" w:rsidRPr="00E15E02" w:rsidRDefault="00505FB5" w:rsidP="007115C5">
      <w:pPr>
        <w:pStyle w:val="rvps2"/>
        <w:shd w:val="clear" w:color="auto" w:fill="FFFFFF"/>
        <w:tabs>
          <w:tab w:val="left" w:pos="567"/>
          <w:tab w:val="left" w:pos="709"/>
        </w:tabs>
        <w:spacing w:before="0" w:beforeAutospacing="0" w:after="0" w:afterAutospacing="0"/>
        <w:ind w:firstLine="567"/>
        <w:jc w:val="both"/>
        <w:rPr>
          <w:rFonts w:eastAsiaTheme="minorHAnsi"/>
          <w:sz w:val="28"/>
          <w:szCs w:val="28"/>
          <w:lang w:val="uk-UA" w:eastAsia="en-US"/>
        </w:rPr>
      </w:pPr>
      <w:r w:rsidRPr="00E15E02">
        <w:fldChar w:fldCharType="begin"/>
      </w:r>
      <w:r w:rsidRPr="00E15E02">
        <w:instrText>HYPERLINK "https://zakon.rada.gov.ua/laws/show/1341-2020-%D0%BF" \l "n303"</w:instrText>
      </w:r>
      <w:r w:rsidRPr="00E15E02">
        <w:fldChar w:fldCharType="separate"/>
      </w:r>
      <w:r w:rsidR="00AD0CD6" w:rsidRPr="00E15E02">
        <w:rPr>
          <w:rFonts w:eastAsiaTheme="minorHAnsi"/>
          <w:sz w:val="28"/>
          <w:szCs w:val="28"/>
          <w:lang w:val="uk-UA" w:eastAsia="en-US"/>
        </w:rPr>
        <w:t>Ліцензійні умови провадження діяльності у сфері організації та проведення азартних ігор у залах гральних автоматів</w:t>
      </w:r>
      <w:r w:rsidRPr="00E15E02">
        <w:rPr>
          <w:rFonts w:eastAsiaTheme="minorHAnsi"/>
          <w:sz w:val="28"/>
          <w:szCs w:val="28"/>
          <w:lang w:val="uk-UA" w:eastAsia="en-US"/>
        </w:rPr>
        <w:fldChar w:fldCharType="end"/>
      </w:r>
      <w:r w:rsidR="00AD0CD6" w:rsidRPr="00E15E02">
        <w:rPr>
          <w:rFonts w:eastAsiaTheme="minorHAnsi"/>
          <w:sz w:val="28"/>
          <w:szCs w:val="28"/>
          <w:lang w:val="uk-UA" w:eastAsia="en-US"/>
        </w:rPr>
        <w:t>;</w:t>
      </w:r>
    </w:p>
    <w:bookmarkStart w:id="10" w:name="n8"/>
    <w:bookmarkEnd w:id="10"/>
    <w:p w14:paraId="5920087F" w14:textId="0E73BACD" w:rsidR="00AD0CD6" w:rsidRPr="00E15E02" w:rsidRDefault="00505FB5" w:rsidP="007115C5">
      <w:pPr>
        <w:pStyle w:val="rvps2"/>
        <w:shd w:val="clear" w:color="auto" w:fill="FFFFFF"/>
        <w:tabs>
          <w:tab w:val="left" w:pos="567"/>
          <w:tab w:val="left" w:pos="709"/>
        </w:tabs>
        <w:spacing w:before="0" w:beforeAutospacing="0" w:after="0" w:afterAutospacing="0"/>
        <w:ind w:firstLine="567"/>
        <w:jc w:val="both"/>
        <w:rPr>
          <w:rFonts w:eastAsiaTheme="minorHAnsi"/>
          <w:sz w:val="28"/>
          <w:szCs w:val="28"/>
          <w:lang w:val="uk-UA" w:eastAsia="en-US"/>
        </w:rPr>
      </w:pPr>
      <w:r w:rsidRPr="00E15E02">
        <w:lastRenderedPageBreak/>
        <w:fldChar w:fldCharType="begin"/>
      </w:r>
      <w:r w:rsidRPr="00E15E02">
        <w:instrText>HYPERLINK</w:instrText>
      </w:r>
      <w:r w:rsidRPr="00E15E02">
        <w:rPr>
          <w:lang w:val="uk-UA"/>
        </w:rPr>
        <w:instrText xml:space="preserve"> "</w:instrText>
      </w:r>
      <w:r w:rsidRPr="00E15E02">
        <w:instrText>https</w:instrText>
      </w:r>
      <w:r w:rsidRPr="00E15E02">
        <w:rPr>
          <w:lang w:val="uk-UA"/>
        </w:rPr>
        <w:instrText>://</w:instrText>
      </w:r>
      <w:r w:rsidRPr="00E15E02">
        <w:instrText>zakon</w:instrText>
      </w:r>
      <w:r w:rsidRPr="00E15E02">
        <w:rPr>
          <w:lang w:val="uk-UA"/>
        </w:rPr>
        <w:instrText>.</w:instrText>
      </w:r>
      <w:r w:rsidRPr="00E15E02">
        <w:instrText>rada</w:instrText>
      </w:r>
      <w:r w:rsidRPr="00E15E02">
        <w:rPr>
          <w:lang w:val="uk-UA"/>
        </w:rPr>
        <w:instrText>.</w:instrText>
      </w:r>
      <w:r w:rsidRPr="00E15E02">
        <w:instrText>gov</w:instrText>
      </w:r>
      <w:r w:rsidRPr="00E15E02">
        <w:rPr>
          <w:lang w:val="uk-UA"/>
        </w:rPr>
        <w:instrText>.</w:instrText>
      </w:r>
      <w:r w:rsidRPr="00E15E02">
        <w:instrText>ua</w:instrText>
      </w:r>
      <w:r w:rsidRPr="00E15E02">
        <w:rPr>
          <w:lang w:val="uk-UA"/>
        </w:rPr>
        <w:instrText>/</w:instrText>
      </w:r>
      <w:r w:rsidRPr="00E15E02">
        <w:instrText>laws</w:instrText>
      </w:r>
      <w:r w:rsidRPr="00E15E02">
        <w:rPr>
          <w:lang w:val="uk-UA"/>
        </w:rPr>
        <w:instrText>/</w:instrText>
      </w:r>
      <w:r w:rsidRPr="00E15E02">
        <w:instrText>show</w:instrText>
      </w:r>
      <w:r w:rsidRPr="00E15E02">
        <w:rPr>
          <w:lang w:val="uk-UA"/>
        </w:rPr>
        <w:instrText>/1341-2020-%</w:instrText>
      </w:r>
      <w:r w:rsidRPr="00E15E02">
        <w:instrText>D</w:instrText>
      </w:r>
      <w:r w:rsidRPr="00E15E02">
        <w:rPr>
          <w:lang w:val="uk-UA"/>
        </w:rPr>
        <w:instrText>0%</w:instrText>
      </w:r>
      <w:r w:rsidRPr="00E15E02">
        <w:instrText>BF</w:instrText>
      </w:r>
      <w:r w:rsidRPr="00E15E02">
        <w:rPr>
          <w:lang w:val="uk-UA"/>
        </w:rPr>
        <w:instrText>" \</w:instrText>
      </w:r>
      <w:r w:rsidRPr="00E15E02">
        <w:instrText>l</w:instrText>
      </w:r>
      <w:r w:rsidRPr="00E15E02">
        <w:rPr>
          <w:lang w:val="uk-UA"/>
        </w:rPr>
        <w:instrText xml:space="preserve"> "</w:instrText>
      </w:r>
      <w:r w:rsidRPr="00E15E02">
        <w:instrText>n</w:instrText>
      </w:r>
      <w:r w:rsidRPr="00E15E02">
        <w:rPr>
          <w:lang w:val="uk-UA"/>
        </w:rPr>
        <w:instrText>543"</w:instrText>
      </w:r>
      <w:r w:rsidRPr="00E15E02">
        <w:fldChar w:fldCharType="separate"/>
      </w:r>
      <w:r w:rsidR="00AD0CD6" w:rsidRPr="00E15E02">
        <w:rPr>
          <w:rFonts w:eastAsiaTheme="minorHAnsi"/>
          <w:sz w:val="28"/>
          <w:szCs w:val="28"/>
          <w:lang w:val="uk-UA" w:eastAsia="en-US"/>
        </w:rPr>
        <w:t>Ліцензійні умови провадження діяльності у сфері організації та проведення букмекерської діяльності в букмекерських пунктах та в мережі Інтернет</w:t>
      </w:r>
      <w:r w:rsidRPr="00E15E02">
        <w:rPr>
          <w:rFonts w:eastAsiaTheme="minorHAnsi"/>
          <w:sz w:val="28"/>
          <w:szCs w:val="28"/>
          <w:lang w:val="uk-UA" w:eastAsia="en-US"/>
        </w:rPr>
        <w:fldChar w:fldCharType="end"/>
      </w:r>
      <w:r w:rsidR="00AD0CD6" w:rsidRPr="00E15E02">
        <w:rPr>
          <w:rFonts w:eastAsiaTheme="minorHAnsi"/>
          <w:sz w:val="28"/>
          <w:szCs w:val="28"/>
          <w:lang w:val="uk-UA" w:eastAsia="en-US"/>
        </w:rPr>
        <w:t>;</w:t>
      </w:r>
    </w:p>
    <w:bookmarkStart w:id="11" w:name="n9"/>
    <w:bookmarkEnd w:id="11"/>
    <w:p w14:paraId="3CF2D597" w14:textId="7C21D846" w:rsidR="00AD0CD6" w:rsidRPr="00E15E02" w:rsidRDefault="00505FB5" w:rsidP="007115C5">
      <w:pPr>
        <w:pStyle w:val="rvps2"/>
        <w:shd w:val="clear" w:color="auto" w:fill="FFFFFF"/>
        <w:tabs>
          <w:tab w:val="left" w:pos="567"/>
          <w:tab w:val="left" w:pos="709"/>
        </w:tabs>
        <w:spacing w:before="0" w:beforeAutospacing="0" w:after="0" w:afterAutospacing="0"/>
        <w:ind w:firstLine="567"/>
        <w:jc w:val="both"/>
        <w:rPr>
          <w:rFonts w:eastAsiaTheme="minorHAnsi"/>
          <w:sz w:val="28"/>
          <w:szCs w:val="28"/>
          <w:lang w:val="uk-UA" w:eastAsia="en-US"/>
        </w:rPr>
      </w:pPr>
      <w:r w:rsidRPr="00E15E02">
        <w:fldChar w:fldCharType="begin"/>
      </w:r>
      <w:r w:rsidRPr="00E15E02">
        <w:instrText>HYPERLINK "https://zakon.rada.gov.ua/laws/show/1341-2020-%D0%BF" \l "n864"</w:instrText>
      </w:r>
      <w:r w:rsidRPr="00E15E02">
        <w:fldChar w:fldCharType="separate"/>
      </w:r>
      <w:r w:rsidR="00AD0CD6" w:rsidRPr="00E15E02">
        <w:rPr>
          <w:rFonts w:eastAsiaTheme="minorHAnsi"/>
          <w:sz w:val="28"/>
          <w:szCs w:val="28"/>
          <w:lang w:val="uk-UA" w:eastAsia="en-US"/>
        </w:rPr>
        <w:t>Ліцензійні умови провадження діяльності у сфері організації та проведення азартних ігор казино в мережі Інтернет</w:t>
      </w:r>
      <w:r w:rsidRPr="00E15E02">
        <w:rPr>
          <w:rFonts w:eastAsiaTheme="minorHAnsi"/>
          <w:sz w:val="28"/>
          <w:szCs w:val="28"/>
          <w:lang w:val="uk-UA" w:eastAsia="en-US"/>
        </w:rPr>
        <w:fldChar w:fldCharType="end"/>
      </w:r>
      <w:r w:rsidR="00AD0CD6" w:rsidRPr="00E15E02">
        <w:rPr>
          <w:rFonts w:eastAsiaTheme="minorHAnsi"/>
          <w:sz w:val="28"/>
          <w:szCs w:val="28"/>
          <w:lang w:val="uk-UA" w:eastAsia="en-US"/>
        </w:rPr>
        <w:t>;</w:t>
      </w:r>
    </w:p>
    <w:bookmarkStart w:id="12" w:name="n10"/>
    <w:bookmarkEnd w:id="12"/>
    <w:p w14:paraId="4AF8D972" w14:textId="072CBD4C" w:rsidR="00AD0CD6" w:rsidRPr="00E15E02" w:rsidRDefault="00505FB5" w:rsidP="007115C5">
      <w:pPr>
        <w:pStyle w:val="rvps2"/>
        <w:shd w:val="clear" w:color="auto" w:fill="FFFFFF"/>
        <w:tabs>
          <w:tab w:val="left" w:pos="567"/>
          <w:tab w:val="left" w:pos="709"/>
        </w:tabs>
        <w:spacing w:before="0" w:beforeAutospacing="0" w:after="0" w:afterAutospacing="0"/>
        <w:ind w:firstLine="567"/>
        <w:jc w:val="both"/>
        <w:rPr>
          <w:rFonts w:eastAsiaTheme="minorHAnsi"/>
          <w:sz w:val="28"/>
          <w:szCs w:val="28"/>
          <w:lang w:val="uk-UA" w:eastAsia="en-US"/>
        </w:rPr>
      </w:pPr>
      <w:r w:rsidRPr="00E15E02">
        <w:fldChar w:fldCharType="begin"/>
      </w:r>
      <w:r w:rsidRPr="00E15E02">
        <w:instrText>HYPERLINK "https://zakon.rada.gov.ua/laws/show/1341-2020-%D0%BF" \l "n1059"</w:instrText>
      </w:r>
      <w:r w:rsidRPr="00E15E02">
        <w:fldChar w:fldCharType="separate"/>
      </w:r>
      <w:r w:rsidR="00AD0CD6" w:rsidRPr="00E15E02">
        <w:rPr>
          <w:rFonts w:eastAsiaTheme="minorHAnsi"/>
          <w:sz w:val="28"/>
          <w:szCs w:val="28"/>
          <w:lang w:val="uk-UA" w:eastAsia="en-US"/>
        </w:rPr>
        <w:t>Ліцензійні умови провадження діяльності у сфері організації та проведення азартних ігор в покер в мережі Інтернет</w:t>
      </w:r>
      <w:r w:rsidRPr="00E15E02">
        <w:rPr>
          <w:rFonts w:eastAsiaTheme="minorHAnsi"/>
          <w:sz w:val="28"/>
          <w:szCs w:val="28"/>
          <w:lang w:val="uk-UA" w:eastAsia="en-US"/>
        </w:rPr>
        <w:fldChar w:fldCharType="end"/>
      </w:r>
      <w:r w:rsidR="00AD0CD6" w:rsidRPr="00E15E02">
        <w:rPr>
          <w:rFonts w:eastAsiaTheme="minorHAnsi"/>
          <w:sz w:val="28"/>
          <w:szCs w:val="28"/>
          <w:lang w:val="uk-UA" w:eastAsia="en-US"/>
        </w:rPr>
        <w:t>.</w:t>
      </w:r>
    </w:p>
    <w:p w14:paraId="410B6ADC" w14:textId="5E2B322E" w:rsidR="00934519" w:rsidRPr="00E15E02" w:rsidRDefault="00C301F7" w:rsidP="007115C5">
      <w:pPr>
        <w:pStyle w:val="rvps2"/>
        <w:shd w:val="clear" w:color="auto" w:fill="FFFFFF"/>
        <w:spacing w:before="0" w:beforeAutospacing="0" w:after="0" w:afterAutospacing="0"/>
        <w:ind w:firstLine="567"/>
        <w:jc w:val="both"/>
        <w:rPr>
          <w:rFonts w:eastAsiaTheme="minorHAnsi"/>
          <w:sz w:val="28"/>
          <w:szCs w:val="28"/>
          <w:lang w:val="uk-UA" w:eastAsia="en-US"/>
        </w:rPr>
      </w:pPr>
      <w:r w:rsidRPr="00E15E02">
        <w:rPr>
          <w:rFonts w:eastAsiaTheme="minorHAnsi"/>
          <w:sz w:val="28"/>
          <w:szCs w:val="28"/>
          <w:lang w:val="uk-UA" w:eastAsia="en-US"/>
        </w:rPr>
        <w:t>Цими л</w:t>
      </w:r>
      <w:r w:rsidR="00555D25" w:rsidRPr="00E15E02">
        <w:rPr>
          <w:rFonts w:eastAsiaTheme="minorHAnsi"/>
          <w:sz w:val="28"/>
          <w:szCs w:val="28"/>
          <w:lang w:val="uk-UA" w:eastAsia="en-US"/>
        </w:rPr>
        <w:t xml:space="preserve">іцензійними умовами </w:t>
      </w:r>
      <w:r w:rsidR="00AB3689" w:rsidRPr="00E15E02">
        <w:rPr>
          <w:rFonts w:eastAsiaTheme="minorHAnsi"/>
          <w:sz w:val="28"/>
          <w:szCs w:val="28"/>
          <w:lang w:val="uk-UA" w:eastAsia="en-US"/>
        </w:rPr>
        <w:t>встановл</w:t>
      </w:r>
      <w:r w:rsidR="00555D25" w:rsidRPr="00E15E02">
        <w:rPr>
          <w:rFonts w:eastAsiaTheme="minorHAnsi"/>
          <w:sz w:val="28"/>
          <w:szCs w:val="28"/>
          <w:lang w:val="uk-UA" w:eastAsia="en-US"/>
        </w:rPr>
        <w:t>ений</w:t>
      </w:r>
      <w:r w:rsidR="00AB3689" w:rsidRPr="00E15E02">
        <w:rPr>
          <w:rFonts w:eastAsiaTheme="minorHAnsi"/>
          <w:sz w:val="28"/>
          <w:szCs w:val="28"/>
          <w:lang w:val="uk-UA" w:eastAsia="en-US"/>
        </w:rPr>
        <w:t xml:space="preserve"> вичерпний перелік документів, що додаються до заяви про отримання ліцензії на провадження діяльності з організації та проведення азартних ігор</w:t>
      </w:r>
      <w:r w:rsidR="00934519" w:rsidRPr="00E15E02">
        <w:rPr>
          <w:rFonts w:eastAsiaTheme="minorHAnsi"/>
          <w:sz w:val="28"/>
          <w:szCs w:val="28"/>
          <w:lang w:val="uk-UA" w:eastAsia="en-US"/>
        </w:rPr>
        <w:t>, а також вичерпний перелік вимог, обов’язкових для виконання під час провадження зазначеної діяльності (організаційних, матеріально-технічних, кадрових та фінансово-економічних)</w:t>
      </w:r>
      <w:r w:rsidR="00DB6598" w:rsidRPr="00E15E02">
        <w:rPr>
          <w:rFonts w:eastAsiaTheme="minorHAnsi"/>
          <w:sz w:val="28"/>
          <w:szCs w:val="28"/>
          <w:lang w:val="uk-UA" w:eastAsia="en-US"/>
        </w:rPr>
        <w:t>;</w:t>
      </w:r>
    </w:p>
    <w:p w14:paraId="7FB17487" w14:textId="5B272450" w:rsidR="00DF5947" w:rsidRPr="00E15E02" w:rsidRDefault="00DB6598" w:rsidP="007115C5">
      <w:pPr>
        <w:pStyle w:val="a3"/>
        <w:numPr>
          <w:ilvl w:val="0"/>
          <w:numId w:val="23"/>
        </w:numPr>
        <w:spacing w:after="0" w:line="240" w:lineRule="auto"/>
        <w:ind w:left="0" w:firstLine="567"/>
        <w:jc w:val="both"/>
        <w:rPr>
          <w:rFonts w:ascii="Times New Roman" w:hAnsi="Times New Roman" w:cs="Times New Roman"/>
          <w:sz w:val="28"/>
          <w:szCs w:val="28"/>
          <w:lang w:val="uk-UA"/>
        </w:rPr>
      </w:pPr>
      <w:bookmarkStart w:id="13" w:name="n20"/>
      <w:bookmarkStart w:id="14" w:name="_Hlk129937759"/>
      <w:bookmarkEnd w:id="13"/>
      <w:r w:rsidRPr="00E15E02">
        <w:rPr>
          <w:rFonts w:ascii="Times New Roman" w:hAnsi="Times New Roman" w:cs="Times New Roman"/>
          <w:sz w:val="28"/>
          <w:szCs w:val="28"/>
          <w:lang w:val="uk-UA"/>
        </w:rPr>
        <w:t>п</w:t>
      </w:r>
      <w:r w:rsidR="00DF5947" w:rsidRPr="00E15E02">
        <w:rPr>
          <w:rFonts w:ascii="Times New Roman" w:hAnsi="Times New Roman" w:cs="Times New Roman"/>
          <w:sz w:val="28"/>
          <w:szCs w:val="28"/>
          <w:lang w:val="uk-UA"/>
        </w:rPr>
        <w:t xml:space="preserve">остановою Кабінету Міністрів України від 31 березня 2021 року № 300 «Про затвердження Ліцензійних умов провадження діяльності з надання послуг у сфері організації та проведення азартних ігор» затверджено </w:t>
      </w:r>
      <w:hyperlink r:id="rId10" w:anchor="n9" w:history="1">
        <w:r w:rsidR="00DF5947" w:rsidRPr="00E15E02">
          <w:rPr>
            <w:rFonts w:ascii="Times New Roman" w:hAnsi="Times New Roman" w:cs="Times New Roman"/>
            <w:sz w:val="28"/>
            <w:szCs w:val="28"/>
            <w:lang w:val="uk-UA"/>
          </w:rPr>
          <w:t>Ліцензійні умови провадження діяльності з надання послуг у сфері організації та проведення азартних ігор</w:t>
        </w:r>
      </w:hyperlink>
      <w:r w:rsidR="00DF5947" w:rsidRPr="00E15E02">
        <w:rPr>
          <w:rFonts w:ascii="Times New Roman" w:hAnsi="Times New Roman" w:cs="Times New Roman"/>
          <w:sz w:val="28"/>
          <w:szCs w:val="28"/>
          <w:lang w:val="uk-UA"/>
        </w:rPr>
        <w:t xml:space="preserve">. </w:t>
      </w:r>
    </w:p>
    <w:p w14:paraId="153A42D8" w14:textId="79953372" w:rsidR="00DF5947" w:rsidRPr="00E15E02" w:rsidRDefault="00DF5947" w:rsidP="007115C5">
      <w:pPr>
        <w:tabs>
          <w:tab w:val="left" w:pos="1134"/>
        </w:tabs>
        <w:spacing w:after="0" w:line="240" w:lineRule="auto"/>
        <w:ind w:firstLine="567"/>
        <w:jc w:val="both"/>
        <w:rPr>
          <w:rFonts w:ascii="Times New Roman" w:hAnsi="Times New Roman" w:cs="Times New Roman"/>
          <w:sz w:val="28"/>
          <w:szCs w:val="28"/>
          <w:lang w:val="uk-UA"/>
        </w:rPr>
      </w:pPr>
      <w:r w:rsidRPr="00E15E02">
        <w:rPr>
          <w:rFonts w:ascii="Times New Roman" w:hAnsi="Times New Roman" w:cs="Times New Roman"/>
          <w:sz w:val="28"/>
          <w:szCs w:val="28"/>
          <w:lang w:val="uk-UA"/>
        </w:rPr>
        <w:t>Дія цих ліцензійних умов поширюється на всіх суб’єктів господарювання - резидентів України, що провадять діяльність з постачання та/або надання програмного забезпечення, що безпосередньо використовується у сфері організації та проведення азартних ігор, у тому числі, але не виключно, організатор</w:t>
      </w:r>
      <w:r w:rsidR="009E69E8" w:rsidRPr="00E15E02">
        <w:rPr>
          <w:rFonts w:ascii="Times New Roman" w:hAnsi="Times New Roman" w:cs="Times New Roman"/>
          <w:sz w:val="28"/>
          <w:szCs w:val="28"/>
          <w:lang w:val="uk-UA"/>
        </w:rPr>
        <w:t>ів</w:t>
      </w:r>
      <w:r w:rsidRPr="00E15E02">
        <w:rPr>
          <w:rFonts w:ascii="Times New Roman" w:hAnsi="Times New Roman" w:cs="Times New Roman"/>
          <w:sz w:val="28"/>
          <w:szCs w:val="28"/>
          <w:lang w:val="uk-UA"/>
        </w:rPr>
        <w:t xml:space="preserve"> азартних ігор та нерезидент</w:t>
      </w:r>
      <w:r w:rsidR="009E69E8" w:rsidRPr="00E15E02">
        <w:rPr>
          <w:rFonts w:ascii="Times New Roman" w:hAnsi="Times New Roman" w:cs="Times New Roman"/>
          <w:sz w:val="28"/>
          <w:szCs w:val="28"/>
          <w:lang w:val="uk-UA"/>
        </w:rPr>
        <w:t>ів</w:t>
      </w:r>
      <w:r w:rsidRPr="00E15E02">
        <w:rPr>
          <w:rFonts w:ascii="Times New Roman" w:hAnsi="Times New Roman" w:cs="Times New Roman"/>
          <w:sz w:val="28"/>
          <w:szCs w:val="28"/>
          <w:lang w:val="uk-UA"/>
        </w:rPr>
        <w:t xml:space="preserve"> України, які мають іноземну ліцензію на провадження діяльності у сфері азартних ігор, та на здобувачів ліцензії.</w:t>
      </w:r>
    </w:p>
    <w:p w14:paraId="0607C4D7" w14:textId="77777777" w:rsidR="00DB6598" w:rsidRPr="00E15E02" w:rsidRDefault="00DB6598" w:rsidP="007115C5">
      <w:pPr>
        <w:shd w:val="clear" w:color="auto" w:fill="FFFFFF"/>
        <w:spacing w:after="0" w:line="240" w:lineRule="auto"/>
        <w:ind w:firstLine="567"/>
        <w:jc w:val="both"/>
        <w:rPr>
          <w:rFonts w:ascii="Times New Roman" w:hAnsi="Times New Roman" w:cs="Times New Roman"/>
          <w:sz w:val="28"/>
          <w:szCs w:val="28"/>
          <w:lang w:val="uk-UA"/>
        </w:rPr>
      </w:pPr>
      <w:bookmarkStart w:id="15" w:name="_Hlk130573674"/>
      <w:bookmarkEnd w:id="14"/>
    </w:p>
    <w:p w14:paraId="68D3871E" w14:textId="6BE39E1D" w:rsidR="0018319D" w:rsidRPr="00E15E02" w:rsidRDefault="00DB6598" w:rsidP="007115C5">
      <w:pPr>
        <w:shd w:val="clear" w:color="auto" w:fill="FFFFFF"/>
        <w:spacing w:after="0" w:line="240" w:lineRule="auto"/>
        <w:ind w:firstLine="567"/>
        <w:jc w:val="both"/>
        <w:rPr>
          <w:rFonts w:ascii="Times New Roman" w:hAnsi="Times New Roman" w:cs="Times New Roman"/>
          <w:sz w:val="28"/>
          <w:szCs w:val="28"/>
          <w:lang w:val="uk-UA"/>
        </w:rPr>
      </w:pPr>
      <w:r w:rsidRPr="00E15E02">
        <w:rPr>
          <w:rFonts w:ascii="Times New Roman" w:hAnsi="Times New Roman" w:cs="Times New Roman"/>
          <w:sz w:val="28"/>
          <w:szCs w:val="28"/>
          <w:lang w:val="uk-UA"/>
        </w:rPr>
        <w:t>Також в</w:t>
      </w:r>
      <w:r w:rsidR="0018319D" w:rsidRPr="00E15E02">
        <w:rPr>
          <w:rFonts w:ascii="Times New Roman" w:hAnsi="Times New Roman" w:cs="Times New Roman"/>
          <w:sz w:val="28"/>
          <w:szCs w:val="28"/>
          <w:lang w:val="uk-UA"/>
        </w:rPr>
        <w:t xml:space="preserve">ідповідно до Закону України «Про надання адміністративних послуг» рішеннями КРАІЛ затверджені інформаційні та технологічні картки адміністративних послуг: </w:t>
      </w:r>
    </w:p>
    <w:p w14:paraId="15F384A2" w14:textId="77777777" w:rsidR="0018319D" w:rsidRPr="00E15E02" w:rsidRDefault="0018319D" w:rsidP="007115C5">
      <w:pPr>
        <w:pStyle w:val="ab"/>
        <w:shd w:val="clear" w:color="auto" w:fill="FFFFFF"/>
        <w:spacing w:before="0" w:beforeAutospacing="0" w:after="0" w:afterAutospacing="0"/>
        <w:ind w:firstLine="567"/>
        <w:jc w:val="both"/>
        <w:rPr>
          <w:rFonts w:eastAsiaTheme="minorHAnsi"/>
          <w:sz w:val="28"/>
          <w:szCs w:val="28"/>
          <w:lang w:val="uk-UA" w:eastAsia="en-US"/>
        </w:rPr>
      </w:pPr>
      <w:r w:rsidRPr="00E15E02">
        <w:rPr>
          <w:rFonts w:eastAsiaTheme="minorHAnsi"/>
          <w:sz w:val="28"/>
          <w:szCs w:val="28"/>
          <w:lang w:val="uk-UA" w:eastAsia="en-US"/>
        </w:rPr>
        <w:t xml:space="preserve">від 11 березня 2021 року </w:t>
      </w:r>
      <w:hyperlink r:id="rId11" w:history="1">
        <w:r w:rsidRPr="00E15E02">
          <w:rPr>
            <w:rFonts w:eastAsiaTheme="minorHAnsi"/>
            <w:sz w:val="28"/>
            <w:szCs w:val="28"/>
            <w:lang w:val="uk-UA" w:eastAsia="en-US"/>
          </w:rPr>
          <w:t>№ 102</w:t>
        </w:r>
      </w:hyperlink>
      <w:r w:rsidRPr="00E15E02">
        <w:rPr>
          <w:rFonts w:eastAsiaTheme="minorHAnsi"/>
          <w:sz w:val="28"/>
          <w:szCs w:val="28"/>
          <w:lang w:val="uk-UA" w:eastAsia="en-US"/>
        </w:rPr>
        <w:t xml:space="preserve"> «Про затвердження інформаційної та технологічної карток адміністративної послуги з видачі Комісією з регулювання азартних ігор та лотерей ліцензії на провадження діяльності з організації та проведення азартних ігор казино у мережі Інтернет»;</w:t>
      </w:r>
    </w:p>
    <w:p w14:paraId="3A34028F" w14:textId="77777777" w:rsidR="0018319D" w:rsidRPr="00E15E02" w:rsidRDefault="0018319D" w:rsidP="007115C5">
      <w:pPr>
        <w:pStyle w:val="ab"/>
        <w:shd w:val="clear" w:color="auto" w:fill="FFFFFF"/>
        <w:spacing w:before="0" w:beforeAutospacing="0" w:after="0" w:afterAutospacing="0"/>
        <w:ind w:firstLine="567"/>
        <w:jc w:val="both"/>
        <w:rPr>
          <w:rFonts w:eastAsiaTheme="minorHAnsi"/>
          <w:sz w:val="28"/>
          <w:szCs w:val="28"/>
          <w:lang w:val="uk-UA" w:eastAsia="en-US"/>
        </w:rPr>
      </w:pPr>
      <w:r w:rsidRPr="00E15E02">
        <w:rPr>
          <w:rFonts w:eastAsiaTheme="minorHAnsi"/>
          <w:sz w:val="28"/>
          <w:szCs w:val="28"/>
          <w:lang w:val="uk-UA" w:eastAsia="en-US"/>
        </w:rPr>
        <w:t xml:space="preserve">від 30 березня 2021 року </w:t>
      </w:r>
      <w:hyperlink r:id="rId12" w:history="1">
        <w:r w:rsidRPr="00E15E02">
          <w:rPr>
            <w:rFonts w:eastAsiaTheme="minorHAnsi"/>
            <w:sz w:val="28"/>
            <w:szCs w:val="28"/>
            <w:lang w:val="uk-UA" w:eastAsia="en-US"/>
          </w:rPr>
          <w:t>№ 124</w:t>
        </w:r>
      </w:hyperlink>
      <w:r w:rsidRPr="00E15E02">
        <w:rPr>
          <w:rFonts w:eastAsiaTheme="minorHAnsi"/>
          <w:sz w:val="28"/>
          <w:szCs w:val="28"/>
          <w:lang w:val="uk-UA" w:eastAsia="en-US"/>
        </w:rPr>
        <w:t xml:space="preserve"> «Про затвердження інформаційної та технологічної карток адміністративної послуги з видачі Комісією з регулювання азартних ігор та лотерей ліцензії на провадження діяльності з організації та проведення букмекерської діяльності»;</w:t>
      </w:r>
    </w:p>
    <w:p w14:paraId="7852FB44" w14:textId="1635A890" w:rsidR="0018319D" w:rsidRPr="00E15E02" w:rsidRDefault="0018319D" w:rsidP="007115C5">
      <w:pPr>
        <w:pStyle w:val="ab"/>
        <w:shd w:val="clear" w:color="auto" w:fill="FFFFFF"/>
        <w:spacing w:before="0" w:beforeAutospacing="0" w:after="0" w:afterAutospacing="0"/>
        <w:ind w:firstLine="567"/>
        <w:jc w:val="both"/>
        <w:rPr>
          <w:rFonts w:eastAsiaTheme="minorHAnsi"/>
          <w:sz w:val="28"/>
          <w:szCs w:val="28"/>
          <w:lang w:val="uk-UA" w:eastAsia="en-US"/>
        </w:rPr>
      </w:pPr>
      <w:r w:rsidRPr="00E15E02">
        <w:rPr>
          <w:rFonts w:eastAsiaTheme="minorHAnsi"/>
          <w:sz w:val="28"/>
          <w:szCs w:val="28"/>
          <w:lang w:val="uk-UA" w:eastAsia="en-US"/>
        </w:rPr>
        <w:t xml:space="preserve">від 19 квітня 2021 року </w:t>
      </w:r>
      <w:hyperlink r:id="rId13" w:history="1">
        <w:r w:rsidRPr="00E15E02">
          <w:rPr>
            <w:rFonts w:eastAsiaTheme="minorHAnsi"/>
            <w:sz w:val="28"/>
            <w:szCs w:val="28"/>
            <w:lang w:val="uk-UA" w:eastAsia="en-US"/>
          </w:rPr>
          <w:t>№ 162</w:t>
        </w:r>
      </w:hyperlink>
      <w:r w:rsidRPr="00E15E02">
        <w:rPr>
          <w:rFonts w:eastAsiaTheme="minorHAnsi"/>
          <w:sz w:val="28"/>
          <w:szCs w:val="28"/>
          <w:lang w:val="uk-UA" w:eastAsia="en-US"/>
        </w:rPr>
        <w:t xml:space="preserve"> «Про затвердження інформаційних та технологічних карток адміністративних послуг» (зі змінами</w:t>
      </w:r>
      <w:r w:rsidR="009E69E8" w:rsidRPr="00E15E02">
        <w:rPr>
          <w:rFonts w:eastAsiaTheme="minorHAnsi"/>
          <w:sz w:val="28"/>
          <w:szCs w:val="28"/>
          <w:lang w:val="uk-UA" w:eastAsia="en-US"/>
        </w:rPr>
        <w:t>,</w:t>
      </w:r>
      <w:r w:rsidRPr="00E15E02">
        <w:rPr>
          <w:rFonts w:eastAsiaTheme="minorHAnsi"/>
          <w:sz w:val="28"/>
          <w:szCs w:val="28"/>
          <w:lang w:val="uk-UA" w:eastAsia="en-US"/>
        </w:rPr>
        <w:t xml:space="preserve"> внесеними рішенням КРАІЛ від 14 травня 2021 року </w:t>
      </w:r>
      <w:hyperlink r:id="rId14" w:history="1">
        <w:r w:rsidRPr="00E15E02">
          <w:rPr>
            <w:rFonts w:eastAsiaTheme="minorHAnsi"/>
            <w:sz w:val="28"/>
            <w:szCs w:val="28"/>
            <w:lang w:val="uk-UA" w:eastAsia="en-US"/>
          </w:rPr>
          <w:t>№ 273</w:t>
        </w:r>
      </w:hyperlink>
      <w:r w:rsidRPr="00E15E02">
        <w:rPr>
          <w:rFonts w:eastAsiaTheme="minorHAnsi"/>
          <w:sz w:val="28"/>
          <w:szCs w:val="28"/>
          <w:lang w:val="uk-UA" w:eastAsia="en-US"/>
        </w:rPr>
        <w:t>).</w:t>
      </w:r>
    </w:p>
    <w:p w14:paraId="63D4C159" w14:textId="77777777" w:rsidR="00604730" w:rsidRPr="00E15E02" w:rsidRDefault="00604730" w:rsidP="007115C5">
      <w:pPr>
        <w:pStyle w:val="rvps2"/>
        <w:shd w:val="clear" w:color="auto" w:fill="FFFFFF"/>
        <w:spacing w:before="0" w:beforeAutospacing="0" w:after="0" w:afterAutospacing="0"/>
        <w:ind w:firstLine="567"/>
        <w:jc w:val="both"/>
        <w:rPr>
          <w:i/>
          <w:iCs/>
          <w:sz w:val="28"/>
          <w:szCs w:val="28"/>
          <w:lang w:val="uk-UA"/>
        </w:rPr>
      </w:pPr>
    </w:p>
    <w:p w14:paraId="37D4D0EA" w14:textId="39E0100E" w:rsidR="009024C3" w:rsidRPr="00E15E02" w:rsidRDefault="009024C3" w:rsidP="007115C5">
      <w:pPr>
        <w:pStyle w:val="rvps2"/>
        <w:shd w:val="clear" w:color="auto" w:fill="FFFFFF"/>
        <w:spacing w:before="0" w:beforeAutospacing="0" w:after="0" w:afterAutospacing="0"/>
        <w:ind w:firstLine="567"/>
        <w:jc w:val="both"/>
        <w:rPr>
          <w:sz w:val="28"/>
          <w:szCs w:val="28"/>
          <w:lang w:val="uk-UA"/>
        </w:rPr>
      </w:pPr>
      <w:r w:rsidRPr="00E15E02">
        <w:rPr>
          <w:i/>
          <w:iCs/>
          <w:sz w:val="28"/>
          <w:szCs w:val="28"/>
          <w:lang w:val="uk-UA"/>
        </w:rPr>
        <w:t>Інформаційна картка адміністративної послуги</w:t>
      </w:r>
      <w:r w:rsidR="0018319D" w:rsidRPr="00E15E02">
        <w:rPr>
          <w:i/>
          <w:iCs/>
          <w:sz w:val="28"/>
          <w:szCs w:val="28"/>
          <w:lang w:val="uk-UA"/>
        </w:rPr>
        <w:t xml:space="preserve"> містить інформацію щодо</w:t>
      </w:r>
      <w:r w:rsidRPr="00E15E02">
        <w:rPr>
          <w:sz w:val="28"/>
          <w:szCs w:val="28"/>
          <w:lang w:val="uk-UA"/>
        </w:rPr>
        <w:t xml:space="preserve">: </w:t>
      </w:r>
    </w:p>
    <w:p w14:paraId="60158A27" w14:textId="01B29DFA" w:rsidR="009024C3" w:rsidRPr="00E15E02" w:rsidRDefault="009024C3" w:rsidP="007115C5">
      <w:pPr>
        <w:pStyle w:val="rvps2"/>
        <w:shd w:val="clear" w:color="auto" w:fill="FFFFFF"/>
        <w:spacing w:before="0" w:beforeAutospacing="0" w:after="0" w:afterAutospacing="0"/>
        <w:ind w:firstLine="567"/>
        <w:jc w:val="both"/>
        <w:rPr>
          <w:rFonts w:eastAsiaTheme="minorHAnsi"/>
          <w:sz w:val="28"/>
          <w:szCs w:val="28"/>
          <w:lang w:val="uk-UA" w:eastAsia="en-US"/>
        </w:rPr>
      </w:pPr>
      <w:r w:rsidRPr="00E15E02">
        <w:rPr>
          <w:rFonts w:eastAsiaTheme="minorHAnsi"/>
          <w:sz w:val="28"/>
          <w:szCs w:val="28"/>
          <w:lang w:val="uk-UA" w:eastAsia="en-US"/>
        </w:rPr>
        <w:t>суб’єкта надання адміністративної послуги та/або центр</w:t>
      </w:r>
      <w:r w:rsidR="009E69E8" w:rsidRPr="00E15E02">
        <w:rPr>
          <w:rFonts w:eastAsiaTheme="minorHAnsi"/>
          <w:sz w:val="28"/>
          <w:szCs w:val="28"/>
          <w:lang w:val="uk-UA" w:eastAsia="en-US"/>
        </w:rPr>
        <w:t>у</w:t>
      </w:r>
      <w:r w:rsidRPr="00E15E02">
        <w:rPr>
          <w:rFonts w:eastAsiaTheme="minorHAnsi"/>
          <w:sz w:val="28"/>
          <w:szCs w:val="28"/>
          <w:lang w:val="uk-UA" w:eastAsia="en-US"/>
        </w:rPr>
        <w:t xml:space="preserve"> надання адміністративних послуг (найменування, місцезнаходження, режим роботи, телефон, адрес</w:t>
      </w:r>
      <w:r w:rsidR="009E69E8" w:rsidRPr="00E15E02">
        <w:rPr>
          <w:rFonts w:eastAsiaTheme="minorHAnsi"/>
          <w:sz w:val="28"/>
          <w:szCs w:val="28"/>
          <w:lang w:val="uk-UA" w:eastAsia="en-US"/>
        </w:rPr>
        <w:t>а</w:t>
      </w:r>
      <w:r w:rsidRPr="00E15E02">
        <w:rPr>
          <w:rFonts w:eastAsiaTheme="minorHAnsi"/>
          <w:sz w:val="28"/>
          <w:szCs w:val="28"/>
          <w:lang w:val="uk-UA" w:eastAsia="en-US"/>
        </w:rPr>
        <w:t xml:space="preserve"> електронної пошти та </w:t>
      </w:r>
      <w:proofErr w:type="spellStart"/>
      <w:r w:rsidRPr="00E15E02">
        <w:rPr>
          <w:rFonts w:eastAsiaTheme="minorHAnsi"/>
          <w:sz w:val="28"/>
          <w:szCs w:val="28"/>
          <w:lang w:val="uk-UA" w:eastAsia="en-US"/>
        </w:rPr>
        <w:t>вебсайту</w:t>
      </w:r>
      <w:proofErr w:type="spellEnd"/>
      <w:r w:rsidRPr="00E15E02">
        <w:rPr>
          <w:rFonts w:eastAsiaTheme="minorHAnsi"/>
          <w:sz w:val="28"/>
          <w:szCs w:val="28"/>
          <w:lang w:val="uk-UA" w:eastAsia="en-US"/>
        </w:rPr>
        <w:t>);</w:t>
      </w:r>
    </w:p>
    <w:p w14:paraId="3561E4DE" w14:textId="5267F526" w:rsidR="009024C3" w:rsidRPr="00E15E02" w:rsidRDefault="009024C3" w:rsidP="007115C5">
      <w:pPr>
        <w:pStyle w:val="rvps2"/>
        <w:shd w:val="clear" w:color="auto" w:fill="FFFFFF"/>
        <w:spacing w:before="0" w:beforeAutospacing="0" w:after="0" w:afterAutospacing="0"/>
        <w:ind w:firstLine="567"/>
        <w:jc w:val="both"/>
        <w:rPr>
          <w:rFonts w:eastAsiaTheme="minorHAnsi"/>
          <w:sz w:val="28"/>
          <w:szCs w:val="28"/>
          <w:lang w:val="uk-UA" w:eastAsia="en-US"/>
        </w:rPr>
      </w:pPr>
      <w:bookmarkStart w:id="16" w:name="n69"/>
      <w:bookmarkEnd w:id="16"/>
      <w:r w:rsidRPr="00E15E02">
        <w:rPr>
          <w:rFonts w:eastAsiaTheme="minorHAnsi"/>
          <w:sz w:val="28"/>
          <w:szCs w:val="28"/>
          <w:lang w:val="uk-UA" w:eastAsia="en-US"/>
        </w:rPr>
        <w:lastRenderedPageBreak/>
        <w:t>перелік</w:t>
      </w:r>
      <w:r w:rsidR="009E69E8" w:rsidRPr="00E15E02">
        <w:rPr>
          <w:rFonts w:eastAsiaTheme="minorHAnsi"/>
          <w:sz w:val="28"/>
          <w:szCs w:val="28"/>
          <w:lang w:val="uk-UA" w:eastAsia="en-US"/>
        </w:rPr>
        <w:t>у</w:t>
      </w:r>
      <w:r w:rsidRPr="00E15E02">
        <w:rPr>
          <w:rFonts w:eastAsiaTheme="minorHAnsi"/>
          <w:sz w:val="28"/>
          <w:szCs w:val="28"/>
          <w:lang w:val="uk-UA" w:eastAsia="en-US"/>
        </w:rPr>
        <w:t xml:space="preserve"> документів, необхідних для отримання адміністративної послуги, порядк</w:t>
      </w:r>
      <w:r w:rsidR="009E69E8" w:rsidRPr="00E15E02">
        <w:rPr>
          <w:rFonts w:eastAsiaTheme="minorHAnsi"/>
          <w:sz w:val="28"/>
          <w:szCs w:val="28"/>
          <w:lang w:val="uk-UA" w:eastAsia="en-US"/>
        </w:rPr>
        <w:t>у</w:t>
      </w:r>
      <w:r w:rsidRPr="00E15E02">
        <w:rPr>
          <w:rFonts w:eastAsiaTheme="minorHAnsi"/>
          <w:sz w:val="28"/>
          <w:szCs w:val="28"/>
          <w:lang w:val="uk-UA" w:eastAsia="en-US"/>
        </w:rPr>
        <w:t xml:space="preserve"> та спос</w:t>
      </w:r>
      <w:r w:rsidR="009E69E8" w:rsidRPr="00E15E02">
        <w:rPr>
          <w:rFonts w:eastAsiaTheme="minorHAnsi"/>
          <w:sz w:val="28"/>
          <w:szCs w:val="28"/>
          <w:lang w:val="uk-UA" w:eastAsia="en-US"/>
        </w:rPr>
        <w:t>о</w:t>
      </w:r>
      <w:r w:rsidRPr="00E15E02">
        <w:rPr>
          <w:rFonts w:eastAsiaTheme="minorHAnsi"/>
          <w:sz w:val="28"/>
          <w:szCs w:val="28"/>
          <w:lang w:val="uk-UA" w:eastAsia="en-US"/>
        </w:rPr>
        <w:t>б</w:t>
      </w:r>
      <w:r w:rsidR="009E69E8" w:rsidRPr="00E15E02">
        <w:rPr>
          <w:rFonts w:eastAsiaTheme="minorHAnsi"/>
          <w:sz w:val="28"/>
          <w:szCs w:val="28"/>
          <w:lang w:val="uk-UA" w:eastAsia="en-US"/>
        </w:rPr>
        <w:t>у</w:t>
      </w:r>
      <w:r w:rsidRPr="00E15E02">
        <w:rPr>
          <w:rFonts w:eastAsiaTheme="minorHAnsi"/>
          <w:sz w:val="28"/>
          <w:szCs w:val="28"/>
          <w:lang w:val="uk-UA" w:eastAsia="en-US"/>
        </w:rPr>
        <w:t xml:space="preserve"> їх подання, а у разі потреби </w:t>
      </w:r>
      <w:r w:rsidR="009E69E8" w:rsidRPr="00E15E02">
        <w:rPr>
          <w:rFonts w:eastAsiaTheme="minorHAnsi"/>
          <w:sz w:val="28"/>
          <w:szCs w:val="28"/>
          <w:lang w:val="uk-UA" w:eastAsia="en-US"/>
        </w:rPr>
        <w:t>–</w:t>
      </w:r>
      <w:r w:rsidRPr="00E15E02">
        <w:rPr>
          <w:rFonts w:eastAsiaTheme="minorHAnsi"/>
          <w:sz w:val="28"/>
          <w:szCs w:val="28"/>
          <w:lang w:val="uk-UA" w:eastAsia="en-US"/>
        </w:rPr>
        <w:t xml:space="preserve"> інформаці</w:t>
      </w:r>
      <w:r w:rsidR="009E69E8" w:rsidRPr="00E15E02">
        <w:rPr>
          <w:rFonts w:eastAsiaTheme="minorHAnsi"/>
          <w:sz w:val="28"/>
          <w:szCs w:val="28"/>
          <w:lang w:val="uk-UA" w:eastAsia="en-US"/>
        </w:rPr>
        <w:t>ї</w:t>
      </w:r>
      <w:r w:rsidRPr="00E15E02">
        <w:rPr>
          <w:rFonts w:eastAsiaTheme="minorHAnsi"/>
          <w:sz w:val="28"/>
          <w:szCs w:val="28"/>
          <w:lang w:val="uk-UA" w:eastAsia="en-US"/>
        </w:rPr>
        <w:t xml:space="preserve"> про умови чи підстави отримання адміністративної послуги;</w:t>
      </w:r>
    </w:p>
    <w:p w14:paraId="0795E54E" w14:textId="1B29A2BE" w:rsidR="009024C3" w:rsidRPr="00E15E02" w:rsidRDefault="009024C3" w:rsidP="007115C5">
      <w:pPr>
        <w:pStyle w:val="rvps2"/>
        <w:shd w:val="clear" w:color="auto" w:fill="FFFFFF"/>
        <w:spacing w:before="0" w:beforeAutospacing="0" w:after="0" w:afterAutospacing="0"/>
        <w:ind w:firstLine="567"/>
        <w:jc w:val="both"/>
        <w:rPr>
          <w:rFonts w:eastAsiaTheme="minorHAnsi"/>
          <w:sz w:val="28"/>
          <w:szCs w:val="28"/>
          <w:lang w:val="uk-UA" w:eastAsia="en-US"/>
        </w:rPr>
      </w:pPr>
      <w:bookmarkStart w:id="17" w:name="n70"/>
      <w:bookmarkEnd w:id="17"/>
      <w:r w:rsidRPr="00E15E02">
        <w:rPr>
          <w:rFonts w:eastAsiaTheme="minorHAnsi"/>
          <w:sz w:val="28"/>
          <w:szCs w:val="28"/>
          <w:lang w:val="uk-UA" w:eastAsia="en-US"/>
        </w:rPr>
        <w:t>платн</w:t>
      </w:r>
      <w:r w:rsidR="009E69E8" w:rsidRPr="00E15E02">
        <w:rPr>
          <w:rFonts w:eastAsiaTheme="minorHAnsi"/>
          <w:sz w:val="28"/>
          <w:szCs w:val="28"/>
          <w:lang w:val="uk-UA" w:eastAsia="en-US"/>
        </w:rPr>
        <w:t>о</w:t>
      </w:r>
      <w:r w:rsidRPr="00E15E02">
        <w:rPr>
          <w:rFonts w:eastAsiaTheme="minorHAnsi"/>
          <w:sz w:val="28"/>
          <w:szCs w:val="28"/>
          <w:lang w:val="uk-UA" w:eastAsia="en-US"/>
        </w:rPr>
        <w:t>ст</w:t>
      </w:r>
      <w:r w:rsidR="009E69E8" w:rsidRPr="00E15E02">
        <w:rPr>
          <w:rFonts w:eastAsiaTheme="minorHAnsi"/>
          <w:sz w:val="28"/>
          <w:szCs w:val="28"/>
          <w:lang w:val="uk-UA" w:eastAsia="en-US"/>
        </w:rPr>
        <w:t>і</w:t>
      </w:r>
      <w:r w:rsidRPr="00E15E02">
        <w:rPr>
          <w:rFonts w:eastAsiaTheme="minorHAnsi"/>
          <w:sz w:val="28"/>
          <w:szCs w:val="28"/>
          <w:lang w:val="uk-UA" w:eastAsia="en-US"/>
        </w:rPr>
        <w:t xml:space="preserve"> або безоплатн</w:t>
      </w:r>
      <w:r w:rsidR="009E69E8" w:rsidRPr="00E15E02">
        <w:rPr>
          <w:rFonts w:eastAsiaTheme="minorHAnsi"/>
          <w:sz w:val="28"/>
          <w:szCs w:val="28"/>
          <w:lang w:val="uk-UA" w:eastAsia="en-US"/>
        </w:rPr>
        <w:t>о</w:t>
      </w:r>
      <w:r w:rsidRPr="00E15E02">
        <w:rPr>
          <w:rFonts w:eastAsiaTheme="minorHAnsi"/>
          <w:sz w:val="28"/>
          <w:szCs w:val="28"/>
          <w:lang w:val="uk-UA" w:eastAsia="en-US"/>
        </w:rPr>
        <w:t>ст</w:t>
      </w:r>
      <w:r w:rsidR="009E69E8" w:rsidRPr="00E15E02">
        <w:rPr>
          <w:rFonts w:eastAsiaTheme="minorHAnsi"/>
          <w:sz w:val="28"/>
          <w:szCs w:val="28"/>
          <w:lang w:val="uk-UA" w:eastAsia="en-US"/>
        </w:rPr>
        <w:t>і</w:t>
      </w:r>
      <w:r w:rsidRPr="00E15E02">
        <w:rPr>
          <w:rFonts w:eastAsiaTheme="minorHAnsi"/>
          <w:sz w:val="28"/>
          <w:szCs w:val="28"/>
          <w:lang w:val="uk-UA" w:eastAsia="en-US"/>
        </w:rPr>
        <w:t xml:space="preserve"> адміністративної послуги, розмір</w:t>
      </w:r>
      <w:r w:rsidR="009E69E8" w:rsidRPr="00E15E02">
        <w:rPr>
          <w:rFonts w:eastAsiaTheme="minorHAnsi"/>
          <w:sz w:val="28"/>
          <w:szCs w:val="28"/>
          <w:lang w:val="uk-UA" w:eastAsia="en-US"/>
        </w:rPr>
        <w:t>у</w:t>
      </w:r>
      <w:r w:rsidRPr="00E15E02">
        <w:rPr>
          <w:rFonts w:eastAsiaTheme="minorHAnsi"/>
          <w:sz w:val="28"/>
          <w:szCs w:val="28"/>
          <w:lang w:val="uk-UA" w:eastAsia="en-US"/>
        </w:rPr>
        <w:t xml:space="preserve"> та порядк</w:t>
      </w:r>
      <w:r w:rsidR="009E69E8" w:rsidRPr="00E15E02">
        <w:rPr>
          <w:rFonts w:eastAsiaTheme="minorHAnsi"/>
          <w:sz w:val="28"/>
          <w:szCs w:val="28"/>
          <w:lang w:val="uk-UA" w:eastAsia="en-US"/>
        </w:rPr>
        <w:t>у</w:t>
      </w:r>
      <w:r w:rsidRPr="00E15E02">
        <w:rPr>
          <w:rFonts w:eastAsiaTheme="minorHAnsi"/>
          <w:sz w:val="28"/>
          <w:szCs w:val="28"/>
          <w:lang w:val="uk-UA" w:eastAsia="en-US"/>
        </w:rPr>
        <w:t xml:space="preserve"> внесення плати (адміністративного збору) за платну адміністративну послугу;</w:t>
      </w:r>
    </w:p>
    <w:p w14:paraId="1C8A8DD9" w14:textId="46F15839" w:rsidR="009024C3" w:rsidRPr="00E15E02" w:rsidRDefault="009024C3" w:rsidP="007115C5">
      <w:pPr>
        <w:pStyle w:val="rvps2"/>
        <w:shd w:val="clear" w:color="auto" w:fill="FFFFFF"/>
        <w:spacing w:before="0" w:beforeAutospacing="0" w:after="0" w:afterAutospacing="0"/>
        <w:ind w:firstLine="567"/>
        <w:jc w:val="both"/>
        <w:rPr>
          <w:rFonts w:eastAsiaTheme="minorHAnsi"/>
          <w:sz w:val="28"/>
          <w:szCs w:val="28"/>
          <w:lang w:val="uk-UA" w:eastAsia="en-US"/>
        </w:rPr>
      </w:pPr>
      <w:bookmarkStart w:id="18" w:name="n71"/>
      <w:bookmarkEnd w:id="18"/>
      <w:r w:rsidRPr="00E15E02">
        <w:rPr>
          <w:rFonts w:eastAsiaTheme="minorHAnsi"/>
          <w:sz w:val="28"/>
          <w:szCs w:val="28"/>
          <w:lang w:val="uk-UA" w:eastAsia="en-US"/>
        </w:rPr>
        <w:t>строк</w:t>
      </w:r>
      <w:r w:rsidR="009E69E8" w:rsidRPr="00E15E02">
        <w:rPr>
          <w:rFonts w:eastAsiaTheme="minorHAnsi"/>
          <w:sz w:val="28"/>
          <w:szCs w:val="28"/>
          <w:lang w:val="uk-UA" w:eastAsia="en-US"/>
        </w:rPr>
        <w:t>у</w:t>
      </w:r>
      <w:r w:rsidRPr="00E15E02">
        <w:rPr>
          <w:rFonts w:eastAsiaTheme="minorHAnsi"/>
          <w:sz w:val="28"/>
          <w:szCs w:val="28"/>
          <w:lang w:val="uk-UA" w:eastAsia="en-US"/>
        </w:rPr>
        <w:t xml:space="preserve"> надання адміністративної послуги;</w:t>
      </w:r>
    </w:p>
    <w:p w14:paraId="0A706D44" w14:textId="7B97A1F5" w:rsidR="009024C3" w:rsidRPr="00E15E02" w:rsidRDefault="009024C3" w:rsidP="007115C5">
      <w:pPr>
        <w:pStyle w:val="rvps2"/>
        <w:shd w:val="clear" w:color="auto" w:fill="FFFFFF"/>
        <w:spacing w:before="0" w:beforeAutospacing="0" w:after="0" w:afterAutospacing="0"/>
        <w:ind w:firstLine="567"/>
        <w:jc w:val="both"/>
        <w:rPr>
          <w:rFonts w:eastAsiaTheme="minorHAnsi"/>
          <w:sz w:val="28"/>
          <w:szCs w:val="28"/>
          <w:lang w:val="uk-UA" w:eastAsia="en-US"/>
        </w:rPr>
      </w:pPr>
      <w:r w:rsidRPr="00E15E02">
        <w:rPr>
          <w:rFonts w:eastAsiaTheme="minorHAnsi"/>
          <w:sz w:val="28"/>
          <w:szCs w:val="28"/>
          <w:lang w:val="uk-UA" w:eastAsia="en-US"/>
        </w:rPr>
        <w:t>результат</w:t>
      </w:r>
      <w:r w:rsidR="009E69E8" w:rsidRPr="00E15E02">
        <w:rPr>
          <w:rFonts w:eastAsiaTheme="minorHAnsi"/>
          <w:sz w:val="28"/>
          <w:szCs w:val="28"/>
          <w:lang w:val="uk-UA" w:eastAsia="en-US"/>
        </w:rPr>
        <w:t>у</w:t>
      </w:r>
      <w:r w:rsidRPr="00E15E02">
        <w:rPr>
          <w:rFonts w:eastAsiaTheme="minorHAnsi"/>
          <w:sz w:val="28"/>
          <w:szCs w:val="28"/>
          <w:lang w:val="uk-UA" w:eastAsia="en-US"/>
        </w:rPr>
        <w:t xml:space="preserve"> надання адміністративної послуги;</w:t>
      </w:r>
    </w:p>
    <w:p w14:paraId="161C7C5C" w14:textId="5F864A2D" w:rsidR="009024C3" w:rsidRPr="00E15E02" w:rsidRDefault="009024C3" w:rsidP="007115C5">
      <w:pPr>
        <w:pStyle w:val="rvps2"/>
        <w:shd w:val="clear" w:color="auto" w:fill="FFFFFF"/>
        <w:spacing w:before="0" w:beforeAutospacing="0" w:after="0" w:afterAutospacing="0"/>
        <w:ind w:firstLine="567"/>
        <w:jc w:val="both"/>
        <w:rPr>
          <w:rFonts w:eastAsiaTheme="minorHAnsi"/>
          <w:sz w:val="28"/>
          <w:szCs w:val="28"/>
          <w:lang w:val="uk-UA" w:eastAsia="en-US"/>
        </w:rPr>
      </w:pPr>
      <w:r w:rsidRPr="00E15E02">
        <w:rPr>
          <w:rFonts w:eastAsiaTheme="minorHAnsi"/>
          <w:sz w:val="28"/>
          <w:szCs w:val="28"/>
          <w:lang w:val="uk-UA" w:eastAsia="en-US"/>
        </w:rPr>
        <w:t>можлив</w:t>
      </w:r>
      <w:r w:rsidR="009E69E8" w:rsidRPr="00E15E02">
        <w:rPr>
          <w:rFonts w:eastAsiaTheme="minorHAnsi"/>
          <w:sz w:val="28"/>
          <w:szCs w:val="28"/>
          <w:lang w:val="uk-UA" w:eastAsia="en-US"/>
        </w:rPr>
        <w:t>их</w:t>
      </w:r>
      <w:r w:rsidRPr="00E15E02">
        <w:rPr>
          <w:rFonts w:eastAsiaTheme="minorHAnsi"/>
          <w:sz w:val="28"/>
          <w:szCs w:val="28"/>
          <w:lang w:val="uk-UA" w:eastAsia="en-US"/>
        </w:rPr>
        <w:t xml:space="preserve"> способ</w:t>
      </w:r>
      <w:r w:rsidR="009E69E8" w:rsidRPr="00E15E02">
        <w:rPr>
          <w:rFonts w:eastAsiaTheme="minorHAnsi"/>
          <w:sz w:val="28"/>
          <w:szCs w:val="28"/>
          <w:lang w:val="uk-UA" w:eastAsia="en-US"/>
        </w:rPr>
        <w:t>ів</w:t>
      </w:r>
      <w:r w:rsidRPr="00E15E02">
        <w:rPr>
          <w:rFonts w:eastAsiaTheme="minorHAnsi"/>
          <w:sz w:val="28"/>
          <w:szCs w:val="28"/>
          <w:lang w:val="uk-UA" w:eastAsia="en-US"/>
        </w:rPr>
        <w:t xml:space="preserve"> отримання відповіді (результату);</w:t>
      </w:r>
    </w:p>
    <w:p w14:paraId="5DDB80CE" w14:textId="667867E7" w:rsidR="009024C3" w:rsidRPr="00E15E02" w:rsidRDefault="009024C3" w:rsidP="007115C5">
      <w:pPr>
        <w:pStyle w:val="rvps2"/>
        <w:shd w:val="clear" w:color="auto" w:fill="FFFFFF"/>
        <w:spacing w:before="0" w:beforeAutospacing="0" w:after="0" w:afterAutospacing="0"/>
        <w:ind w:firstLine="567"/>
        <w:jc w:val="both"/>
        <w:rPr>
          <w:rFonts w:eastAsiaTheme="minorHAnsi"/>
          <w:sz w:val="28"/>
          <w:szCs w:val="28"/>
          <w:lang w:val="uk-UA" w:eastAsia="en-US"/>
        </w:rPr>
      </w:pPr>
      <w:r w:rsidRPr="00E15E02">
        <w:rPr>
          <w:rFonts w:eastAsiaTheme="minorHAnsi"/>
          <w:sz w:val="28"/>
          <w:szCs w:val="28"/>
          <w:lang w:val="uk-UA" w:eastAsia="en-US"/>
        </w:rPr>
        <w:t>акт</w:t>
      </w:r>
      <w:r w:rsidR="009E69E8" w:rsidRPr="00E15E02">
        <w:rPr>
          <w:rFonts w:eastAsiaTheme="minorHAnsi"/>
          <w:sz w:val="28"/>
          <w:szCs w:val="28"/>
          <w:lang w:val="uk-UA" w:eastAsia="en-US"/>
        </w:rPr>
        <w:t>ів</w:t>
      </w:r>
      <w:r w:rsidRPr="00E15E02">
        <w:rPr>
          <w:rFonts w:eastAsiaTheme="minorHAnsi"/>
          <w:sz w:val="28"/>
          <w:szCs w:val="28"/>
          <w:lang w:val="uk-UA" w:eastAsia="en-US"/>
        </w:rPr>
        <w:t xml:space="preserve"> законодавства, що регулюють порядок та умови надання адміністративної послуги.</w:t>
      </w:r>
    </w:p>
    <w:p w14:paraId="76FEB7BA" w14:textId="1FCD68AE" w:rsidR="009024C3" w:rsidRPr="00E15E02" w:rsidRDefault="009024C3" w:rsidP="007115C5">
      <w:pPr>
        <w:pStyle w:val="rvps2"/>
        <w:shd w:val="clear" w:color="auto" w:fill="FFFFFF"/>
        <w:spacing w:before="0" w:beforeAutospacing="0" w:after="0" w:afterAutospacing="0"/>
        <w:ind w:firstLine="567"/>
        <w:jc w:val="both"/>
        <w:rPr>
          <w:rFonts w:eastAsiaTheme="minorHAnsi"/>
          <w:sz w:val="28"/>
          <w:szCs w:val="28"/>
          <w:lang w:val="uk-UA" w:eastAsia="en-US"/>
        </w:rPr>
      </w:pPr>
      <w:r w:rsidRPr="00E15E02">
        <w:rPr>
          <w:rFonts w:eastAsiaTheme="minorHAnsi"/>
          <w:i/>
          <w:iCs/>
          <w:sz w:val="28"/>
          <w:szCs w:val="28"/>
          <w:lang w:val="uk-UA" w:eastAsia="en-US"/>
        </w:rPr>
        <w:t>Технологічна картка адміністративної послуги</w:t>
      </w:r>
      <w:r w:rsidR="0018319D" w:rsidRPr="00E15E02">
        <w:rPr>
          <w:rFonts w:eastAsiaTheme="minorHAnsi"/>
          <w:i/>
          <w:iCs/>
          <w:sz w:val="28"/>
          <w:szCs w:val="28"/>
          <w:lang w:val="uk-UA" w:eastAsia="en-US"/>
        </w:rPr>
        <w:t xml:space="preserve"> </w:t>
      </w:r>
      <w:r w:rsidR="0018319D" w:rsidRPr="00E15E02">
        <w:rPr>
          <w:i/>
          <w:iCs/>
          <w:sz w:val="28"/>
          <w:szCs w:val="28"/>
          <w:lang w:val="uk-UA"/>
        </w:rPr>
        <w:t>містить інформацію щодо</w:t>
      </w:r>
      <w:r w:rsidRPr="00E15E02">
        <w:rPr>
          <w:rFonts w:eastAsiaTheme="minorHAnsi"/>
          <w:sz w:val="28"/>
          <w:szCs w:val="28"/>
          <w:lang w:val="uk-UA" w:eastAsia="en-US"/>
        </w:rPr>
        <w:t>:</w:t>
      </w:r>
    </w:p>
    <w:p w14:paraId="0AF4952F" w14:textId="0785E4E2" w:rsidR="009024C3" w:rsidRPr="00E15E02" w:rsidRDefault="009024C3" w:rsidP="007115C5">
      <w:pPr>
        <w:pStyle w:val="rvps2"/>
        <w:shd w:val="clear" w:color="auto" w:fill="FFFFFF"/>
        <w:spacing w:before="0" w:beforeAutospacing="0" w:after="0" w:afterAutospacing="0"/>
        <w:ind w:firstLine="567"/>
        <w:jc w:val="both"/>
        <w:rPr>
          <w:rFonts w:eastAsiaTheme="minorHAnsi"/>
          <w:sz w:val="28"/>
          <w:szCs w:val="28"/>
          <w:lang w:val="uk-UA" w:eastAsia="en-US"/>
        </w:rPr>
      </w:pPr>
      <w:r w:rsidRPr="00E15E02">
        <w:rPr>
          <w:rFonts w:eastAsiaTheme="minorHAnsi"/>
          <w:sz w:val="28"/>
          <w:szCs w:val="28"/>
          <w:lang w:val="uk-UA" w:eastAsia="en-US"/>
        </w:rPr>
        <w:t>етап</w:t>
      </w:r>
      <w:r w:rsidR="00602C5A" w:rsidRPr="00E15E02">
        <w:rPr>
          <w:rFonts w:eastAsiaTheme="minorHAnsi"/>
          <w:sz w:val="28"/>
          <w:szCs w:val="28"/>
          <w:lang w:val="uk-UA" w:eastAsia="en-US"/>
        </w:rPr>
        <w:t>ів</w:t>
      </w:r>
      <w:r w:rsidRPr="00E15E02">
        <w:rPr>
          <w:rFonts w:eastAsiaTheme="minorHAnsi"/>
          <w:sz w:val="28"/>
          <w:szCs w:val="28"/>
          <w:lang w:val="uk-UA" w:eastAsia="en-US"/>
        </w:rPr>
        <w:t xml:space="preserve"> опрацювання звернення про надання адміністративної послуги;</w:t>
      </w:r>
    </w:p>
    <w:p w14:paraId="640BEBE9" w14:textId="57257F66" w:rsidR="009024C3" w:rsidRPr="00E15E02" w:rsidRDefault="009024C3" w:rsidP="007115C5">
      <w:pPr>
        <w:pStyle w:val="rvps2"/>
        <w:shd w:val="clear" w:color="auto" w:fill="FFFFFF"/>
        <w:spacing w:before="0" w:beforeAutospacing="0" w:after="0" w:afterAutospacing="0"/>
        <w:ind w:firstLine="567"/>
        <w:jc w:val="both"/>
        <w:rPr>
          <w:rFonts w:eastAsiaTheme="minorHAnsi"/>
          <w:sz w:val="28"/>
          <w:szCs w:val="28"/>
          <w:lang w:val="uk-UA" w:eastAsia="en-US"/>
        </w:rPr>
      </w:pPr>
      <w:r w:rsidRPr="00E15E02">
        <w:rPr>
          <w:rFonts w:eastAsiaTheme="minorHAnsi"/>
          <w:sz w:val="28"/>
          <w:szCs w:val="28"/>
          <w:lang w:val="uk-UA" w:eastAsia="en-US"/>
        </w:rPr>
        <w:t>відповідальн</w:t>
      </w:r>
      <w:r w:rsidR="00BD21B9" w:rsidRPr="00E15E02">
        <w:rPr>
          <w:rFonts w:eastAsiaTheme="minorHAnsi"/>
          <w:sz w:val="28"/>
          <w:szCs w:val="28"/>
          <w:lang w:val="uk-UA" w:eastAsia="en-US"/>
        </w:rPr>
        <w:t>о</w:t>
      </w:r>
      <w:r w:rsidR="00871E44" w:rsidRPr="00E15E02">
        <w:rPr>
          <w:rFonts w:eastAsiaTheme="minorHAnsi"/>
          <w:sz w:val="28"/>
          <w:szCs w:val="28"/>
          <w:lang w:val="uk-UA" w:eastAsia="en-US"/>
        </w:rPr>
        <w:t>ї</w:t>
      </w:r>
      <w:r w:rsidRPr="00E15E02">
        <w:rPr>
          <w:rFonts w:eastAsiaTheme="minorHAnsi"/>
          <w:sz w:val="28"/>
          <w:szCs w:val="28"/>
          <w:lang w:val="uk-UA" w:eastAsia="en-US"/>
        </w:rPr>
        <w:t xml:space="preserve"> </w:t>
      </w:r>
      <w:r w:rsidR="00BD21B9" w:rsidRPr="00E15E02">
        <w:rPr>
          <w:rFonts w:eastAsiaTheme="minorHAnsi"/>
          <w:sz w:val="28"/>
          <w:szCs w:val="28"/>
          <w:lang w:val="uk-UA" w:eastAsia="en-US"/>
        </w:rPr>
        <w:t>посадової</w:t>
      </w:r>
      <w:r w:rsidRPr="00E15E02">
        <w:rPr>
          <w:rFonts w:eastAsiaTheme="minorHAnsi"/>
          <w:sz w:val="28"/>
          <w:szCs w:val="28"/>
          <w:lang w:val="uk-UA" w:eastAsia="en-US"/>
        </w:rPr>
        <w:t xml:space="preserve"> особ</w:t>
      </w:r>
      <w:r w:rsidR="00BD21B9" w:rsidRPr="00E15E02">
        <w:rPr>
          <w:rFonts w:eastAsiaTheme="minorHAnsi"/>
          <w:sz w:val="28"/>
          <w:szCs w:val="28"/>
          <w:lang w:val="uk-UA" w:eastAsia="en-US"/>
        </w:rPr>
        <w:t>и</w:t>
      </w:r>
      <w:r w:rsidRPr="00E15E02">
        <w:rPr>
          <w:rFonts w:eastAsiaTheme="minorHAnsi"/>
          <w:sz w:val="28"/>
          <w:szCs w:val="28"/>
          <w:lang w:val="uk-UA" w:eastAsia="en-US"/>
        </w:rPr>
        <w:t>;</w:t>
      </w:r>
    </w:p>
    <w:p w14:paraId="3866408E" w14:textId="3BC47431" w:rsidR="009024C3" w:rsidRPr="00E15E02" w:rsidRDefault="009024C3" w:rsidP="007115C5">
      <w:pPr>
        <w:pStyle w:val="rvps2"/>
        <w:shd w:val="clear" w:color="auto" w:fill="FFFFFF"/>
        <w:spacing w:before="0" w:beforeAutospacing="0" w:after="0" w:afterAutospacing="0"/>
        <w:ind w:firstLine="567"/>
        <w:jc w:val="both"/>
        <w:rPr>
          <w:rFonts w:eastAsiaTheme="minorHAnsi"/>
          <w:sz w:val="28"/>
          <w:szCs w:val="28"/>
          <w:lang w:val="uk-UA" w:eastAsia="en-US"/>
        </w:rPr>
      </w:pPr>
      <w:bookmarkStart w:id="19" w:name="n80"/>
      <w:bookmarkEnd w:id="19"/>
      <w:r w:rsidRPr="00E15E02">
        <w:rPr>
          <w:rFonts w:eastAsiaTheme="minorHAnsi"/>
          <w:sz w:val="28"/>
          <w:szCs w:val="28"/>
          <w:lang w:val="uk-UA" w:eastAsia="en-US"/>
        </w:rPr>
        <w:t>структурн</w:t>
      </w:r>
      <w:r w:rsidR="00BD21B9" w:rsidRPr="00E15E02">
        <w:rPr>
          <w:rFonts w:eastAsiaTheme="minorHAnsi"/>
          <w:sz w:val="28"/>
          <w:szCs w:val="28"/>
          <w:lang w:val="uk-UA" w:eastAsia="en-US"/>
        </w:rPr>
        <w:t>их</w:t>
      </w:r>
      <w:r w:rsidRPr="00E15E02">
        <w:rPr>
          <w:rFonts w:eastAsiaTheme="minorHAnsi"/>
          <w:sz w:val="28"/>
          <w:szCs w:val="28"/>
          <w:lang w:val="uk-UA" w:eastAsia="en-US"/>
        </w:rPr>
        <w:t xml:space="preserve"> підрозділ</w:t>
      </w:r>
      <w:r w:rsidR="00BD21B9" w:rsidRPr="00E15E02">
        <w:rPr>
          <w:rFonts w:eastAsiaTheme="minorHAnsi"/>
          <w:sz w:val="28"/>
          <w:szCs w:val="28"/>
          <w:lang w:val="uk-UA" w:eastAsia="en-US"/>
        </w:rPr>
        <w:t>ів</w:t>
      </w:r>
      <w:r w:rsidRPr="00E15E02">
        <w:rPr>
          <w:rFonts w:eastAsiaTheme="minorHAnsi"/>
          <w:sz w:val="28"/>
          <w:szCs w:val="28"/>
          <w:lang w:val="uk-UA" w:eastAsia="en-US"/>
        </w:rPr>
        <w:t>, відповідальн</w:t>
      </w:r>
      <w:r w:rsidR="00BD21B9" w:rsidRPr="00E15E02">
        <w:rPr>
          <w:rFonts w:eastAsiaTheme="minorHAnsi"/>
          <w:sz w:val="28"/>
          <w:szCs w:val="28"/>
          <w:lang w:val="uk-UA" w:eastAsia="en-US"/>
        </w:rPr>
        <w:t>их</w:t>
      </w:r>
      <w:r w:rsidRPr="00E15E02">
        <w:rPr>
          <w:rFonts w:eastAsiaTheme="minorHAnsi"/>
          <w:sz w:val="28"/>
          <w:szCs w:val="28"/>
          <w:lang w:val="uk-UA" w:eastAsia="en-US"/>
        </w:rPr>
        <w:t xml:space="preserve"> за етапи (дію, рішення);</w:t>
      </w:r>
    </w:p>
    <w:p w14:paraId="45C76B8A" w14:textId="6675611A" w:rsidR="009024C3" w:rsidRPr="00E15E02" w:rsidRDefault="009024C3" w:rsidP="007115C5">
      <w:pPr>
        <w:pStyle w:val="rvps2"/>
        <w:shd w:val="clear" w:color="auto" w:fill="FFFFFF"/>
        <w:spacing w:before="0" w:beforeAutospacing="0" w:after="0" w:afterAutospacing="0"/>
        <w:ind w:firstLine="567"/>
        <w:jc w:val="both"/>
        <w:rPr>
          <w:rFonts w:eastAsiaTheme="minorHAnsi"/>
          <w:sz w:val="28"/>
          <w:szCs w:val="28"/>
          <w:lang w:val="uk-UA" w:eastAsia="en-US"/>
        </w:rPr>
      </w:pPr>
      <w:bookmarkStart w:id="20" w:name="n81"/>
      <w:bookmarkEnd w:id="20"/>
      <w:r w:rsidRPr="00E15E02">
        <w:rPr>
          <w:rFonts w:eastAsiaTheme="minorHAnsi"/>
          <w:sz w:val="28"/>
          <w:szCs w:val="28"/>
          <w:lang w:val="uk-UA" w:eastAsia="en-US"/>
        </w:rPr>
        <w:t>строк</w:t>
      </w:r>
      <w:r w:rsidR="00BD21B9" w:rsidRPr="00E15E02">
        <w:rPr>
          <w:rFonts w:eastAsiaTheme="minorHAnsi"/>
          <w:sz w:val="28"/>
          <w:szCs w:val="28"/>
          <w:lang w:val="uk-UA" w:eastAsia="en-US"/>
        </w:rPr>
        <w:t>ів</w:t>
      </w:r>
      <w:r w:rsidRPr="00E15E02">
        <w:rPr>
          <w:rFonts w:eastAsiaTheme="minorHAnsi"/>
          <w:sz w:val="28"/>
          <w:szCs w:val="28"/>
          <w:lang w:val="uk-UA" w:eastAsia="en-US"/>
        </w:rPr>
        <w:t xml:space="preserve"> виконання етапів (дії, рішення).</w:t>
      </w:r>
    </w:p>
    <w:bookmarkEnd w:id="15"/>
    <w:p w14:paraId="6CD51E4B" w14:textId="48E93F32" w:rsidR="00AD0CD6" w:rsidRPr="00E15E02" w:rsidRDefault="00AD0CD6" w:rsidP="007115C5">
      <w:pPr>
        <w:spacing w:after="0" w:line="240" w:lineRule="auto"/>
        <w:ind w:firstLine="567"/>
        <w:jc w:val="both"/>
        <w:rPr>
          <w:rFonts w:ascii="Times New Roman" w:hAnsi="Times New Roman" w:cs="Times New Roman"/>
          <w:sz w:val="28"/>
          <w:szCs w:val="28"/>
          <w:lang w:val="uk-UA"/>
        </w:rPr>
      </w:pPr>
    </w:p>
    <w:p w14:paraId="5A6D5905" w14:textId="77777777" w:rsidR="00653972" w:rsidRPr="00E15E02" w:rsidRDefault="00653972" w:rsidP="007115C5">
      <w:pPr>
        <w:pStyle w:val="a3"/>
        <w:spacing w:after="0" w:line="240" w:lineRule="auto"/>
        <w:ind w:left="0" w:firstLine="567"/>
        <w:jc w:val="both"/>
        <w:rPr>
          <w:rFonts w:ascii="Times New Roman" w:hAnsi="Times New Roman" w:cs="Times New Roman"/>
          <w:b/>
          <w:bCs/>
          <w:sz w:val="28"/>
          <w:szCs w:val="28"/>
          <w:shd w:val="clear" w:color="auto" w:fill="FFFFFF"/>
          <w:lang w:val="uk-UA"/>
        </w:rPr>
      </w:pPr>
      <w:bookmarkStart w:id="21" w:name="_Hlk128139765"/>
      <w:bookmarkStart w:id="22" w:name="_Hlk128139793"/>
      <w:r w:rsidRPr="00E15E02">
        <w:rPr>
          <w:rFonts w:ascii="Times New Roman" w:hAnsi="Times New Roman" w:cs="Times New Roman"/>
          <w:b/>
          <w:bCs/>
          <w:sz w:val="28"/>
          <w:szCs w:val="28"/>
          <w:shd w:val="clear" w:color="auto" w:fill="FFFFFF"/>
          <w:lang w:val="uk-UA"/>
        </w:rPr>
        <w:t>І. Ліцензування у сфері діяльності з організації та проведення азартних ігор</w:t>
      </w:r>
      <w:bookmarkEnd w:id="21"/>
    </w:p>
    <w:p w14:paraId="345956FD" w14:textId="08D6F17E" w:rsidR="00F46DF4" w:rsidRPr="00E15E02" w:rsidRDefault="00F46DF4" w:rsidP="007115C5">
      <w:pPr>
        <w:pStyle w:val="a3"/>
        <w:numPr>
          <w:ilvl w:val="0"/>
          <w:numId w:val="25"/>
        </w:numPr>
        <w:tabs>
          <w:tab w:val="left" w:pos="567"/>
          <w:tab w:val="left" w:pos="851"/>
          <w:tab w:val="left" w:pos="993"/>
        </w:tabs>
        <w:spacing w:after="0" w:line="240" w:lineRule="auto"/>
        <w:ind w:left="0" w:firstLine="567"/>
        <w:jc w:val="both"/>
        <w:rPr>
          <w:rFonts w:ascii="Times New Roman" w:hAnsi="Times New Roman" w:cs="Times New Roman"/>
          <w:b/>
          <w:bCs/>
          <w:sz w:val="28"/>
          <w:szCs w:val="28"/>
          <w:lang w:val="uk-UA"/>
        </w:rPr>
      </w:pPr>
      <w:r w:rsidRPr="00E15E02">
        <w:rPr>
          <w:rFonts w:ascii="Times New Roman" w:hAnsi="Times New Roman" w:cs="Times New Roman"/>
          <w:b/>
          <w:bCs/>
          <w:sz w:val="28"/>
          <w:szCs w:val="28"/>
          <w:shd w:val="clear" w:color="auto" w:fill="FFFFFF"/>
          <w:lang w:val="uk-UA"/>
        </w:rPr>
        <w:t>Види ліцензій, що видаються у сфері діяльності з організації та проведення азартних ігор, їх вартість та строк дії</w:t>
      </w:r>
      <w:bookmarkEnd w:id="22"/>
    </w:p>
    <w:p w14:paraId="1C73CA76" w14:textId="77777777" w:rsidR="00E55836" w:rsidRPr="00E15E02" w:rsidRDefault="00E55836" w:rsidP="007115C5">
      <w:pPr>
        <w:pStyle w:val="a3"/>
        <w:tabs>
          <w:tab w:val="left" w:pos="851"/>
          <w:tab w:val="left" w:pos="993"/>
        </w:tabs>
        <w:spacing w:after="0" w:line="240" w:lineRule="auto"/>
        <w:ind w:left="0" w:firstLine="567"/>
        <w:jc w:val="both"/>
        <w:rPr>
          <w:rFonts w:ascii="Times New Roman" w:hAnsi="Times New Roman" w:cs="Times New Roman"/>
          <w:b/>
          <w:bCs/>
          <w:sz w:val="28"/>
          <w:szCs w:val="28"/>
          <w:lang w:val="uk-UA"/>
        </w:rPr>
      </w:pPr>
    </w:p>
    <w:p w14:paraId="33D1ED1D" w14:textId="36B064CC" w:rsidR="002D0A1D" w:rsidRPr="00E15E02" w:rsidRDefault="001E6265" w:rsidP="007115C5">
      <w:pPr>
        <w:pStyle w:val="rvps2"/>
        <w:shd w:val="clear" w:color="auto" w:fill="FFFFFF"/>
        <w:spacing w:before="0" w:beforeAutospacing="0" w:after="0" w:afterAutospacing="0"/>
        <w:ind w:firstLine="567"/>
        <w:jc w:val="both"/>
        <w:rPr>
          <w:rFonts w:eastAsiaTheme="minorHAnsi"/>
          <w:sz w:val="28"/>
          <w:szCs w:val="28"/>
          <w:lang w:val="uk-UA" w:eastAsia="en-US"/>
        </w:rPr>
      </w:pPr>
      <w:bookmarkStart w:id="23" w:name="_Hlk130378816"/>
      <w:r w:rsidRPr="00E15E02">
        <w:rPr>
          <w:rFonts w:eastAsiaTheme="minorHAnsi"/>
          <w:sz w:val="28"/>
          <w:szCs w:val="28"/>
          <w:lang w:val="uk-UA" w:eastAsia="en-US"/>
        </w:rPr>
        <w:t>В</w:t>
      </w:r>
      <w:r w:rsidR="00A42A8A" w:rsidRPr="00E15E02">
        <w:rPr>
          <w:rFonts w:eastAsiaTheme="minorHAnsi"/>
          <w:sz w:val="28"/>
          <w:szCs w:val="28"/>
          <w:lang w:val="uk-UA" w:eastAsia="en-US"/>
        </w:rPr>
        <w:t>ид</w:t>
      </w:r>
      <w:r w:rsidRPr="00E15E02">
        <w:rPr>
          <w:rFonts w:eastAsiaTheme="minorHAnsi"/>
          <w:sz w:val="28"/>
          <w:szCs w:val="28"/>
          <w:lang w:val="uk-UA" w:eastAsia="en-US"/>
        </w:rPr>
        <w:t>и</w:t>
      </w:r>
      <w:r w:rsidR="00A42A8A" w:rsidRPr="00E15E02">
        <w:rPr>
          <w:rFonts w:eastAsiaTheme="minorHAnsi"/>
          <w:sz w:val="28"/>
          <w:szCs w:val="28"/>
          <w:lang w:val="uk-UA" w:eastAsia="en-US"/>
        </w:rPr>
        <w:t xml:space="preserve"> ліцензій у сфері діяльності з організації та проведення азартних ігор</w:t>
      </w:r>
      <w:r w:rsidRPr="00E15E02">
        <w:rPr>
          <w:rFonts w:eastAsiaTheme="minorHAnsi"/>
          <w:sz w:val="28"/>
          <w:szCs w:val="28"/>
          <w:lang w:val="uk-UA" w:eastAsia="en-US"/>
        </w:rPr>
        <w:t xml:space="preserve"> </w:t>
      </w:r>
      <w:r w:rsidR="00A42A8A" w:rsidRPr="00E15E02">
        <w:rPr>
          <w:rFonts w:eastAsiaTheme="minorHAnsi"/>
          <w:sz w:val="28"/>
          <w:szCs w:val="28"/>
          <w:lang w:val="uk-UA" w:eastAsia="en-US"/>
        </w:rPr>
        <w:t xml:space="preserve"> в</w:t>
      </w:r>
      <w:r w:rsidR="000B6BD0" w:rsidRPr="00E15E02">
        <w:rPr>
          <w:rFonts w:eastAsiaTheme="minorHAnsi"/>
          <w:sz w:val="28"/>
          <w:szCs w:val="28"/>
          <w:lang w:val="uk-UA" w:eastAsia="en-US"/>
        </w:rPr>
        <w:t xml:space="preserve">ідповідно до статті 44 </w:t>
      </w:r>
      <w:r w:rsidR="000B6BD0" w:rsidRPr="00E15E02">
        <w:rPr>
          <w:sz w:val="28"/>
          <w:szCs w:val="28"/>
          <w:lang w:val="uk-UA"/>
        </w:rPr>
        <w:t>Закону</w:t>
      </w:r>
      <w:r w:rsidRPr="00E15E02">
        <w:rPr>
          <w:sz w:val="28"/>
          <w:szCs w:val="28"/>
          <w:lang w:val="uk-UA"/>
        </w:rPr>
        <w:t>:</w:t>
      </w:r>
    </w:p>
    <w:p w14:paraId="7828AEB0" w14:textId="1941C6A0" w:rsidR="004E4B9D" w:rsidRPr="00E15E02" w:rsidRDefault="004E4B9D" w:rsidP="007115C5">
      <w:pPr>
        <w:pStyle w:val="rvps2"/>
        <w:shd w:val="clear" w:color="auto" w:fill="FFFFFF"/>
        <w:spacing w:before="0" w:beforeAutospacing="0" w:after="0" w:afterAutospacing="0"/>
        <w:ind w:firstLine="567"/>
        <w:jc w:val="both"/>
        <w:rPr>
          <w:rFonts w:eastAsiaTheme="minorHAnsi"/>
          <w:sz w:val="28"/>
          <w:szCs w:val="28"/>
          <w:lang w:val="uk-UA" w:eastAsia="en-US"/>
        </w:rPr>
      </w:pPr>
      <w:bookmarkStart w:id="24" w:name="n819"/>
      <w:bookmarkStart w:id="25" w:name="n830"/>
      <w:bookmarkEnd w:id="23"/>
      <w:bookmarkEnd w:id="24"/>
      <w:bookmarkEnd w:id="25"/>
      <w:r w:rsidRPr="00E15E02">
        <w:rPr>
          <w:rFonts w:eastAsiaTheme="minorHAnsi"/>
          <w:sz w:val="28"/>
          <w:szCs w:val="28"/>
          <w:lang w:val="uk-UA" w:eastAsia="en-US"/>
        </w:rPr>
        <w:t>ліцензія на провадження діяльності з організації та проведення азартних ігор у гральних закладах казино;</w:t>
      </w:r>
    </w:p>
    <w:p w14:paraId="4BC29FBB" w14:textId="3B2DE699" w:rsidR="004E4B9D" w:rsidRPr="00E15E02" w:rsidRDefault="00A75A17" w:rsidP="007115C5">
      <w:pPr>
        <w:pStyle w:val="rvps2"/>
        <w:shd w:val="clear" w:color="auto" w:fill="FFFFFF"/>
        <w:spacing w:before="0" w:beforeAutospacing="0" w:after="0" w:afterAutospacing="0"/>
        <w:ind w:firstLine="567"/>
        <w:jc w:val="both"/>
        <w:rPr>
          <w:rFonts w:eastAsiaTheme="minorHAnsi"/>
          <w:sz w:val="28"/>
          <w:szCs w:val="28"/>
          <w:lang w:val="uk-UA" w:eastAsia="en-US"/>
        </w:rPr>
      </w:pPr>
      <w:bookmarkStart w:id="26" w:name="n820"/>
      <w:bookmarkEnd w:id="26"/>
      <w:r w:rsidRPr="00E15E02">
        <w:rPr>
          <w:rFonts w:eastAsiaTheme="minorHAnsi"/>
          <w:sz w:val="28"/>
          <w:szCs w:val="28"/>
          <w:lang w:val="uk-UA" w:eastAsia="en-US"/>
        </w:rPr>
        <w:t>л</w:t>
      </w:r>
      <w:r w:rsidR="004E4B9D" w:rsidRPr="00E15E02">
        <w:rPr>
          <w:rFonts w:eastAsiaTheme="minorHAnsi"/>
          <w:sz w:val="28"/>
          <w:szCs w:val="28"/>
          <w:lang w:val="uk-UA" w:eastAsia="en-US"/>
        </w:rPr>
        <w:t>іцензія на провадження діяльності з організації та проведення азартних ігор казино у мережі Інтернет;</w:t>
      </w:r>
    </w:p>
    <w:p w14:paraId="0476A446" w14:textId="592F9AC2" w:rsidR="004E4B9D" w:rsidRPr="00E15E02" w:rsidRDefault="004E4B9D" w:rsidP="007115C5">
      <w:pPr>
        <w:pStyle w:val="rvps2"/>
        <w:shd w:val="clear" w:color="auto" w:fill="FFFFFF"/>
        <w:spacing w:before="0" w:beforeAutospacing="0" w:after="0" w:afterAutospacing="0"/>
        <w:ind w:firstLine="567"/>
        <w:jc w:val="both"/>
        <w:rPr>
          <w:rFonts w:eastAsiaTheme="minorHAnsi"/>
          <w:sz w:val="28"/>
          <w:szCs w:val="28"/>
          <w:lang w:val="uk-UA" w:eastAsia="en-US"/>
        </w:rPr>
      </w:pPr>
      <w:bookmarkStart w:id="27" w:name="n821"/>
      <w:bookmarkEnd w:id="27"/>
      <w:r w:rsidRPr="00E15E02">
        <w:rPr>
          <w:rFonts w:eastAsiaTheme="minorHAnsi"/>
          <w:sz w:val="28"/>
          <w:szCs w:val="28"/>
          <w:lang w:val="uk-UA" w:eastAsia="en-US"/>
        </w:rPr>
        <w:t>ліцензія на провадження діяльності з організації та проведення букмекерської діяльності;</w:t>
      </w:r>
    </w:p>
    <w:p w14:paraId="5688D504" w14:textId="41064A56" w:rsidR="004E4B9D" w:rsidRPr="00E15E02" w:rsidRDefault="004E4B9D" w:rsidP="007115C5">
      <w:pPr>
        <w:pStyle w:val="rvps2"/>
        <w:shd w:val="clear" w:color="auto" w:fill="FFFFFF"/>
        <w:spacing w:before="0" w:beforeAutospacing="0" w:after="0" w:afterAutospacing="0"/>
        <w:ind w:firstLine="567"/>
        <w:jc w:val="both"/>
        <w:rPr>
          <w:rFonts w:eastAsiaTheme="minorHAnsi"/>
          <w:sz w:val="28"/>
          <w:szCs w:val="28"/>
          <w:lang w:val="uk-UA" w:eastAsia="en-US"/>
        </w:rPr>
      </w:pPr>
      <w:bookmarkStart w:id="28" w:name="n822"/>
      <w:bookmarkEnd w:id="28"/>
      <w:r w:rsidRPr="00E15E02">
        <w:rPr>
          <w:rFonts w:eastAsiaTheme="minorHAnsi"/>
          <w:sz w:val="28"/>
          <w:szCs w:val="28"/>
          <w:lang w:val="uk-UA" w:eastAsia="en-US"/>
        </w:rPr>
        <w:t>ліцензія на провадження діяльності з організації та проведення азартних ігор у залах гральних автоматів;</w:t>
      </w:r>
    </w:p>
    <w:p w14:paraId="5A60CE26" w14:textId="5F72FE9E" w:rsidR="004E4B9D" w:rsidRPr="00E15E02" w:rsidRDefault="004E4B9D" w:rsidP="007115C5">
      <w:pPr>
        <w:pStyle w:val="rvps2"/>
        <w:shd w:val="clear" w:color="auto" w:fill="FFFFFF"/>
        <w:spacing w:before="0" w:beforeAutospacing="0" w:after="0" w:afterAutospacing="0"/>
        <w:ind w:firstLine="567"/>
        <w:jc w:val="both"/>
        <w:rPr>
          <w:rFonts w:eastAsiaTheme="minorHAnsi"/>
          <w:sz w:val="28"/>
          <w:szCs w:val="28"/>
          <w:lang w:val="uk-UA" w:eastAsia="en-US"/>
        </w:rPr>
      </w:pPr>
      <w:bookmarkStart w:id="29" w:name="n823"/>
      <w:bookmarkEnd w:id="29"/>
      <w:r w:rsidRPr="00E15E02">
        <w:rPr>
          <w:rFonts w:eastAsiaTheme="minorHAnsi"/>
          <w:sz w:val="28"/>
          <w:szCs w:val="28"/>
          <w:lang w:val="uk-UA" w:eastAsia="en-US"/>
        </w:rPr>
        <w:t>ліцензія на провадження діяльності з організації та проведення азартних ігор у покер у мережі Інтернет;</w:t>
      </w:r>
    </w:p>
    <w:p w14:paraId="4ED15D86" w14:textId="6F2503FC" w:rsidR="004E4B9D" w:rsidRPr="00E15E02" w:rsidRDefault="004E4B9D" w:rsidP="007115C5">
      <w:pPr>
        <w:pStyle w:val="rvps2"/>
        <w:shd w:val="clear" w:color="auto" w:fill="FFFFFF"/>
        <w:spacing w:before="0" w:beforeAutospacing="0" w:after="0" w:afterAutospacing="0"/>
        <w:ind w:firstLine="567"/>
        <w:jc w:val="both"/>
        <w:rPr>
          <w:rFonts w:eastAsiaTheme="minorHAnsi"/>
          <w:sz w:val="28"/>
          <w:szCs w:val="28"/>
          <w:lang w:val="uk-UA" w:eastAsia="en-US"/>
        </w:rPr>
      </w:pPr>
      <w:bookmarkStart w:id="30" w:name="n824"/>
      <w:bookmarkEnd w:id="30"/>
      <w:r w:rsidRPr="00E15E02">
        <w:rPr>
          <w:rFonts w:eastAsiaTheme="minorHAnsi"/>
          <w:sz w:val="28"/>
          <w:szCs w:val="28"/>
          <w:lang w:val="uk-UA" w:eastAsia="en-US"/>
        </w:rPr>
        <w:t>ліцензія на гральний стіл та/або на гральний стіл з кільцем рулетки;</w:t>
      </w:r>
    </w:p>
    <w:p w14:paraId="50FDAFBA" w14:textId="6D911E86" w:rsidR="004E4B9D" w:rsidRPr="00E15E02" w:rsidRDefault="004E4B9D" w:rsidP="007115C5">
      <w:pPr>
        <w:pStyle w:val="rvps2"/>
        <w:shd w:val="clear" w:color="auto" w:fill="FFFFFF"/>
        <w:spacing w:before="0" w:beforeAutospacing="0" w:after="0" w:afterAutospacing="0"/>
        <w:ind w:firstLine="567"/>
        <w:jc w:val="both"/>
        <w:rPr>
          <w:rFonts w:eastAsiaTheme="minorHAnsi"/>
          <w:sz w:val="28"/>
          <w:szCs w:val="28"/>
          <w:lang w:val="uk-UA" w:eastAsia="en-US"/>
        </w:rPr>
      </w:pPr>
      <w:bookmarkStart w:id="31" w:name="n825"/>
      <w:bookmarkEnd w:id="31"/>
      <w:r w:rsidRPr="00E15E02">
        <w:rPr>
          <w:rFonts w:eastAsiaTheme="minorHAnsi"/>
          <w:sz w:val="28"/>
          <w:szCs w:val="28"/>
          <w:lang w:val="uk-UA" w:eastAsia="en-US"/>
        </w:rPr>
        <w:t>ліцензія на букмекерський пункт;</w:t>
      </w:r>
    </w:p>
    <w:p w14:paraId="2F4B4871" w14:textId="0E924A07" w:rsidR="004E4B9D" w:rsidRPr="00E15E02" w:rsidRDefault="004E4B9D" w:rsidP="007115C5">
      <w:pPr>
        <w:pStyle w:val="rvps2"/>
        <w:shd w:val="clear" w:color="auto" w:fill="FFFFFF"/>
        <w:spacing w:before="0" w:beforeAutospacing="0" w:after="0" w:afterAutospacing="0"/>
        <w:ind w:firstLine="567"/>
        <w:jc w:val="both"/>
        <w:rPr>
          <w:rFonts w:eastAsiaTheme="minorHAnsi"/>
          <w:sz w:val="28"/>
          <w:szCs w:val="28"/>
          <w:lang w:val="uk-UA" w:eastAsia="en-US"/>
        </w:rPr>
      </w:pPr>
      <w:bookmarkStart w:id="32" w:name="n826"/>
      <w:bookmarkEnd w:id="32"/>
      <w:r w:rsidRPr="00E15E02">
        <w:rPr>
          <w:rFonts w:eastAsiaTheme="minorHAnsi"/>
          <w:sz w:val="28"/>
          <w:szCs w:val="28"/>
          <w:lang w:val="uk-UA" w:eastAsia="en-US"/>
        </w:rPr>
        <w:t>ліцензія на гральний автомат;</w:t>
      </w:r>
    </w:p>
    <w:p w14:paraId="7626D0AB" w14:textId="6A85ACC9" w:rsidR="004E4B9D" w:rsidRPr="00E15E02" w:rsidRDefault="004E4B9D" w:rsidP="007115C5">
      <w:pPr>
        <w:pStyle w:val="rvps2"/>
        <w:shd w:val="clear" w:color="auto" w:fill="FFFFFF"/>
        <w:spacing w:before="0" w:beforeAutospacing="0" w:after="0" w:afterAutospacing="0"/>
        <w:ind w:firstLine="567"/>
        <w:jc w:val="both"/>
        <w:rPr>
          <w:rFonts w:eastAsiaTheme="minorHAnsi"/>
          <w:sz w:val="28"/>
          <w:szCs w:val="28"/>
          <w:lang w:val="uk-UA" w:eastAsia="en-US"/>
        </w:rPr>
      </w:pPr>
      <w:bookmarkStart w:id="33" w:name="n827"/>
      <w:bookmarkEnd w:id="33"/>
      <w:r w:rsidRPr="00E15E02">
        <w:rPr>
          <w:rFonts w:eastAsiaTheme="minorHAnsi"/>
          <w:sz w:val="28"/>
          <w:szCs w:val="28"/>
          <w:lang w:val="uk-UA" w:eastAsia="en-US"/>
        </w:rPr>
        <w:t>ліцензія на провадження діяльності з надання послуг у сфері азартних ігор;</w:t>
      </w:r>
    </w:p>
    <w:p w14:paraId="4A20241C" w14:textId="48433D1D" w:rsidR="004E4B9D" w:rsidRPr="00E15E02" w:rsidRDefault="004E4B9D" w:rsidP="007115C5">
      <w:pPr>
        <w:pStyle w:val="rvps2"/>
        <w:shd w:val="clear" w:color="auto" w:fill="FFFFFF"/>
        <w:spacing w:before="0" w:beforeAutospacing="0" w:after="0" w:afterAutospacing="0"/>
        <w:ind w:firstLine="567"/>
        <w:jc w:val="both"/>
        <w:rPr>
          <w:rFonts w:eastAsiaTheme="minorHAnsi"/>
          <w:sz w:val="28"/>
          <w:szCs w:val="28"/>
          <w:lang w:val="uk-UA" w:eastAsia="en-US"/>
        </w:rPr>
      </w:pPr>
      <w:bookmarkStart w:id="34" w:name="n828"/>
      <w:bookmarkEnd w:id="34"/>
      <w:r w:rsidRPr="00E15E02">
        <w:rPr>
          <w:rFonts w:eastAsiaTheme="minorHAnsi"/>
          <w:sz w:val="28"/>
          <w:szCs w:val="28"/>
          <w:lang w:val="uk-UA" w:eastAsia="en-US"/>
        </w:rPr>
        <w:t>ліцензія на провадження діяльності з проведення парі тоталізатора на іподромі;</w:t>
      </w:r>
    </w:p>
    <w:p w14:paraId="4E1626E7" w14:textId="2F3E0EBF" w:rsidR="004E4B9D" w:rsidRPr="00E15E02" w:rsidRDefault="004E4B9D" w:rsidP="007115C5">
      <w:pPr>
        <w:pStyle w:val="rvps2"/>
        <w:shd w:val="clear" w:color="auto" w:fill="FFFFFF"/>
        <w:spacing w:before="0" w:beforeAutospacing="0" w:after="0" w:afterAutospacing="0"/>
        <w:ind w:firstLine="567"/>
        <w:jc w:val="both"/>
        <w:rPr>
          <w:rFonts w:eastAsiaTheme="minorHAnsi"/>
          <w:sz w:val="28"/>
          <w:szCs w:val="28"/>
          <w:lang w:val="uk-UA" w:eastAsia="en-US"/>
        </w:rPr>
      </w:pPr>
      <w:bookmarkStart w:id="35" w:name="n829"/>
      <w:bookmarkEnd w:id="35"/>
      <w:r w:rsidRPr="00E15E02">
        <w:rPr>
          <w:rFonts w:eastAsiaTheme="minorHAnsi"/>
          <w:sz w:val="28"/>
          <w:szCs w:val="28"/>
          <w:lang w:val="uk-UA" w:eastAsia="en-US"/>
        </w:rPr>
        <w:t>інвестиційна ліцензія.</w:t>
      </w:r>
    </w:p>
    <w:p w14:paraId="4981E080" w14:textId="60D37E9E" w:rsidR="0030289D" w:rsidRPr="00E15E02" w:rsidRDefault="0030289D" w:rsidP="007115C5">
      <w:pPr>
        <w:pStyle w:val="rvps2"/>
        <w:shd w:val="clear" w:color="auto" w:fill="FFFFFF"/>
        <w:spacing w:before="0" w:beforeAutospacing="0" w:after="0" w:afterAutospacing="0"/>
        <w:ind w:firstLine="567"/>
        <w:jc w:val="both"/>
        <w:rPr>
          <w:rFonts w:eastAsiaTheme="minorHAnsi"/>
          <w:sz w:val="28"/>
          <w:szCs w:val="28"/>
          <w:lang w:val="uk-UA" w:eastAsia="en-US"/>
        </w:rPr>
      </w:pPr>
      <w:r w:rsidRPr="00E15E02">
        <w:rPr>
          <w:rFonts w:eastAsiaTheme="minorHAnsi"/>
          <w:sz w:val="28"/>
          <w:szCs w:val="28"/>
          <w:lang w:val="uk-UA" w:eastAsia="en-US"/>
        </w:rPr>
        <w:t>Ліцензія дає право використовувати тільки один бренд організатора азартних ігор</w:t>
      </w:r>
      <w:r w:rsidR="00764993" w:rsidRPr="00E15E02">
        <w:rPr>
          <w:rFonts w:eastAsiaTheme="minorHAnsi"/>
          <w:sz w:val="28"/>
          <w:szCs w:val="28"/>
          <w:lang w:val="uk-UA" w:eastAsia="en-US"/>
        </w:rPr>
        <w:t>.</w:t>
      </w:r>
    </w:p>
    <w:p w14:paraId="487647DA" w14:textId="77777777" w:rsidR="00450531" w:rsidRPr="00E15E02" w:rsidRDefault="00450531" w:rsidP="007115C5">
      <w:pPr>
        <w:pStyle w:val="rvps2"/>
        <w:shd w:val="clear" w:color="auto" w:fill="FFFFFF"/>
        <w:spacing w:before="0" w:beforeAutospacing="0" w:after="0" w:afterAutospacing="0"/>
        <w:ind w:firstLine="567"/>
        <w:jc w:val="both"/>
        <w:rPr>
          <w:rFonts w:eastAsiaTheme="minorHAnsi"/>
          <w:sz w:val="28"/>
          <w:szCs w:val="28"/>
          <w:lang w:val="uk-UA" w:eastAsia="en-US"/>
        </w:rPr>
      </w:pPr>
    </w:p>
    <w:p w14:paraId="2CAD5196" w14:textId="0CF3C397" w:rsidR="00343E9F" w:rsidRPr="00E15E02" w:rsidRDefault="00343E9F" w:rsidP="007115C5">
      <w:pPr>
        <w:pStyle w:val="rvps2"/>
        <w:shd w:val="clear" w:color="auto" w:fill="FFFFFF"/>
        <w:spacing w:before="0" w:beforeAutospacing="0" w:after="0" w:afterAutospacing="0"/>
        <w:ind w:firstLine="567"/>
        <w:jc w:val="both"/>
        <w:rPr>
          <w:rFonts w:eastAsiaTheme="minorHAnsi"/>
          <w:sz w:val="28"/>
          <w:szCs w:val="28"/>
          <w:lang w:val="uk-UA" w:eastAsia="en-US"/>
        </w:rPr>
      </w:pPr>
    </w:p>
    <w:p w14:paraId="7EA32063" w14:textId="5A4D6B6B" w:rsidR="004D7E35" w:rsidRPr="00E15E02" w:rsidRDefault="00CA3968" w:rsidP="007115C5">
      <w:pPr>
        <w:pStyle w:val="rvps2"/>
        <w:shd w:val="clear" w:color="auto" w:fill="FFFFFF"/>
        <w:spacing w:before="0" w:beforeAutospacing="0" w:after="0" w:afterAutospacing="0"/>
        <w:ind w:firstLine="567"/>
        <w:jc w:val="both"/>
        <w:rPr>
          <w:rFonts w:eastAsiaTheme="minorHAnsi"/>
          <w:b/>
          <w:bCs/>
          <w:i/>
          <w:iCs/>
          <w:sz w:val="28"/>
          <w:szCs w:val="28"/>
          <w:lang w:val="uk-UA" w:eastAsia="en-US"/>
        </w:rPr>
      </w:pPr>
      <w:r w:rsidRPr="00E15E02">
        <w:rPr>
          <w:rFonts w:eastAsiaTheme="minorHAnsi"/>
          <w:b/>
          <w:bCs/>
          <w:i/>
          <w:iCs/>
          <w:sz w:val="28"/>
          <w:szCs w:val="28"/>
          <w:lang w:val="uk-UA" w:eastAsia="en-US"/>
        </w:rPr>
        <w:lastRenderedPageBreak/>
        <w:t xml:space="preserve">Плата за </w:t>
      </w:r>
      <w:r w:rsidR="004D7E35" w:rsidRPr="00E15E02">
        <w:rPr>
          <w:rFonts w:eastAsiaTheme="minorHAnsi"/>
          <w:b/>
          <w:bCs/>
          <w:i/>
          <w:iCs/>
          <w:sz w:val="28"/>
          <w:szCs w:val="28"/>
          <w:lang w:val="uk-UA" w:eastAsia="en-US"/>
        </w:rPr>
        <w:t>ліцензі</w:t>
      </w:r>
      <w:r w:rsidRPr="00E15E02">
        <w:rPr>
          <w:rFonts w:eastAsiaTheme="minorHAnsi"/>
          <w:b/>
          <w:bCs/>
          <w:i/>
          <w:iCs/>
          <w:sz w:val="28"/>
          <w:szCs w:val="28"/>
          <w:lang w:val="uk-UA" w:eastAsia="en-US"/>
        </w:rPr>
        <w:t>ю</w:t>
      </w:r>
      <w:r w:rsidR="004D7E35" w:rsidRPr="00E15E02">
        <w:rPr>
          <w:rFonts w:eastAsiaTheme="minorHAnsi"/>
          <w:b/>
          <w:bCs/>
          <w:i/>
          <w:iCs/>
          <w:sz w:val="28"/>
          <w:szCs w:val="28"/>
          <w:lang w:val="uk-UA" w:eastAsia="en-US"/>
        </w:rPr>
        <w:t xml:space="preserve"> та строк дії </w:t>
      </w:r>
    </w:p>
    <w:p w14:paraId="54C91BD1" w14:textId="77777777" w:rsidR="00DF5947" w:rsidRPr="00E15E02" w:rsidRDefault="00DF5947" w:rsidP="007115C5">
      <w:pPr>
        <w:pStyle w:val="rvps2"/>
        <w:shd w:val="clear" w:color="auto" w:fill="FFFFFF"/>
        <w:spacing w:before="0" w:beforeAutospacing="0" w:after="0" w:afterAutospacing="0"/>
        <w:ind w:firstLine="567"/>
        <w:jc w:val="both"/>
        <w:rPr>
          <w:rFonts w:eastAsiaTheme="minorHAnsi"/>
          <w:b/>
          <w:bCs/>
          <w:i/>
          <w:iCs/>
          <w:sz w:val="28"/>
          <w:szCs w:val="28"/>
          <w:lang w:val="uk-UA" w:eastAsia="en-US"/>
        </w:rPr>
      </w:pPr>
    </w:p>
    <w:p w14:paraId="617824E9" w14:textId="2615FAEF" w:rsidR="00CA07DC" w:rsidRPr="00E15E02" w:rsidRDefault="00CA07DC" w:rsidP="007115C5">
      <w:pPr>
        <w:pStyle w:val="rvps2"/>
        <w:shd w:val="clear" w:color="auto" w:fill="FFFFFF"/>
        <w:spacing w:before="0" w:beforeAutospacing="0" w:after="0" w:afterAutospacing="0"/>
        <w:ind w:firstLine="567"/>
        <w:jc w:val="both"/>
        <w:rPr>
          <w:rFonts w:eastAsiaTheme="minorHAnsi"/>
          <w:sz w:val="28"/>
          <w:szCs w:val="28"/>
          <w:lang w:val="uk-UA" w:eastAsia="en-US"/>
        </w:rPr>
      </w:pPr>
      <w:r w:rsidRPr="00E15E02">
        <w:rPr>
          <w:sz w:val="28"/>
          <w:szCs w:val="28"/>
          <w:lang w:val="uk-UA"/>
        </w:rPr>
        <w:t>Розмір плати за ліцензію визначається розміром мінімальної заробітної плати, встановленої на 1 січня року, в якому приймається рішення</w:t>
      </w:r>
      <w:r w:rsidR="00E55836" w:rsidRPr="00E15E02">
        <w:rPr>
          <w:sz w:val="28"/>
          <w:szCs w:val="28"/>
          <w:lang w:val="uk-UA"/>
        </w:rPr>
        <w:t xml:space="preserve"> КРАІЛ</w:t>
      </w:r>
      <w:r w:rsidRPr="00E15E02">
        <w:rPr>
          <w:sz w:val="28"/>
          <w:szCs w:val="28"/>
          <w:lang w:val="uk-UA"/>
        </w:rPr>
        <w:t xml:space="preserve"> про видачу ліцензії, та сплачується щорічно рівними частинами</w:t>
      </w:r>
      <w:r w:rsidR="004E4B9D" w:rsidRPr="00E15E02">
        <w:rPr>
          <w:sz w:val="28"/>
          <w:szCs w:val="28"/>
          <w:lang w:val="uk-UA"/>
        </w:rPr>
        <w:t>,</w:t>
      </w:r>
      <w:r w:rsidRPr="00E15E02">
        <w:rPr>
          <w:sz w:val="28"/>
          <w:szCs w:val="28"/>
          <w:lang w:val="uk-UA"/>
        </w:rPr>
        <w:t xml:space="preserve"> крім ліцензії </w:t>
      </w:r>
      <w:r w:rsidRPr="00E15E02">
        <w:rPr>
          <w:rFonts w:eastAsiaTheme="minorHAnsi"/>
          <w:sz w:val="28"/>
          <w:szCs w:val="28"/>
          <w:lang w:val="uk-UA" w:eastAsia="en-US"/>
        </w:rPr>
        <w:t xml:space="preserve">на провадження діяльності з надання послуг у сфері азартних ігор </w:t>
      </w:r>
      <w:r w:rsidR="004E4B9D" w:rsidRPr="00E15E02">
        <w:rPr>
          <w:rFonts w:eastAsiaTheme="minorHAnsi"/>
          <w:sz w:val="28"/>
          <w:szCs w:val="28"/>
          <w:lang w:val="uk-UA" w:eastAsia="en-US"/>
        </w:rPr>
        <w:t>та ліцензії на провадження діяльності з проведення парі тоталізатора на іподромі, які сплачуються повністю</w:t>
      </w:r>
      <w:r w:rsidR="0018319D" w:rsidRPr="00E15E02">
        <w:rPr>
          <w:rFonts w:eastAsiaTheme="minorHAnsi"/>
          <w:sz w:val="28"/>
          <w:szCs w:val="28"/>
          <w:lang w:val="uk-UA" w:eastAsia="en-US"/>
        </w:rPr>
        <w:t xml:space="preserve"> (1 раз на 5 років</w:t>
      </w:r>
      <w:r w:rsidR="00E55836" w:rsidRPr="00E15E02">
        <w:rPr>
          <w:rFonts w:eastAsiaTheme="minorHAnsi"/>
          <w:sz w:val="28"/>
          <w:szCs w:val="28"/>
          <w:lang w:val="uk-UA" w:eastAsia="en-US"/>
        </w:rPr>
        <w:t>)</w:t>
      </w:r>
      <w:r w:rsidR="0018319D" w:rsidRPr="00E15E02">
        <w:rPr>
          <w:rFonts w:eastAsiaTheme="minorHAnsi"/>
          <w:sz w:val="28"/>
          <w:szCs w:val="28"/>
          <w:lang w:val="uk-UA" w:eastAsia="en-US"/>
        </w:rPr>
        <w:t xml:space="preserve"> після прийняття відповідного рішення КРАІЛ</w:t>
      </w:r>
      <w:r w:rsidR="004E4B9D" w:rsidRPr="00E15E02">
        <w:rPr>
          <w:rFonts w:eastAsiaTheme="minorHAnsi"/>
          <w:sz w:val="28"/>
          <w:szCs w:val="28"/>
          <w:lang w:val="uk-UA" w:eastAsia="en-US"/>
        </w:rPr>
        <w:t>.</w:t>
      </w:r>
      <w:r w:rsidR="005F70F8" w:rsidRPr="00E15E02">
        <w:rPr>
          <w:rFonts w:eastAsiaTheme="minorHAnsi"/>
          <w:sz w:val="28"/>
          <w:szCs w:val="28"/>
          <w:lang w:val="uk-UA" w:eastAsia="en-US"/>
        </w:rPr>
        <w:t xml:space="preserve"> </w:t>
      </w:r>
    </w:p>
    <w:p w14:paraId="1DC1A4A1" w14:textId="40C79C11" w:rsidR="001C029B" w:rsidRPr="00E15E02" w:rsidRDefault="0018319D" w:rsidP="007115C5">
      <w:pPr>
        <w:spacing w:after="0" w:line="240" w:lineRule="auto"/>
        <w:ind w:firstLine="567"/>
        <w:jc w:val="both"/>
        <w:rPr>
          <w:rFonts w:ascii="Times New Roman" w:hAnsi="Times New Roman" w:cs="Times New Roman"/>
          <w:sz w:val="28"/>
          <w:szCs w:val="28"/>
          <w:lang w:val="uk-UA"/>
        </w:rPr>
      </w:pPr>
      <w:r w:rsidRPr="00E15E02">
        <w:rPr>
          <w:rFonts w:ascii="Times New Roman" w:hAnsi="Times New Roman" w:cs="Times New Roman"/>
          <w:sz w:val="28"/>
          <w:szCs w:val="28"/>
          <w:lang w:val="uk-UA"/>
        </w:rPr>
        <w:t>Для розрахунку плати за ліцензію у 2022 році застосо</w:t>
      </w:r>
      <w:r w:rsidR="00871E44" w:rsidRPr="00E15E02">
        <w:rPr>
          <w:rFonts w:ascii="Times New Roman" w:hAnsi="Times New Roman" w:cs="Times New Roman"/>
          <w:sz w:val="28"/>
          <w:szCs w:val="28"/>
          <w:lang w:val="uk-UA"/>
        </w:rPr>
        <w:t>в</w:t>
      </w:r>
      <w:r w:rsidR="00AB583D" w:rsidRPr="00E15E02">
        <w:rPr>
          <w:rFonts w:ascii="Times New Roman" w:hAnsi="Times New Roman" w:cs="Times New Roman"/>
          <w:sz w:val="28"/>
          <w:szCs w:val="28"/>
          <w:lang w:val="uk-UA"/>
        </w:rPr>
        <w:t>ано</w:t>
      </w:r>
      <w:r w:rsidRPr="00E15E02">
        <w:rPr>
          <w:rFonts w:ascii="Times New Roman" w:hAnsi="Times New Roman" w:cs="Times New Roman"/>
          <w:sz w:val="28"/>
          <w:szCs w:val="28"/>
          <w:lang w:val="uk-UA"/>
        </w:rPr>
        <w:t xml:space="preserve"> величин</w:t>
      </w:r>
      <w:r w:rsidR="00AB583D" w:rsidRPr="00E15E02">
        <w:rPr>
          <w:rFonts w:ascii="Times New Roman" w:hAnsi="Times New Roman" w:cs="Times New Roman"/>
          <w:sz w:val="28"/>
          <w:szCs w:val="28"/>
          <w:lang w:val="uk-UA"/>
        </w:rPr>
        <w:t>у</w:t>
      </w:r>
      <w:r w:rsidRPr="00E15E02">
        <w:rPr>
          <w:rFonts w:ascii="Times New Roman" w:hAnsi="Times New Roman" w:cs="Times New Roman"/>
          <w:sz w:val="28"/>
          <w:szCs w:val="28"/>
          <w:lang w:val="uk-UA"/>
        </w:rPr>
        <w:t xml:space="preserve"> мінімальної заробітної плати (6500 гривень), що встановлена </w:t>
      </w:r>
      <w:r w:rsidR="00955755" w:rsidRPr="00E15E02">
        <w:rPr>
          <w:rFonts w:ascii="Times New Roman" w:hAnsi="Times New Roman" w:cs="Times New Roman"/>
          <w:sz w:val="28"/>
          <w:szCs w:val="28"/>
          <w:lang w:val="uk-UA"/>
        </w:rPr>
        <w:t>Закон</w:t>
      </w:r>
      <w:r w:rsidR="00EC20DA" w:rsidRPr="00E15E02">
        <w:rPr>
          <w:rFonts w:ascii="Times New Roman" w:hAnsi="Times New Roman" w:cs="Times New Roman"/>
          <w:sz w:val="28"/>
          <w:szCs w:val="28"/>
          <w:lang w:val="uk-UA"/>
        </w:rPr>
        <w:t>ом</w:t>
      </w:r>
      <w:r w:rsidR="00955755" w:rsidRPr="00E15E02">
        <w:rPr>
          <w:rFonts w:ascii="Times New Roman" w:hAnsi="Times New Roman" w:cs="Times New Roman"/>
          <w:sz w:val="28"/>
          <w:szCs w:val="28"/>
          <w:lang w:val="uk-UA"/>
        </w:rPr>
        <w:t xml:space="preserve"> України «Про Державний бюджет України на 2022 рік». </w:t>
      </w:r>
    </w:p>
    <w:p w14:paraId="22C36BBD" w14:textId="3C2E1A89" w:rsidR="00CA3968" w:rsidRPr="00E15E02" w:rsidRDefault="001E6265" w:rsidP="007115C5">
      <w:pPr>
        <w:pStyle w:val="rvps2"/>
        <w:shd w:val="clear" w:color="auto" w:fill="FFFFFF"/>
        <w:spacing w:before="0" w:beforeAutospacing="0" w:after="0" w:afterAutospacing="0"/>
        <w:ind w:firstLine="567"/>
        <w:jc w:val="both"/>
        <w:rPr>
          <w:sz w:val="28"/>
          <w:szCs w:val="28"/>
          <w:lang w:val="uk-UA"/>
        </w:rPr>
      </w:pPr>
      <w:r w:rsidRPr="00E15E02">
        <w:rPr>
          <w:sz w:val="28"/>
          <w:szCs w:val="28"/>
          <w:lang w:val="uk-UA"/>
        </w:rPr>
        <w:t xml:space="preserve">Інформація щодо </w:t>
      </w:r>
      <w:r w:rsidR="0018319D" w:rsidRPr="00E15E02">
        <w:rPr>
          <w:sz w:val="28"/>
          <w:szCs w:val="28"/>
          <w:lang w:val="uk-UA"/>
        </w:rPr>
        <w:t xml:space="preserve">розрахованого розміру плати за ліцензії, </w:t>
      </w:r>
      <w:r w:rsidRPr="00E15E02">
        <w:rPr>
          <w:sz w:val="28"/>
          <w:szCs w:val="28"/>
          <w:lang w:val="uk-UA"/>
        </w:rPr>
        <w:t>встановлених вимог та строків дії ліцензій</w:t>
      </w:r>
      <w:r w:rsidR="002C0D6F" w:rsidRPr="00E15E02">
        <w:rPr>
          <w:sz w:val="28"/>
          <w:szCs w:val="28"/>
          <w:lang w:val="uk-UA"/>
        </w:rPr>
        <w:t xml:space="preserve"> </w:t>
      </w:r>
      <w:r w:rsidRPr="00E15E02">
        <w:rPr>
          <w:rFonts w:eastAsiaTheme="minorHAnsi"/>
          <w:sz w:val="28"/>
          <w:szCs w:val="28"/>
          <w:lang w:val="uk-UA" w:eastAsia="en-US"/>
        </w:rPr>
        <w:t xml:space="preserve">у сфері діяльності з організації та проведення азартних ігор </w:t>
      </w:r>
      <w:r w:rsidRPr="00E15E02">
        <w:rPr>
          <w:sz w:val="28"/>
          <w:szCs w:val="28"/>
          <w:lang w:val="uk-UA"/>
        </w:rPr>
        <w:t xml:space="preserve">за відповідними видами діяльності зазначена </w:t>
      </w:r>
      <w:r w:rsidR="00A15330">
        <w:rPr>
          <w:sz w:val="28"/>
          <w:szCs w:val="28"/>
          <w:lang w:val="uk-UA"/>
        </w:rPr>
        <w:t>в</w:t>
      </w:r>
      <w:r w:rsidRPr="00E15E02">
        <w:rPr>
          <w:sz w:val="28"/>
          <w:szCs w:val="28"/>
          <w:lang w:val="uk-UA"/>
        </w:rPr>
        <w:t xml:space="preserve"> таблицях 1</w:t>
      </w:r>
      <w:r w:rsidR="00A15330">
        <w:rPr>
          <w:sz w:val="28"/>
          <w:szCs w:val="28"/>
          <w:lang w:val="uk-UA"/>
        </w:rPr>
        <w:t>–</w:t>
      </w:r>
      <w:r w:rsidR="0089163B" w:rsidRPr="00E15E02">
        <w:rPr>
          <w:sz w:val="28"/>
          <w:szCs w:val="28"/>
          <w:lang w:val="uk-UA"/>
        </w:rPr>
        <w:t>6</w:t>
      </w:r>
      <w:r w:rsidR="00195258" w:rsidRPr="00E15E02">
        <w:rPr>
          <w:sz w:val="28"/>
          <w:szCs w:val="28"/>
          <w:lang w:val="uk-UA"/>
        </w:rPr>
        <w:t>.</w:t>
      </w:r>
      <w:r w:rsidRPr="00E15E02">
        <w:rPr>
          <w:sz w:val="28"/>
          <w:szCs w:val="28"/>
          <w:lang w:val="uk-UA"/>
        </w:rPr>
        <w:t xml:space="preserve"> </w:t>
      </w:r>
      <w:r w:rsidR="00CA3968" w:rsidRPr="00E15E02">
        <w:rPr>
          <w:sz w:val="28"/>
          <w:szCs w:val="28"/>
          <w:lang w:val="uk-UA"/>
        </w:rPr>
        <w:t xml:space="preserve"> </w:t>
      </w:r>
    </w:p>
    <w:p w14:paraId="78FD2258" w14:textId="221B921E" w:rsidR="00CA3968" w:rsidRPr="00E15E02" w:rsidRDefault="00CA3968" w:rsidP="007115C5">
      <w:pPr>
        <w:pStyle w:val="rvps2"/>
        <w:shd w:val="clear" w:color="auto" w:fill="FFFFFF"/>
        <w:spacing w:before="0" w:beforeAutospacing="0" w:after="0" w:afterAutospacing="0"/>
        <w:ind w:firstLine="567"/>
        <w:jc w:val="both"/>
        <w:rPr>
          <w:sz w:val="28"/>
          <w:szCs w:val="28"/>
          <w:lang w:val="uk-UA"/>
        </w:rPr>
      </w:pPr>
    </w:p>
    <w:p w14:paraId="4B4288A5" w14:textId="662C9B76" w:rsidR="00B34F00" w:rsidRPr="00E15E02" w:rsidRDefault="008D43EA" w:rsidP="007115C5">
      <w:pPr>
        <w:pStyle w:val="rvps2"/>
        <w:shd w:val="clear" w:color="auto" w:fill="FFFFFF"/>
        <w:spacing w:before="0" w:beforeAutospacing="0" w:after="0" w:afterAutospacing="0"/>
        <w:ind w:firstLine="567"/>
        <w:jc w:val="both"/>
        <w:rPr>
          <w:b/>
          <w:bCs/>
          <w:i/>
          <w:iCs/>
          <w:sz w:val="28"/>
          <w:szCs w:val="28"/>
          <w:lang w:val="uk-UA"/>
        </w:rPr>
      </w:pPr>
      <w:r w:rsidRPr="00E15E02">
        <w:rPr>
          <w:b/>
          <w:bCs/>
          <w:i/>
          <w:iCs/>
          <w:sz w:val="28"/>
          <w:szCs w:val="28"/>
          <w:lang w:val="uk-UA"/>
        </w:rPr>
        <w:t>Щодо ліцензій, які видаються за вид</w:t>
      </w:r>
      <w:r w:rsidR="004F2C56" w:rsidRPr="00E15E02">
        <w:rPr>
          <w:b/>
          <w:bCs/>
          <w:i/>
          <w:iCs/>
          <w:sz w:val="28"/>
          <w:szCs w:val="28"/>
          <w:lang w:val="uk-UA"/>
        </w:rPr>
        <w:t>а</w:t>
      </w:r>
      <w:r w:rsidRPr="00E15E02">
        <w:rPr>
          <w:b/>
          <w:bCs/>
          <w:i/>
          <w:iCs/>
          <w:sz w:val="28"/>
          <w:szCs w:val="28"/>
          <w:lang w:val="uk-UA"/>
        </w:rPr>
        <w:t>м</w:t>
      </w:r>
      <w:r w:rsidR="004F2C56" w:rsidRPr="00E15E02">
        <w:rPr>
          <w:b/>
          <w:bCs/>
          <w:i/>
          <w:iCs/>
          <w:sz w:val="28"/>
          <w:szCs w:val="28"/>
          <w:lang w:val="uk-UA"/>
        </w:rPr>
        <w:t>и</w:t>
      </w:r>
      <w:r w:rsidRPr="00E15E02">
        <w:rPr>
          <w:b/>
          <w:bCs/>
          <w:i/>
          <w:iCs/>
          <w:sz w:val="28"/>
          <w:szCs w:val="28"/>
          <w:lang w:val="uk-UA"/>
        </w:rPr>
        <w:t xml:space="preserve"> діяльності</w:t>
      </w:r>
      <w:r w:rsidR="008A009C" w:rsidRPr="00E15E02">
        <w:rPr>
          <w:b/>
          <w:bCs/>
          <w:i/>
          <w:iCs/>
          <w:sz w:val="28"/>
          <w:szCs w:val="28"/>
          <w:lang w:val="uk-UA"/>
        </w:rPr>
        <w:t xml:space="preserve"> з</w:t>
      </w:r>
      <w:r w:rsidRPr="00E15E02">
        <w:rPr>
          <w:b/>
          <w:bCs/>
          <w:i/>
          <w:iCs/>
          <w:sz w:val="28"/>
          <w:szCs w:val="28"/>
          <w:lang w:val="uk-UA"/>
        </w:rPr>
        <w:t xml:space="preserve"> організаці</w:t>
      </w:r>
      <w:r w:rsidR="008A009C" w:rsidRPr="00E15E02">
        <w:rPr>
          <w:b/>
          <w:bCs/>
          <w:i/>
          <w:iCs/>
          <w:sz w:val="28"/>
          <w:szCs w:val="28"/>
          <w:lang w:val="uk-UA"/>
        </w:rPr>
        <w:t>ї</w:t>
      </w:r>
      <w:r w:rsidRPr="00E15E02">
        <w:rPr>
          <w:b/>
          <w:bCs/>
          <w:i/>
          <w:iCs/>
          <w:sz w:val="28"/>
          <w:szCs w:val="28"/>
          <w:lang w:val="uk-UA"/>
        </w:rPr>
        <w:t xml:space="preserve"> та проведення азартних ігор</w:t>
      </w:r>
      <w:r w:rsidR="004F2C56" w:rsidRPr="00E15E02">
        <w:rPr>
          <w:b/>
          <w:bCs/>
          <w:i/>
          <w:iCs/>
          <w:sz w:val="28"/>
          <w:szCs w:val="28"/>
          <w:lang w:val="uk-UA"/>
        </w:rPr>
        <w:t xml:space="preserve">, які здійснюються </w:t>
      </w:r>
      <w:proofErr w:type="spellStart"/>
      <w:r w:rsidR="00002BAC" w:rsidRPr="00E15E02">
        <w:rPr>
          <w:b/>
          <w:bCs/>
          <w:i/>
          <w:iCs/>
          <w:sz w:val="28"/>
          <w:szCs w:val="28"/>
          <w:lang w:val="uk-UA"/>
        </w:rPr>
        <w:t>офлайн</w:t>
      </w:r>
      <w:proofErr w:type="spellEnd"/>
      <w:r w:rsidR="00002BAC" w:rsidRPr="00E15E02">
        <w:rPr>
          <w:b/>
          <w:bCs/>
          <w:i/>
          <w:iCs/>
          <w:sz w:val="28"/>
          <w:szCs w:val="28"/>
          <w:lang w:val="uk-UA"/>
        </w:rPr>
        <w:t xml:space="preserve"> </w:t>
      </w:r>
      <w:r w:rsidR="00CF366C" w:rsidRPr="00E15E02">
        <w:rPr>
          <w:b/>
          <w:bCs/>
          <w:i/>
          <w:iCs/>
          <w:sz w:val="28"/>
          <w:szCs w:val="28"/>
          <w:lang w:val="uk-UA"/>
        </w:rPr>
        <w:t>(</w:t>
      </w:r>
      <w:r w:rsidR="00A15330">
        <w:rPr>
          <w:b/>
          <w:bCs/>
          <w:i/>
          <w:iCs/>
          <w:sz w:val="28"/>
          <w:szCs w:val="28"/>
          <w:lang w:val="uk-UA"/>
        </w:rPr>
        <w:t>у</w:t>
      </w:r>
      <w:r w:rsidR="00CF366C" w:rsidRPr="00E15E02">
        <w:rPr>
          <w:b/>
          <w:bCs/>
          <w:i/>
          <w:iCs/>
          <w:sz w:val="28"/>
          <w:szCs w:val="28"/>
          <w:lang w:val="uk-UA"/>
        </w:rPr>
        <w:t xml:space="preserve"> гральних закладах, букмекерських пунктах)</w:t>
      </w:r>
    </w:p>
    <w:p w14:paraId="385C43EF" w14:textId="77777777" w:rsidR="00B34F00" w:rsidRPr="00E15E02" w:rsidRDefault="00B34F00" w:rsidP="007115C5">
      <w:pPr>
        <w:pStyle w:val="rvps2"/>
        <w:shd w:val="clear" w:color="auto" w:fill="FFFFFF"/>
        <w:spacing w:before="0" w:beforeAutospacing="0" w:after="0" w:afterAutospacing="0"/>
        <w:ind w:firstLine="567"/>
        <w:jc w:val="both"/>
        <w:rPr>
          <w:sz w:val="28"/>
          <w:szCs w:val="28"/>
          <w:lang w:val="uk-UA"/>
        </w:rPr>
      </w:pPr>
    </w:p>
    <w:p w14:paraId="20C4D03C" w14:textId="6B5E52A5" w:rsidR="008D43EA" w:rsidRPr="00E15E02" w:rsidRDefault="008D43EA" w:rsidP="007115C5">
      <w:pPr>
        <w:pStyle w:val="rvps2"/>
        <w:shd w:val="clear" w:color="auto" w:fill="FFFFFF"/>
        <w:spacing w:before="0" w:beforeAutospacing="0" w:after="0" w:afterAutospacing="0"/>
        <w:ind w:firstLine="567"/>
        <w:jc w:val="both"/>
        <w:rPr>
          <w:sz w:val="28"/>
          <w:szCs w:val="28"/>
          <w:lang w:val="uk-UA"/>
        </w:rPr>
      </w:pPr>
      <w:r w:rsidRPr="00E15E02">
        <w:rPr>
          <w:b/>
          <w:bCs/>
          <w:sz w:val="28"/>
          <w:szCs w:val="28"/>
          <w:lang w:val="uk-UA"/>
        </w:rPr>
        <w:t>Організація та проведення азартних ігор у гральних закладах казино</w:t>
      </w:r>
      <w:r w:rsidRPr="00E15E02">
        <w:rPr>
          <w:sz w:val="28"/>
          <w:szCs w:val="28"/>
          <w:lang w:val="uk-UA"/>
        </w:rPr>
        <w:t xml:space="preserve"> дозволяється виключно на території спеціальних гральних зон на підставі ліцензії на </w:t>
      </w:r>
      <w:r w:rsidR="008D0C9E" w:rsidRPr="00E15E02">
        <w:rPr>
          <w:sz w:val="28"/>
          <w:szCs w:val="28"/>
          <w:lang w:val="uk-UA"/>
        </w:rPr>
        <w:t xml:space="preserve">провадження діяльності з </w:t>
      </w:r>
      <w:r w:rsidRPr="00E15E02">
        <w:rPr>
          <w:sz w:val="28"/>
          <w:szCs w:val="28"/>
          <w:lang w:val="uk-UA"/>
        </w:rPr>
        <w:t>організаці</w:t>
      </w:r>
      <w:r w:rsidR="008D0C9E" w:rsidRPr="00E15E02">
        <w:rPr>
          <w:sz w:val="28"/>
          <w:szCs w:val="28"/>
          <w:lang w:val="uk-UA"/>
        </w:rPr>
        <w:t>ї</w:t>
      </w:r>
      <w:r w:rsidRPr="00E15E02">
        <w:rPr>
          <w:sz w:val="28"/>
          <w:szCs w:val="28"/>
          <w:lang w:val="uk-UA"/>
        </w:rPr>
        <w:t xml:space="preserve"> та проведення азартних ігор у гральних закладах казино</w:t>
      </w:r>
      <w:r w:rsidR="0079361E" w:rsidRPr="00E15E02">
        <w:rPr>
          <w:sz w:val="28"/>
          <w:szCs w:val="28"/>
          <w:lang w:val="uk-UA"/>
        </w:rPr>
        <w:t>.</w:t>
      </w:r>
    </w:p>
    <w:p w14:paraId="39753FC6" w14:textId="3E3C0556" w:rsidR="008D43EA" w:rsidRPr="00E15E02" w:rsidRDefault="00D031F8" w:rsidP="007115C5">
      <w:pPr>
        <w:pStyle w:val="rvps2"/>
        <w:shd w:val="clear" w:color="auto" w:fill="FFFFFF"/>
        <w:spacing w:before="0" w:beforeAutospacing="0" w:after="0" w:afterAutospacing="0"/>
        <w:ind w:firstLine="567"/>
        <w:jc w:val="both"/>
        <w:rPr>
          <w:sz w:val="28"/>
          <w:szCs w:val="28"/>
          <w:lang w:val="uk-UA"/>
        </w:rPr>
      </w:pPr>
      <w:r w:rsidRPr="00E15E02">
        <w:rPr>
          <w:sz w:val="28"/>
          <w:szCs w:val="28"/>
          <w:lang w:val="uk-UA"/>
        </w:rPr>
        <w:t>Також</w:t>
      </w:r>
      <w:r w:rsidR="008D43EA" w:rsidRPr="00E15E02">
        <w:rPr>
          <w:sz w:val="28"/>
          <w:szCs w:val="28"/>
          <w:lang w:val="uk-UA"/>
        </w:rPr>
        <w:t xml:space="preserve"> організація та проведення азартних ігор у гральних закладах казино може здійснюватися на підставі інвестиційної ліцензії:</w:t>
      </w:r>
    </w:p>
    <w:p w14:paraId="621C6EB0" w14:textId="4DC0DFF0" w:rsidR="008D43EA" w:rsidRPr="00E15E02" w:rsidRDefault="00467B83" w:rsidP="007115C5">
      <w:pPr>
        <w:pStyle w:val="rvps2"/>
        <w:numPr>
          <w:ilvl w:val="0"/>
          <w:numId w:val="3"/>
        </w:numPr>
        <w:shd w:val="clear" w:color="auto" w:fill="FFFFFF"/>
        <w:spacing w:before="0" w:beforeAutospacing="0" w:after="0" w:afterAutospacing="0"/>
        <w:ind w:left="0" w:firstLine="567"/>
        <w:jc w:val="both"/>
        <w:rPr>
          <w:sz w:val="28"/>
          <w:szCs w:val="28"/>
          <w:lang w:val="uk-UA"/>
        </w:rPr>
      </w:pPr>
      <w:r w:rsidRPr="00E15E02">
        <w:rPr>
          <w:sz w:val="28"/>
          <w:szCs w:val="28"/>
          <w:lang w:val="uk-UA"/>
        </w:rPr>
        <w:t>у</w:t>
      </w:r>
      <w:r w:rsidR="009E69E8" w:rsidRPr="00E15E02">
        <w:rPr>
          <w:sz w:val="28"/>
          <w:szCs w:val="28"/>
          <w:lang w:val="uk-UA"/>
        </w:rPr>
        <w:t xml:space="preserve"> разі </w:t>
      </w:r>
      <w:r w:rsidR="008D43EA" w:rsidRPr="00E15E02">
        <w:rPr>
          <w:sz w:val="28"/>
          <w:szCs w:val="28"/>
          <w:lang w:val="uk-UA"/>
        </w:rPr>
        <w:t xml:space="preserve">реалізації окремих інвестиційних </w:t>
      </w:r>
      <w:proofErr w:type="spellStart"/>
      <w:r w:rsidR="008D43EA" w:rsidRPr="00E15E02">
        <w:rPr>
          <w:sz w:val="28"/>
          <w:szCs w:val="28"/>
          <w:lang w:val="uk-UA"/>
        </w:rPr>
        <w:t>про</w:t>
      </w:r>
      <w:r w:rsidR="00A15330">
        <w:rPr>
          <w:sz w:val="28"/>
          <w:szCs w:val="28"/>
          <w:lang w:val="uk-UA"/>
        </w:rPr>
        <w:t>є</w:t>
      </w:r>
      <w:r w:rsidR="008D43EA" w:rsidRPr="00E15E02">
        <w:rPr>
          <w:sz w:val="28"/>
          <w:szCs w:val="28"/>
          <w:lang w:val="uk-UA"/>
        </w:rPr>
        <w:t>ктів</w:t>
      </w:r>
      <w:proofErr w:type="spellEnd"/>
      <w:r w:rsidR="008D43EA" w:rsidRPr="00E15E02">
        <w:rPr>
          <w:sz w:val="28"/>
          <w:szCs w:val="28"/>
          <w:lang w:val="uk-UA"/>
        </w:rPr>
        <w:t xml:space="preserve"> з організації та проведення азартних ігор казино</w:t>
      </w:r>
      <w:r w:rsidR="009E69E8" w:rsidRPr="00E15E02">
        <w:rPr>
          <w:sz w:val="28"/>
          <w:szCs w:val="28"/>
          <w:lang w:val="uk-UA"/>
        </w:rPr>
        <w:t>;</w:t>
      </w:r>
    </w:p>
    <w:p w14:paraId="77CF3505" w14:textId="507804BE" w:rsidR="008D43EA" w:rsidRPr="00E15E02" w:rsidRDefault="008D43EA" w:rsidP="007115C5">
      <w:pPr>
        <w:pStyle w:val="rvps2"/>
        <w:numPr>
          <w:ilvl w:val="0"/>
          <w:numId w:val="3"/>
        </w:numPr>
        <w:shd w:val="clear" w:color="auto" w:fill="FFFFFF"/>
        <w:spacing w:before="0" w:beforeAutospacing="0" w:after="0" w:afterAutospacing="0"/>
        <w:ind w:left="0" w:firstLine="567"/>
        <w:jc w:val="both"/>
        <w:rPr>
          <w:sz w:val="28"/>
          <w:szCs w:val="28"/>
          <w:lang w:val="uk-UA"/>
        </w:rPr>
      </w:pPr>
      <w:r w:rsidRPr="00E15E02">
        <w:rPr>
          <w:sz w:val="28"/>
          <w:szCs w:val="28"/>
          <w:lang w:val="uk-UA"/>
        </w:rPr>
        <w:t xml:space="preserve">за умови будівництва заявником готельного комплексу категорії </w:t>
      </w:r>
      <w:r w:rsidR="005437DF" w:rsidRPr="00E15E02">
        <w:rPr>
          <w:sz w:val="28"/>
          <w:szCs w:val="28"/>
          <w:lang w:val="uk-UA"/>
        </w:rPr>
        <w:t>«</w:t>
      </w:r>
      <w:r w:rsidRPr="00E15E02">
        <w:rPr>
          <w:sz w:val="28"/>
          <w:szCs w:val="28"/>
          <w:lang w:val="uk-UA"/>
        </w:rPr>
        <w:t>п’ять зірок</w:t>
      </w:r>
      <w:r w:rsidR="005437DF" w:rsidRPr="00E15E02">
        <w:rPr>
          <w:sz w:val="28"/>
          <w:szCs w:val="28"/>
          <w:lang w:val="uk-UA"/>
        </w:rPr>
        <w:t>»</w:t>
      </w:r>
      <w:r w:rsidRPr="00E15E02">
        <w:rPr>
          <w:sz w:val="28"/>
          <w:szCs w:val="28"/>
          <w:lang w:val="uk-UA"/>
        </w:rPr>
        <w:t xml:space="preserve"> з номерним фондом не менше 200 (двохсот) номерів (у місті Києві) або 150 (ста п’ятдесяти) номерів (в інших містах) та дає право здійснювати організацію та проведення азартних ігор у гральних закладах казино, розміщених у такому готельному комплексі.</w:t>
      </w:r>
    </w:p>
    <w:p w14:paraId="01559FBA" w14:textId="7B5BD55F" w:rsidR="005F70F8" w:rsidRPr="00E15E02" w:rsidRDefault="00E10477" w:rsidP="007115C5">
      <w:pPr>
        <w:pStyle w:val="rvps2"/>
        <w:shd w:val="clear" w:color="auto" w:fill="FFFFFF"/>
        <w:spacing w:before="0" w:beforeAutospacing="0" w:after="0" w:afterAutospacing="0"/>
        <w:ind w:firstLine="567"/>
        <w:jc w:val="both"/>
        <w:rPr>
          <w:sz w:val="28"/>
          <w:szCs w:val="28"/>
          <w:lang w:val="uk-UA"/>
        </w:rPr>
      </w:pPr>
      <w:r w:rsidRPr="00E15E02">
        <w:rPr>
          <w:sz w:val="28"/>
          <w:szCs w:val="28"/>
          <w:lang w:val="uk-UA"/>
        </w:rPr>
        <w:t>В</w:t>
      </w:r>
      <w:r w:rsidR="005F70F8" w:rsidRPr="00E15E02">
        <w:rPr>
          <w:sz w:val="28"/>
          <w:szCs w:val="28"/>
          <w:lang w:val="uk-UA"/>
        </w:rPr>
        <w:t>имог</w:t>
      </w:r>
      <w:r w:rsidR="00B34F00" w:rsidRPr="00E15E02">
        <w:rPr>
          <w:sz w:val="28"/>
          <w:szCs w:val="28"/>
          <w:lang w:val="uk-UA"/>
        </w:rPr>
        <w:t>и</w:t>
      </w:r>
      <w:r w:rsidR="005F70F8" w:rsidRPr="00E15E02">
        <w:rPr>
          <w:sz w:val="28"/>
          <w:szCs w:val="28"/>
          <w:lang w:val="uk-UA"/>
        </w:rPr>
        <w:t xml:space="preserve"> щодо плати та строків дії ліцензій, що видаються </w:t>
      </w:r>
      <w:r w:rsidR="00B34F00" w:rsidRPr="00E15E02">
        <w:rPr>
          <w:sz w:val="28"/>
          <w:szCs w:val="28"/>
          <w:lang w:val="uk-UA"/>
        </w:rPr>
        <w:t>за видом діяльності з організаці</w:t>
      </w:r>
      <w:r w:rsidR="008D0C9E" w:rsidRPr="00E15E02">
        <w:rPr>
          <w:sz w:val="28"/>
          <w:szCs w:val="28"/>
          <w:lang w:val="uk-UA"/>
        </w:rPr>
        <w:t>ї</w:t>
      </w:r>
      <w:r w:rsidR="00B34F00" w:rsidRPr="00E15E02">
        <w:rPr>
          <w:sz w:val="28"/>
          <w:szCs w:val="28"/>
          <w:lang w:val="uk-UA"/>
        </w:rPr>
        <w:t xml:space="preserve"> та проведення азартних ігор у гральних закладах казино</w:t>
      </w:r>
      <w:r w:rsidR="00A15330">
        <w:rPr>
          <w:sz w:val="28"/>
          <w:szCs w:val="28"/>
          <w:lang w:val="uk-UA"/>
        </w:rPr>
        <w:t>,</w:t>
      </w:r>
      <w:r w:rsidR="005F70F8" w:rsidRPr="00E15E02">
        <w:rPr>
          <w:rFonts w:eastAsiaTheme="minorHAnsi"/>
          <w:sz w:val="28"/>
          <w:szCs w:val="28"/>
          <w:lang w:val="uk-UA" w:eastAsia="en-US"/>
        </w:rPr>
        <w:t xml:space="preserve"> </w:t>
      </w:r>
      <w:r w:rsidR="005F70F8" w:rsidRPr="00E15E02">
        <w:rPr>
          <w:sz w:val="28"/>
          <w:szCs w:val="28"/>
          <w:lang w:val="uk-UA"/>
        </w:rPr>
        <w:t>зазначен</w:t>
      </w:r>
      <w:r w:rsidR="008D43EA" w:rsidRPr="00E15E02">
        <w:rPr>
          <w:sz w:val="28"/>
          <w:szCs w:val="28"/>
          <w:lang w:val="uk-UA"/>
        </w:rPr>
        <w:t>і</w:t>
      </w:r>
      <w:r w:rsidR="005F70F8" w:rsidRPr="00E15E02">
        <w:rPr>
          <w:sz w:val="28"/>
          <w:szCs w:val="28"/>
          <w:lang w:val="uk-UA"/>
        </w:rPr>
        <w:t xml:space="preserve"> </w:t>
      </w:r>
      <w:r w:rsidR="009E69E8" w:rsidRPr="00E15E02">
        <w:rPr>
          <w:sz w:val="28"/>
          <w:szCs w:val="28"/>
          <w:lang w:val="uk-UA"/>
        </w:rPr>
        <w:t>в</w:t>
      </w:r>
      <w:r w:rsidR="005F70F8" w:rsidRPr="00E15E02">
        <w:rPr>
          <w:sz w:val="28"/>
          <w:szCs w:val="28"/>
          <w:lang w:val="uk-UA"/>
        </w:rPr>
        <w:t xml:space="preserve"> таблиці </w:t>
      </w:r>
      <w:r w:rsidR="00B34F00" w:rsidRPr="00E15E02">
        <w:rPr>
          <w:sz w:val="28"/>
          <w:szCs w:val="28"/>
          <w:lang w:val="uk-UA"/>
        </w:rPr>
        <w:t>1.</w:t>
      </w:r>
      <w:r w:rsidR="005F70F8" w:rsidRPr="00E15E02">
        <w:rPr>
          <w:sz w:val="28"/>
          <w:szCs w:val="28"/>
          <w:lang w:val="uk-UA"/>
        </w:rPr>
        <w:t xml:space="preserve"> </w:t>
      </w:r>
    </w:p>
    <w:p w14:paraId="0D3DFD60" w14:textId="77777777" w:rsidR="00195258" w:rsidRPr="00E15E02" w:rsidRDefault="00195258" w:rsidP="007115C5">
      <w:pPr>
        <w:pStyle w:val="rvps2"/>
        <w:shd w:val="clear" w:color="auto" w:fill="FFFFFF"/>
        <w:spacing w:before="0" w:beforeAutospacing="0" w:after="0" w:afterAutospacing="0"/>
        <w:ind w:firstLine="567"/>
        <w:jc w:val="both"/>
        <w:rPr>
          <w:sz w:val="28"/>
          <w:szCs w:val="28"/>
          <w:lang w:val="uk-UA"/>
        </w:rPr>
      </w:pPr>
    </w:p>
    <w:p w14:paraId="63E3C5CC" w14:textId="77777777" w:rsidR="00195258" w:rsidRPr="00E15E02" w:rsidRDefault="00195258" w:rsidP="007115C5">
      <w:pPr>
        <w:pStyle w:val="rvps2"/>
        <w:shd w:val="clear" w:color="auto" w:fill="FFFFFF"/>
        <w:spacing w:before="0" w:beforeAutospacing="0" w:after="0" w:afterAutospacing="0"/>
        <w:ind w:firstLine="567"/>
        <w:jc w:val="right"/>
        <w:rPr>
          <w:sz w:val="28"/>
          <w:szCs w:val="28"/>
          <w:lang w:val="uk-UA"/>
        </w:rPr>
      </w:pPr>
    </w:p>
    <w:p w14:paraId="2D95FDAE" w14:textId="77777777" w:rsidR="00D031F8" w:rsidRPr="00E15E02" w:rsidRDefault="00D031F8" w:rsidP="007115C5">
      <w:pPr>
        <w:pStyle w:val="rvps2"/>
        <w:shd w:val="clear" w:color="auto" w:fill="FFFFFF"/>
        <w:spacing w:before="0" w:beforeAutospacing="0" w:after="0" w:afterAutospacing="0"/>
        <w:ind w:firstLine="567"/>
        <w:jc w:val="right"/>
        <w:rPr>
          <w:lang w:val="uk-UA"/>
        </w:rPr>
      </w:pPr>
    </w:p>
    <w:p w14:paraId="0694BD6D" w14:textId="77777777" w:rsidR="00D031F8" w:rsidRPr="00E15E02" w:rsidRDefault="00D031F8" w:rsidP="007115C5">
      <w:pPr>
        <w:pStyle w:val="rvps2"/>
        <w:shd w:val="clear" w:color="auto" w:fill="FFFFFF"/>
        <w:spacing w:before="0" w:beforeAutospacing="0" w:after="0" w:afterAutospacing="0"/>
        <w:ind w:firstLine="567"/>
        <w:jc w:val="right"/>
        <w:rPr>
          <w:lang w:val="uk-UA"/>
        </w:rPr>
      </w:pPr>
    </w:p>
    <w:p w14:paraId="6FBA771E" w14:textId="77777777" w:rsidR="00450531" w:rsidRPr="00E15E02" w:rsidRDefault="00450531" w:rsidP="007115C5">
      <w:pPr>
        <w:pStyle w:val="rvps2"/>
        <w:shd w:val="clear" w:color="auto" w:fill="FFFFFF"/>
        <w:spacing w:before="0" w:beforeAutospacing="0" w:after="0" w:afterAutospacing="0"/>
        <w:ind w:firstLine="567"/>
        <w:jc w:val="right"/>
        <w:rPr>
          <w:lang w:val="uk-UA"/>
        </w:rPr>
      </w:pPr>
    </w:p>
    <w:p w14:paraId="31217BE4" w14:textId="77777777" w:rsidR="00450531" w:rsidRPr="00E15E02" w:rsidRDefault="00450531" w:rsidP="007115C5">
      <w:pPr>
        <w:pStyle w:val="rvps2"/>
        <w:shd w:val="clear" w:color="auto" w:fill="FFFFFF"/>
        <w:spacing w:before="0" w:beforeAutospacing="0" w:after="0" w:afterAutospacing="0"/>
        <w:ind w:firstLine="567"/>
        <w:jc w:val="right"/>
        <w:rPr>
          <w:lang w:val="uk-UA"/>
        </w:rPr>
      </w:pPr>
    </w:p>
    <w:p w14:paraId="01C6C885" w14:textId="77777777" w:rsidR="00450531" w:rsidRPr="00E15E02" w:rsidRDefault="00450531" w:rsidP="007115C5">
      <w:pPr>
        <w:pStyle w:val="rvps2"/>
        <w:shd w:val="clear" w:color="auto" w:fill="FFFFFF"/>
        <w:spacing w:before="0" w:beforeAutospacing="0" w:after="0" w:afterAutospacing="0"/>
        <w:ind w:firstLine="567"/>
        <w:jc w:val="right"/>
        <w:rPr>
          <w:lang w:val="uk-UA"/>
        </w:rPr>
      </w:pPr>
    </w:p>
    <w:p w14:paraId="645675A6" w14:textId="77777777" w:rsidR="007115C5" w:rsidRPr="00E15E02" w:rsidRDefault="007115C5" w:rsidP="007115C5">
      <w:pPr>
        <w:pStyle w:val="rvps2"/>
        <w:shd w:val="clear" w:color="auto" w:fill="FFFFFF"/>
        <w:spacing w:before="0" w:beforeAutospacing="0" w:after="0" w:afterAutospacing="0"/>
        <w:ind w:firstLine="567"/>
        <w:jc w:val="right"/>
        <w:rPr>
          <w:lang w:val="uk-UA"/>
        </w:rPr>
      </w:pPr>
    </w:p>
    <w:p w14:paraId="39183656" w14:textId="77777777" w:rsidR="00450531" w:rsidRPr="00E15E02" w:rsidRDefault="00450531" w:rsidP="007115C5">
      <w:pPr>
        <w:pStyle w:val="rvps2"/>
        <w:shd w:val="clear" w:color="auto" w:fill="FFFFFF"/>
        <w:spacing w:before="0" w:beforeAutospacing="0" w:after="0" w:afterAutospacing="0"/>
        <w:ind w:firstLine="567"/>
        <w:jc w:val="right"/>
        <w:rPr>
          <w:lang w:val="uk-UA"/>
        </w:rPr>
      </w:pPr>
    </w:p>
    <w:p w14:paraId="39724ABB" w14:textId="2939E015" w:rsidR="00CC486E" w:rsidRPr="00E15E02" w:rsidRDefault="008A009C" w:rsidP="007115C5">
      <w:pPr>
        <w:pStyle w:val="rvps2"/>
        <w:shd w:val="clear" w:color="auto" w:fill="FFFFFF"/>
        <w:spacing w:before="0" w:beforeAutospacing="0" w:after="0" w:afterAutospacing="0"/>
        <w:ind w:firstLine="567"/>
        <w:jc w:val="right"/>
        <w:rPr>
          <w:lang w:val="uk-UA"/>
        </w:rPr>
      </w:pPr>
      <w:r w:rsidRPr="00E15E02">
        <w:rPr>
          <w:lang w:val="uk-UA"/>
        </w:rPr>
        <w:lastRenderedPageBreak/>
        <w:t>Таблиця 1</w:t>
      </w:r>
    </w:p>
    <w:p w14:paraId="79174A08" w14:textId="333AD89D" w:rsidR="00CC486E" w:rsidRPr="00E15E02" w:rsidRDefault="00C43733" w:rsidP="007115C5">
      <w:pPr>
        <w:pStyle w:val="rvps2"/>
        <w:shd w:val="clear" w:color="auto" w:fill="FFFFFF"/>
        <w:spacing w:before="0" w:beforeAutospacing="0" w:after="0" w:afterAutospacing="0"/>
        <w:jc w:val="both"/>
        <w:rPr>
          <w:sz w:val="28"/>
          <w:szCs w:val="28"/>
          <w:lang w:val="uk-UA"/>
        </w:rPr>
      </w:pPr>
      <w:r w:rsidRPr="00E15E02">
        <w:rPr>
          <w:noProof/>
        </w:rPr>
        <w:drawing>
          <wp:inline distT="0" distB="0" distL="0" distR="0" wp14:anchorId="1BAEAA53" wp14:editId="6A1A8F3F">
            <wp:extent cx="6120130" cy="4812665"/>
            <wp:effectExtent l="0" t="0" r="0" b="6985"/>
            <wp:docPr id="150793802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20130" cy="4812665"/>
                    </a:xfrm>
                    <a:prstGeom prst="rect">
                      <a:avLst/>
                    </a:prstGeom>
                    <a:noFill/>
                    <a:ln>
                      <a:noFill/>
                    </a:ln>
                  </pic:spPr>
                </pic:pic>
              </a:graphicData>
            </a:graphic>
          </wp:inline>
        </w:drawing>
      </w:r>
    </w:p>
    <w:p w14:paraId="02EDC4FF" w14:textId="16EFFD10" w:rsidR="00CC486E" w:rsidRPr="00E15E02" w:rsidRDefault="00CC486E" w:rsidP="007115C5">
      <w:pPr>
        <w:pStyle w:val="rvps2"/>
        <w:shd w:val="clear" w:color="auto" w:fill="FFFFFF"/>
        <w:spacing w:before="0" w:beforeAutospacing="0" w:after="0" w:afterAutospacing="0"/>
        <w:ind w:firstLine="567"/>
        <w:jc w:val="both"/>
        <w:rPr>
          <w:sz w:val="12"/>
          <w:szCs w:val="12"/>
          <w:lang w:val="uk-UA"/>
        </w:rPr>
      </w:pPr>
    </w:p>
    <w:p w14:paraId="5C7E2787" w14:textId="47325D11" w:rsidR="006D507E" w:rsidRPr="00E15E02" w:rsidRDefault="006D507E" w:rsidP="007115C5">
      <w:pPr>
        <w:pStyle w:val="rvps2"/>
        <w:shd w:val="clear" w:color="auto" w:fill="FFFFFF"/>
        <w:spacing w:before="0" w:beforeAutospacing="0" w:after="0" w:afterAutospacing="0"/>
        <w:jc w:val="both"/>
        <w:rPr>
          <w:i/>
          <w:iCs/>
          <w:lang w:val="uk-UA"/>
        </w:rPr>
      </w:pPr>
      <w:r w:rsidRPr="00E15E02">
        <w:rPr>
          <w:i/>
          <w:iCs/>
          <w:lang w:val="uk-UA"/>
        </w:rPr>
        <w:t>*</w:t>
      </w:r>
      <w:r w:rsidRPr="00E15E02">
        <w:rPr>
          <w:lang w:val="uk-UA"/>
        </w:rPr>
        <w:t xml:space="preserve"> </w:t>
      </w:r>
      <w:r w:rsidRPr="00E15E02">
        <w:rPr>
          <w:i/>
          <w:iCs/>
          <w:lang w:val="uk-UA"/>
        </w:rPr>
        <w:t xml:space="preserve"> ліцензі</w:t>
      </w:r>
      <w:r w:rsidR="00CF366C" w:rsidRPr="00E15E02">
        <w:rPr>
          <w:i/>
          <w:iCs/>
          <w:lang w:val="uk-UA"/>
        </w:rPr>
        <w:t>ї</w:t>
      </w:r>
      <w:r w:rsidRPr="00E15E02">
        <w:rPr>
          <w:i/>
          <w:iCs/>
          <w:lang w:val="uk-UA"/>
        </w:rPr>
        <w:t xml:space="preserve"> на гральний стіл</w:t>
      </w:r>
      <w:r w:rsidR="00AB583D" w:rsidRPr="00E15E02">
        <w:rPr>
          <w:i/>
          <w:iCs/>
          <w:lang w:val="uk-UA"/>
        </w:rPr>
        <w:t xml:space="preserve">, </w:t>
      </w:r>
      <w:r w:rsidRPr="00E15E02">
        <w:rPr>
          <w:i/>
          <w:iCs/>
          <w:lang w:val="uk-UA"/>
        </w:rPr>
        <w:t>на гральний стіл з кільцем рулетки, на гральний автомат видаються на строк дії ліцензії на провадження діяльності з організації та проведення азартних ігор у гральних закладах казино.</w:t>
      </w:r>
    </w:p>
    <w:p w14:paraId="0DD82325" w14:textId="77777777" w:rsidR="005437DF" w:rsidRPr="00E15E02" w:rsidRDefault="005437DF" w:rsidP="007115C5">
      <w:pPr>
        <w:pStyle w:val="rvps2"/>
        <w:shd w:val="clear" w:color="auto" w:fill="FFFFFF"/>
        <w:spacing w:before="0" w:beforeAutospacing="0" w:after="0" w:afterAutospacing="0"/>
        <w:jc w:val="both"/>
        <w:rPr>
          <w:i/>
          <w:iCs/>
          <w:sz w:val="10"/>
          <w:szCs w:val="10"/>
          <w:lang w:val="uk-UA"/>
        </w:rPr>
      </w:pPr>
    </w:p>
    <w:p w14:paraId="0FCC12B3" w14:textId="0D159FE4" w:rsidR="006D507E" w:rsidRPr="00E15E02" w:rsidRDefault="006D507E" w:rsidP="007115C5">
      <w:pPr>
        <w:pStyle w:val="rvps2"/>
        <w:shd w:val="clear" w:color="auto" w:fill="FFFFFF"/>
        <w:spacing w:before="0" w:beforeAutospacing="0" w:after="0" w:afterAutospacing="0"/>
        <w:jc w:val="both"/>
        <w:rPr>
          <w:i/>
          <w:iCs/>
          <w:lang w:val="uk-UA"/>
        </w:rPr>
      </w:pPr>
      <w:r w:rsidRPr="00E15E02">
        <w:rPr>
          <w:i/>
          <w:iCs/>
          <w:lang w:val="uk-UA"/>
        </w:rPr>
        <w:t xml:space="preserve">** </w:t>
      </w:r>
      <w:r w:rsidR="00CF366C" w:rsidRPr="00E15E02">
        <w:rPr>
          <w:i/>
          <w:iCs/>
          <w:lang w:val="uk-UA"/>
        </w:rPr>
        <w:t>д</w:t>
      </w:r>
      <w:r w:rsidR="00272965" w:rsidRPr="00E15E02">
        <w:rPr>
          <w:i/>
          <w:iCs/>
          <w:lang w:val="uk-UA"/>
        </w:rPr>
        <w:t>о дня введення в експлуатацію Державної системи онлайн-моніторингу щорічна рівна частина плати, зокрема за ліцензію</w:t>
      </w:r>
      <w:r w:rsidRPr="00E15E02">
        <w:rPr>
          <w:i/>
          <w:iCs/>
          <w:lang w:val="uk-UA"/>
        </w:rPr>
        <w:t xml:space="preserve"> на гральний автомат</w:t>
      </w:r>
      <w:r w:rsidR="00A15330">
        <w:rPr>
          <w:i/>
          <w:iCs/>
          <w:lang w:val="uk-UA"/>
        </w:rPr>
        <w:t>,</w:t>
      </w:r>
      <w:r w:rsidRPr="00E15E02">
        <w:rPr>
          <w:i/>
          <w:iCs/>
          <w:lang w:val="uk-UA"/>
        </w:rPr>
        <w:t xml:space="preserve"> сплачується у потрійному розмірі</w:t>
      </w:r>
      <w:r w:rsidR="00272965" w:rsidRPr="00E15E02">
        <w:rPr>
          <w:i/>
          <w:iCs/>
          <w:lang w:val="uk-UA"/>
        </w:rPr>
        <w:t xml:space="preserve"> (</w:t>
      </w:r>
      <w:r w:rsidR="00CF366C" w:rsidRPr="00E15E02">
        <w:rPr>
          <w:i/>
          <w:iCs/>
          <w:lang w:val="uk-UA"/>
        </w:rPr>
        <w:t xml:space="preserve">відповідно до </w:t>
      </w:r>
      <w:r w:rsidR="00272965" w:rsidRPr="00E15E02">
        <w:rPr>
          <w:i/>
          <w:iCs/>
          <w:lang w:val="uk-UA"/>
        </w:rPr>
        <w:t>абзац</w:t>
      </w:r>
      <w:r w:rsidR="00CF366C" w:rsidRPr="00E15E02">
        <w:rPr>
          <w:i/>
          <w:iCs/>
          <w:lang w:val="uk-UA"/>
        </w:rPr>
        <w:t>у</w:t>
      </w:r>
      <w:r w:rsidR="00272965" w:rsidRPr="00E15E02">
        <w:rPr>
          <w:i/>
          <w:iCs/>
          <w:lang w:val="uk-UA"/>
        </w:rPr>
        <w:t xml:space="preserve"> друг</w:t>
      </w:r>
      <w:r w:rsidR="00CF366C" w:rsidRPr="00E15E02">
        <w:rPr>
          <w:i/>
          <w:iCs/>
          <w:lang w:val="uk-UA"/>
        </w:rPr>
        <w:t>ого</w:t>
      </w:r>
      <w:r w:rsidR="00272965" w:rsidRPr="00E15E02">
        <w:rPr>
          <w:i/>
          <w:iCs/>
          <w:lang w:val="uk-UA"/>
        </w:rPr>
        <w:t xml:space="preserve"> пункт</w:t>
      </w:r>
      <w:r w:rsidR="009728DD" w:rsidRPr="00E15E02">
        <w:rPr>
          <w:i/>
          <w:iCs/>
          <w:lang w:val="uk-UA"/>
        </w:rPr>
        <w:t>у</w:t>
      </w:r>
      <w:r w:rsidR="00272965" w:rsidRPr="00E15E02">
        <w:rPr>
          <w:i/>
          <w:iCs/>
          <w:lang w:val="uk-UA"/>
        </w:rPr>
        <w:t xml:space="preserve"> 3 розділу ХІ «Прикінцеві та перехідні положення» Закону).</w:t>
      </w:r>
    </w:p>
    <w:p w14:paraId="1C983CC2" w14:textId="6FBE5BAF" w:rsidR="00CC486E" w:rsidRPr="00E15E02" w:rsidRDefault="00CC486E" w:rsidP="007115C5">
      <w:pPr>
        <w:pStyle w:val="rvps2"/>
        <w:shd w:val="clear" w:color="auto" w:fill="FFFFFF"/>
        <w:spacing w:before="0" w:beforeAutospacing="0" w:after="0" w:afterAutospacing="0"/>
        <w:ind w:firstLine="567"/>
        <w:jc w:val="both"/>
        <w:rPr>
          <w:sz w:val="20"/>
          <w:szCs w:val="20"/>
          <w:lang w:val="uk-UA"/>
        </w:rPr>
      </w:pPr>
    </w:p>
    <w:p w14:paraId="74D0463A" w14:textId="01A8397A" w:rsidR="00272965" w:rsidRPr="00E15E02" w:rsidRDefault="008A009C" w:rsidP="007115C5">
      <w:pPr>
        <w:pStyle w:val="rvps2"/>
        <w:shd w:val="clear" w:color="auto" w:fill="FFFFFF"/>
        <w:spacing w:before="0" w:beforeAutospacing="0" w:after="0" w:afterAutospacing="0"/>
        <w:ind w:firstLine="567"/>
        <w:jc w:val="both"/>
        <w:rPr>
          <w:sz w:val="28"/>
          <w:szCs w:val="28"/>
          <w:lang w:val="uk-UA"/>
        </w:rPr>
      </w:pPr>
      <w:r w:rsidRPr="00E15E02">
        <w:rPr>
          <w:sz w:val="28"/>
          <w:szCs w:val="28"/>
          <w:lang w:val="uk-UA"/>
        </w:rPr>
        <w:t>С</w:t>
      </w:r>
      <w:r w:rsidR="00272965" w:rsidRPr="00E15E02">
        <w:rPr>
          <w:sz w:val="28"/>
          <w:szCs w:val="28"/>
          <w:lang w:val="uk-UA"/>
        </w:rPr>
        <w:t>лід зазначити, що</w:t>
      </w:r>
      <w:r w:rsidR="009728DD" w:rsidRPr="00E15E02">
        <w:rPr>
          <w:sz w:val="28"/>
          <w:szCs w:val="28"/>
          <w:lang w:val="uk-UA"/>
        </w:rPr>
        <w:t xml:space="preserve"> у разі </w:t>
      </w:r>
      <w:r w:rsidR="00272965" w:rsidRPr="00E15E02">
        <w:rPr>
          <w:sz w:val="28"/>
          <w:szCs w:val="28"/>
          <w:lang w:val="uk-UA"/>
        </w:rPr>
        <w:t xml:space="preserve">отримання інвестиційної ліцензії (безоплатно), отримання ліцензій на гральне обладнання є платним. Так, </w:t>
      </w:r>
      <w:r w:rsidR="00FF58CF" w:rsidRPr="00E15E02">
        <w:rPr>
          <w:sz w:val="28"/>
          <w:szCs w:val="28"/>
          <w:lang w:val="uk-UA"/>
        </w:rPr>
        <w:t xml:space="preserve">щорічна </w:t>
      </w:r>
      <w:r w:rsidR="00272965" w:rsidRPr="00E15E02">
        <w:rPr>
          <w:sz w:val="28"/>
          <w:szCs w:val="28"/>
          <w:lang w:val="uk-UA"/>
        </w:rPr>
        <w:t>плата за ліцензі</w:t>
      </w:r>
      <w:r w:rsidR="008D0C9E" w:rsidRPr="00E15E02">
        <w:rPr>
          <w:sz w:val="28"/>
          <w:szCs w:val="28"/>
          <w:lang w:val="uk-UA"/>
        </w:rPr>
        <w:t>ї</w:t>
      </w:r>
      <w:r w:rsidR="00272965" w:rsidRPr="00E15E02">
        <w:rPr>
          <w:sz w:val="28"/>
          <w:szCs w:val="28"/>
          <w:lang w:val="uk-UA"/>
        </w:rPr>
        <w:t xml:space="preserve"> </w:t>
      </w:r>
      <w:r w:rsidR="001B4A89" w:rsidRPr="00E15E02">
        <w:rPr>
          <w:sz w:val="28"/>
          <w:szCs w:val="28"/>
          <w:lang w:val="uk-UA"/>
        </w:rPr>
        <w:t>н</w:t>
      </w:r>
      <w:r w:rsidR="00272965" w:rsidRPr="00E15E02">
        <w:rPr>
          <w:sz w:val="28"/>
          <w:szCs w:val="28"/>
          <w:lang w:val="uk-UA"/>
        </w:rPr>
        <w:t xml:space="preserve">а гральний стіл з кільцем рулетки, </w:t>
      </w:r>
      <w:r w:rsidR="008D0C9E" w:rsidRPr="00E15E02">
        <w:rPr>
          <w:sz w:val="28"/>
          <w:szCs w:val="28"/>
          <w:lang w:val="uk-UA"/>
        </w:rPr>
        <w:t>н</w:t>
      </w:r>
      <w:r w:rsidR="00272965" w:rsidRPr="00E15E02">
        <w:rPr>
          <w:sz w:val="28"/>
          <w:szCs w:val="28"/>
          <w:lang w:val="uk-UA"/>
        </w:rPr>
        <w:t>а гральний стіл, що не є гральним столом з кільцем рулетки, на гральний автомат встановлюється відповідно до статті 52 Закону (</w:t>
      </w:r>
      <w:r w:rsidR="00362C35" w:rsidRPr="00E15E02">
        <w:rPr>
          <w:sz w:val="28"/>
          <w:szCs w:val="28"/>
          <w:lang w:val="uk-UA"/>
        </w:rPr>
        <w:t xml:space="preserve">зазначено </w:t>
      </w:r>
      <w:r w:rsidR="001B4A89" w:rsidRPr="00E15E02">
        <w:rPr>
          <w:sz w:val="28"/>
          <w:szCs w:val="28"/>
          <w:lang w:val="uk-UA"/>
        </w:rPr>
        <w:t>в</w:t>
      </w:r>
      <w:r w:rsidR="00362C35" w:rsidRPr="00E15E02">
        <w:rPr>
          <w:sz w:val="28"/>
          <w:szCs w:val="28"/>
          <w:lang w:val="uk-UA"/>
        </w:rPr>
        <w:t xml:space="preserve"> </w:t>
      </w:r>
      <w:r w:rsidR="00272965" w:rsidRPr="00E15E02">
        <w:rPr>
          <w:sz w:val="28"/>
          <w:szCs w:val="28"/>
          <w:lang w:val="uk-UA"/>
        </w:rPr>
        <w:t>таблиц</w:t>
      </w:r>
      <w:r w:rsidR="00362C35" w:rsidRPr="00E15E02">
        <w:rPr>
          <w:sz w:val="28"/>
          <w:szCs w:val="28"/>
          <w:lang w:val="uk-UA"/>
        </w:rPr>
        <w:t>і</w:t>
      </w:r>
      <w:r w:rsidR="00272965" w:rsidRPr="00E15E02">
        <w:rPr>
          <w:sz w:val="28"/>
          <w:szCs w:val="28"/>
          <w:lang w:val="uk-UA"/>
        </w:rPr>
        <w:t xml:space="preserve"> 1).</w:t>
      </w:r>
    </w:p>
    <w:p w14:paraId="29DBEEED" w14:textId="4B93B047" w:rsidR="005437DF" w:rsidRPr="00E15E02" w:rsidRDefault="008A009C" w:rsidP="007115C5">
      <w:pPr>
        <w:pStyle w:val="rvps2"/>
        <w:shd w:val="clear" w:color="auto" w:fill="FFFFFF"/>
        <w:spacing w:before="0" w:beforeAutospacing="0" w:after="0" w:afterAutospacing="0"/>
        <w:ind w:firstLine="567"/>
        <w:jc w:val="both"/>
        <w:rPr>
          <w:sz w:val="28"/>
          <w:szCs w:val="28"/>
          <w:lang w:val="uk-UA"/>
        </w:rPr>
      </w:pPr>
      <w:r w:rsidRPr="00E15E02">
        <w:rPr>
          <w:sz w:val="28"/>
          <w:szCs w:val="28"/>
          <w:lang w:val="uk-UA"/>
        </w:rPr>
        <w:t>Н</w:t>
      </w:r>
      <w:r w:rsidR="00396D4B" w:rsidRPr="00E15E02">
        <w:rPr>
          <w:sz w:val="28"/>
          <w:szCs w:val="28"/>
          <w:lang w:val="uk-UA"/>
        </w:rPr>
        <w:t xml:space="preserve">а загальну суму коштів </w:t>
      </w:r>
      <w:r w:rsidRPr="00E15E02">
        <w:rPr>
          <w:sz w:val="28"/>
          <w:szCs w:val="28"/>
          <w:lang w:val="uk-UA"/>
        </w:rPr>
        <w:t>за ліцензії</w:t>
      </w:r>
      <w:r w:rsidR="001B4A89" w:rsidRPr="00E15E02">
        <w:rPr>
          <w:sz w:val="28"/>
          <w:szCs w:val="28"/>
          <w:lang w:val="uk-UA"/>
        </w:rPr>
        <w:t>,</w:t>
      </w:r>
      <w:r w:rsidRPr="00E15E02">
        <w:rPr>
          <w:sz w:val="28"/>
          <w:szCs w:val="28"/>
          <w:lang w:val="uk-UA"/>
        </w:rPr>
        <w:t xml:space="preserve"> </w:t>
      </w:r>
      <w:r w:rsidR="0048152D" w:rsidRPr="00E15E02">
        <w:rPr>
          <w:sz w:val="28"/>
          <w:szCs w:val="28"/>
          <w:lang w:val="uk-UA"/>
        </w:rPr>
        <w:t>сплачених організатором казино</w:t>
      </w:r>
      <w:r w:rsidR="001B4A89" w:rsidRPr="00E15E02">
        <w:rPr>
          <w:sz w:val="28"/>
          <w:szCs w:val="28"/>
          <w:lang w:val="uk-UA"/>
        </w:rPr>
        <w:t>,</w:t>
      </w:r>
      <w:r w:rsidR="0048152D" w:rsidRPr="00E15E02">
        <w:rPr>
          <w:sz w:val="28"/>
          <w:szCs w:val="28"/>
          <w:lang w:val="uk-UA"/>
        </w:rPr>
        <w:t xml:space="preserve"> також впливають вимоги щодо мінімальної кількості </w:t>
      </w:r>
      <w:r w:rsidRPr="00E15E02">
        <w:rPr>
          <w:sz w:val="28"/>
          <w:szCs w:val="28"/>
          <w:lang w:val="uk-UA"/>
        </w:rPr>
        <w:t xml:space="preserve">грального обладнання залежно від території розташування грального закладу. Так, частиною другою статті 28 </w:t>
      </w:r>
      <w:r w:rsidR="005437DF" w:rsidRPr="00E15E02">
        <w:rPr>
          <w:sz w:val="28"/>
          <w:szCs w:val="28"/>
          <w:lang w:val="uk-UA"/>
        </w:rPr>
        <w:t>Закон</w:t>
      </w:r>
      <w:r w:rsidRPr="00E15E02">
        <w:rPr>
          <w:sz w:val="28"/>
          <w:szCs w:val="28"/>
          <w:lang w:val="uk-UA"/>
        </w:rPr>
        <w:t>у</w:t>
      </w:r>
      <w:r w:rsidR="005437DF" w:rsidRPr="00E15E02">
        <w:rPr>
          <w:sz w:val="28"/>
          <w:szCs w:val="28"/>
          <w:lang w:val="uk-UA"/>
        </w:rPr>
        <w:t xml:space="preserve"> встановлен</w:t>
      </w:r>
      <w:r w:rsidRPr="00E15E02">
        <w:rPr>
          <w:sz w:val="28"/>
          <w:szCs w:val="28"/>
          <w:lang w:val="uk-UA"/>
        </w:rPr>
        <w:t>о, що організатор</w:t>
      </w:r>
      <w:r w:rsidR="005437DF" w:rsidRPr="00E15E02">
        <w:rPr>
          <w:sz w:val="28"/>
          <w:szCs w:val="28"/>
          <w:lang w:val="uk-UA"/>
        </w:rPr>
        <w:t xml:space="preserve"> казино забезпечує розміщення грального обладнання у кількості не менше:</w:t>
      </w:r>
    </w:p>
    <w:p w14:paraId="7569CFE3" w14:textId="4F6A52F2" w:rsidR="005437DF" w:rsidRPr="00E15E02" w:rsidRDefault="00653972" w:rsidP="007115C5">
      <w:pPr>
        <w:pStyle w:val="rvps2"/>
        <w:shd w:val="clear" w:color="auto" w:fill="FFFFFF"/>
        <w:spacing w:before="0" w:beforeAutospacing="0" w:after="0" w:afterAutospacing="0"/>
        <w:ind w:firstLine="567"/>
        <w:jc w:val="both"/>
        <w:rPr>
          <w:sz w:val="28"/>
          <w:szCs w:val="28"/>
          <w:lang w:val="uk-UA"/>
        </w:rPr>
      </w:pPr>
      <w:bookmarkStart w:id="36" w:name="n635"/>
      <w:bookmarkEnd w:id="36"/>
      <w:r w:rsidRPr="00E15E02">
        <w:rPr>
          <w:sz w:val="28"/>
          <w:szCs w:val="28"/>
          <w:lang w:val="uk-UA"/>
        </w:rPr>
        <w:t xml:space="preserve">- </w:t>
      </w:r>
      <w:r w:rsidR="005437DF" w:rsidRPr="00E15E02">
        <w:rPr>
          <w:sz w:val="28"/>
          <w:szCs w:val="28"/>
          <w:lang w:val="uk-UA"/>
        </w:rPr>
        <w:t xml:space="preserve">десяти гральних столів, у тому числі не менше двох гральних столів з кільцем рулетки, та не менше 50 гральних автоматів у разі розташування </w:t>
      </w:r>
      <w:r w:rsidR="005437DF" w:rsidRPr="00E15E02">
        <w:rPr>
          <w:sz w:val="28"/>
          <w:szCs w:val="28"/>
          <w:lang w:val="uk-UA"/>
        </w:rPr>
        <w:lastRenderedPageBreak/>
        <w:t>грального закладу казино на території спеціальної гральної зони у населених пунктах з чисельністю населення більше 500 000 (п’ятсот тисяч) осіб;</w:t>
      </w:r>
    </w:p>
    <w:p w14:paraId="775936D7" w14:textId="5C97B995" w:rsidR="005437DF" w:rsidRPr="00E15E02" w:rsidRDefault="00653972" w:rsidP="007115C5">
      <w:pPr>
        <w:pStyle w:val="rvps2"/>
        <w:shd w:val="clear" w:color="auto" w:fill="FFFFFF"/>
        <w:spacing w:before="0" w:beforeAutospacing="0" w:after="0" w:afterAutospacing="0"/>
        <w:ind w:firstLine="567"/>
        <w:jc w:val="both"/>
        <w:rPr>
          <w:sz w:val="28"/>
          <w:szCs w:val="28"/>
          <w:lang w:val="uk-UA"/>
        </w:rPr>
      </w:pPr>
      <w:bookmarkStart w:id="37" w:name="n636"/>
      <w:bookmarkEnd w:id="37"/>
      <w:r w:rsidRPr="00E15E02">
        <w:rPr>
          <w:sz w:val="28"/>
          <w:szCs w:val="28"/>
          <w:lang w:val="uk-UA"/>
        </w:rPr>
        <w:t xml:space="preserve">- </w:t>
      </w:r>
      <w:r w:rsidR="005437DF" w:rsidRPr="00E15E02">
        <w:rPr>
          <w:sz w:val="28"/>
          <w:szCs w:val="28"/>
          <w:lang w:val="uk-UA"/>
        </w:rPr>
        <w:t>п’яти гральних столів, у тому числі не менше одного грального стола з кільцем рулетки, та не менше 20 гральних автоматів у разі розташування грального закладу казино на території спеціальної гральної зони у населеному пункті з чисельністю населення менше 500 000 (п’ятсот тисяч) осіб та поза межами населених пунктів.</w:t>
      </w:r>
    </w:p>
    <w:p w14:paraId="1DC51EB5" w14:textId="50FD7013" w:rsidR="00461798" w:rsidRPr="00E15E02" w:rsidRDefault="00853AB1" w:rsidP="007115C5">
      <w:pPr>
        <w:pStyle w:val="rvps2"/>
        <w:shd w:val="clear" w:color="auto" w:fill="FFFFFF"/>
        <w:spacing w:before="0" w:beforeAutospacing="0" w:after="0" w:afterAutospacing="0"/>
        <w:ind w:firstLine="567"/>
        <w:jc w:val="both"/>
        <w:rPr>
          <w:sz w:val="28"/>
          <w:szCs w:val="28"/>
          <w:lang w:val="uk-UA"/>
        </w:rPr>
      </w:pPr>
      <w:bookmarkStart w:id="38" w:name="_Hlk132790451"/>
      <w:r w:rsidRPr="00E15E02">
        <w:rPr>
          <w:sz w:val="28"/>
          <w:szCs w:val="28"/>
          <w:lang w:val="uk-UA"/>
        </w:rPr>
        <w:t>Згідно з</w:t>
      </w:r>
      <w:r w:rsidR="00270C92" w:rsidRPr="00E15E02">
        <w:rPr>
          <w:sz w:val="28"/>
          <w:szCs w:val="28"/>
          <w:lang w:val="uk-UA"/>
        </w:rPr>
        <w:t xml:space="preserve"> </w:t>
      </w:r>
      <w:r w:rsidRPr="00E15E02">
        <w:rPr>
          <w:sz w:val="28"/>
          <w:szCs w:val="28"/>
          <w:lang w:val="uk-UA"/>
        </w:rPr>
        <w:t>інформацією щодо наявності у суб</w:t>
      </w:r>
      <w:r w:rsidR="005D393F" w:rsidRPr="00E15E02">
        <w:rPr>
          <w:sz w:val="28"/>
          <w:szCs w:val="28"/>
          <w:lang w:val="uk-UA"/>
        </w:rPr>
        <w:t>’</w:t>
      </w:r>
      <w:r w:rsidRPr="00E15E02">
        <w:rPr>
          <w:sz w:val="28"/>
          <w:szCs w:val="28"/>
          <w:lang w:val="uk-UA"/>
        </w:rPr>
        <w:t>єкта господарювання права на провадження діяльності з організації та проведення азартних ігор у гральних закладах казино</w:t>
      </w:r>
      <w:r w:rsidR="00270C92" w:rsidRPr="00E15E02">
        <w:rPr>
          <w:sz w:val="28"/>
          <w:szCs w:val="28"/>
          <w:lang w:val="uk-UA"/>
        </w:rPr>
        <w:t>,</w:t>
      </w:r>
      <w:r w:rsidRPr="00E15E02">
        <w:rPr>
          <w:sz w:val="28"/>
          <w:szCs w:val="28"/>
          <w:lang w:val="uk-UA"/>
        </w:rPr>
        <w:t xml:space="preserve"> </w:t>
      </w:r>
      <w:r w:rsidR="00E72A5C" w:rsidRPr="00E15E02">
        <w:rPr>
          <w:sz w:val="28"/>
          <w:szCs w:val="28"/>
          <w:lang w:val="uk-UA"/>
        </w:rPr>
        <w:t>що</w:t>
      </w:r>
      <w:r w:rsidRPr="00E15E02">
        <w:rPr>
          <w:sz w:val="28"/>
          <w:szCs w:val="28"/>
          <w:lang w:val="uk-UA"/>
        </w:rPr>
        <w:t xml:space="preserve"> міститься на офіційному вебсайті КРАІЛ,</w:t>
      </w:r>
      <w:r w:rsidR="00270C92" w:rsidRPr="00E15E02">
        <w:rPr>
          <w:sz w:val="28"/>
          <w:szCs w:val="28"/>
          <w:lang w:val="uk-UA"/>
        </w:rPr>
        <w:t xml:space="preserve"> </w:t>
      </w:r>
      <w:r w:rsidRPr="00E15E02">
        <w:rPr>
          <w:sz w:val="28"/>
          <w:szCs w:val="28"/>
          <w:lang w:val="uk-UA"/>
        </w:rPr>
        <w:t xml:space="preserve">станом на 01.01.2023 </w:t>
      </w:r>
      <w:r w:rsidR="005F7353" w:rsidRPr="00E15E02">
        <w:rPr>
          <w:sz w:val="28"/>
          <w:szCs w:val="28"/>
          <w:lang w:val="uk-UA"/>
        </w:rPr>
        <w:t>налічувал</w:t>
      </w:r>
      <w:r w:rsidR="001B4A89" w:rsidRPr="00E15E02">
        <w:rPr>
          <w:sz w:val="28"/>
          <w:szCs w:val="28"/>
          <w:lang w:val="uk-UA"/>
        </w:rPr>
        <w:t>о</w:t>
      </w:r>
      <w:r w:rsidR="00E72A5C" w:rsidRPr="00E15E02">
        <w:rPr>
          <w:sz w:val="28"/>
          <w:szCs w:val="28"/>
          <w:lang w:val="uk-UA"/>
        </w:rPr>
        <w:t>сь</w:t>
      </w:r>
      <w:r w:rsidR="005F7353" w:rsidRPr="00E15E02">
        <w:rPr>
          <w:sz w:val="28"/>
          <w:szCs w:val="28"/>
          <w:lang w:val="uk-UA"/>
        </w:rPr>
        <w:t xml:space="preserve"> </w:t>
      </w:r>
      <w:r w:rsidR="00270C92" w:rsidRPr="00E15E02">
        <w:rPr>
          <w:sz w:val="28"/>
          <w:szCs w:val="28"/>
          <w:lang w:val="uk-UA"/>
        </w:rPr>
        <w:t xml:space="preserve">8 </w:t>
      </w:r>
      <w:r w:rsidR="00461798" w:rsidRPr="00E15E02">
        <w:rPr>
          <w:sz w:val="28"/>
          <w:szCs w:val="28"/>
          <w:lang w:val="uk-UA"/>
        </w:rPr>
        <w:t xml:space="preserve">діючих </w:t>
      </w:r>
      <w:r w:rsidRPr="00E15E02">
        <w:rPr>
          <w:sz w:val="28"/>
          <w:szCs w:val="28"/>
          <w:lang w:val="uk-UA"/>
        </w:rPr>
        <w:t>ліцензіатів</w:t>
      </w:r>
      <w:r w:rsidR="00461798" w:rsidRPr="00E15E02">
        <w:rPr>
          <w:sz w:val="28"/>
          <w:szCs w:val="28"/>
          <w:lang w:val="uk-UA"/>
        </w:rPr>
        <w:t>, які здійснювали діяльність</w:t>
      </w:r>
      <w:r w:rsidR="0026371C" w:rsidRPr="00E15E02">
        <w:rPr>
          <w:sz w:val="28"/>
          <w:szCs w:val="28"/>
          <w:lang w:val="uk-UA"/>
        </w:rPr>
        <w:t xml:space="preserve"> у </w:t>
      </w:r>
      <w:r w:rsidR="00461798" w:rsidRPr="00E15E02">
        <w:rPr>
          <w:sz w:val="28"/>
          <w:szCs w:val="28"/>
          <w:lang w:val="uk-UA"/>
        </w:rPr>
        <w:t xml:space="preserve"> відповідній сфері</w:t>
      </w:r>
      <w:r w:rsidRPr="00E15E02">
        <w:rPr>
          <w:sz w:val="28"/>
          <w:szCs w:val="28"/>
          <w:lang w:val="uk-UA"/>
        </w:rPr>
        <w:t xml:space="preserve"> </w:t>
      </w:r>
      <w:r w:rsidR="00FE28B0" w:rsidRPr="00E15E02">
        <w:rPr>
          <w:sz w:val="28"/>
          <w:szCs w:val="28"/>
          <w:lang w:val="uk-UA"/>
        </w:rPr>
        <w:t>під брендами</w:t>
      </w:r>
      <w:r w:rsidR="00461798" w:rsidRPr="00E15E02">
        <w:rPr>
          <w:sz w:val="28"/>
          <w:szCs w:val="28"/>
          <w:lang w:val="uk-UA"/>
        </w:rPr>
        <w:t>:</w:t>
      </w:r>
      <w:r w:rsidR="00FE28B0" w:rsidRPr="00E15E02">
        <w:rPr>
          <w:sz w:val="28"/>
          <w:szCs w:val="28"/>
          <w:lang w:val="uk-UA"/>
        </w:rPr>
        <w:t xml:space="preserve"> </w:t>
      </w:r>
      <w:r w:rsidR="00CD2D24" w:rsidRPr="00E15E02">
        <w:rPr>
          <w:sz w:val="28"/>
          <w:szCs w:val="28"/>
          <w:lang w:val="uk-UA"/>
        </w:rPr>
        <w:t xml:space="preserve">GOLDEN GATE, </w:t>
      </w:r>
      <w:proofErr w:type="spellStart"/>
      <w:r w:rsidR="00CD2D24" w:rsidRPr="00E15E02">
        <w:rPr>
          <w:sz w:val="28"/>
          <w:szCs w:val="28"/>
          <w:lang w:val="uk-UA"/>
        </w:rPr>
        <w:t>Billionaire</w:t>
      </w:r>
      <w:proofErr w:type="spellEnd"/>
      <w:r w:rsidR="00CD2D24" w:rsidRPr="00E15E02">
        <w:rPr>
          <w:sz w:val="28"/>
          <w:szCs w:val="28"/>
          <w:lang w:val="uk-UA"/>
        </w:rPr>
        <w:t xml:space="preserve">, VIP CLUB PREMIER PALAСE, 1CASINO, F, FAVBET CASINO, </w:t>
      </w:r>
      <w:proofErr w:type="spellStart"/>
      <w:r w:rsidR="00CD2D24" w:rsidRPr="00E15E02">
        <w:rPr>
          <w:sz w:val="28"/>
          <w:szCs w:val="28"/>
          <w:lang w:val="uk-UA"/>
        </w:rPr>
        <w:t>casino</w:t>
      </w:r>
      <w:proofErr w:type="spellEnd"/>
      <w:r w:rsidR="00CD2D24" w:rsidRPr="00E15E02">
        <w:rPr>
          <w:sz w:val="28"/>
          <w:szCs w:val="28"/>
          <w:lang w:val="uk-UA"/>
        </w:rPr>
        <w:t xml:space="preserve"> </w:t>
      </w:r>
      <w:proofErr w:type="spellStart"/>
      <w:r w:rsidR="00CD2D24" w:rsidRPr="00E15E02">
        <w:rPr>
          <w:sz w:val="28"/>
          <w:szCs w:val="28"/>
          <w:lang w:val="uk-UA"/>
        </w:rPr>
        <w:t>Shangri</w:t>
      </w:r>
      <w:proofErr w:type="spellEnd"/>
      <w:r w:rsidR="00CD2D24" w:rsidRPr="00E15E02">
        <w:rPr>
          <w:sz w:val="28"/>
          <w:szCs w:val="28"/>
          <w:lang w:val="uk-UA"/>
        </w:rPr>
        <w:t xml:space="preserve"> </w:t>
      </w:r>
      <w:proofErr w:type="spellStart"/>
      <w:r w:rsidR="00CD2D24" w:rsidRPr="00E15E02">
        <w:rPr>
          <w:sz w:val="28"/>
          <w:szCs w:val="28"/>
          <w:lang w:val="uk-UA"/>
        </w:rPr>
        <w:t>La</w:t>
      </w:r>
      <w:proofErr w:type="spellEnd"/>
      <w:r w:rsidR="00CD2D24" w:rsidRPr="00E15E02">
        <w:rPr>
          <w:sz w:val="28"/>
          <w:szCs w:val="28"/>
          <w:lang w:val="uk-UA"/>
        </w:rPr>
        <w:t xml:space="preserve"> </w:t>
      </w:r>
      <w:proofErr w:type="spellStart"/>
      <w:r w:rsidR="00CD2D24" w:rsidRPr="00E15E02">
        <w:rPr>
          <w:sz w:val="28"/>
          <w:szCs w:val="28"/>
          <w:lang w:val="uk-UA"/>
        </w:rPr>
        <w:t>Kharkiv</w:t>
      </w:r>
      <w:proofErr w:type="spellEnd"/>
      <w:r w:rsidR="00CD2D24" w:rsidRPr="00E15E02">
        <w:rPr>
          <w:sz w:val="28"/>
          <w:szCs w:val="28"/>
          <w:lang w:val="uk-UA"/>
        </w:rPr>
        <w:t xml:space="preserve">, </w:t>
      </w:r>
      <w:proofErr w:type="spellStart"/>
      <w:r w:rsidR="00CD2D24" w:rsidRPr="00E15E02">
        <w:rPr>
          <w:sz w:val="28"/>
          <w:szCs w:val="28"/>
          <w:lang w:val="uk-UA"/>
        </w:rPr>
        <w:t>ShangriLa</w:t>
      </w:r>
      <w:proofErr w:type="spellEnd"/>
      <w:r w:rsidR="00CD2D24" w:rsidRPr="00E15E02">
        <w:rPr>
          <w:sz w:val="28"/>
          <w:szCs w:val="28"/>
          <w:lang w:val="uk-UA"/>
        </w:rPr>
        <w:t>.</w:t>
      </w:r>
    </w:p>
    <w:p w14:paraId="7D1D5B54" w14:textId="5748A881" w:rsidR="00270C92" w:rsidRPr="00E15E02" w:rsidRDefault="00CD2D24" w:rsidP="007115C5">
      <w:pPr>
        <w:pStyle w:val="rvps2"/>
        <w:shd w:val="clear" w:color="auto" w:fill="FFFFFF"/>
        <w:spacing w:before="0" w:beforeAutospacing="0" w:after="0" w:afterAutospacing="0"/>
        <w:ind w:firstLine="567"/>
        <w:jc w:val="both"/>
        <w:rPr>
          <w:sz w:val="28"/>
          <w:szCs w:val="28"/>
          <w:lang w:val="uk-UA"/>
        </w:rPr>
      </w:pPr>
      <w:r w:rsidRPr="00E15E02">
        <w:rPr>
          <w:sz w:val="28"/>
          <w:szCs w:val="28"/>
          <w:lang w:val="uk-UA"/>
        </w:rPr>
        <w:t>З</w:t>
      </w:r>
      <w:r w:rsidR="00270C92" w:rsidRPr="00E15E02">
        <w:rPr>
          <w:sz w:val="28"/>
          <w:szCs w:val="28"/>
          <w:lang w:val="uk-UA"/>
        </w:rPr>
        <w:t xml:space="preserve">агальна кількість </w:t>
      </w:r>
      <w:r w:rsidR="00FE28B0" w:rsidRPr="00E15E02">
        <w:rPr>
          <w:sz w:val="28"/>
          <w:szCs w:val="28"/>
          <w:lang w:val="uk-UA"/>
        </w:rPr>
        <w:t xml:space="preserve">чинних </w:t>
      </w:r>
      <w:r w:rsidR="00270C92" w:rsidRPr="00E15E02">
        <w:rPr>
          <w:sz w:val="28"/>
          <w:szCs w:val="28"/>
          <w:lang w:val="uk-UA"/>
        </w:rPr>
        <w:t xml:space="preserve">ліцензій </w:t>
      </w:r>
      <w:r w:rsidRPr="00E15E02">
        <w:rPr>
          <w:sz w:val="28"/>
          <w:szCs w:val="28"/>
          <w:lang w:val="uk-UA"/>
        </w:rPr>
        <w:t xml:space="preserve">організаторів </w:t>
      </w:r>
      <w:r w:rsidR="008D0C9E" w:rsidRPr="00E15E02">
        <w:rPr>
          <w:sz w:val="28"/>
          <w:szCs w:val="28"/>
          <w:lang w:val="uk-UA"/>
        </w:rPr>
        <w:t xml:space="preserve">азартних ігор </w:t>
      </w:r>
      <w:r w:rsidR="00F75C87" w:rsidRPr="00E15E02">
        <w:rPr>
          <w:sz w:val="28"/>
          <w:szCs w:val="28"/>
          <w:lang w:val="uk-UA"/>
        </w:rPr>
        <w:t xml:space="preserve">у гральних закладах казино, що здійснюють діяльність під зазначеними брендами, станом на 01.01.2023 </w:t>
      </w:r>
      <w:r w:rsidR="00270C92" w:rsidRPr="00E15E02">
        <w:rPr>
          <w:sz w:val="28"/>
          <w:szCs w:val="28"/>
          <w:lang w:val="uk-UA"/>
        </w:rPr>
        <w:t>становила:</w:t>
      </w:r>
    </w:p>
    <w:p w14:paraId="6A45A2DE" w14:textId="15B92649" w:rsidR="00270C92" w:rsidRPr="00E15E02" w:rsidRDefault="00270C92" w:rsidP="007115C5">
      <w:pPr>
        <w:pStyle w:val="rvps2"/>
        <w:shd w:val="clear" w:color="auto" w:fill="FFFFFF"/>
        <w:spacing w:before="0" w:beforeAutospacing="0" w:after="0" w:afterAutospacing="0"/>
        <w:ind w:firstLine="567"/>
        <w:jc w:val="both"/>
        <w:rPr>
          <w:sz w:val="28"/>
          <w:szCs w:val="28"/>
          <w:lang w:val="uk-UA"/>
        </w:rPr>
      </w:pPr>
      <w:r w:rsidRPr="00E15E02">
        <w:rPr>
          <w:sz w:val="28"/>
          <w:szCs w:val="28"/>
          <w:lang w:val="uk-UA"/>
        </w:rPr>
        <w:t>8 ліцензій на організацію та проведення азартних ігор у гральних закладах казино;</w:t>
      </w:r>
    </w:p>
    <w:p w14:paraId="5801AA6C" w14:textId="07911DB7" w:rsidR="00135037" w:rsidRPr="00E15E02" w:rsidRDefault="00E10477" w:rsidP="007115C5">
      <w:pPr>
        <w:pStyle w:val="rvps2"/>
        <w:shd w:val="clear" w:color="auto" w:fill="FFFFFF"/>
        <w:spacing w:before="0" w:beforeAutospacing="0" w:after="0" w:afterAutospacing="0"/>
        <w:ind w:firstLine="567"/>
        <w:jc w:val="both"/>
        <w:rPr>
          <w:sz w:val="28"/>
          <w:szCs w:val="28"/>
          <w:lang w:val="uk-UA"/>
        </w:rPr>
      </w:pPr>
      <w:r w:rsidRPr="00E15E02">
        <w:rPr>
          <w:sz w:val="28"/>
          <w:szCs w:val="28"/>
          <w:lang w:val="uk-UA"/>
        </w:rPr>
        <w:t xml:space="preserve">607 ліцензій на гральне обладнання (на гральні автомати – 485, на гральні столи – 86, на гральні столи з рулеткою </w:t>
      </w:r>
      <w:r w:rsidR="001B4A89" w:rsidRPr="00E15E02">
        <w:rPr>
          <w:sz w:val="28"/>
          <w:szCs w:val="28"/>
          <w:lang w:val="uk-UA"/>
        </w:rPr>
        <w:t>–</w:t>
      </w:r>
      <w:r w:rsidRPr="00E15E02">
        <w:rPr>
          <w:sz w:val="28"/>
          <w:szCs w:val="28"/>
          <w:lang w:val="uk-UA"/>
        </w:rPr>
        <w:t xml:space="preserve"> 36).</w:t>
      </w:r>
    </w:p>
    <w:p w14:paraId="5CD58CBE" w14:textId="0E68E005" w:rsidR="00135037" w:rsidRPr="00E15E02" w:rsidRDefault="00FE28B0" w:rsidP="007115C5">
      <w:pPr>
        <w:pStyle w:val="rvps2"/>
        <w:shd w:val="clear" w:color="auto" w:fill="FFFFFF"/>
        <w:spacing w:before="0" w:beforeAutospacing="0" w:after="0" w:afterAutospacing="0"/>
        <w:ind w:firstLine="567"/>
        <w:jc w:val="both"/>
        <w:rPr>
          <w:sz w:val="28"/>
          <w:szCs w:val="28"/>
          <w:lang w:val="uk-UA"/>
        </w:rPr>
      </w:pPr>
      <w:r w:rsidRPr="00E15E02">
        <w:rPr>
          <w:sz w:val="28"/>
          <w:szCs w:val="28"/>
          <w:lang w:val="uk-UA"/>
        </w:rPr>
        <w:t>Інформація щодо організаторів азартних ігор у гральних закладах казино (</w:t>
      </w:r>
      <w:r w:rsidR="008D0C9E" w:rsidRPr="00E15E02">
        <w:rPr>
          <w:sz w:val="28"/>
          <w:szCs w:val="28"/>
          <w:lang w:val="uk-UA"/>
        </w:rPr>
        <w:t>найменування</w:t>
      </w:r>
      <w:r w:rsidRPr="00E15E02">
        <w:rPr>
          <w:sz w:val="28"/>
          <w:szCs w:val="28"/>
          <w:lang w:val="uk-UA"/>
        </w:rPr>
        <w:t>, бренд, ліцензі</w:t>
      </w:r>
      <w:r w:rsidR="008D0C9E" w:rsidRPr="00E15E02">
        <w:rPr>
          <w:sz w:val="28"/>
          <w:szCs w:val="28"/>
          <w:lang w:val="uk-UA"/>
        </w:rPr>
        <w:t>ї</w:t>
      </w:r>
      <w:r w:rsidRPr="00E15E02">
        <w:rPr>
          <w:sz w:val="28"/>
          <w:szCs w:val="28"/>
          <w:lang w:val="uk-UA"/>
        </w:rPr>
        <w:t xml:space="preserve"> тощо) у додатк</w:t>
      </w:r>
      <w:r w:rsidR="00565997" w:rsidRPr="00E15E02">
        <w:rPr>
          <w:sz w:val="28"/>
          <w:szCs w:val="28"/>
          <w:lang w:val="uk-UA"/>
        </w:rPr>
        <w:t>у</w:t>
      </w:r>
      <w:r w:rsidRPr="00E15E02">
        <w:rPr>
          <w:sz w:val="28"/>
          <w:szCs w:val="28"/>
          <w:lang w:val="uk-UA"/>
        </w:rPr>
        <w:t xml:space="preserve"> </w:t>
      </w:r>
      <w:r w:rsidR="002A39CA" w:rsidRPr="00E15E02">
        <w:rPr>
          <w:sz w:val="28"/>
          <w:szCs w:val="28"/>
          <w:lang w:val="uk-UA"/>
        </w:rPr>
        <w:t>1</w:t>
      </w:r>
      <w:r w:rsidR="00565997" w:rsidRPr="00E15E02">
        <w:rPr>
          <w:sz w:val="28"/>
          <w:szCs w:val="28"/>
          <w:lang w:val="uk-UA"/>
        </w:rPr>
        <w:t xml:space="preserve"> </w:t>
      </w:r>
      <w:r w:rsidRPr="00E15E02">
        <w:rPr>
          <w:sz w:val="28"/>
          <w:szCs w:val="28"/>
          <w:lang w:val="uk-UA"/>
        </w:rPr>
        <w:t>до цього звіту.</w:t>
      </w:r>
    </w:p>
    <w:p w14:paraId="1AC599E5" w14:textId="61719759" w:rsidR="00FE28B0" w:rsidRPr="00E15E02" w:rsidRDefault="00FE28B0" w:rsidP="007115C5">
      <w:pPr>
        <w:pStyle w:val="rvps2"/>
        <w:shd w:val="clear" w:color="auto" w:fill="FFFFFF"/>
        <w:spacing w:before="0" w:beforeAutospacing="0" w:after="0" w:afterAutospacing="0"/>
        <w:ind w:firstLine="567"/>
        <w:jc w:val="both"/>
        <w:rPr>
          <w:sz w:val="28"/>
          <w:szCs w:val="28"/>
          <w:lang w:val="uk-UA"/>
        </w:rPr>
      </w:pPr>
      <w:r w:rsidRPr="00E15E02">
        <w:rPr>
          <w:sz w:val="28"/>
          <w:szCs w:val="28"/>
          <w:lang w:val="uk-UA"/>
        </w:rPr>
        <w:t>Актуальна інформація щодо наявності у суб</w:t>
      </w:r>
      <w:r w:rsidR="00560782" w:rsidRPr="00E15E02">
        <w:rPr>
          <w:sz w:val="28"/>
          <w:szCs w:val="28"/>
          <w:lang w:val="uk-UA"/>
        </w:rPr>
        <w:t>’</w:t>
      </w:r>
      <w:r w:rsidRPr="00E15E02">
        <w:rPr>
          <w:sz w:val="28"/>
          <w:szCs w:val="28"/>
          <w:lang w:val="uk-UA"/>
        </w:rPr>
        <w:t>єкта господарювання права на провадження діяльності з організації та проведення азартних ігор у гральних закладах казино розміщується на вебсайті КРАІЛ у розділі  «Реєстри та переліки» за посиланням: https://www.gc.gov.ua/ua/Reiestry.html</w:t>
      </w:r>
      <w:r w:rsidR="00CD2D24" w:rsidRPr="00E15E02">
        <w:rPr>
          <w:sz w:val="28"/>
          <w:szCs w:val="28"/>
          <w:lang w:val="uk-UA"/>
        </w:rPr>
        <w:t>.</w:t>
      </w:r>
    </w:p>
    <w:p w14:paraId="73040358" w14:textId="29AD99F8" w:rsidR="00272965" w:rsidRPr="00E15E02" w:rsidRDefault="00272965" w:rsidP="007115C5">
      <w:pPr>
        <w:pStyle w:val="rvps2"/>
        <w:shd w:val="clear" w:color="auto" w:fill="FFFFFF"/>
        <w:spacing w:before="0" w:beforeAutospacing="0" w:after="0" w:afterAutospacing="0"/>
        <w:ind w:firstLine="567"/>
        <w:jc w:val="both"/>
        <w:rPr>
          <w:sz w:val="28"/>
          <w:szCs w:val="28"/>
          <w:lang w:val="uk-UA"/>
        </w:rPr>
      </w:pPr>
    </w:p>
    <w:bookmarkEnd w:id="38"/>
    <w:p w14:paraId="759279A9" w14:textId="103B408F" w:rsidR="00755D3A" w:rsidRPr="00E15E02" w:rsidRDefault="00BA2A56" w:rsidP="007115C5">
      <w:pPr>
        <w:pStyle w:val="rvps2"/>
        <w:shd w:val="clear" w:color="auto" w:fill="FFFFFF"/>
        <w:spacing w:before="0" w:beforeAutospacing="0" w:after="0" w:afterAutospacing="0"/>
        <w:ind w:firstLine="567"/>
        <w:jc w:val="both"/>
        <w:rPr>
          <w:sz w:val="28"/>
          <w:szCs w:val="28"/>
          <w:lang w:val="uk-UA"/>
        </w:rPr>
      </w:pPr>
      <w:r w:rsidRPr="00E15E02">
        <w:rPr>
          <w:b/>
          <w:bCs/>
          <w:sz w:val="28"/>
          <w:szCs w:val="28"/>
          <w:lang w:val="uk-UA"/>
        </w:rPr>
        <w:t xml:space="preserve">Організація та проведення азартних ігор </w:t>
      </w:r>
      <w:r w:rsidR="00755D3A" w:rsidRPr="00E15E02">
        <w:rPr>
          <w:b/>
          <w:bCs/>
          <w:sz w:val="28"/>
          <w:szCs w:val="28"/>
          <w:lang w:val="uk-UA"/>
        </w:rPr>
        <w:t>у залах гральних автоматів</w:t>
      </w:r>
      <w:r w:rsidR="00755D3A" w:rsidRPr="00E15E02">
        <w:rPr>
          <w:sz w:val="28"/>
          <w:szCs w:val="28"/>
          <w:lang w:val="uk-UA"/>
        </w:rPr>
        <w:t xml:space="preserve"> </w:t>
      </w:r>
      <w:r w:rsidRPr="00E15E02">
        <w:rPr>
          <w:sz w:val="28"/>
          <w:szCs w:val="28"/>
          <w:lang w:val="uk-UA"/>
        </w:rPr>
        <w:t xml:space="preserve">дозволяється виключно в залах гральних автоматів, у спеціальних гральних зонах, на підставі ліцензії на провадження діяльності з організації та проведення азартних ігор </w:t>
      </w:r>
      <w:r w:rsidR="00560782" w:rsidRPr="00E15E02">
        <w:rPr>
          <w:sz w:val="28"/>
          <w:szCs w:val="28"/>
          <w:lang w:val="uk-UA"/>
        </w:rPr>
        <w:t>у залах</w:t>
      </w:r>
      <w:r w:rsidRPr="00E15E02">
        <w:rPr>
          <w:sz w:val="28"/>
          <w:szCs w:val="28"/>
          <w:lang w:val="uk-UA"/>
        </w:rPr>
        <w:t xml:space="preserve"> гральних автомат</w:t>
      </w:r>
      <w:r w:rsidR="00560782" w:rsidRPr="00E15E02">
        <w:rPr>
          <w:sz w:val="28"/>
          <w:szCs w:val="28"/>
          <w:lang w:val="uk-UA"/>
        </w:rPr>
        <w:t>ів</w:t>
      </w:r>
      <w:r w:rsidRPr="00E15E02">
        <w:rPr>
          <w:sz w:val="28"/>
          <w:szCs w:val="28"/>
          <w:lang w:val="uk-UA"/>
        </w:rPr>
        <w:t xml:space="preserve"> та ліцензій на кожен гральний автомат відповідно до Закону.</w:t>
      </w:r>
      <w:r w:rsidR="00755D3A" w:rsidRPr="00E15E02">
        <w:rPr>
          <w:sz w:val="28"/>
          <w:szCs w:val="28"/>
          <w:lang w:val="uk-UA"/>
        </w:rPr>
        <w:t xml:space="preserve"> </w:t>
      </w:r>
    </w:p>
    <w:p w14:paraId="30FE6FA9" w14:textId="77777777" w:rsidR="00E10477" w:rsidRPr="00E15E02" w:rsidRDefault="00E10477" w:rsidP="007115C5">
      <w:pPr>
        <w:pStyle w:val="rvps2"/>
        <w:shd w:val="clear" w:color="auto" w:fill="FFFFFF"/>
        <w:spacing w:before="0" w:beforeAutospacing="0" w:after="0" w:afterAutospacing="0"/>
        <w:ind w:firstLine="450"/>
        <w:jc w:val="both"/>
        <w:rPr>
          <w:sz w:val="28"/>
          <w:szCs w:val="28"/>
          <w:lang w:val="uk-UA"/>
        </w:rPr>
      </w:pPr>
      <w:r w:rsidRPr="00E15E02">
        <w:rPr>
          <w:sz w:val="28"/>
          <w:szCs w:val="28"/>
          <w:lang w:val="uk-UA"/>
        </w:rPr>
        <w:t xml:space="preserve">Законом також встановлена мінімальна та максимальна кількість грального обладнання: </w:t>
      </w:r>
    </w:p>
    <w:p w14:paraId="2C0E67F5" w14:textId="03A5401D" w:rsidR="00E10477" w:rsidRPr="00E15E02" w:rsidRDefault="00E10477" w:rsidP="007115C5">
      <w:pPr>
        <w:pStyle w:val="rvps2"/>
        <w:numPr>
          <w:ilvl w:val="0"/>
          <w:numId w:val="3"/>
        </w:numPr>
        <w:shd w:val="clear" w:color="auto" w:fill="FFFFFF"/>
        <w:tabs>
          <w:tab w:val="left" w:pos="709"/>
          <w:tab w:val="left" w:pos="851"/>
        </w:tabs>
        <w:spacing w:before="0" w:beforeAutospacing="0" w:after="0" w:afterAutospacing="0"/>
        <w:ind w:left="0" w:firstLine="567"/>
        <w:jc w:val="both"/>
        <w:rPr>
          <w:sz w:val="28"/>
          <w:szCs w:val="28"/>
          <w:lang w:val="uk-UA"/>
        </w:rPr>
      </w:pPr>
      <w:r w:rsidRPr="00E15E02">
        <w:rPr>
          <w:sz w:val="28"/>
          <w:szCs w:val="28"/>
          <w:lang w:val="uk-UA"/>
        </w:rPr>
        <w:t xml:space="preserve">одна ліцензія на провадження діяльності з організації та проведення азартних ігор </w:t>
      </w:r>
      <w:r w:rsidR="00560782" w:rsidRPr="00E15E02">
        <w:rPr>
          <w:sz w:val="28"/>
          <w:szCs w:val="28"/>
          <w:lang w:val="uk-UA"/>
        </w:rPr>
        <w:t>у</w:t>
      </w:r>
      <w:r w:rsidRPr="00E15E02">
        <w:rPr>
          <w:sz w:val="28"/>
          <w:szCs w:val="28"/>
          <w:lang w:val="uk-UA"/>
        </w:rPr>
        <w:t xml:space="preserve"> залах гральних автоматів дозволяє провадити діяльність у приміщеннях залів гральних автоматів, що відповідають вимогам Закону, та розмістити 250 гральних автоматів;</w:t>
      </w:r>
    </w:p>
    <w:p w14:paraId="3FB6F95F" w14:textId="48F88619" w:rsidR="00E10477" w:rsidRPr="00E15E02" w:rsidRDefault="001B4A89" w:rsidP="007115C5">
      <w:pPr>
        <w:pStyle w:val="rvps2"/>
        <w:numPr>
          <w:ilvl w:val="0"/>
          <w:numId w:val="3"/>
        </w:numPr>
        <w:shd w:val="clear" w:color="auto" w:fill="FFFFFF"/>
        <w:tabs>
          <w:tab w:val="left" w:pos="709"/>
          <w:tab w:val="left" w:pos="851"/>
        </w:tabs>
        <w:spacing w:before="0" w:beforeAutospacing="0" w:after="0" w:afterAutospacing="0"/>
        <w:ind w:left="0" w:firstLine="567"/>
        <w:jc w:val="both"/>
        <w:rPr>
          <w:sz w:val="28"/>
          <w:szCs w:val="28"/>
          <w:lang w:val="uk-UA"/>
        </w:rPr>
      </w:pPr>
      <w:r w:rsidRPr="00E15E02">
        <w:rPr>
          <w:sz w:val="28"/>
          <w:szCs w:val="28"/>
          <w:lang w:val="uk-UA"/>
        </w:rPr>
        <w:t>в</w:t>
      </w:r>
      <w:r w:rsidR="00E10477" w:rsidRPr="00E15E02">
        <w:rPr>
          <w:sz w:val="28"/>
          <w:szCs w:val="28"/>
          <w:lang w:val="uk-UA"/>
        </w:rPr>
        <w:t xml:space="preserve"> одному залі гральних автоматів забезпечується розміщення грального обладнання у кількості не менше 50 гральних автоматів.</w:t>
      </w:r>
    </w:p>
    <w:p w14:paraId="666CD146" w14:textId="27069525" w:rsidR="006A70C6" w:rsidRPr="00E15E02" w:rsidRDefault="00E10477" w:rsidP="007115C5">
      <w:pPr>
        <w:pStyle w:val="rvps2"/>
        <w:shd w:val="clear" w:color="auto" w:fill="FFFFFF"/>
        <w:spacing w:before="0" w:beforeAutospacing="0" w:after="0" w:afterAutospacing="0"/>
        <w:ind w:firstLine="567"/>
        <w:jc w:val="both"/>
        <w:rPr>
          <w:sz w:val="28"/>
          <w:szCs w:val="28"/>
          <w:lang w:val="uk-UA"/>
        </w:rPr>
      </w:pPr>
      <w:r w:rsidRPr="00E15E02">
        <w:rPr>
          <w:sz w:val="28"/>
          <w:szCs w:val="28"/>
          <w:lang w:val="uk-UA"/>
        </w:rPr>
        <w:t>В</w:t>
      </w:r>
      <w:r w:rsidR="006A70C6" w:rsidRPr="00E15E02">
        <w:rPr>
          <w:sz w:val="28"/>
          <w:szCs w:val="28"/>
          <w:lang w:val="uk-UA"/>
        </w:rPr>
        <w:t xml:space="preserve">имоги щодо плати та строків дії ліцензій, що видаються </w:t>
      </w:r>
      <w:r w:rsidR="00755D3A" w:rsidRPr="00E15E02">
        <w:rPr>
          <w:sz w:val="28"/>
          <w:szCs w:val="28"/>
          <w:lang w:val="uk-UA"/>
        </w:rPr>
        <w:t>організатору азартних ігор у залах гральних автоматів</w:t>
      </w:r>
      <w:r w:rsidR="001B4A89" w:rsidRPr="00E15E02">
        <w:rPr>
          <w:sz w:val="28"/>
          <w:szCs w:val="28"/>
          <w:lang w:val="uk-UA"/>
        </w:rPr>
        <w:t>,</w:t>
      </w:r>
      <w:r w:rsidR="006A70C6" w:rsidRPr="00E15E02">
        <w:rPr>
          <w:sz w:val="28"/>
          <w:szCs w:val="28"/>
          <w:lang w:val="uk-UA"/>
        </w:rPr>
        <w:t xml:space="preserve"> зазначені </w:t>
      </w:r>
      <w:r w:rsidR="001B4A89" w:rsidRPr="00E15E02">
        <w:rPr>
          <w:sz w:val="28"/>
          <w:szCs w:val="28"/>
          <w:lang w:val="uk-UA"/>
        </w:rPr>
        <w:t>в</w:t>
      </w:r>
      <w:r w:rsidR="006A70C6" w:rsidRPr="00E15E02">
        <w:rPr>
          <w:sz w:val="28"/>
          <w:szCs w:val="28"/>
          <w:lang w:val="uk-UA"/>
        </w:rPr>
        <w:t xml:space="preserve"> таблиці 2. </w:t>
      </w:r>
    </w:p>
    <w:p w14:paraId="20720CEC" w14:textId="77777777" w:rsidR="00755D3A" w:rsidRPr="00E15E02" w:rsidRDefault="00755D3A" w:rsidP="007115C5">
      <w:pPr>
        <w:pStyle w:val="rvps2"/>
        <w:shd w:val="clear" w:color="auto" w:fill="FFFFFF"/>
        <w:spacing w:before="0" w:beforeAutospacing="0" w:after="0" w:afterAutospacing="0"/>
        <w:ind w:firstLine="567"/>
        <w:jc w:val="both"/>
        <w:rPr>
          <w:sz w:val="28"/>
          <w:szCs w:val="28"/>
          <w:lang w:val="uk-UA"/>
        </w:rPr>
      </w:pPr>
    </w:p>
    <w:p w14:paraId="03A79C48" w14:textId="77777777" w:rsidR="00D031F8" w:rsidRPr="00E15E02" w:rsidRDefault="00D031F8" w:rsidP="007115C5">
      <w:pPr>
        <w:pStyle w:val="rvps2"/>
        <w:shd w:val="clear" w:color="auto" w:fill="FFFFFF"/>
        <w:spacing w:before="0" w:beforeAutospacing="0" w:after="0" w:afterAutospacing="0"/>
        <w:ind w:firstLine="450"/>
        <w:jc w:val="right"/>
        <w:rPr>
          <w:lang w:val="uk-UA"/>
        </w:rPr>
      </w:pPr>
    </w:p>
    <w:p w14:paraId="110985CE" w14:textId="16A8BB08" w:rsidR="006A70C6" w:rsidRPr="00E15E02" w:rsidRDefault="00A54AEF" w:rsidP="007115C5">
      <w:pPr>
        <w:pStyle w:val="rvps2"/>
        <w:shd w:val="clear" w:color="auto" w:fill="FFFFFF"/>
        <w:spacing w:before="0" w:beforeAutospacing="0" w:after="0" w:afterAutospacing="0"/>
        <w:ind w:firstLine="450"/>
        <w:jc w:val="right"/>
        <w:rPr>
          <w:lang w:val="uk-UA"/>
        </w:rPr>
      </w:pPr>
      <w:r w:rsidRPr="00E15E02">
        <w:rPr>
          <w:lang w:val="uk-UA"/>
        </w:rPr>
        <w:t>Таблиця 2</w:t>
      </w:r>
    </w:p>
    <w:p w14:paraId="1784E03C" w14:textId="082F28C4" w:rsidR="006A70C6" w:rsidRPr="00E15E02" w:rsidRDefault="00086CA7" w:rsidP="007115C5">
      <w:pPr>
        <w:pStyle w:val="rvps2"/>
        <w:shd w:val="clear" w:color="auto" w:fill="FFFFFF"/>
        <w:spacing w:before="0" w:beforeAutospacing="0" w:after="0" w:afterAutospacing="0"/>
        <w:jc w:val="both"/>
        <w:rPr>
          <w:sz w:val="28"/>
          <w:szCs w:val="28"/>
          <w:lang w:val="uk-UA"/>
        </w:rPr>
      </w:pPr>
      <w:r w:rsidRPr="00E15E02">
        <w:rPr>
          <w:noProof/>
        </w:rPr>
        <w:drawing>
          <wp:inline distT="0" distB="0" distL="0" distR="0" wp14:anchorId="46C4116B" wp14:editId="5E0128A7">
            <wp:extent cx="6120130" cy="2867025"/>
            <wp:effectExtent l="0" t="0" r="0" b="9525"/>
            <wp:docPr id="29342067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20130" cy="2867025"/>
                    </a:xfrm>
                    <a:prstGeom prst="rect">
                      <a:avLst/>
                    </a:prstGeom>
                    <a:noFill/>
                    <a:ln>
                      <a:noFill/>
                    </a:ln>
                  </pic:spPr>
                </pic:pic>
              </a:graphicData>
            </a:graphic>
          </wp:inline>
        </w:drawing>
      </w:r>
    </w:p>
    <w:p w14:paraId="797DCD5A" w14:textId="77777777" w:rsidR="00755D3A" w:rsidRPr="00E15E02" w:rsidRDefault="00755D3A" w:rsidP="007115C5">
      <w:pPr>
        <w:pStyle w:val="rvps2"/>
        <w:shd w:val="clear" w:color="auto" w:fill="FFFFFF"/>
        <w:spacing w:before="0" w:beforeAutospacing="0" w:after="0" w:afterAutospacing="0"/>
        <w:jc w:val="both"/>
        <w:rPr>
          <w:i/>
          <w:iCs/>
          <w:sz w:val="16"/>
          <w:szCs w:val="16"/>
          <w:lang w:val="uk-UA"/>
        </w:rPr>
      </w:pPr>
    </w:p>
    <w:p w14:paraId="66DED228" w14:textId="35679F34" w:rsidR="00755D3A" w:rsidRPr="00E15E02" w:rsidRDefault="00755D3A" w:rsidP="007115C5">
      <w:pPr>
        <w:pStyle w:val="rvps2"/>
        <w:shd w:val="clear" w:color="auto" w:fill="FFFFFF"/>
        <w:spacing w:before="0" w:beforeAutospacing="0" w:after="0" w:afterAutospacing="0"/>
        <w:jc w:val="both"/>
        <w:rPr>
          <w:i/>
          <w:iCs/>
          <w:lang w:val="uk-UA"/>
        </w:rPr>
      </w:pPr>
      <w:r w:rsidRPr="00E15E02">
        <w:rPr>
          <w:i/>
          <w:iCs/>
          <w:lang w:val="uk-UA"/>
        </w:rPr>
        <w:t>*</w:t>
      </w:r>
      <w:r w:rsidRPr="00E15E02">
        <w:rPr>
          <w:lang w:val="uk-UA"/>
        </w:rPr>
        <w:t xml:space="preserve"> </w:t>
      </w:r>
      <w:r w:rsidR="00396D4B" w:rsidRPr="00E15E02">
        <w:rPr>
          <w:i/>
          <w:iCs/>
          <w:lang w:val="uk-UA"/>
        </w:rPr>
        <w:t>л</w:t>
      </w:r>
      <w:r w:rsidRPr="00E15E02">
        <w:rPr>
          <w:i/>
          <w:iCs/>
          <w:lang w:val="uk-UA"/>
        </w:rPr>
        <w:t>іцензія на гральний автомат видається на строк дії ліцензії на провадження діяльності з організації та проведення азартних ігор у залах гральних автоматів.</w:t>
      </w:r>
    </w:p>
    <w:p w14:paraId="42954051" w14:textId="72D12DAD" w:rsidR="00755D3A" w:rsidRPr="00E15E02" w:rsidRDefault="00755D3A" w:rsidP="007115C5">
      <w:pPr>
        <w:pStyle w:val="rvps2"/>
        <w:shd w:val="clear" w:color="auto" w:fill="FFFFFF"/>
        <w:spacing w:before="0" w:beforeAutospacing="0" w:after="0" w:afterAutospacing="0"/>
        <w:jc w:val="both"/>
        <w:rPr>
          <w:i/>
          <w:iCs/>
          <w:lang w:val="uk-UA"/>
        </w:rPr>
      </w:pPr>
    </w:p>
    <w:p w14:paraId="14D62FF9" w14:textId="11A3A368" w:rsidR="00755D3A" w:rsidRPr="00E15E02" w:rsidRDefault="00755D3A" w:rsidP="007115C5">
      <w:pPr>
        <w:pStyle w:val="rvps2"/>
        <w:shd w:val="clear" w:color="auto" w:fill="FFFFFF"/>
        <w:spacing w:before="0" w:beforeAutospacing="0" w:after="0" w:afterAutospacing="0"/>
        <w:jc w:val="both"/>
        <w:rPr>
          <w:i/>
          <w:iCs/>
          <w:lang w:val="uk-UA"/>
        </w:rPr>
      </w:pPr>
      <w:r w:rsidRPr="00E15E02">
        <w:rPr>
          <w:i/>
          <w:iCs/>
          <w:lang w:val="uk-UA"/>
        </w:rPr>
        <w:t xml:space="preserve">** </w:t>
      </w:r>
      <w:r w:rsidR="00396D4B" w:rsidRPr="00E15E02">
        <w:rPr>
          <w:i/>
          <w:iCs/>
          <w:lang w:val="uk-UA"/>
        </w:rPr>
        <w:t>д</w:t>
      </w:r>
      <w:r w:rsidRPr="00E15E02">
        <w:rPr>
          <w:i/>
          <w:iCs/>
          <w:lang w:val="uk-UA"/>
        </w:rPr>
        <w:t>о дня введення в експлуатацію Державної системи онлайн-моніторингу щорічна рівна частина плати, зокрема за ліцензію на гральний автомат</w:t>
      </w:r>
      <w:r w:rsidR="00A15330">
        <w:rPr>
          <w:i/>
          <w:iCs/>
          <w:lang w:val="uk-UA"/>
        </w:rPr>
        <w:t>,</w:t>
      </w:r>
      <w:r w:rsidRPr="00E15E02">
        <w:rPr>
          <w:i/>
          <w:iCs/>
          <w:lang w:val="uk-UA"/>
        </w:rPr>
        <w:t xml:space="preserve"> сплачується у потрійному розмірі (абзац другий пункту 3 розділу ХІ «Прикінцеві та перехідні положення» Закону).</w:t>
      </w:r>
    </w:p>
    <w:p w14:paraId="03A282C5" w14:textId="77777777" w:rsidR="00E10477" w:rsidRPr="00E15E02" w:rsidRDefault="00E10477" w:rsidP="007115C5">
      <w:pPr>
        <w:pStyle w:val="rvps2"/>
        <w:shd w:val="clear" w:color="auto" w:fill="FFFFFF"/>
        <w:spacing w:before="0" w:beforeAutospacing="0" w:after="0" w:afterAutospacing="0"/>
        <w:ind w:firstLine="567"/>
        <w:jc w:val="both"/>
        <w:rPr>
          <w:sz w:val="28"/>
          <w:szCs w:val="28"/>
          <w:lang w:val="uk-UA"/>
        </w:rPr>
      </w:pPr>
    </w:p>
    <w:p w14:paraId="2DC387FD" w14:textId="344FDE8F" w:rsidR="00E10477" w:rsidRPr="00E15E02" w:rsidRDefault="009172FB" w:rsidP="007115C5">
      <w:pPr>
        <w:pStyle w:val="rvps2"/>
        <w:shd w:val="clear" w:color="auto" w:fill="FFFFFF"/>
        <w:spacing w:before="0" w:beforeAutospacing="0" w:after="0" w:afterAutospacing="0"/>
        <w:ind w:firstLine="567"/>
        <w:jc w:val="both"/>
        <w:rPr>
          <w:sz w:val="28"/>
          <w:szCs w:val="28"/>
          <w:lang w:val="uk-UA"/>
        </w:rPr>
      </w:pPr>
      <w:r w:rsidRPr="00E15E02">
        <w:rPr>
          <w:sz w:val="28"/>
          <w:szCs w:val="28"/>
          <w:lang w:val="uk-UA"/>
        </w:rPr>
        <w:t xml:space="preserve">Згідно з </w:t>
      </w:r>
      <w:r w:rsidR="004E516E" w:rsidRPr="00E15E02">
        <w:rPr>
          <w:sz w:val="28"/>
          <w:szCs w:val="28"/>
          <w:lang w:val="uk-UA"/>
        </w:rPr>
        <w:t>інформаці</w:t>
      </w:r>
      <w:r w:rsidR="00E72A5C" w:rsidRPr="00E15E02">
        <w:rPr>
          <w:sz w:val="28"/>
          <w:szCs w:val="28"/>
          <w:lang w:val="uk-UA"/>
        </w:rPr>
        <w:t>єю</w:t>
      </w:r>
      <w:r w:rsidR="004E516E" w:rsidRPr="00E15E02">
        <w:rPr>
          <w:sz w:val="28"/>
          <w:szCs w:val="28"/>
          <w:lang w:val="uk-UA"/>
        </w:rPr>
        <w:t xml:space="preserve"> щодо наявності у суб</w:t>
      </w:r>
      <w:r w:rsidR="005D393F" w:rsidRPr="00E15E02">
        <w:rPr>
          <w:sz w:val="28"/>
          <w:szCs w:val="28"/>
          <w:lang w:val="uk-UA"/>
        </w:rPr>
        <w:t>’</w:t>
      </w:r>
      <w:r w:rsidR="004E516E" w:rsidRPr="00E15E02">
        <w:rPr>
          <w:sz w:val="28"/>
          <w:szCs w:val="28"/>
          <w:lang w:val="uk-UA"/>
        </w:rPr>
        <w:t>єкта господарювання права на провадження діяльності з організації та проведення азартних ігор у залах гральних автоматів</w:t>
      </w:r>
      <w:r w:rsidRPr="00E15E02">
        <w:rPr>
          <w:sz w:val="28"/>
          <w:szCs w:val="28"/>
          <w:lang w:val="uk-UA"/>
        </w:rPr>
        <w:t xml:space="preserve">, </w:t>
      </w:r>
      <w:r w:rsidR="00E72A5C" w:rsidRPr="00E15E02">
        <w:rPr>
          <w:sz w:val="28"/>
          <w:szCs w:val="28"/>
          <w:lang w:val="uk-UA"/>
        </w:rPr>
        <w:t>що</w:t>
      </w:r>
      <w:r w:rsidRPr="00E15E02">
        <w:rPr>
          <w:sz w:val="28"/>
          <w:szCs w:val="28"/>
          <w:lang w:val="uk-UA"/>
        </w:rPr>
        <w:t xml:space="preserve"> міститься на офіційному вебсайті КРАІЛ, станом на 01.01.2023 налічувал</w:t>
      </w:r>
      <w:r w:rsidR="001B4A89" w:rsidRPr="00E15E02">
        <w:rPr>
          <w:sz w:val="28"/>
          <w:szCs w:val="28"/>
          <w:lang w:val="uk-UA"/>
        </w:rPr>
        <w:t>о</w:t>
      </w:r>
      <w:r w:rsidR="00E72A5C" w:rsidRPr="00E15E02">
        <w:rPr>
          <w:sz w:val="28"/>
          <w:szCs w:val="28"/>
          <w:lang w:val="uk-UA"/>
        </w:rPr>
        <w:t>сь</w:t>
      </w:r>
      <w:r w:rsidRPr="00E15E02">
        <w:rPr>
          <w:sz w:val="28"/>
          <w:szCs w:val="28"/>
          <w:lang w:val="uk-UA"/>
        </w:rPr>
        <w:t xml:space="preserve"> </w:t>
      </w:r>
      <w:r w:rsidR="004E516E" w:rsidRPr="00E15E02">
        <w:rPr>
          <w:sz w:val="28"/>
          <w:szCs w:val="28"/>
          <w:lang w:val="uk-UA"/>
        </w:rPr>
        <w:t>12</w:t>
      </w:r>
      <w:r w:rsidRPr="00E15E02">
        <w:rPr>
          <w:sz w:val="28"/>
          <w:szCs w:val="28"/>
          <w:lang w:val="uk-UA"/>
        </w:rPr>
        <w:t xml:space="preserve"> діючих ліцензіатів, які здійснювали діяльність у  відповідній сфері під брендами: </w:t>
      </w:r>
      <w:r w:rsidR="00E10477" w:rsidRPr="00E15E02">
        <w:rPr>
          <w:sz w:val="28"/>
          <w:szCs w:val="28"/>
          <w:lang w:val="uk-UA"/>
        </w:rPr>
        <w:t xml:space="preserve">SLOTS CITY, GAMBLING CLUB LORD, FIRST CASINO, FIRST RAY, WIN, 4444, </w:t>
      </w:r>
      <w:proofErr w:type="spellStart"/>
      <w:r w:rsidR="00E10477" w:rsidRPr="00E15E02">
        <w:rPr>
          <w:sz w:val="28"/>
          <w:szCs w:val="28"/>
          <w:lang w:val="uk-UA"/>
        </w:rPr>
        <w:t>Royal</w:t>
      </w:r>
      <w:proofErr w:type="spellEnd"/>
      <w:r w:rsidR="00E10477" w:rsidRPr="00E15E02">
        <w:rPr>
          <w:sz w:val="28"/>
          <w:szCs w:val="28"/>
          <w:lang w:val="uk-UA"/>
        </w:rPr>
        <w:t xml:space="preserve"> </w:t>
      </w:r>
      <w:proofErr w:type="spellStart"/>
      <w:r w:rsidR="00E10477" w:rsidRPr="00E15E02">
        <w:rPr>
          <w:sz w:val="28"/>
          <w:szCs w:val="28"/>
          <w:lang w:val="uk-UA"/>
        </w:rPr>
        <w:t>Club</w:t>
      </w:r>
      <w:proofErr w:type="spellEnd"/>
      <w:r w:rsidR="00E10477" w:rsidRPr="00E15E02">
        <w:rPr>
          <w:sz w:val="28"/>
          <w:szCs w:val="28"/>
          <w:lang w:val="uk-UA"/>
        </w:rPr>
        <w:t>, GOLDEN BONUS, WINBOSS, F</w:t>
      </w:r>
      <w:r w:rsidR="00673819" w:rsidRPr="00E15E02">
        <w:rPr>
          <w:sz w:val="28"/>
          <w:szCs w:val="28"/>
          <w:lang w:val="en-US"/>
        </w:rPr>
        <w:t>AVBET</w:t>
      </w:r>
      <w:r w:rsidR="00E10477" w:rsidRPr="00E15E02">
        <w:rPr>
          <w:sz w:val="28"/>
          <w:szCs w:val="28"/>
          <w:lang w:val="uk-UA"/>
        </w:rPr>
        <w:t>, ENERGY CASINO, GOLDEN GATE.</w:t>
      </w:r>
    </w:p>
    <w:p w14:paraId="4144D2CC" w14:textId="5B7E8031" w:rsidR="00E10477" w:rsidRPr="00E15E02" w:rsidRDefault="00856174" w:rsidP="00856174">
      <w:pPr>
        <w:pStyle w:val="rvps2"/>
        <w:shd w:val="clear" w:color="auto" w:fill="FFFFFF"/>
        <w:spacing w:before="0" w:beforeAutospacing="0" w:after="0" w:afterAutospacing="0"/>
        <w:ind w:firstLine="567"/>
        <w:jc w:val="both"/>
        <w:rPr>
          <w:sz w:val="28"/>
          <w:szCs w:val="28"/>
          <w:lang w:val="uk-UA"/>
        </w:rPr>
      </w:pPr>
      <w:r w:rsidRPr="00E15E02">
        <w:rPr>
          <w:sz w:val="28"/>
          <w:szCs w:val="28"/>
          <w:lang w:val="uk-UA"/>
        </w:rPr>
        <w:t>Загальна кількість чинних ліцензій організаторів азартних ігор у залах гральних автоматів, що здійснюють діяльність під зазначеними брендами, станом на 01.01.2023 становила:</w:t>
      </w:r>
    </w:p>
    <w:p w14:paraId="0857A671" w14:textId="1A804722" w:rsidR="00E10477" w:rsidRPr="00E15E02" w:rsidRDefault="00E10477" w:rsidP="007115C5">
      <w:pPr>
        <w:pStyle w:val="rvps2"/>
        <w:shd w:val="clear" w:color="auto" w:fill="FFFFFF"/>
        <w:spacing w:before="0" w:beforeAutospacing="0" w:after="0" w:afterAutospacing="0"/>
        <w:ind w:firstLine="567"/>
        <w:jc w:val="both"/>
        <w:rPr>
          <w:sz w:val="28"/>
          <w:szCs w:val="28"/>
          <w:lang w:val="uk-UA"/>
        </w:rPr>
      </w:pPr>
      <w:r w:rsidRPr="00E15E02">
        <w:rPr>
          <w:sz w:val="28"/>
          <w:szCs w:val="28"/>
          <w:lang w:val="uk-UA"/>
        </w:rPr>
        <w:t>19 ліцензі</w:t>
      </w:r>
      <w:r w:rsidR="001B4A89" w:rsidRPr="00E15E02">
        <w:rPr>
          <w:sz w:val="28"/>
          <w:szCs w:val="28"/>
          <w:lang w:val="uk-UA"/>
        </w:rPr>
        <w:t>й</w:t>
      </w:r>
      <w:r w:rsidRPr="00E15E02">
        <w:rPr>
          <w:sz w:val="28"/>
          <w:szCs w:val="28"/>
          <w:lang w:val="uk-UA"/>
        </w:rPr>
        <w:t xml:space="preserve"> на провадження діяльності з організації та проведення азартних ігор </w:t>
      </w:r>
      <w:r w:rsidR="00560782" w:rsidRPr="00E15E02">
        <w:rPr>
          <w:sz w:val="28"/>
          <w:szCs w:val="28"/>
          <w:lang w:val="uk-UA"/>
        </w:rPr>
        <w:t>у залах</w:t>
      </w:r>
      <w:r w:rsidRPr="00E15E02">
        <w:rPr>
          <w:sz w:val="28"/>
          <w:szCs w:val="28"/>
          <w:lang w:val="uk-UA"/>
        </w:rPr>
        <w:t xml:space="preserve"> гральних автомат</w:t>
      </w:r>
      <w:r w:rsidR="00560782" w:rsidRPr="00E15E02">
        <w:rPr>
          <w:sz w:val="28"/>
          <w:szCs w:val="28"/>
          <w:lang w:val="uk-UA"/>
        </w:rPr>
        <w:t>ів</w:t>
      </w:r>
      <w:r w:rsidRPr="00E15E02">
        <w:rPr>
          <w:sz w:val="28"/>
          <w:szCs w:val="28"/>
          <w:lang w:val="uk-UA"/>
        </w:rPr>
        <w:t>;</w:t>
      </w:r>
    </w:p>
    <w:p w14:paraId="39527CBB" w14:textId="77777777" w:rsidR="00C82050" w:rsidRPr="00E15E02" w:rsidRDefault="00E10477" w:rsidP="007115C5">
      <w:pPr>
        <w:pStyle w:val="rvps2"/>
        <w:shd w:val="clear" w:color="auto" w:fill="FFFFFF"/>
        <w:spacing w:before="0" w:beforeAutospacing="0" w:after="0" w:afterAutospacing="0"/>
        <w:ind w:firstLine="567"/>
        <w:jc w:val="both"/>
        <w:rPr>
          <w:sz w:val="28"/>
          <w:szCs w:val="28"/>
          <w:lang w:val="uk-UA"/>
        </w:rPr>
      </w:pPr>
      <w:r w:rsidRPr="00E15E02">
        <w:rPr>
          <w:sz w:val="28"/>
          <w:szCs w:val="28"/>
          <w:lang w:val="uk-UA"/>
        </w:rPr>
        <w:t>3592 ліцензії на гральні автомати.</w:t>
      </w:r>
    </w:p>
    <w:p w14:paraId="512E02B6" w14:textId="02881321" w:rsidR="006B5EA6" w:rsidRPr="00E15E02" w:rsidRDefault="006B5EA6" w:rsidP="007115C5">
      <w:pPr>
        <w:pStyle w:val="rvps2"/>
        <w:shd w:val="clear" w:color="auto" w:fill="FFFFFF"/>
        <w:spacing w:before="0" w:beforeAutospacing="0" w:after="0" w:afterAutospacing="0"/>
        <w:ind w:firstLine="567"/>
        <w:jc w:val="both"/>
        <w:rPr>
          <w:sz w:val="28"/>
          <w:szCs w:val="28"/>
          <w:lang w:val="uk-UA"/>
        </w:rPr>
      </w:pPr>
      <w:r w:rsidRPr="00E15E02">
        <w:rPr>
          <w:sz w:val="28"/>
          <w:szCs w:val="28"/>
          <w:lang w:val="uk-UA"/>
        </w:rPr>
        <w:t>Інформація щодо організаторів азартних ігор у залах гральних автоматів (найменування, бренд, ліцензії тощо) у додатку 1 до цього звіту.</w:t>
      </w:r>
    </w:p>
    <w:p w14:paraId="2B92EED2" w14:textId="628EB88C" w:rsidR="00E10477" w:rsidRPr="00E15E02" w:rsidRDefault="00E10477" w:rsidP="007115C5">
      <w:pPr>
        <w:pStyle w:val="rvps2"/>
        <w:shd w:val="clear" w:color="auto" w:fill="FFFFFF"/>
        <w:spacing w:before="0" w:beforeAutospacing="0" w:after="0" w:afterAutospacing="0"/>
        <w:ind w:firstLine="567"/>
        <w:jc w:val="both"/>
        <w:rPr>
          <w:sz w:val="28"/>
          <w:szCs w:val="28"/>
          <w:lang w:val="uk-UA"/>
        </w:rPr>
      </w:pPr>
      <w:r w:rsidRPr="00E15E02">
        <w:rPr>
          <w:sz w:val="28"/>
          <w:szCs w:val="28"/>
          <w:lang w:val="uk-UA"/>
        </w:rPr>
        <w:t>Актуальна інформація щодо наявності у суб</w:t>
      </w:r>
      <w:r w:rsidR="00560782" w:rsidRPr="00E15E02">
        <w:rPr>
          <w:sz w:val="28"/>
          <w:szCs w:val="28"/>
          <w:lang w:val="uk-UA"/>
        </w:rPr>
        <w:t>’</w:t>
      </w:r>
      <w:r w:rsidRPr="00E15E02">
        <w:rPr>
          <w:sz w:val="28"/>
          <w:szCs w:val="28"/>
          <w:lang w:val="uk-UA"/>
        </w:rPr>
        <w:t>єкта господарювання права на провадження діяльності з організації та проведення азартних ігор у залах гральних автоматів розміщується на вебсайті КРАІЛ у розділі  «Реєстри та переліки» за посиланням: https://www.gc.gov.ua/ua/Reiestry.html.</w:t>
      </w:r>
    </w:p>
    <w:p w14:paraId="6245E087" w14:textId="77777777" w:rsidR="00E10477" w:rsidRPr="00E15E02" w:rsidRDefault="00E10477" w:rsidP="007115C5">
      <w:pPr>
        <w:pStyle w:val="rvps2"/>
        <w:shd w:val="clear" w:color="auto" w:fill="FFFFFF"/>
        <w:spacing w:before="0" w:beforeAutospacing="0" w:after="0" w:afterAutospacing="0"/>
        <w:ind w:firstLine="567"/>
        <w:jc w:val="both"/>
        <w:rPr>
          <w:sz w:val="28"/>
          <w:szCs w:val="28"/>
          <w:lang w:val="uk-UA"/>
        </w:rPr>
      </w:pPr>
    </w:p>
    <w:p w14:paraId="3964C2C3" w14:textId="66165BD5" w:rsidR="00EF4DC0" w:rsidRPr="00E15E02" w:rsidRDefault="00270C92" w:rsidP="007115C5">
      <w:pPr>
        <w:pStyle w:val="rvps2"/>
        <w:shd w:val="clear" w:color="auto" w:fill="FFFFFF"/>
        <w:spacing w:before="0" w:beforeAutospacing="0" w:after="0" w:afterAutospacing="0"/>
        <w:ind w:firstLine="567"/>
        <w:jc w:val="both"/>
        <w:rPr>
          <w:sz w:val="28"/>
          <w:szCs w:val="28"/>
          <w:lang w:val="uk-UA"/>
        </w:rPr>
      </w:pPr>
      <w:r w:rsidRPr="00E15E02">
        <w:rPr>
          <w:b/>
          <w:bCs/>
          <w:sz w:val="28"/>
          <w:szCs w:val="28"/>
          <w:lang w:val="uk-UA"/>
        </w:rPr>
        <w:lastRenderedPageBreak/>
        <w:t>Букмекерська діяльність</w:t>
      </w:r>
      <w:r w:rsidRPr="00E15E02">
        <w:rPr>
          <w:sz w:val="28"/>
          <w:szCs w:val="28"/>
          <w:lang w:val="uk-UA"/>
        </w:rPr>
        <w:t xml:space="preserve"> в Україні провадиться виключно на підставі ліцензії на провадження діяльності з організації та проведення букмекерської діяльності</w:t>
      </w:r>
      <w:r w:rsidR="00727B91" w:rsidRPr="00E15E02">
        <w:rPr>
          <w:sz w:val="28"/>
          <w:szCs w:val="28"/>
          <w:lang w:val="uk-UA"/>
        </w:rPr>
        <w:t>.</w:t>
      </w:r>
    </w:p>
    <w:p w14:paraId="773EBEE2" w14:textId="77777777" w:rsidR="00727B91" w:rsidRPr="00E15E02" w:rsidRDefault="00EF4DC0" w:rsidP="007115C5">
      <w:pPr>
        <w:pStyle w:val="rvps2"/>
        <w:shd w:val="clear" w:color="auto" w:fill="FFFFFF"/>
        <w:spacing w:before="0" w:beforeAutospacing="0" w:after="0" w:afterAutospacing="0"/>
        <w:ind w:firstLine="567"/>
        <w:jc w:val="both"/>
        <w:rPr>
          <w:sz w:val="28"/>
          <w:szCs w:val="28"/>
          <w:lang w:val="uk-UA"/>
        </w:rPr>
      </w:pPr>
      <w:r w:rsidRPr="00E15E02">
        <w:rPr>
          <w:sz w:val="28"/>
          <w:szCs w:val="28"/>
          <w:lang w:val="uk-UA"/>
        </w:rPr>
        <w:t>Організатори букмекерської діяльності можуть здійснювати букмекерську діяльність виключно</w:t>
      </w:r>
      <w:r w:rsidR="00727B91" w:rsidRPr="00E15E02">
        <w:rPr>
          <w:sz w:val="28"/>
          <w:szCs w:val="28"/>
          <w:lang w:val="uk-UA"/>
        </w:rPr>
        <w:t>:</w:t>
      </w:r>
    </w:p>
    <w:p w14:paraId="3346E334" w14:textId="4C011BBC" w:rsidR="00727B91" w:rsidRPr="00E15E02" w:rsidRDefault="00727B91" w:rsidP="007115C5">
      <w:pPr>
        <w:pStyle w:val="rvps2"/>
        <w:shd w:val="clear" w:color="auto" w:fill="FFFFFF"/>
        <w:spacing w:before="0" w:beforeAutospacing="0" w:after="0" w:afterAutospacing="0"/>
        <w:ind w:firstLine="567"/>
        <w:jc w:val="both"/>
        <w:rPr>
          <w:sz w:val="28"/>
          <w:szCs w:val="28"/>
          <w:lang w:val="uk-UA"/>
        </w:rPr>
      </w:pPr>
      <w:r w:rsidRPr="00E15E02">
        <w:rPr>
          <w:sz w:val="28"/>
          <w:szCs w:val="28"/>
          <w:lang w:val="uk-UA"/>
        </w:rPr>
        <w:t>-</w:t>
      </w:r>
      <w:r w:rsidR="00EF4DC0" w:rsidRPr="00E15E02">
        <w:rPr>
          <w:sz w:val="28"/>
          <w:szCs w:val="28"/>
          <w:lang w:val="uk-UA"/>
        </w:rPr>
        <w:t xml:space="preserve"> в букмекерських пунктах, розміщених на території спеціальної гральної зони</w:t>
      </w:r>
      <w:r w:rsidRPr="00E15E02">
        <w:rPr>
          <w:sz w:val="28"/>
          <w:szCs w:val="28"/>
          <w:lang w:val="uk-UA"/>
        </w:rPr>
        <w:t>;</w:t>
      </w:r>
    </w:p>
    <w:p w14:paraId="76ECB31D" w14:textId="74529AF9" w:rsidR="00727B91" w:rsidRPr="00E15E02" w:rsidRDefault="00727B91" w:rsidP="007115C5">
      <w:pPr>
        <w:pStyle w:val="rvps2"/>
        <w:shd w:val="clear" w:color="auto" w:fill="FFFFFF"/>
        <w:spacing w:before="0" w:beforeAutospacing="0" w:after="0" w:afterAutospacing="0"/>
        <w:ind w:firstLine="567"/>
        <w:jc w:val="both"/>
        <w:rPr>
          <w:sz w:val="28"/>
          <w:szCs w:val="28"/>
          <w:lang w:val="uk-UA"/>
        </w:rPr>
      </w:pPr>
      <w:r w:rsidRPr="00E15E02">
        <w:rPr>
          <w:sz w:val="28"/>
          <w:szCs w:val="28"/>
          <w:lang w:val="uk-UA"/>
        </w:rPr>
        <w:t xml:space="preserve">- у мережі Інтернет </w:t>
      </w:r>
      <w:r w:rsidRPr="00E15E02">
        <w:rPr>
          <w:sz w:val="28"/>
          <w:szCs w:val="28"/>
          <w:shd w:val="clear" w:color="auto" w:fill="FFFFFF"/>
          <w:lang w:val="uk-UA"/>
        </w:rPr>
        <w:t xml:space="preserve">через онлайн-систему з використанням </w:t>
      </w:r>
      <w:proofErr w:type="spellStart"/>
      <w:r w:rsidRPr="00E15E02">
        <w:rPr>
          <w:sz w:val="28"/>
          <w:szCs w:val="28"/>
          <w:shd w:val="clear" w:color="auto" w:fill="FFFFFF"/>
          <w:lang w:val="uk-UA"/>
        </w:rPr>
        <w:t>вебсайту</w:t>
      </w:r>
      <w:proofErr w:type="spellEnd"/>
      <w:r w:rsidRPr="00E15E02">
        <w:rPr>
          <w:sz w:val="28"/>
          <w:szCs w:val="28"/>
          <w:shd w:val="clear" w:color="auto" w:fill="FFFFFF"/>
          <w:lang w:val="uk-UA"/>
        </w:rPr>
        <w:t>, зазначеного у відповідному реєстрі</w:t>
      </w:r>
      <w:r w:rsidR="001B4A89" w:rsidRPr="00E15E02">
        <w:rPr>
          <w:sz w:val="28"/>
          <w:szCs w:val="28"/>
          <w:shd w:val="clear" w:color="auto" w:fill="FFFFFF"/>
          <w:lang w:val="uk-UA"/>
        </w:rPr>
        <w:t>,</w:t>
      </w:r>
      <w:r w:rsidRPr="00E15E02">
        <w:rPr>
          <w:sz w:val="28"/>
          <w:szCs w:val="28"/>
          <w:shd w:val="clear" w:color="auto" w:fill="FFFFFF"/>
          <w:lang w:val="uk-UA"/>
        </w:rPr>
        <w:t xml:space="preserve"> та/або мобільних додатків.</w:t>
      </w:r>
    </w:p>
    <w:p w14:paraId="52CB5D4B" w14:textId="1BC437EB" w:rsidR="0041548B" w:rsidRPr="00E15E02" w:rsidRDefault="00EF4DC0" w:rsidP="007115C5">
      <w:pPr>
        <w:pStyle w:val="rvps2"/>
        <w:shd w:val="clear" w:color="auto" w:fill="FFFFFF"/>
        <w:spacing w:before="0" w:beforeAutospacing="0" w:after="0" w:afterAutospacing="0"/>
        <w:ind w:firstLine="567"/>
        <w:jc w:val="both"/>
        <w:rPr>
          <w:sz w:val="28"/>
          <w:szCs w:val="28"/>
          <w:lang w:val="uk-UA"/>
        </w:rPr>
      </w:pPr>
      <w:bookmarkStart w:id="39" w:name="n663"/>
      <w:bookmarkStart w:id="40" w:name="n664"/>
      <w:bookmarkEnd w:id="39"/>
      <w:bookmarkEnd w:id="40"/>
      <w:r w:rsidRPr="00E15E02">
        <w:rPr>
          <w:sz w:val="28"/>
          <w:szCs w:val="28"/>
          <w:lang w:val="uk-UA"/>
        </w:rPr>
        <w:t>Букмекерські пункти можуть розміщуватися</w:t>
      </w:r>
      <w:r w:rsidR="00727B91" w:rsidRPr="00E15E02">
        <w:rPr>
          <w:sz w:val="28"/>
          <w:szCs w:val="28"/>
          <w:lang w:val="uk-UA"/>
        </w:rPr>
        <w:t>, зокрема,</w:t>
      </w:r>
      <w:r w:rsidRPr="00E15E02">
        <w:rPr>
          <w:sz w:val="28"/>
          <w:szCs w:val="28"/>
          <w:lang w:val="uk-UA"/>
        </w:rPr>
        <w:t xml:space="preserve"> у приміщеннях іподромів з метою організації та проведення азартних кінно-спортивних ігор (змагань) за правилами букмекерського парі або парі тоталізатора (правилами парі).</w:t>
      </w:r>
    </w:p>
    <w:p w14:paraId="2220C10D" w14:textId="5EC6EACC" w:rsidR="00A465CD" w:rsidRPr="00E15E02" w:rsidRDefault="00EF4DC0" w:rsidP="007115C5">
      <w:pPr>
        <w:pStyle w:val="rvps2"/>
        <w:shd w:val="clear" w:color="auto" w:fill="FFFFFF"/>
        <w:spacing w:before="0" w:beforeAutospacing="0" w:after="0" w:afterAutospacing="0"/>
        <w:ind w:firstLine="567"/>
        <w:jc w:val="both"/>
        <w:rPr>
          <w:sz w:val="28"/>
          <w:szCs w:val="28"/>
          <w:lang w:val="uk-UA"/>
        </w:rPr>
      </w:pPr>
      <w:r w:rsidRPr="00E15E02">
        <w:rPr>
          <w:sz w:val="28"/>
          <w:szCs w:val="28"/>
          <w:lang w:val="uk-UA"/>
        </w:rPr>
        <w:t xml:space="preserve">Іподром має право проводити парі тоталізатора на змагання, що проводяться на іподромі, після отримання </w:t>
      </w:r>
      <w:r w:rsidR="00A465CD" w:rsidRPr="00E15E02">
        <w:rPr>
          <w:sz w:val="28"/>
          <w:szCs w:val="28"/>
          <w:lang w:val="uk-UA"/>
        </w:rPr>
        <w:t>ліцензії на провадження діяльності з проведення парі тоталізатора на іподромі (видається виключно для іподромів</w:t>
      </w:r>
      <w:bookmarkStart w:id="41" w:name="n954"/>
      <w:bookmarkEnd w:id="41"/>
      <w:r w:rsidR="00A465CD" w:rsidRPr="00E15E02">
        <w:rPr>
          <w:sz w:val="28"/>
          <w:szCs w:val="28"/>
          <w:lang w:val="uk-UA"/>
        </w:rPr>
        <w:t>).</w:t>
      </w:r>
    </w:p>
    <w:p w14:paraId="38ACA47D" w14:textId="45DAC209" w:rsidR="00A465CD" w:rsidRPr="00E15E02" w:rsidRDefault="00A465CD" w:rsidP="007115C5">
      <w:pPr>
        <w:pStyle w:val="rvps2"/>
        <w:shd w:val="clear" w:color="auto" w:fill="FFFFFF"/>
        <w:spacing w:before="0" w:beforeAutospacing="0" w:after="0" w:afterAutospacing="0"/>
        <w:ind w:firstLine="567"/>
        <w:jc w:val="both"/>
        <w:rPr>
          <w:sz w:val="28"/>
          <w:szCs w:val="28"/>
          <w:lang w:val="uk-UA"/>
        </w:rPr>
      </w:pPr>
      <w:r w:rsidRPr="00E15E02">
        <w:rPr>
          <w:sz w:val="28"/>
          <w:szCs w:val="28"/>
          <w:lang w:val="uk-UA"/>
        </w:rPr>
        <w:t xml:space="preserve">Особа, якій на праві власності належить іподром, може отримати ліцензію на провадження діяльності з проведення парі тоталізатора на іподромі, що дає право приймати ставки та виплачувати виграші на змагання, що проходять на такому іподромі виключно в одному букмекерському пункті, якщо він </w:t>
      </w:r>
      <w:r w:rsidR="001B4A89" w:rsidRPr="00E15E02">
        <w:rPr>
          <w:sz w:val="28"/>
          <w:szCs w:val="28"/>
          <w:lang w:val="uk-UA"/>
        </w:rPr>
        <w:t>розташований</w:t>
      </w:r>
      <w:r w:rsidRPr="00E15E02">
        <w:rPr>
          <w:sz w:val="28"/>
          <w:szCs w:val="28"/>
          <w:lang w:val="uk-UA"/>
        </w:rPr>
        <w:t xml:space="preserve"> на території такого іподрому. </w:t>
      </w:r>
    </w:p>
    <w:p w14:paraId="04419882" w14:textId="260F6BF0" w:rsidR="00A465CD" w:rsidRPr="00E15E02" w:rsidRDefault="00A465CD" w:rsidP="007115C5">
      <w:pPr>
        <w:pStyle w:val="rvps2"/>
        <w:shd w:val="clear" w:color="auto" w:fill="FFFFFF"/>
        <w:spacing w:before="0" w:beforeAutospacing="0" w:after="0" w:afterAutospacing="0"/>
        <w:ind w:firstLine="567"/>
        <w:jc w:val="both"/>
        <w:rPr>
          <w:sz w:val="28"/>
          <w:szCs w:val="28"/>
          <w:lang w:val="uk-UA"/>
        </w:rPr>
      </w:pPr>
      <w:r w:rsidRPr="00E15E02">
        <w:rPr>
          <w:sz w:val="28"/>
          <w:szCs w:val="28"/>
          <w:lang w:val="uk-UA"/>
        </w:rPr>
        <w:t>Особи, які отримали зазначену ліцензію на провадження діяльності з проведення парі тоталізатора на іподромі, не мають права провадити букмекерську діяльність через мережу Інтернет.</w:t>
      </w:r>
    </w:p>
    <w:p w14:paraId="6925C279" w14:textId="29E00A52" w:rsidR="00A465CD" w:rsidRPr="00E15E02" w:rsidRDefault="00A465CD" w:rsidP="007115C5">
      <w:pPr>
        <w:pStyle w:val="rvps2"/>
        <w:shd w:val="clear" w:color="auto" w:fill="FFFFFF"/>
        <w:spacing w:before="0" w:beforeAutospacing="0" w:after="0" w:afterAutospacing="0"/>
        <w:ind w:firstLine="567"/>
        <w:jc w:val="both"/>
        <w:rPr>
          <w:sz w:val="28"/>
          <w:szCs w:val="28"/>
          <w:lang w:val="uk-UA"/>
        </w:rPr>
      </w:pPr>
      <w:r w:rsidRPr="00E15E02">
        <w:rPr>
          <w:sz w:val="28"/>
          <w:szCs w:val="28"/>
          <w:lang w:val="uk-UA"/>
        </w:rPr>
        <w:t xml:space="preserve">Встановлені вимоги щодо плати та строків дії ліцензій на провадження діяльності з організації та проведення букмекерської діяльності, ліцензій на букмекерські пункти зазначені </w:t>
      </w:r>
      <w:r w:rsidR="001B4A89" w:rsidRPr="00E15E02">
        <w:rPr>
          <w:sz w:val="28"/>
          <w:szCs w:val="28"/>
          <w:lang w:val="uk-UA"/>
        </w:rPr>
        <w:t>в</w:t>
      </w:r>
      <w:r w:rsidRPr="00E15E02">
        <w:rPr>
          <w:sz w:val="28"/>
          <w:szCs w:val="28"/>
          <w:lang w:val="uk-UA"/>
        </w:rPr>
        <w:t xml:space="preserve"> таблиці </w:t>
      </w:r>
      <w:r w:rsidR="0089163B" w:rsidRPr="00E15E02">
        <w:rPr>
          <w:sz w:val="28"/>
          <w:szCs w:val="28"/>
          <w:lang w:val="uk-UA"/>
        </w:rPr>
        <w:t>3</w:t>
      </w:r>
      <w:r w:rsidRPr="00E15E02">
        <w:rPr>
          <w:sz w:val="28"/>
          <w:szCs w:val="28"/>
          <w:lang w:val="uk-UA"/>
        </w:rPr>
        <w:t xml:space="preserve">. </w:t>
      </w:r>
    </w:p>
    <w:p w14:paraId="2E4E32D3" w14:textId="77777777" w:rsidR="00856174" w:rsidRPr="00E15E02" w:rsidRDefault="00856174" w:rsidP="007115C5">
      <w:pPr>
        <w:pStyle w:val="rvps2"/>
        <w:shd w:val="clear" w:color="auto" w:fill="FFFFFF"/>
        <w:spacing w:before="0" w:beforeAutospacing="0" w:after="0" w:afterAutospacing="0"/>
        <w:jc w:val="right"/>
        <w:rPr>
          <w:lang w:val="uk-UA"/>
        </w:rPr>
      </w:pPr>
    </w:p>
    <w:p w14:paraId="77BCF513" w14:textId="77777777" w:rsidR="00856174" w:rsidRPr="00E15E02" w:rsidRDefault="00856174" w:rsidP="007115C5">
      <w:pPr>
        <w:pStyle w:val="rvps2"/>
        <w:shd w:val="clear" w:color="auto" w:fill="FFFFFF"/>
        <w:spacing w:before="0" w:beforeAutospacing="0" w:after="0" w:afterAutospacing="0"/>
        <w:jc w:val="right"/>
        <w:rPr>
          <w:lang w:val="uk-UA"/>
        </w:rPr>
      </w:pPr>
    </w:p>
    <w:p w14:paraId="15665C40" w14:textId="77777777" w:rsidR="00856174" w:rsidRPr="00E15E02" w:rsidRDefault="00856174" w:rsidP="007115C5">
      <w:pPr>
        <w:pStyle w:val="rvps2"/>
        <w:shd w:val="clear" w:color="auto" w:fill="FFFFFF"/>
        <w:spacing w:before="0" w:beforeAutospacing="0" w:after="0" w:afterAutospacing="0"/>
        <w:jc w:val="right"/>
        <w:rPr>
          <w:lang w:val="uk-UA"/>
        </w:rPr>
      </w:pPr>
    </w:p>
    <w:p w14:paraId="46E653F4" w14:textId="77777777" w:rsidR="00856174" w:rsidRPr="00E15E02" w:rsidRDefault="00856174" w:rsidP="007115C5">
      <w:pPr>
        <w:pStyle w:val="rvps2"/>
        <w:shd w:val="clear" w:color="auto" w:fill="FFFFFF"/>
        <w:spacing w:before="0" w:beforeAutospacing="0" w:after="0" w:afterAutospacing="0"/>
        <w:jc w:val="right"/>
        <w:rPr>
          <w:lang w:val="uk-UA"/>
        </w:rPr>
      </w:pPr>
    </w:p>
    <w:p w14:paraId="76C73803" w14:textId="77777777" w:rsidR="00856174" w:rsidRPr="00E15E02" w:rsidRDefault="00856174" w:rsidP="007115C5">
      <w:pPr>
        <w:pStyle w:val="rvps2"/>
        <w:shd w:val="clear" w:color="auto" w:fill="FFFFFF"/>
        <w:spacing w:before="0" w:beforeAutospacing="0" w:after="0" w:afterAutospacing="0"/>
        <w:jc w:val="right"/>
        <w:rPr>
          <w:lang w:val="uk-UA"/>
        </w:rPr>
      </w:pPr>
    </w:p>
    <w:p w14:paraId="0E53DC9D" w14:textId="77777777" w:rsidR="00856174" w:rsidRPr="00E15E02" w:rsidRDefault="00856174" w:rsidP="007115C5">
      <w:pPr>
        <w:pStyle w:val="rvps2"/>
        <w:shd w:val="clear" w:color="auto" w:fill="FFFFFF"/>
        <w:spacing w:before="0" w:beforeAutospacing="0" w:after="0" w:afterAutospacing="0"/>
        <w:jc w:val="right"/>
        <w:rPr>
          <w:lang w:val="uk-UA"/>
        </w:rPr>
      </w:pPr>
    </w:p>
    <w:p w14:paraId="244BEB39" w14:textId="77777777" w:rsidR="00856174" w:rsidRPr="00E15E02" w:rsidRDefault="00856174" w:rsidP="007115C5">
      <w:pPr>
        <w:pStyle w:val="rvps2"/>
        <w:shd w:val="clear" w:color="auto" w:fill="FFFFFF"/>
        <w:spacing w:before="0" w:beforeAutospacing="0" w:after="0" w:afterAutospacing="0"/>
        <w:jc w:val="right"/>
        <w:rPr>
          <w:lang w:val="uk-UA"/>
        </w:rPr>
      </w:pPr>
    </w:p>
    <w:p w14:paraId="7B98348B" w14:textId="77777777" w:rsidR="00856174" w:rsidRPr="00E15E02" w:rsidRDefault="00856174" w:rsidP="007115C5">
      <w:pPr>
        <w:pStyle w:val="rvps2"/>
        <w:shd w:val="clear" w:color="auto" w:fill="FFFFFF"/>
        <w:spacing w:before="0" w:beforeAutospacing="0" w:after="0" w:afterAutospacing="0"/>
        <w:jc w:val="right"/>
        <w:rPr>
          <w:lang w:val="uk-UA"/>
        </w:rPr>
      </w:pPr>
    </w:p>
    <w:p w14:paraId="2F16B0A3" w14:textId="77777777" w:rsidR="00856174" w:rsidRPr="00E15E02" w:rsidRDefault="00856174" w:rsidP="007115C5">
      <w:pPr>
        <w:pStyle w:val="rvps2"/>
        <w:shd w:val="clear" w:color="auto" w:fill="FFFFFF"/>
        <w:spacing w:before="0" w:beforeAutospacing="0" w:after="0" w:afterAutospacing="0"/>
        <w:jc w:val="right"/>
        <w:rPr>
          <w:lang w:val="uk-UA"/>
        </w:rPr>
      </w:pPr>
    </w:p>
    <w:p w14:paraId="07AA93DC" w14:textId="77777777" w:rsidR="00856174" w:rsidRPr="00E15E02" w:rsidRDefault="00856174" w:rsidP="007115C5">
      <w:pPr>
        <w:pStyle w:val="rvps2"/>
        <w:shd w:val="clear" w:color="auto" w:fill="FFFFFF"/>
        <w:spacing w:before="0" w:beforeAutospacing="0" w:after="0" w:afterAutospacing="0"/>
        <w:jc w:val="right"/>
        <w:rPr>
          <w:lang w:val="uk-UA"/>
        </w:rPr>
      </w:pPr>
    </w:p>
    <w:p w14:paraId="60CC18C5" w14:textId="77777777" w:rsidR="00856174" w:rsidRPr="00E15E02" w:rsidRDefault="00856174" w:rsidP="007115C5">
      <w:pPr>
        <w:pStyle w:val="rvps2"/>
        <w:shd w:val="clear" w:color="auto" w:fill="FFFFFF"/>
        <w:spacing w:before="0" w:beforeAutospacing="0" w:after="0" w:afterAutospacing="0"/>
        <w:jc w:val="right"/>
        <w:rPr>
          <w:lang w:val="uk-UA"/>
        </w:rPr>
      </w:pPr>
    </w:p>
    <w:p w14:paraId="5D3DB829" w14:textId="77777777" w:rsidR="00856174" w:rsidRPr="00E15E02" w:rsidRDefault="00856174" w:rsidP="007115C5">
      <w:pPr>
        <w:pStyle w:val="rvps2"/>
        <w:shd w:val="clear" w:color="auto" w:fill="FFFFFF"/>
        <w:spacing w:before="0" w:beforeAutospacing="0" w:after="0" w:afterAutospacing="0"/>
        <w:jc w:val="right"/>
        <w:rPr>
          <w:lang w:val="uk-UA"/>
        </w:rPr>
      </w:pPr>
    </w:p>
    <w:p w14:paraId="560462EF" w14:textId="77777777" w:rsidR="00856174" w:rsidRPr="00E15E02" w:rsidRDefault="00856174" w:rsidP="007115C5">
      <w:pPr>
        <w:pStyle w:val="rvps2"/>
        <w:shd w:val="clear" w:color="auto" w:fill="FFFFFF"/>
        <w:spacing w:before="0" w:beforeAutospacing="0" w:after="0" w:afterAutospacing="0"/>
        <w:jc w:val="right"/>
        <w:rPr>
          <w:lang w:val="uk-UA"/>
        </w:rPr>
      </w:pPr>
    </w:p>
    <w:p w14:paraId="1C6476B2" w14:textId="77777777" w:rsidR="00856174" w:rsidRPr="00E15E02" w:rsidRDefault="00856174" w:rsidP="007115C5">
      <w:pPr>
        <w:pStyle w:val="rvps2"/>
        <w:shd w:val="clear" w:color="auto" w:fill="FFFFFF"/>
        <w:spacing w:before="0" w:beforeAutospacing="0" w:after="0" w:afterAutospacing="0"/>
        <w:jc w:val="right"/>
        <w:rPr>
          <w:lang w:val="uk-UA"/>
        </w:rPr>
      </w:pPr>
    </w:p>
    <w:p w14:paraId="517C1E4B" w14:textId="77777777" w:rsidR="00856174" w:rsidRPr="00E15E02" w:rsidRDefault="00856174" w:rsidP="007115C5">
      <w:pPr>
        <w:pStyle w:val="rvps2"/>
        <w:shd w:val="clear" w:color="auto" w:fill="FFFFFF"/>
        <w:spacing w:before="0" w:beforeAutospacing="0" w:after="0" w:afterAutospacing="0"/>
        <w:jc w:val="right"/>
        <w:rPr>
          <w:lang w:val="uk-UA"/>
        </w:rPr>
      </w:pPr>
    </w:p>
    <w:p w14:paraId="0566A013" w14:textId="77777777" w:rsidR="00856174" w:rsidRPr="00E15E02" w:rsidRDefault="00856174" w:rsidP="007115C5">
      <w:pPr>
        <w:pStyle w:val="rvps2"/>
        <w:shd w:val="clear" w:color="auto" w:fill="FFFFFF"/>
        <w:spacing w:before="0" w:beforeAutospacing="0" w:after="0" w:afterAutospacing="0"/>
        <w:jc w:val="right"/>
        <w:rPr>
          <w:lang w:val="uk-UA"/>
        </w:rPr>
      </w:pPr>
    </w:p>
    <w:p w14:paraId="1D6B5760" w14:textId="77777777" w:rsidR="00856174" w:rsidRPr="00E15E02" w:rsidRDefault="00856174" w:rsidP="007115C5">
      <w:pPr>
        <w:pStyle w:val="rvps2"/>
        <w:shd w:val="clear" w:color="auto" w:fill="FFFFFF"/>
        <w:spacing w:before="0" w:beforeAutospacing="0" w:after="0" w:afterAutospacing="0"/>
        <w:jc w:val="right"/>
        <w:rPr>
          <w:lang w:val="uk-UA"/>
        </w:rPr>
      </w:pPr>
    </w:p>
    <w:p w14:paraId="3A6FBE9A" w14:textId="77777777" w:rsidR="00856174" w:rsidRPr="00E15E02" w:rsidRDefault="00856174" w:rsidP="007115C5">
      <w:pPr>
        <w:pStyle w:val="rvps2"/>
        <w:shd w:val="clear" w:color="auto" w:fill="FFFFFF"/>
        <w:spacing w:before="0" w:beforeAutospacing="0" w:after="0" w:afterAutospacing="0"/>
        <w:jc w:val="right"/>
        <w:rPr>
          <w:lang w:val="uk-UA"/>
        </w:rPr>
      </w:pPr>
    </w:p>
    <w:p w14:paraId="6D882D49" w14:textId="77777777" w:rsidR="00856174" w:rsidRPr="00E15E02" w:rsidRDefault="00856174" w:rsidP="007115C5">
      <w:pPr>
        <w:pStyle w:val="rvps2"/>
        <w:shd w:val="clear" w:color="auto" w:fill="FFFFFF"/>
        <w:spacing w:before="0" w:beforeAutospacing="0" w:after="0" w:afterAutospacing="0"/>
        <w:jc w:val="right"/>
        <w:rPr>
          <w:lang w:val="uk-UA"/>
        </w:rPr>
      </w:pPr>
    </w:p>
    <w:p w14:paraId="1C37949D" w14:textId="77777777" w:rsidR="00856174" w:rsidRPr="00E15E02" w:rsidRDefault="00856174" w:rsidP="007115C5">
      <w:pPr>
        <w:pStyle w:val="rvps2"/>
        <w:shd w:val="clear" w:color="auto" w:fill="FFFFFF"/>
        <w:spacing w:before="0" w:beforeAutospacing="0" w:after="0" w:afterAutospacing="0"/>
        <w:jc w:val="right"/>
        <w:rPr>
          <w:lang w:val="uk-UA"/>
        </w:rPr>
      </w:pPr>
    </w:p>
    <w:p w14:paraId="60C935C5" w14:textId="1B4CFFF0" w:rsidR="00123725" w:rsidRPr="00E15E02" w:rsidRDefault="00123725" w:rsidP="007115C5">
      <w:pPr>
        <w:pStyle w:val="rvps2"/>
        <w:shd w:val="clear" w:color="auto" w:fill="FFFFFF"/>
        <w:spacing w:before="0" w:beforeAutospacing="0" w:after="0" w:afterAutospacing="0"/>
        <w:jc w:val="right"/>
        <w:rPr>
          <w:lang w:val="uk-UA"/>
        </w:rPr>
      </w:pPr>
      <w:r w:rsidRPr="00E15E02">
        <w:rPr>
          <w:lang w:val="uk-UA"/>
        </w:rPr>
        <w:lastRenderedPageBreak/>
        <w:t xml:space="preserve">Таблиця </w:t>
      </w:r>
      <w:r w:rsidR="0089163B" w:rsidRPr="00E15E02">
        <w:rPr>
          <w:lang w:val="uk-UA"/>
        </w:rPr>
        <w:t>3</w:t>
      </w:r>
    </w:p>
    <w:p w14:paraId="668726F7" w14:textId="35313BAB" w:rsidR="00986B35" w:rsidRPr="00E15E02" w:rsidRDefault="00D031F8" w:rsidP="007115C5">
      <w:pPr>
        <w:pStyle w:val="rvps2"/>
        <w:shd w:val="clear" w:color="auto" w:fill="FFFFFF"/>
        <w:spacing w:before="0" w:beforeAutospacing="0" w:after="0" w:afterAutospacing="0"/>
        <w:jc w:val="both"/>
        <w:rPr>
          <w:shd w:val="clear" w:color="auto" w:fill="FFFFFF"/>
          <w:lang w:val="uk-UA"/>
        </w:rPr>
      </w:pPr>
      <w:r w:rsidRPr="00E15E02">
        <w:rPr>
          <w:noProof/>
        </w:rPr>
        <w:drawing>
          <wp:inline distT="0" distB="0" distL="0" distR="0" wp14:anchorId="39BD98B3" wp14:editId="692BB6F4">
            <wp:extent cx="6120130" cy="3749040"/>
            <wp:effectExtent l="0" t="0" r="0" b="3810"/>
            <wp:docPr id="19069015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20130" cy="3749040"/>
                    </a:xfrm>
                    <a:prstGeom prst="rect">
                      <a:avLst/>
                    </a:prstGeom>
                    <a:noFill/>
                    <a:ln>
                      <a:noFill/>
                    </a:ln>
                  </pic:spPr>
                </pic:pic>
              </a:graphicData>
            </a:graphic>
          </wp:inline>
        </w:drawing>
      </w:r>
    </w:p>
    <w:p w14:paraId="04D12ADC" w14:textId="77777777" w:rsidR="00986B35" w:rsidRPr="00E15E02" w:rsidRDefault="00986B35" w:rsidP="007115C5">
      <w:pPr>
        <w:pStyle w:val="rvps2"/>
        <w:shd w:val="clear" w:color="auto" w:fill="FFFFFF"/>
        <w:spacing w:before="0" w:beforeAutospacing="0" w:after="0" w:afterAutospacing="0"/>
        <w:ind w:firstLine="450"/>
        <w:jc w:val="both"/>
        <w:rPr>
          <w:sz w:val="16"/>
          <w:szCs w:val="16"/>
          <w:shd w:val="clear" w:color="auto" w:fill="FFFFFF"/>
          <w:lang w:val="uk-UA"/>
        </w:rPr>
      </w:pPr>
    </w:p>
    <w:p w14:paraId="27CEF08A" w14:textId="12F8AC15" w:rsidR="009D17F2" w:rsidRPr="00E15E02" w:rsidRDefault="009D17F2" w:rsidP="007115C5">
      <w:pPr>
        <w:pStyle w:val="rvps2"/>
        <w:shd w:val="clear" w:color="auto" w:fill="FFFFFF"/>
        <w:spacing w:before="0" w:beforeAutospacing="0" w:after="0" w:afterAutospacing="0"/>
        <w:jc w:val="both"/>
        <w:rPr>
          <w:i/>
          <w:iCs/>
          <w:lang w:val="uk-UA"/>
        </w:rPr>
      </w:pPr>
      <w:r w:rsidRPr="00E15E02">
        <w:rPr>
          <w:i/>
          <w:iCs/>
          <w:lang w:val="uk-UA"/>
        </w:rPr>
        <w:t>*</w:t>
      </w:r>
      <w:r w:rsidRPr="00E15E02">
        <w:rPr>
          <w:lang w:val="uk-UA"/>
        </w:rPr>
        <w:t xml:space="preserve"> </w:t>
      </w:r>
      <w:r w:rsidR="00396D4B" w:rsidRPr="00E15E02">
        <w:rPr>
          <w:i/>
          <w:lang w:val="uk-UA"/>
        </w:rPr>
        <w:t>д</w:t>
      </w:r>
      <w:r w:rsidRPr="00E15E02">
        <w:rPr>
          <w:i/>
          <w:iCs/>
          <w:lang w:val="uk-UA"/>
        </w:rPr>
        <w:t>о дня введення в експлуатацію Державної системи онлайн-моніторингу щорічна рівна частина плати, зокрема за ліцензію на провадження діяльності з організації та проведення букмекерської діяльності</w:t>
      </w:r>
      <w:r w:rsidR="001B4A89" w:rsidRPr="00E15E02">
        <w:rPr>
          <w:i/>
          <w:iCs/>
          <w:lang w:val="uk-UA"/>
        </w:rPr>
        <w:t>,</w:t>
      </w:r>
      <w:r w:rsidRPr="00E15E02">
        <w:rPr>
          <w:i/>
          <w:iCs/>
          <w:lang w:val="uk-UA"/>
        </w:rPr>
        <w:t xml:space="preserve"> сплачується у потрійному розмірі (абзац другий пункту 3 розділу ХІ «Прикінцеві та перехідні положення» Закону).</w:t>
      </w:r>
    </w:p>
    <w:p w14:paraId="48EE94E8" w14:textId="77777777" w:rsidR="009D17F2" w:rsidRPr="00E15E02" w:rsidRDefault="009D17F2" w:rsidP="007115C5">
      <w:pPr>
        <w:pStyle w:val="rvps2"/>
        <w:shd w:val="clear" w:color="auto" w:fill="FFFFFF"/>
        <w:spacing w:before="0" w:beforeAutospacing="0" w:after="0" w:afterAutospacing="0"/>
        <w:jc w:val="both"/>
        <w:rPr>
          <w:i/>
          <w:iCs/>
          <w:sz w:val="12"/>
          <w:szCs w:val="12"/>
          <w:lang w:val="uk-UA"/>
        </w:rPr>
      </w:pPr>
    </w:p>
    <w:p w14:paraId="03D359A8" w14:textId="453703A5" w:rsidR="009D17F2" w:rsidRPr="00E15E02" w:rsidRDefault="009D17F2" w:rsidP="007115C5">
      <w:pPr>
        <w:pStyle w:val="rvps2"/>
        <w:shd w:val="clear" w:color="auto" w:fill="FFFFFF"/>
        <w:spacing w:before="0" w:beforeAutospacing="0" w:after="0" w:afterAutospacing="0"/>
        <w:jc w:val="both"/>
        <w:rPr>
          <w:i/>
          <w:iCs/>
          <w:lang w:val="uk-UA"/>
        </w:rPr>
      </w:pPr>
      <w:r w:rsidRPr="00E15E02">
        <w:rPr>
          <w:i/>
          <w:iCs/>
          <w:lang w:val="uk-UA"/>
        </w:rPr>
        <w:t xml:space="preserve">** </w:t>
      </w:r>
      <w:r w:rsidR="00396D4B" w:rsidRPr="00E15E02">
        <w:rPr>
          <w:i/>
          <w:iCs/>
          <w:lang w:val="uk-UA"/>
        </w:rPr>
        <w:t>л</w:t>
      </w:r>
      <w:r w:rsidRPr="00E15E02">
        <w:rPr>
          <w:i/>
          <w:iCs/>
          <w:lang w:val="uk-UA"/>
        </w:rPr>
        <w:t>іцензія на букмекерський пункт видається на строк дії ліцензії на провадження діяльності з організації та проведення букмекерської діяльності.</w:t>
      </w:r>
    </w:p>
    <w:p w14:paraId="49893995" w14:textId="2D39AE64" w:rsidR="004F5FAC" w:rsidRPr="00E15E02" w:rsidRDefault="004E516E" w:rsidP="007115C5">
      <w:pPr>
        <w:pStyle w:val="rvps2"/>
        <w:shd w:val="clear" w:color="auto" w:fill="FFFFFF"/>
        <w:spacing w:before="0" w:beforeAutospacing="0" w:after="0" w:afterAutospacing="0"/>
        <w:ind w:firstLine="567"/>
        <w:jc w:val="both"/>
        <w:rPr>
          <w:sz w:val="28"/>
          <w:szCs w:val="28"/>
          <w:lang w:val="uk-UA"/>
        </w:rPr>
      </w:pPr>
      <w:r w:rsidRPr="00E15E02">
        <w:rPr>
          <w:sz w:val="28"/>
          <w:szCs w:val="28"/>
          <w:lang w:val="uk-UA"/>
        </w:rPr>
        <w:t>Згідно з інформаці</w:t>
      </w:r>
      <w:r w:rsidR="00E72A5C" w:rsidRPr="00E15E02">
        <w:rPr>
          <w:sz w:val="28"/>
          <w:szCs w:val="28"/>
          <w:lang w:val="uk-UA"/>
        </w:rPr>
        <w:t>єю</w:t>
      </w:r>
      <w:r w:rsidRPr="00E15E02">
        <w:rPr>
          <w:sz w:val="28"/>
          <w:szCs w:val="28"/>
          <w:lang w:val="uk-UA"/>
        </w:rPr>
        <w:t xml:space="preserve"> щодо наявності у суб</w:t>
      </w:r>
      <w:r w:rsidR="005D393F" w:rsidRPr="00E15E02">
        <w:rPr>
          <w:sz w:val="28"/>
          <w:szCs w:val="28"/>
          <w:lang w:val="uk-UA"/>
        </w:rPr>
        <w:t>’</w:t>
      </w:r>
      <w:r w:rsidRPr="00E15E02">
        <w:rPr>
          <w:sz w:val="28"/>
          <w:szCs w:val="28"/>
          <w:lang w:val="uk-UA"/>
        </w:rPr>
        <w:t xml:space="preserve">єкта господарювання права на провадження діяльності з організації та проведення букмекерської діяльності, </w:t>
      </w:r>
      <w:r w:rsidR="00E72A5C" w:rsidRPr="00E15E02">
        <w:rPr>
          <w:sz w:val="28"/>
          <w:szCs w:val="28"/>
          <w:lang w:val="uk-UA"/>
        </w:rPr>
        <w:t>що</w:t>
      </w:r>
      <w:r w:rsidRPr="00E15E02">
        <w:rPr>
          <w:sz w:val="28"/>
          <w:szCs w:val="28"/>
          <w:lang w:val="uk-UA"/>
        </w:rPr>
        <w:t xml:space="preserve"> міститься на офіційному вебсайті КРАІЛ, станом на 01.01.2023 налічувал</w:t>
      </w:r>
      <w:r w:rsidR="00032CB1" w:rsidRPr="00E15E02">
        <w:rPr>
          <w:sz w:val="28"/>
          <w:szCs w:val="28"/>
          <w:lang w:val="uk-UA"/>
        </w:rPr>
        <w:t>о</w:t>
      </w:r>
      <w:r w:rsidR="00E72A5C" w:rsidRPr="00E15E02">
        <w:rPr>
          <w:sz w:val="28"/>
          <w:szCs w:val="28"/>
          <w:lang w:val="uk-UA"/>
        </w:rPr>
        <w:t>сь</w:t>
      </w:r>
      <w:r w:rsidRPr="00E15E02">
        <w:rPr>
          <w:sz w:val="28"/>
          <w:szCs w:val="28"/>
          <w:lang w:val="uk-UA"/>
        </w:rPr>
        <w:t xml:space="preserve"> 3 діючі ліцензіат</w:t>
      </w:r>
      <w:r w:rsidR="00032CB1" w:rsidRPr="00E15E02">
        <w:rPr>
          <w:sz w:val="28"/>
          <w:szCs w:val="28"/>
          <w:lang w:val="uk-UA"/>
        </w:rPr>
        <w:t>и</w:t>
      </w:r>
      <w:r w:rsidRPr="00E15E02">
        <w:rPr>
          <w:sz w:val="28"/>
          <w:szCs w:val="28"/>
          <w:lang w:val="uk-UA"/>
        </w:rPr>
        <w:t xml:space="preserve">, які здійснювали діяльність у  відповідній сфері під брендами: </w:t>
      </w:r>
      <w:r w:rsidR="00986260" w:rsidRPr="00E15E02">
        <w:t>FAVBET</w:t>
      </w:r>
      <w:r w:rsidR="004F5FAC" w:rsidRPr="00E15E02">
        <w:rPr>
          <w:sz w:val="28"/>
          <w:szCs w:val="28"/>
          <w:lang w:val="uk-UA"/>
        </w:rPr>
        <w:t>, VBET, ПАРІМАТЧ/ PARIMATCH/ ПМ/ PM.</w:t>
      </w:r>
    </w:p>
    <w:p w14:paraId="05FDC960" w14:textId="4EC51AD9" w:rsidR="004F5FAC" w:rsidRPr="00E15E02" w:rsidRDefault="004F5FAC" w:rsidP="007115C5">
      <w:pPr>
        <w:pStyle w:val="rvps2"/>
        <w:shd w:val="clear" w:color="auto" w:fill="FFFFFF"/>
        <w:spacing w:before="0" w:beforeAutospacing="0" w:after="0" w:afterAutospacing="0"/>
        <w:ind w:firstLine="567"/>
        <w:jc w:val="both"/>
        <w:rPr>
          <w:sz w:val="28"/>
          <w:szCs w:val="28"/>
          <w:lang w:val="uk-UA"/>
        </w:rPr>
      </w:pPr>
      <w:r w:rsidRPr="00E15E02">
        <w:rPr>
          <w:sz w:val="28"/>
          <w:szCs w:val="28"/>
          <w:lang w:val="uk-UA"/>
        </w:rPr>
        <w:t xml:space="preserve">Загальна кількість чинних ліцензій </w:t>
      </w:r>
      <w:r w:rsidR="004E516E" w:rsidRPr="00E15E02">
        <w:rPr>
          <w:sz w:val="28"/>
          <w:szCs w:val="28"/>
          <w:lang w:val="uk-UA"/>
        </w:rPr>
        <w:t>зазначених о</w:t>
      </w:r>
      <w:r w:rsidRPr="00E15E02">
        <w:rPr>
          <w:sz w:val="28"/>
          <w:szCs w:val="28"/>
          <w:lang w:val="uk-UA"/>
        </w:rPr>
        <w:t xml:space="preserve">рганізаторів </w:t>
      </w:r>
      <w:r w:rsidR="0042116A" w:rsidRPr="00E15E02">
        <w:rPr>
          <w:sz w:val="28"/>
          <w:szCs w:val="28"/>
          <w:lang w:val="uk-UA"/>
        </w:rPr>
        <w:t>азартних ігор</w:t>
      </w:r>
      <w:r w:rsidR="00856174" w:rsidRPr="00E15E02">
        <w:rPr>
          <w:sz w:val="28"/>
          <w:szCs w:val="28"/>
          <w:lang w:val="uk-UA"/>
        </w:rPr>
        <w:t>, що здійснюють діяльність під зазначеними брендами, станом на 01.01.2023</w:t>
      </w:r>
      <w:r w:rsidR="0042116A" w:rsidRPr="00E15E02">
        <w:rPr>
          <w:sz w:val="28"/>
          <w:szCs w:val="28"/>
          <w:lang w:val="uk-UA"/>
        </w:rPr>
        <w:t xml:space="preserve"> </w:t>
      </w:r>
      <w:r w:rsidRPr="00E15E02">
        <w:rPr>
          <w:sz w:val="28"/>
          <w:szCs w:val="28"/>
          <w:lang w:val="uk-UA"/>
        </w:rPr>
        <w:t xml:space="preserve">становила 3 ліцензії на провадження діяльності з організації та проведення букмекерської діяльності. </w:t>
      </w:r>
    </w:p>
    <w:p w14:paraId="6F941181" w14:textId="235D883F" w:rsidR="00881C46" w:rsidRPr="00E15E02" w:rsidRDefault="000B221C" w:rsidP="007115C5">
      <w:pPr>
        <w:pStyle w:val="rvps2"/>
        <w:shd w:val="clear" w:color="auto" w:fill="FFFFFF"/>
        <w:spacing w:before="0" w:beforeAutospacing="0" w:after="0" w:afterAutospacing="0"/>
        <w:ind w:firstLine="567"/>
        <w:jc w:val="both"/>
        <w:rPr>
          <w:sz w:val="28"/>
          <w:szCs w:val="28"/>
          <w:lang w:val="uk-UA"/>
        </w:rPr>
      </w:pPr>
      <w:r w:rsidRPr="00E15E02">
        <w:rPr>
          <w:sz w:val="28"/>
          <w:szCs w:val="28"/>
          <w:lang w:val="uk-UA"/>
        </w:rPr>
        <w:t>Ліцензії на букмекерський пункт</w:t>
      </w:r>
      <w:r w:rsidR="0056238B" w:rsidRPr="00E15E02">
        <w:rPr>
          <w:sz w:val="28"/>
          <w:szCs w:val="28"/>
          <w:lang w:val="uk-UA"/>
        </w:rPr>
        <w:t xml:space="preserve"> та ліцензії на проведення діяльності з проведення парі тоталізатора на іподромі</w:t>
      </w:r>
      <w:r w:rsidRPr="00E15E02">
        <w:rPr>
          <w:sz w:val="28"/>
          <w:szCs w:val="28"/>
          <w:lang w:val="uk-UA"/>
        </w:rPr>
        <w:t xml:space="preserve"> </w:t>
      </w:r>
      <w:r w:rsidR="001F18E9" w:rsidRPr="00E15E02">
        <w:rPr>
          <w:sz w:val="28"/>
          <w:szCs w:val="28"/>
          <w:lang w:val="uk-UA"/>
        </w:rPr>
        <w:t>станом на 01.01.2023 не видавались.</w:t>
      </w:r>
      <w:r w:rsidR="00881C46" w:rsidRPr="00E15E02">
        <w:rPr>
          <w:sz w:val="28"/>
          <w:szCs w:val="28"/>
          <w:lang w:val="uk-UA"/>
        </w:rPr>
        <w:t xml:space="preserve"> </w:t>
      </w:r>
    </w:p>
    <w:p w14:paraId="3062FDB9" w14:textId="0CC334E3" w:rsidR="00080B6D" w:rsidRPr="00E15E02" w:rsidRDefault="00080B6D" w:rsidP="007115C5">
      <w:pPr>
        <w:pStyle w:val="rvps2"/>
        <w:shd w:val="clear" w:color="auto" w:fill="FFFFFF"/>
        <w:spacing w:before="0" w:beforeAutospacing="0" w:after="0" w:afterAutospacing="0"/>
        <w:ind w:firstLine="567"/>
        <w:jc w:val="both"/>
        <w:rPr>
          <w:sz w:val="28"/>
          <w:szCs w:val="28"/>
          <w:lang w:val="uk-UA"/>
        </w:rPr>
      </w:pPr>
      <w:r w:rsidRPr="00E15E02">
        <w:rPr>
          <w:sz w:val="28"/>
          <w:szCs w:val="28"/>
          <w:lang w:val="uk-UA"/>
        </w:rPr>
        <w:t>Інформація щодо організаторів букмекерської діяльності (найменування, бренд, ліцензії тощо) у додатку 1 до цього звіту.</w:t>
      </w:r>
    </w:p>
    <w:p w14:paraId="08325773" w14:textId="5F00513F" w:rsidR="008E6915" w:rsidRPr="00E15E02" w:rsidRDefault="008E6915" w:rsidP="007115C5">
      <w:pPr>
        <w:pStyle w:val="rvps2"/>
        <w:shd w:val="clear" w:color="auto" w:fill="FFFFFF"/>
        <w:spacing w:before="0" w:beforeAutospacing="0" w:after="0" w:afterAutospacing="0"/>
        <w:ind w:firstLine="567"/>
        <w:jc w:val="both"/>
        <w:rPr>
          <w:sz w:val="28"/>
          <w:szCs w:val="28"/>
          <w:lang w:val="uk-UA"/>
        </w:rPr>
      </w:pPr>
      <w:r w:rsidRPr="00E15E02">
        <w:rPr>
          <w:sz w:val="28"/>
          <w:szCs w:val="28"/>
          <w:lang w:val="uk-UA"/>
        </w:rPr>
        <w:t>Актуальна інформація щодо наявності у суб</w:t>
      </w:r>
      <w:r w:rsidR="005D393F" w:rsidRPr="00E15E02">
        <w:rPr>
          <w:sz w:val="28"/>
          <w:szCs w:val="28"/>
          <w:lang w:val="uk-UA"/>
        </w:rPr>
        <w:t>’</w:t>
      </w:r>
      <w:r w:rsidRPr="00E15E02">
        <w:rPr>
          <w:sz w:val="28"/>
          <w:szCs w:val="28"/>
          <w:lang w:val="uk-UA"/>
        </w:rPr>
        <w:t xml:space="preserve">єкта господарювання права на провадження </w:t>
      </w:r>
      <w:r w:rsidR="00DB6598" w:rsidRPr="00E15E02">
        <w:rPr>
          <w:sz w:val="28"/>
          <w:szCs w:val="28"/>
          <w:lang w:val="uk-UA"/>
        </w:rPr>
        <w:t xml:space="preserve">діяльності з організації та проведення букмекерської діяльності </w:t>
      </w:r>
      <w:r w:rsidRPr="00E15E02">
        <w:rPr>
          <w:sz w:val="28"/>
          <w:szCs w:val="28"/>
          <w:lang w:val="uk-UA"/>
        </w:rPr>
        <w:t>розміщується на вебсайті КРАІЛ у розділі «Реєстри та переліки» за посиланням: https://www.gc.gov.ua/ua/Reiestry.html.</w:t>
      </w:r>
    </w:p>
    <w:p w14:paraId="369BB016" w14:textId="77777777" w:rsidR="00881C46" w:rsidRPr="00E15E02" w:rsidRDefault="00881C46" w:rsidP="007115C5">
      <w:pPr>
        <w:pStyle w:val="rvps2"/>
        <w:shd w:val="clear" w:color="auto" w:fill="FFFFFF"/>
        <w:spacing w:before="0" w:beforeAutospacing="0" w:after="0" w:afterAutospacing="0"/>
        <w:ind w:firstLine="567"/>
        <w:jc w:val="both"/>
        <w:rPr>
          <w:shd w:val="clear" w:color="auto" w:fill="FFFFFF"/>
          <w:lang w:val="uk-UA"/>
        </w:rPr>
      </w:pPr>
    </w:p>
    <w:p w14:paraId="67D2351C" w14:textId="413BD519" w:rsidR="004F2C56" w:rsidRPr="00E15E02" w:rsidRDefault="004F2C56" w:rsidP="007115C5">
      <w:pPr>
        <w:pStyle w:val="rvps2"/>
        <w:shd w:val="clear" w:color="auto" w:fill="FFFFFF"/>
        <w:spacing w:before="0" w:beforeAutospacing="0" w:after="0" w:afterAutospacing="0"/>
        <w:ind w:firstLine="567"/>
        <w:jc w:val="both"/>
        <w:rPr>
          <w:b/>
          <w:bCs/>
          <w:i/>
          <w:iCs/>
          <w:sz w:val="28"/>
          <w:szCs w:val="28"/>
          <w:lang w:val="uk-UA"/>
        </w:rPr>
      </w:pPr>
      <w:r w:rsidRPr="00E15E02">
        <w:rPr>
          <w:b/>
          <w:bCs/>
          <w:i/>
          <w:iCs/>
          <w:sz w:val="28"/>
          <w:szCs w:val="28"/>
          <w:lang w:val="uk-UA"/>
        </w:rPr>
        <w:lastRenderedPageBreak/>
        <w:t xml:space="preserve">Щодо ліцензій, які видаються за видами діяльності з організації та проведення азартних ігор, які здійснюються онлайн </w:t>
      </w:r>
    </w:p>
    <w:p w14:paraId="61B7DD35" w14:textId="77777777" w:rsidR="00986B35" w:rsidRPr="00E15E02" w:rsidRDefault="00986B35" w:rsidP="007115C5">
      <w:pPr>
        <w:pStyle w:val="rvps2"/>
        <w:shd w:val="clear" w:color="auto" w:fill="FFFFFF"/>
        <w:spacing w:before="0" w:beforeAutospacing="0" w:after="0" w:afterAutospacing="0"/>
        <w:ind w:firstLine="450"/>
        <w:jc w:val="both"/>
        <w:rPr>
          <w:shd w:val="clear" w:color="auto" w:fill="FFFFFF"/>
          <w:lang w:val="uk-UA"/>
        </w:rPr>
      </w:pPr>
    </w:p>
    <w:p w14:paraId="05039F3E" w14:textId="4BA07AE3" w:rsidR="004F2C56" w:rsidRPr="00E15E02" w:rsidRDefault="004F2C56" w:rsidP="007115C5">
      <w:pPr>
        <w:pStyle w:val="rvps2"/>
        <w:shd w:val="clear" w:color="auto" w:fill="FFFFFF"/>
        <w:spacing w:before="0" w:beforeAutospacing="0" w:after="0" w:afterAutospacing="0"/>
        <w:ind w:firstLine="567"/>
        <w:jc w:val="both"/>
        <w:rPr>
          <w:rFonts w:eastAsiaTheme="minorHAnsi"/>
          <w:sz w:val="28"/>
          <w:szCs w:val="28"/>
          <w:lang w:val="uk-UA" w:eastAsia="en-US"/>
        </w:rPr>
      </w:pPr>
      <w:r w:rsidRPr="00E15E02">
        <w:rPr>
          <w:b/>
          <w:bCs/>
          <w:sz w:val="28"/>
          <w:szCs w:val="28"/>
          <w:lang w:val="uk-UA"/>
        </w:rPr>
        <w:t>Організація та проведення азартних ігор казино в мережі Інтернет</w:t>
      </w:r>
      <w:r w:rsidRPr="00E15E02">
        <w:rPr>
          <w:sz w:val="28"/>
          <w:szCs w:val="28"/>
          <w:lang w:val="uk-UA"/>
        </w:rPr>
        <w:t xml:space="preserve"> </w:t>
      </w:r>
      <w:r w:rsidR="00A06A95" w:rsidRPr="00E15E02">
        <w:rPr>
          <w:rFonts w:eastAsiaTheme="minorHAnsi"/>
          <w:sz w:val="28"/>
          <w:szCs w:val="28"/>
          <w:lang w:val="uk-UA" w:eastAsia="en-US"/>
        </w:rPr>
        <w:t>здійсню</w:t>
      </w:r>
      <w:r w:rsidR="005D393F" w:rsidRPr="00E15E02">
        <w:rPr>
          <w:rFonts w:eastAsiaTheme="minorHAnsi"/>
          <w:sz w:val="28"/>
          <w:szCs w:val="28"/>
          <w:lang w:val="uk-UA" w:eastAsia="en-US"/>
        </w:rPr>
        <w:t>є</w:t>
      </w:r>
      <w:r w:rsidR="00A06A95" w:rsidRPr="00E15E02">
        <w:rPr>
          <w:rFonts w:eastAsiaTheme="minorHAnsi"/>
          <w:sz w:val="28"/>
          <w:szCs w:val="28"/>
          <w:lang w:val="uk-UA" w:eastAsia="en-US"/>
        </w:rPr>
        <w:t xml:space="preserve">ться організатором азартних ігор казино в мережі Інтернет на підставі ліцензії на провадження діяльності з організації та проведення азартних ігор казино у мережі Інтернет. </w:t>
      </w:r>
      <w:r w:rsidRPr="00E15E02">
        <w:rPr>
          <w:sz w:val="28"/>
          <w:szCs w:val="28"/>
          <w:lang w:val="uk-UA"/>
        </w:rPr>
        <w:t xml:space="preserve">Встановлені вимоги щодо плати та строків дії </w:t>
      </w:r>
      <w:r w:rsidR="00A06A95" w:rsidRPr="00E15E02">
        <w:rPr>
          <w:sz w:val="28"/>
          <w:szCs w:val="28"/>
          <w:lang w:val="uk-UA"/>
        </w:rPr>
        <w:t xml:space="preserve">такої </w:t>
      </w:r>
      <w:r w:rsidRPr="00E15E02">
        <w:rPr>
          <w:sz w:val="28"/>
          <w:szCs w:val="28"/>
          <w:lang w:val="uk-UA"/>
        </w:rPr>
        <w:t>ліцензі</w:t>
      </w:r>
      <w:r w:rsidR="00032CB1" w:rsidRPr="00E15E02">
        <w:rPr>
          <w:sz w:val="28"/>
          <w:szCs w:val="28"/>
          <w:lang w:val="uk-UA"/>
        </w:rPr>
        <w:t>ї</w:t>
      </w:r>
      <w:r w:rsidR="00A06A95" w:rsidRPr="00E15E02">
        <w:rPr>
          <w:sz w:val="28"/>
          <w:szCs w:val="28"/>
          <w:lang w:val="uk-UA"/>
        </w:rPr>
        <w:t xml:space="preserve"> </w:t>
      </w:r>
      <w:r w:rsidR="00A06A95" w:rsidRPr="00E15E02">
        <w:rPr>
          <w:rFonts w:eastAsiaTheme="minorHAnsi"/>
          <w:sz w:val="28"/>
          <w:szCs w:val="28"/>
          <w:lang w:val="uk-UA" w:eastAsia="en-US"/>
        </w:rPr>
        <w:t xml:space="preserve">зазначено </w:t>
      </w:r>
      <w:r w:rsidR="00032CB1" w:rsidRPr="00E15E02">
        <w:rPr>
          <w:rFonts w:eastAsiaTheme="minorHAnsi"/>
          <w:sz w:val="28"/>
          <w:szCs w:val="28"/>
          <w:lang w:val="uk-UA" w:eastAsia="en-US"/>
        </w:rPr>
        <w:t>в</w:t>
      </w:r>
      <w:r w:rsidRPr="00E15E02">
        <w:rPr>
          <w:rFonts w:eastAsiaTheme="minorHAnsi"/>
          <w:sz w:val="28"/>
          <w:szCs w:val="28"/>
          <w:lang w:val="uk-UA" w:eastAsia="en-US"/>
        </w:rPr>
        <w:t xml:space="preserve"> таблиці </w:t>
      </w:r>
      <w:r w:rsidR="0089163B" w:rsidRPr="00E15E02">
        <w:rPr>
          <w:rFonts w:eastAsiaTheme="minorHAnsi"/>
          <w:sz w:val="28"/>
          <w:szCs w:val="28"/>
          <w:lang w:val="uk-UA" w:eastAsia="en-US"/>
        </w:rPr>
        <w:t>4</w:t>
      </w:r>
      <w:r w:rsidRPr="00E15E02">
        <w:rPr>
          <w:rFonts w:eastAsiaTheme="minorHAnsi"/>
          <w:sz w:val="28"/>
          <w:szCs w:val="28"/>
          <w:lang w:val="uk-UA" w:eastAsia="en-US"/>
        </w:rPr>
        <w:t xml:space="preserve">. </w:t>
      </w:r>
    </w:p>
    <w:p w14:paraId="179147A1" w14:textId="23CBB9F9" w:rsidR="00D645A9" w:rsidRPr="00E15E02" w:rsidRDefault="00A06A95" w:rsidP="007115C5">
      <w:pPr>
        <w:pStyle w:val="rvps2"/>
        <w:shd w:val="clear" w:color="auto" w:fill="FFFFFF"/>
        <w:spacing w:before="0" w:beforeAutospacing="0" w:after="0" w:afterAutospacing="0"/>
        <w:ind w:firstLine="450"/>
        <w:jc w:val="both"/>
        <w:rPr>
          <w:sz w:val="28"/>
          <w:szCs w:val="28"/>
          <w:shd w:val="clear" w:color="auto" w:fill="FFFFFF"/>
        </w:rPr>
      </w:pPr>
      <w:bookmarkStart w:id="42" w:name="n655"/>
      <w:bookmarkEnd w:id="42"/>
      <w:r w:rsidRPr="00E15E02">
        <w:rPr>
          <w:rFonts w:eastAsiaTheme="minorHAnsi"/>
          <w:sz w:val="28"/>
          <w:szCs w:val="28"/>
          <w:lang w:val="uk-UA" w:eastAsia="en-US"/>
        </w:rPr>
        <w:t xml:space="preserve">Організатор азартних ігор казино в мережі Інтернет може організовувати та проводити виключно азартні ігри казино, визначені Законом, через </w:t>
      </w:r>
      <w:proofErr w:type="spellStart"/>
      <w:r w:rsidRPr="00E15E02">
        <w:rPr>
          <w:rFonts w:eastAsiaTheme="minorHAnsi"/>
          <w:sz w:val="28"/>
          <w:szCs w:val="28"/>
          <w:lang w:val="uk-UA" w:eastAsia="en-US"/>
        </w:rPr>
        <w:t>вебсайт</w:t>
      </w:r>
      <w:proofErr w:type="spellEnd"/>
      <w:r w:rsidRPr="00E15E02">
        <w:rPr>
          <w:rFonts w:eastAsiaTheme="minorHAnsi"/>
          <w:sz w:val="28"/>
          <w:szCs w:val="28"/>
          <w:lang w:val="uk-UA" w:eastAsia="en-US"/>
        </w:rPr>
        <w:t>,</w:t>
      </w:r>
      <w:r w:rsidR="00D645A9" w:rsidRPr="00E15E02">
        <w:rPr>
          <w:sz w:val="28"/>
          <w:szCs w:val="28"/>
          <w:shd w:val="clear" w:color="auto" w:fill="FFFFFF"/>
          <w:lang w:val="uk-UA"/>
        </w:rPr>
        <w:t xml:space="preserve"> доменне ім’я якого знаходиться в доменній зоні </w:t>
      </w:r>
      <w:r w:rsidR="00D645A9" w:rsidRPr="00E15E02">
        <w:rPr>
          <w:sz w:val="28"/>
          <w:szCs w:val="28"/>
          <w:shd w:val="clear" w:color="auto" w:fill="FFFFFF"/>
        </w:rPr>
        <w:t>UA</w:t>
      </w:r>
      <w:r w:rsidR="00D645A9" w:rsidRPr="00E15E02">
        <w:rPr>
          <w:sz w:val="28"/>
          <w:szCs w:val="28"/>
          <w:shd w:val="clear" w:color="auto" w:fill="FFFFFF"/>
          <w:lang w:val="uk-UA"/>
        </w:rPr>
        <w:t xml:space="preserve">, через мобільні додатки на різних операційних системах, що відповідають вимогам цього Закону. </w:t>
      </w:r>
      <w:r w:rsidR="00D645A9" w:rsidRPr="00E15E02">
        <w:rPr>
          <w:sz w:val="28"/>
          <w:szCs w:val="28"/>
          <w:shd w:val="clear" w:color="auto" w:fill="FFFFFF"/>
        </w:rPr>
        <w:t xml:space="preserve">У </w:t>
      </w:r>
      <w:proofErr w:type="spellStart"/>
      <w:r w:rsidR="00D645A9" w:rsidRPr="00E15E02">
        <w:rPr>
          <w:sz w:val="28"/>
          <w:szCs w:val="28"/>
          <w:shd w:val="clear" w:color="auto" w:fill="FFFFFF"/>
        </w:rPr>
        <w:t>реєстрі</w:t>
      </w:r>
      <w:proofErr w:type="spellEnd"/>
      <w:r w:rsidR="00D645A9" w:rsidRPr="00E15E02">
        <w:rPr>
          <w:sz w:val="28"/>
          <w:szCs w:val="28"/>
          <w:shd w:val="clear" w:color="auto" w:fill="FFFFFF"/>
        </w:rPr>
        <w:t xml:space="preserve"> </w:t>
      </w:r>
      <w:proofErr w:type="spellStart"/>
      <w:r w:rsidR="00D645A9" w:rsidRPr="00E15E02">
        <w:rPr>
          <w:sz w:val="28"/>
          <w:szCs w:val="28"/>
          <w:shd w:val="clear" w:color="auto" w:fill="FFFFFF"/>
        </w:rPr>
        <w:t>зазначається</w:t>
      </w:r>
      <w:proofErr w:type="spellEnd"/>
      <w:r w:rsidR="00D645A9" w:rsidRPr="00E15E02">
        <w:rPr>
          <w:sz w:val="28"/>
          <w:szCs w:val="28"/>
          <w:shd w:val="clear" w:color="auto" w:fill="FFFFFF"/>
        </w:rPr>
        <w:t xml:space="preserve"> адреса вебсайту, через </w:t>
      </w:r>
      <w:proofErr w:type="spellStart"/>
      <w:r w:rsidR="00D645A9" w:rsidRPr="00E15E02">
        <w:rPr>
          <w:sz w:val="28"/>
          <w:szCs w:val="28"/>
          <w:shd w:val="clear" w:color="auto" w:fill="FFFFFF"/>
        </w:rPr>
        <w:t>який</w:t>
      </w:r>
      <w:proofErr w:type="spellEnd"/>
      <w:r w:rsidR="00D645A9" w:rsidRPr="00E15E02">
        <w:rPr>
          <w:sz w:val="28"/>
          <w:szCs w:val="28"/>
          <w:shd w:val="clear" w:color="auto" w:fill="FFFFFF"/>
        </w:rPr>
        <w:t xml:space="preserve"> </w:t>
      </w:r>
      <w:proofErr w:type="spellStart"/>
      <w:r w:rsidR="00D645A9" w:rsidRPr="00E15E02">
        <w:rPr>
          <w:sz w:val="28"/>
          <w:szCs w:val="28"/>
          <w:shd w:val="clear" w:color="auto" w:fill="FFFFFF"/>
        </w:rPr>
        <w:t>провадиться</w:t>
      </w:r>
      <w:proofErr w:type="spellEnd"/>
      <w:r w:rsidR="00D645A9" w:rsidRPr="00E15E02">
        <w:rPr>
          <w:sz w:val="28"/>
          <w:szCs w:val="28"/>
          <w:shd w:val="clear" w:color="auto" w:fill="FFFFFF"/>
        </w:rPr>
        <w:t xml:space="preserve"> </w:t>
      </w:r>
      <w:proofErr w:type="spellStart"/>
      <w:r w:rsidR="00D645A9" w:rsidRPr="00E15E02">
        <w:rPr>
          <w:sz w:val="28"/>
          <w:szCs w:val="28"/>
          <w:shd w:val="clear" w:color="auto" w:fill="FFFFFF"/>
        </w:rPr>
        <w:t>діяльність</w:t>
      </w:r>
      <w:proofErr w:type="spellEnd"/>
      <w:r w:rsidR="00D645A9" w:rsidRPr="00E15E02">
        <w:rPr>
          <w:sz w:val="28"/>
          <w:szCs w:val="28"/>
          <w:shd w:val="clear" w:color="auto" w:fill="FFFFFF"/>
        </w:rPr>
        <w:t xml:space="preserve"> у </w:t>
      </w:r>
      <w:proofErr w:type="spellStart"/>
      <w:r w:rsidR="00D645A9" w:rsidRPr="00E15E02">
        <w:rPr>
          <w:sz w:val="28"/>
          <w:szCs w:val="28"/>
          <w:shd w:val="clear" w:color="auto" w:fill="FFFFFF"/>
        </w:rPr>
        <w:t>сфері</w:t>
      </w:r>
      <w:proofErr w:type="spellEnd"/>
      <w:r w:rsidR="00D645A9" w:rsidRPr="00E15E02">
        <w:rPr>
          <w:sz w:val="28"/>
          <w:szCs w:val="28"/>
          <w:shd w:val="clear" w:color="auto" w:fill="FFFFFF"/>
        </w:rPr>
        <w:t xml:space="preserve"> </w:t>
      </w:r>
      <w:proofErr w:type="spellStart"/>
      <w:r w:rsidR="00D645A9" w:rsidRPr="00E15E02">
        <w:rPr>
          <w:sz w:val="28"/>
          <w:szCs w:val="28"/>
          <w:shd w:val="clear" w:color="auto" w:fill="FFFFFF"/>
        </w:rPr>
        <w:t>організації</w:t>
      </w:r>
      <w:proofErr w:type="spellEnd"/>
      <w:r w:rsidR="00D645A9" w:rsidRPr="00E15E02">
        <w:rPr>
          <w:sz w:val="28"/>
          <w:szCs w:val="28"/>
          <w:shd w:val="clear" w:color="auto" w:fill="FFFFFF"/>
        </w:rPr>
        <w:t xml:space="preserve"> та </w:t>
      </w:r>
      <w:proofErr w:type="spellStart"/>
      <w:r w:rsidR="00D645A9" w:rsidRPr="00E15E02">
        <w:rPr>
          <w:sz w:val="28"/>
          <w:szCs w:val="28"/>
          <w:shd w:val="clear" w:color="auto" w:fill="FFFFFF"/>
        </w:rPr>
        <w:t>проведення</w:t>
      </w:r>
      <w:proofErr w:type="spellEnd"/>
      <w:r w:rsidR="00D645A9" w:rsidRPr="00E15E02">
        <w:rPr>
          <w:sz w:val="28"/>
          <w:szCs w:val="28"/>
          <w:shd w:val="clear" w:color="auto" w:fill="FFFFFF"/>
        </w:rPr>
        <w:t xml:space="preserve"> </w:t>
      </w:r>
      <w:proofErr w:type="spellStart"/>
      <w:r w:rsidR="00D645A9" w:rsidRPr="00E15E02">
        <w:rPr>
          <w:sz w:val="28"/>
          <w:szCs w:val="28"/>
          <w:shd w:val="clear" w:color="auto" w:fill="FFFFFF"/>
        </w:rPr>
        <w:t>азартних</w:t>
      </w:r>
      <w:proofErr w:type="spellEnd"/>
      <w:r w:rsidR="00D645A9" w:rsidRPr="00E15E02">
        <w:rPr>
          <w:sz w:val="28"/>
          <w:szCs w:val="28"/>
          <w:shd w:val="clear" w:color="auto" w:fill="FFFFFF"/>
        </w:rPr>
        <w:t xml:space="preserve"> </w:t>
      </w:r>
      <w:proofErr w:type="spellStart"/>
      <w:r w:rsidR="00D645A9" w:rsidRPr="00E15E02">
        <w:rPr>
          <w:sz w:val="28"/>
          <w:szCs w:val="28"/>
          <w:shd w:val="clear" w:color="auto" w:fill="FFFFFF"/>
        </w:rPr>
        <w:t>ігор</w:t>
      </w:r>
      <w:proofErr w:type="spellEnd"/>
      <w:r w:rsidR="00D645A9" w:rsidRPr="00E15E02">
        <w:rPr>
          <w:sz w:val="28"/>
          <w:szCs w:val="28"/>
          <w:shd w:val="clear" w:color="auto" w:fill="FFFFFF"/>
        </w:rPr>
        <w:t>.</w:t>
      </w:r>
    </w:p>
    <w:p w14:paraId="0742CBCA" w14:textId="77777777" w:rsidR="00507B81" w:rsidRPr="00E15E02" w:rsidRDefault="00507B81" w:rsidP="007115C5">
      <w:pPr>
        <w:pStyle w:val="rvps2"/>
        <w:shd w:val="clear" w:color="auto" w:fill="FFFFFF"/>
        <w:spacing w:before="0" w:beforeAutospacing="0" w:after="0" w:afterAutospacing="0"/>
        <w:ind w:firstLine="450"/>
        <w:jc w:val="both"/>
        <w:rPr>
          <w:rFonts w:eastAsiaTheme="minorHAnsi"/>
          <w:sz w:val="28"/>
          <w:szCs w:val="28"/>
          <w:lang w:val="uk-UA" w:eastAsia="en-US"/>
        </w:rPr>
      </w:pPr>
    </w:p>
    <w:p w14:paraId="4F2E99F7" w14:textId="779E8965" w:rsidR="00E35768" w:rsidRPr="00E15E02" w:rsidRDefault="00E35768" w:rsidP="007115C5">
      <w:pPr>
        <w:pStyle w:val="rvps2"/>
        <w:shd w:val="clear" w:color="auto" w:fill="FFFFFF"/>
        <w:spacing w:before="0" w:beforeAutospacing="0" w:after="0" w:afterAutospacing="0"/>
        <w:jc w:val="right"/>
        <w:rPr>
          <w:lang w:val="uk-UA"/>
        </w:rPr>
      </w:pPr>
      <w:r w:rsidRPr="00E15E02">
        <w:rPr>
          <w:lang w:val="uk-UA"/>
        </w:rPr>
        <w:t xml:space="preserve">Таблиця </w:t>
      </w:r>
      <w:r w:rsidR="0089163B" w:rsidRPr="00E15E02">
        <w:rPr>
          <w:lang w:val="uk-UA"/>
        </w:rPr>
        <w:t>4</w:t>
      </w:r>
    </w:p>
    <w:p w14:paraId="6B4CCC88" w14:textId="419654F9" w:rsidR="00986B35" w:rsidRPr="00E15E02" w:rsidRDefault="00A54A86" w:rsidP="007115C5">
      <w:pPr>
        <w:pStyle w:val="rvps2"/>
        <w:shd w:val="clear" w:color="auto" w:fill="FFFFFF"/>
        <w:spacing w:before="0" w:beforeAutospacing="0" w:after="0" w:afterAutospacing="0"/>
        <w:jc w:val="both"/>
        <w:rPr>
          <w:shd w:val="clear" w:color="auto" w:fill="FFFFFF"/>
          <w:lang w:val="uk-UA"/>
        </w:rPr>
      </w:pPr>
      <w:r w:rsidRPr="00E15E02">
        <w:rPr>
          <w:noProof/>
        </w:rPr>
        <w:drawing>
          <wp:inline distT="0" distB="0" distL="0" distR="0" wp14:anchorId="7A699900" wp14:editId="734B9E88">
            <wp:extent cx="6120130" cy="2410460"/>
            <wp:effectExtent l="0" t="0" r="0" b="8890"/>
            <wp:docPr id="19156425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20130" cy="2410460"/>
                    </a:xfrm>
                    <a:prstGeom prst="rect">
                      <a:avLst/>
                    </a:prstGeom>
                    <a:noFill/>
                    <a:ln>
                      <a:noFill/>
                    </a:ln>
                  </pic:spPr>
                </pic:pic>
              </a:graphicData>
            </a:graphic>
          </wp:inline>
        </w:drawing>
      </w:r>
    </w:p>
    <w:p w14:paraId="0CDB2627" w14:textId="49D56AED" w:rsidR="00986B35" w:rsidRPr="00E15E02" w:rsidRDefault="00986B35" w:rsidP="007115C5">
      <w:pPr>
        <w:pStyle w:val="rvps2"/>
        <w:shd w:val="clear" w:color="auto" w:fill="FFFFFF"/>
        <w:spacing w:before="0" w:beforeAutospacing="0" w:after="0" w:afterAutospacing="0"/>
        <w:jc w:val="both"/>
        <w:rPr>
          <w:sz w:val="10"/>
          <w:szCs w:val="10"/>
          <w:shd w:val="clear" w:color="auto" w:fill="FFFFFF"/>
          <w:lang w:val="uk-UA"/>
        </w:rPr>
      </w:pPr>
    </w:p>
    <w:p w14:paraId="55098C26" w14:textId="77777777" w:rsidR="00507B81" w:rsidRPr="00E15E02" w:rsidRDefault="00507B81" w:rsidP="007115C5">
      <w:pPr>
        <w:pStyle w:val="rvps2"/>
        <w:shd w:val="clear" w:color="auto" w:fill="FFFFFF"/>
        <w:spacing w:before="0" w:beforeAutospacing="0" w:after="0" w:afterAutospacing="0"/>
        <w:jc w:val="both"/>
        <w:rPr>
          <w:i/>
          <w:iCs/>
          <w:lang w:val="uk-UA"/>
        </w:rPr>
      </w:pPr>
    </w:p>
    <w:p w14:paraId="332578AC" w14:textId="2890C606" w:rsidR="00D86160" w:rsidRPr="00E15E02" w:rsidRDefault="00D86160" w:rsidP="007115C5">
      <w:pPr>
        <w:pStyle w:val="rvps2"/>
        <w:shd w:val="clear" w:color="auto" w:fill="FFFFFF"/>
        <w:spacing w:before="0" w:beforeAutospacing="0" w:after="0" w:afterAutospacing="0"/>
        <w:jc w:val="both"/>
        <w:rPr>
          <w:i/>
          <w:iCs/>
          <w:lang w:val="uk-UA"/>
        </w:rPr>
      </w:pPr>
      <w:r w:rsidRPr="00E15E02">
        <w:rPr>
          <w:i/>
          <w:iCs/>
          <w:lang w:val="uk-UA"/>
        </w:rPr>
        <w:t>*</w:t>
      </w:r>
      <w:r w:rsidRPr="00E15E02">
        <w:rPr>
          <w:lang w:val="uk-UA"/>
        </w:rPr>
        <w:t xml:space="preserve"> </w:t>
      </w:r>
      <w:r w:rsidR="0056238B" w:rsidRPr="00E15E02">
        <w:rPr>
          <w:lang w:val="uk-UA"/>
        </w:rPr>
        <w:t>д</w:t>
      </w:r>
      <w:r w:rsidRPr="00E15E02">
        <w:rPr>
          <w:i/>
          <w:iCs/>
          <w:lang w:val="uk-UA"/>
        </w:rPr>
        <w:t>о дня введення в експлуатацію Державної системи онлайн-моніторингу щорічна рівна частина плати, зокрема за ліцензію на провадження діяльності з організації та проведення азартних ігор казино у мережі Інтернет</w:t>
      </w:r>
      <w:r w:rsidR="00032CB1" w:rsidRPr="00E15E02">
        <w:rPr>
          <w:i/>
          <w:iCs/>
          <w:lang w:val="uk-UA"/>
        </w:rPr>
        <w:t>,</w:t>
      </w:r>
      <w:r w:rsidRPr="00E15E02">
        <w:rPr>
          <w:i/>
          <w:iCs/>
          <w:lang w:val="uk-UA"/>
        </w:rPr>
        <w:t xml:space="preserve"> сплачується у потрійному розмірі (абзац другий пункту 3 розділу ХІ «Прикінцеві та перехідні положення» Закону).</w:t>
      </w:r>
    </w:p>
    <w:p w14:paraId="1B73E9E8" w14:textId="48E11AA9" w:rsidR="00E35768" w:rsidRPr="00E15E02" w:rsidRDefault="00E35768" w:rsidP="007115C5">
      <w:pPr>
        <w:pStyle w:val="rvps2"/>
        <w:shd w:val="clear" w:color="auto" w:fill="FFFFFF"/>
        <w:spacing w:before="0" w:beforeAutospacing="0" w:after="0" w:afterAutospacing="0"/>
        <w:jc w:val="both"/>
        <w:rPr>
          <w:sz w:val="16"/>
          <w:szCs w:val="16"/>
          <w:shd w:val="clear" w:color="auto" w:fill="FFFFFF"/>
          <w:lang w:val="uk-UA"/>
        </w:rPr>
      </w:pPr>
    </w:p>
    <w:p w14:paraId="3D7A9C5E" w14:textId="645863AA" w:rsidR="005334B7" w:rsidRPr="00E15E02" w:rsidRDefault="004E516E" w:rsidP="007115C5">
      <w:pPr>
        <w:pStyle w:val="rvps2"/>
        <w:shd w:val="clear" w:color="auto" w:fill="FFFFFF"/>
        <w:spacing w:before="0" w:beforeAutospacing="0" w:after="0" w:afterAutospacing="0"/>
        <w:ind w:firstLine="567"/>
        <w:jc w:val="both"/>
        <w:rPr>
          <w:sz w:val="28"/>
          <w:szCs w:val="28"/>
          <w:lang w:val="uk-UA"/>
        </w:rPr>
      </w:pPr>
      <w:r w:rsidRPr="00E15E02">
        <w:rPr>
          <w:sz w:val="28"/>
          <w:szCs w:val="28"/>
          <w:lang w:val="uk-UA"/>
        </w:rPr>
        <w:t>Згідно з інформаці</w:t>
      </w:r>
      <w:r w:rsidR="00E72A5C" w:rsidRPr="00E15E02">
        <w:rPr>
          <w:sz w:val="28"/>
          <w:szCs w:val="28"/>
          <w:lang w:val="uk-UA"/>
        </w:rPr>
        <w:t>єю</w:t>
      </w:r>
      <w:r w:rsidRPr="00E15E02">
        <w:rPr>
          <w:sz w:val="28"/>
          <w:szCs w:val="28"/>
          <w:lang w:val="uk-UA"/>
        </w:rPr>
        <w:t xml:space="preserve"> щодо наявності у суб</w:t>
      </w:r>
      <w:r w:rsidR="005D393F" w:rsidRPr="00E15E02">
        <w:rPr>
          <w:sz w:val="28"/>
          <w:szCs w:val="28"/>
          <w:lang w:val="uk-UA"/>
        </w:rPr>
        <w:t>’</w:t>
      </w:r>
      <w:r w:rsidRPr="00E15E02">
        <w:rPr>
          <w:sz w:val="28"/>
          <w:szCs w:val="28"/>
          <w:lang w:val="uk-UA"/>
        </w:rPr>
        <w:t xml:space="preserve">єкта господарювання права на провадження діяльності з організації та проведення азартних ігор казино у мережі </w:t>
      </w:r>
      <w:r w:rsidR="00032CB1" w:rsidRPr="00E15E02">
        <w:rPr>
          <w:sz w:val="28"/>
          <w:szCs w:val="28"/>
          <w:lang w:val="uk-UA"/>
        </w:rPr>
        <w:t>І</w:t>
      </w:r>
      <w:r w:rsidRPr="00E15E02">
        <w:rPr>
          <w:sz w:val="28"/>
          <w:szCs w:val="28"/>
          <w:lang w:val="uk-UA"/>
        </w:rPr>
        <w:t xml:space="preserve">нтернет, </w:t>
      </w:r>
      <w:r w:rsidR="00E72A5C" w:rsidRPr="00E15E02">
        <w:rPr>
          <w:sz w:val="28"/>
          <w:szCs w:val="28"/>
          <w:lang w:val="uk-UA"/>
        </w:rPr>
        <w:t>що</w:t>
      </w:r>
      <w:r w:rsidRPr="00E15E02">
        <w:rPr>
          <w:sz w:val="28"/>
          <w:szCs w:val="28"/>
          <w:lang w:val="uk-UA"/>
        </w:rPr>
        <w:t xml:space="preserve"> міститься на офіційному вебсайті КРАІЛ, станом на 01.01.2023 налічувал</w:t>
      </w:r>
      <w:r w:rsidR="00032CB1" w:rsidRPr="00E15E02">
        <w:rPr>
          <w:sz w:val="28"/>
          <w:szCs w:val="28"/>
          <w:lang w:val="uk-UA"/>
        </w:rPr>
        <w:t>о</w:t>
      </w:r>
      <w:r w:rsidRPr="00E15E02">
        <w:rPr>
          <w:sz w:val="28"/>
          <w:szCs w:val="28"/>
          <w:lang w:val="uk-UA"/>
        </w:rPr>
        <w:t>с</w:t>
      </w:r>
      <w:r w:rsidR="00E72A5C" w:rsidRPr="00E15E02">
        <w:rPr>
          <w:sz w:val="28"/>
          <w:szCs w:val="28"/>
          <w:lang w:val="uk-UA"/>
        </w:rPr>
        <w:t>ь</w:t>
      </w:r>
      <w:r w:rsidRPr="00E15E02">
        <w:rPr>
          <w:sz w:val="28"/>
          <w:szCs w:val="28"/>
          <w:lang w:val="uk-UA"/>
        </w:rPr>
        <w:t xml:space="preserve"> 12 діючих ліцензіатів, які здійснювали діяльність у  відповідній сфері під брендами: </w:t>
      </w:r>
      <w:proofErr w:type="spellStart"/>
      <w:r w:rsidR="005334B7" w:rsidRPr="00E15E02">
        <w:rPr>
          <w:sz w:val="28"/>
          <w:szCs w:val="28"/>
          <w:lang w:val="uk-UA"/>
        </w:rPr>
        <w:t>Космолот</w:t>
      </w:r>
      <w:proofErr w:type="spellEnd"/>
      <w:r w:rsidR="005334B7" w:rsidRPr="00E15E02">
        <w:rPr>
          <w:sz w:val="28"/>
          <w:szCs w:val="28"/>
          <w:lang w:val="uk-UA"/>
        </w:rPr>
        <w:t xml:space="preserve"> </w:t>
      </w:r>
      <w:proofErr w:type="spellStart"/>
      <w:r w:rsidR="005334B7" w:rsidRPr="00E15E02">
        <w:rPr>
          <w:sz w:val="28"/>
          <w:szCs w:val="28"/>
          <w:lang w:val="uk-UA"/>
        </w:rPr>
        <w:t>Cosmolot</w:t>
      </w:r>
      <w:proofErr w:type="spellEnd"/>
      <w:r w:rsidR="005334B7" w:rsidRPr="00E15E02">
        <w:rPr>
          <w:sz w:val="28"/>
          <w:szCs w:val="28"/>
          <w:lang w:val="uk-UA"/>
        </w:rPr>
        <w:t xml:space="preserve">, SLOTS CITY, ПАРІМАТЧ/ PARIMATCH ПМ/PM, FIR?ST!!, VULKAN CASINO, </w:t>
      </w:r>
      <w:proofErr w:type="spellStart"/>
      <w:r w:rsidR="005334B7" w:rsidRPr="00E15E02">
        <w:rPr>
          <w:sz w:val="28"/>
          <w:szCs w:val="28"/>
          <w:lang w:val="uk-UA"/>
        </w:rPr>
        <w:t>Favbet</w:t>
      </w:r>
      <w:proofErr w:type="spellEnd"/>
      <w:r w:rsidR="005334B7" w:rsidRPr="00E15E02">
        <w:rPr>
          <w:sz w:val="28"/>
          <w:szCs w:val="28"/>
          <w:lang w:val="uk-UA"/>
        </w:rPr>
        <w:t xml:space="preserve">, </w:t>
      </w:r>
      <w:proofErr w:type="spellStart"/>
      <w:r w:rsidR="005334B7" w:rsidRPr="00E15E02">
        <w:rPr>
          <w:sz w:val="28"/>
          <w:szCs w:val="28"/>
          <w:lang w:val="uk-UA"/>
        </w:rPr>
        <w:t>pin-up</w:t>
      </w:r>
      <w:proofErr w:type="spellEnd"/>
      <w:r w:rsidR="005334B7" w:rsidRPr="00E15E02">
        <w:rPr>
          <w:sz w:val="28"/>
          <w:szCs w:val="28"/>
          <w:lang w:val="uk-UA"/>
        </w:rPr>
        <w:t xml:space="preserve">, SLOTOKING, VBET, </w:t>
      </w:r>
      <w:proofErr w:type="spellStart"/>
      <w:r w:rsidR="005334B7" w:rsidRPr="00E15E02">
        <w:rPr>
          <w:sz w:val="28"/>
          <w:szCs w:val="28"/>
          <w:lang w:val="uk-UA"/>
        </w:rPr>
        <w:t>ChampionCasino</w:t>
      </w:r>
      <w:proofErr w:type="spellEnd"/>
      <w:r w:rsidR="005334B7" w:rsidRPr="00E15E02">
        <w:rPr>
          <w:sz w:val="28"/>
          <w:szCs w:val="28"/>
          <w:lang w:val="uk-UA"/>
        </w:rPr>
        <w:t xml:space="preserve">, POINTLOTO1, </w:t>
      </w:r>
      <w:proofErr w:type="spellStart"/>
      <w:r w:rsidR="005334B7" w:rsidRPr="00E15E02">
        <w:rPr>
          <w:sz w:val="28"/>
          <w:szCs w:val="28"/>
          <w:lang w:val="uk-UA"/>
        </w:rPr>
        <w:t>Super</w:t>
      </w:r>
      <w:proofErr w:type="spellEnd"/>
      <w:r w:rsidR="005334B7" w:rsidRPr="00E15E02">
        <w:rPr>
          <w:sz w:val="28"/>
          <w:szCs w:val="28"/>
          <w:lang w:val="uk-UA"/>
        </w:rPr>
        <w:t xml:space="preserve"> </w:t>
      </w:r>
      <w:proofErr w:type="spellStart"/>
      <w:r w:rsidR="005334B7" w:rsidRPr="00E15E02">
        <w:rPr>
          <w:sz w:val="28"/>
          <w:szCs w:val="28"/>
          <w:lang w:val="uk-UA"/>
        </w:rPr>
        <w:t>Gra</w:t>
      </w:r>
      <w:proofErr w:type="spellEnd"/>
      <w:r w:rsidR="005334B7" w:rsidRPr="00E15E02">
        <w:rPr>
          <w:sz w:val="28"/>
          <w:szCs w:val="28"/>
          <w:lang w:val="uk-UA"/>
        </w:rPr>
        <w:t>.</w:t>
      </w:r>
    </w:p>
    <w:p w14:paraId="2E095542" w14:textId="37189B85" w:rsidR="00856174" w:rsidRPr="00E15E02" w:rsidRDefault="00856174" w:rsidP="00856174">
      <w:pPr>
        <w:pStyle w:val="rvps2"/>
        <w:shd w:val="clear" w:color="auto" w:fill="FFFFFF"/>
        <w:spacing w:before="0" w:beforeAutospacing="0" w:after="0" w:afterAutospacing="0"/>
        <w:ind w:firstLine="567"/>
        <w:jc w:val="both"/>
        <w:rPr>
          <w:sz w:val="28"/>
          <w:szCs w:val="28"/>
          <w:lang w:val="uk-UA"/>
        </w:rPr>
      </w:pPr>
      <w:r w:rsidRPr="00E15E02">
        <w:rPr>
          <w:sz w:val="28"/>
          <w:szCs w:val="28"/>
          <w:lang w:val="uk-UA"/>
        </w:rPr>
        <w:t>Загальна кількість чинних ліцензій організаторів азартних ігор казино у мережі Інтернет, що здійснюють діяльність під зазначеними брендами, станом на 01.01.2023 становила</w:t>
      </w:r>
      <w:r w:rsidR="005334B7" w:rsidRPr="00E15E02">
        <w:rPr>
          <w:sz w:val="28"/>
          <w:szCs w:val="28"/>
          <w:lang w:val="uk-UA"/>
        </w:rPr>
        <w:t xml:space="preserve"> 12 ліцензій</w:t>
      </w:r>
      <w:r w:rsidRPr="00E15E02">
        <w:rPr>
          <w:sz w:val="28"/>
          <w:szCs w:val="28"/>
          <w:lang w:val="uk-UA"/>
        </w:rPr>
        <w:t>.</w:t>
      </w:r>
    </w:p>
    <w:p w14:paraId="647E8976" w14:textId="09AFAD21" w:rsidR="00080B6D" w:rsidRPr="00E15E02" w:rsidRDefault="00080B6D" w:rsidP="007115C5">
      <w:pPr>
        <w:pStyle w:val="rvps2"/>
        <w:shd w:val="clear" w:color="auto" w:fill="FFFFFF"/>
        <w:spacing w:before="0" w:beforeAutospacing="0" w:after="0" w:afterAutospacing="0"/>
        <w:ind w:firstLine="567"/>
        <w:jc w:val="both"/>
        <w:rPr>
          <w:sz w:val="28"/>
          <w:szCs w:val="28"/>
          <w:lang w:val="uk-UA"/>
        </w:rPr>
      </w:pPr>
      <w:r w:rsidRPr="00E15E02">
        <w:rPr>
          <w:sz w:val="28"/>
          <w:szCs w:val="28"/>
          <w:lang w:val="uk-UA"/>
        </w:rPr>
        <w:lastRenderedPageBreak/>
        <w:t>Інформація щодо організаторів азартних ігор казино у мережі Інтернет (найменування, бренд, ліцензії тощо) у додатку 1 до цього звіту.</w:t>
      </w:r>
    </w:p>
    <w:p w14:paraId="1692E892" w14:textId="448D1D4A" w:rsidR="00DB6598" w:rsidRPr="00E15E02" w:rsidRDefault="00DB6598" w:rsidP="007115C5">
      <w:pPr>
        <w:pStyle w:val="rvps2"/>
        <w:shd w:val="clear" w:color="auto" w:fill="FFFFFF"/>
        <w:spacing w:before="0" w:beforeAutospacing="0" w:after="0" w:afterAutospacing="0"/>
        <w:ind w:firstLine="567"/>
        <w:jc w:val="both"/>
        <w:rPr>
          <w:sz w:val="28"/>
          <w:szCs w:val="28"/>
          <w:lang w:val="uk-UA"/>
        </w:rPr>
      </w:pPr>
      <w:r w:rsidRPr="00E15E02">
        <w:rPr>
          <w:sz w:val="28"/>
          <w:szCs w:val="28"/>
          <w:lang w:val="uk-UA"/>
        </w:rPr>
        <w:t>Актуальна інформація щодо наявності у суб</w:t>
      </w:r>
      <w:r w:rsidR="005D393F" w:rsidRPr="00E15E02">
        <w:rPr>
          <w:sz w:val="28"/>
          <w:szCs w:val="28"/>
          <w:lang w:val="uk-UA"/>
        </w:rPr>
        <w:t>’</w:t>
      </w:r>
      <w:r w:rsidRPr="00E15E02">
        <w:rPr>
          <w:sz w:val="28"/>
          <w:szCs w:val="28"/>
          <w:lang w:val="uk-UA"/>
        </w:rPr>
        <w:t xml:space="preserve">єкта господарювання права на провадження діяльності </w:t>
      </w:r>
      <w:r w:rsidRPr="00E15E02">
        <w:rPr>
          <w:rFonts w:eastAsiaTheme="minorHAnsi"/>
          <w:sz w:val="28"/>
          <w:szCs w:val="28"/>
          <w:lang w:val="uk-UA" w:eastAsia="en-US"/>
        </w:rPr>
        <w:t>з організації та проведення азартних ігор казино у мережі Інтернет</w:t>
      </w:r>
      <w:r w:rsidRPr="00E15E02">
        <w:rPr>
          <w:sz w:val="28"/>
          <w:szCs w:val="28"/>
          <w:lang w:val="uk-UA"/>
        </w:rPr>
        <w:t xml:space="preserve"> розміщується на вебсайті КРАІЛ у розділі «Реєстри та переліки» за посиланням: https://www.gc.gov.ua/ua/Reiestry.html.</w:t>
      </w:r>
    </w:p>
    <w:p w14:paraId="7EC893C4" w14:textId="6FD9C641" w:rsidR="00E35768" w:rsidRPr="00E15E02" w:rsidRDefault="00E35768" w:rsidP="007115C5">
      <w:pPr>
        <w:pStyle w:val="rvps2"/>
        <w:shd w:val="clear" w:color="auto" w:fill="FFFFFF"/>
        <w:spacing w:before="0" w:beforeAutospacing="0" w:after="0" w:afterAutospacing="0"/>
        <w:ind w:firstLine="567"/>
        <w:jc w:val="both"/>
        <w:rPr>
          <w:sz w:val="16"/>
          <w:szCs w:val="16"/>
          <w:shd w:val="clear" w:color="auto" w:fill="FFFFFF"/>
          <w:lang w:val="uk-UA"/>
        </w:rPr>
      </w:pPr>
    </w:p>
    <w:p w14:paraId="1435736D" w14:textId="1B9B67C1" w:rsidR="00881C46" w:rsidRPr="00E15E02" w:rsidRDefault="00881C46" w:rsidP="007115C5">
      <w:pPr>
        <w:pStyle w:val="rvps2"/>
        <w:shd w:val="clear" w:color="auto" w:fill="FFFFFF"/>
        <w:spacing w:before="0" w:beforeAutospacing="0" w:after="0" w:afterAutospacing="0"/>
        <w:ind w:firstLine="567"/>
        <w:jc w:val="both"/>
        <w:rPr>
          <w:b/>
          <w:bCs/>
          <w:sz w:val="28"/>
          <w:szCs w:val="28"/>
          <w:lang w:val="uk-UA"/>
        </w:rPr>
      </w:pPr>
      <w:r w:rsidRPr="00E15E02">
        <w:rPr>
          <w:b/>
          <w:bCs/>
          <w:sz w:val="28"/>
          <w:szCs w:val="28"/>
          <w:lang w:val="uk-UA"/>
        </w:rPr>
        <w:t xml:space="preserve">Організація </w:t>
      </w:r>
      <w:r w:rsidR="000B221C" w:rsidRPr="00E15E02">
        <w:rPr>
          <w:b/>
          <w:bCs/>
          <w:sz w:val="28"/>
          <w:szCs w:val="28"/>
          <w:lang w:val="uk-UA"/>
        </w:rPr>
        <w:t xml:space="preserve">та проведення азартних ігор </w:t>
      </w:r>
      <w:r w:rsidR="003266CB" w:rsidRPr="00E15E02">
        <w:rPr>
          <w:b/>
          <w:bCs/>
          <w:sz w:val="28"/>
          <w:szCs w:val="28"/>
          <w:lang w:val="uk-UA"/>
        </w:rPr>
        <w:t>у</w:t>
      </w:r>
      <w:r w:rsidR="000B221C" w:rsidRPr="00E15E02">
        <w:rPr>
          <w:b/>
          <w:bCs/>
          <w:sz w:val="28"/>
          <w:szCs w:val="28"/>
          <w:lang w:val="uk-UA"/>
        </w:rPr>
        <w:t xml:space="preserve"> покер </w:t>
      </w:r>
      <w:r w:rsidR="003266CB" w:rsidRPr="00E15E02">
        <w:rPr>
          <w:b/>
          <w:bCs/>
          <w:sz w:val="28"/>
          <w:szCs w:val="28"/>
          <w:lang w:val="uk-UA"/>
        </w:rPr>
        <w:t>у</w:t>
      </w:r>
      <w:r w:rsidR="000B221C" w:rsidRPr="00E15E02">
        <w:rPr>
          <w:b/>
          <w:bCs/>
          <w:sz w:val="28"/>
          <w:szCs w:val="28"/>
          <w:lang w:val="uk-UA"/>
        </w:rPr>
        <w:t xml:space="preserve"> мережі Інтернет</w:t>
      </w:r>
      <w:r w:rsidR="00BF5507" w:rsidRPr="00E15E02">
        <w:rPr>
          <w:b/>
          <w:bCs/>
          <w:sz w:val="28"/>
          <w:szCs w:val="28"/>
          <w:lang w:val="uk-UA"/>
        </w:rPr>
        <w:t xml:space="preserve"> </w:t>
      </w:r>
      <w:r w:rsidR="00BF5507" w:rsidRPr="00E15E02">
        <w:rPr>
          <w:sz w:val="28"/>
          <w:szCs w:val="28"/>
          <w:shd w:val="clear" w:color="auto" w:fill="FFFFFF"/>
          <w:lang w:val="uk-UA"/>
        </w:rPr>
        <w:t>провадиться виключно на підставі ліцензії на провадження діяльності з організації та проведення азартних ігор у покер у мережі Інтернет.</w:t>
      </w:r>
      <w:r w:rsidR="00BF5507" w:rsidRPr="00E15E02">
        <w:rPr>
          <w:b/>
          <w:bCs/>
          <w:sz w:val="28"/>
          <w:szCs w:val="28"/>
          <w:lang w:val="uk-UA"/>
        </w:rPr>
        <w:t xml:space="preserve"> </w:t>
      </w:r>
    </w:p>
    <w:p w14:paraId="447AAA12" w14:textId="694F847D" w:rsidR="00BF5507" w:rsidRPr="00E15E02" w:rsidRDefault="00BF5507" w:rsidP="007115C5">
      <w:pPr>
        <w:pStyle w:val="rvps2"/>
        <w:shd w:val="clear" w:color="auto" w:fill="FFFFFF"/>
        <w:spacing w:before="0" w:beforeAutospacing="0" w:after="0" w:afterAutospacing="0"/>
        <w:ind w:firstLine="567"/>
        <w:jc w:val="both"/>
        <w:rPr>
          <w:sz w:val="28"/>
          <w:szCs w:val="28"/>
          <w:shd w:val="clear" w:color="auto" w:fill="FFFFFF"/>
          <w:lang w:val="uk-UA"/>
        </w:rPr>
      </w:pPr>
      <w:r w:rsidRPr="00E15E02">
        <w:rPr>
          <w:sz w:val="28"/>
          <w:szCs w:val="28"/>
          <w:shd w:val="clear" w:color="auto" w:fill="FFFFFF"/>
          <w:lang w:val="uk-UA"/>
        </w:rPr>
        <w:t xml:space="preserve">Організатор гри </w:t>
      </w:r>
      <w:r w:rsidR="003266CB" w:rsidRPr="00E15E02">
        <w:rPr>
          <w:sz w:val="28"/>
          <w:szCs w:val="28"/>
          <w:shd w:val="clear" w:color="auto" w:fill="FFFFFF"/>
          <w:lang w:val="uk-UA"/>
        </w:rPr>
        <w:t>у</w:t>
      </w:r>
      <w:r w:rsidRPr="00E15E02">
        <w:rPr>
          <w:sz w:val="28"/>
          <w:szCs w:val="28"/>
          <w:shd w:val="clear" w:color="auto" w:fill="FFFFFF"/>
          <w:lang w:val="uk-UA"/>
        </w:rPr>
        <w:t xml:space="preserve"> покер у мережі Інтернет може здійснювати свою діяльність у мережі Інтернет з використанням </w:t>
      </w:r>
      <w:proofErr w:type="spellStart"/>
      <w:r w:rsidRPr="00E15E02">
        <w:rPr>
          <w:sz w:val="28"/>
          <w:szCs w:val="28"/>
          <w:shd w:val="clear" w:color="auto" w:fill="FFFFFF"/>
          <w:lang w:val="uk-UA"/>
        </w:rPr>
        <w:t>вебсайту</w:t>
      </w:r>
      <w:proofErr w:type="spellEnd"/>
      <w:r w:rsidRPr="00E15E02">
        <w:rPr>
          <w:sz w:val="28"/>
          <w:szCs w:val="28"/>
          <w:shd w:val="clear" w:color="auto" w:fill="FFFFFF"/>
          <w:lang w:val="uk-UA"/>
        </w:rPr>
        <w:t>, зазначеного у відповідному реєстрі, та/або мобільних додатків на різних операційних системах.</w:t>
      </w:r>
    </w:p>
    <w:p w14:paraId="65CB4E65" w14:textId="0B70734E" w:rsidR="00BF5507" w:rsidRPr="00E15E02" w:rsidRDefault="00BF5507" w:rsidP="007115C5">
      <w:pPr>
        <w:pStyle w:val="rvps2"/>
        <w:shd w:val="clear" w:color="auto" w:fill="FFFFFF"/>
        <w:spacing w:before="0" w:beforeAutospacing="0" w:after="0" w:afterAutospacing="0"/>
        <w:ind w:firstLine="567"/>
        <w:jc w:val="both"/>
        <w:rPr>
          <w:rFonts w:eastAsiaTheme="minorHAnsi"/>
          <w:sz w:val="28"/>
          <w:szCs w:val="28"/>
          <w:lang w:val="uk-UA" w:eastAsia="en-US"/>
        </w:rPr>
      </w:pPr>
      <w:r w:rsidRPr="00E15E02">
        <w:rPr>
          <w:sz w:val="28"/>
          <w:szCs w:val="28"/>
          <w:lang w:val="uk-UA"/>
        </w:rPr>
        <w:t xml:space="preserve">Встановлені вимоги щодо плати та строків дії ліцензій </w:t>
      </w:r>
      <w:r w:rsidR="00E00D1B" w:rsidRPr="00E15E02">
        <w:rPr>
          <w:sz w:val="28"/>
          <w:szCs w:val="28"/>
          <w:shd w:val="clear" w:color="auto" w:fill="FFFFFF"/>
          <w:lang w:val="uk-UA"/>
        </w:rPr>
        <w:t>на провадження діяльності з організації та проведення азартних ігор у покер у мережі Інтернет</w:t>
      </w:r>
      <w:r w:rsidR="00E00D1B" w:rsidRPr="00E15E02">
        <w:rPr>
          <w:rFonts w:eastAsiaTheme="minorHAnsi"/>
          <w:sz w:val="28"/>
          <w:szCs w:val="28"/>
          <w:lang w:val="uk-UA" w:eastAsia="en-US"/>
        </w:rPr>
        <w:t xml:space="preserve"> </w:t>
      </w:r>
      <w:r w:rsidRPr="00E15E02">
        <w:rPr>
          <w:rFonts w:eastAsiaTheme="minorHAnsi"/>
          <w:sz w:val="28"/>
          <w:szCs w:val="28"/>
          <w:lang w:val="uk-UA" w:eastAsia="en-US"/>
        </w:rPr>
        <w:t xml:space="preserve">зазначено </w:t>
      </w:r>
      <w:r w:rsidR="00032CB1" w:rsidRPr="00E15E02">
        <w:rPr>
          <w:rFonts w:eastAsiaTheme="minorHAnsi"/>
          <w:sz w:val="28"/>
          <w:szCs w:val="28"/>
          <w:lang w:val="uk-UA" w:eastAsia="en-US"/>
        </w:rPr>
        <w:t>в</w:t>
      </w:r>
      <w:r w:rsidRPr="00E15E02">
        <w:rPr>
          <w:rFonts w:eastAsiaTheme="minorHAnsi"/>
          <w:sz w:val="28"/>
          <w:szCs w:val="28"/>
          <w:lang w:val="uk-UA" w:eastAsia="en-US"/>
        </w:rPr>
        <w:t xml:space="preserve"> таблиці </w:t>
      </w:r>
      <w:r w:rsidR="0089163B" w:rsidRPr="00E15E02">
        <w:rPr>
          <w:rFonts w:eastAsiaTheme="minorHAnsi"/>
          <w:sz w:val="28"/>
          <w:szCs w:val="28"/>
          <w:lang w:val="uk-UA" w:eastAsia="en-US"/>
        </w:rPr>
        <w:t>5</w:t>
      </w:r>
      <w:r w:rsidRPr="00E15E02">
        <w:rPr>
          <w:rFonts w:eastAsiaTheme="minorHAnsi"/>
          <w:sz w:val="28"/>
          <w:szCs w:val="28"/>
          <w:lang w:val="uk-UA" w:eastAsia="en-US"/>
        </w:rPr>
        <w:t>.</w:t>
      </w:r>
    </w:p>
    <w:p w14:paraId="71BB3872" w14:textId="676C6E11" w:rsidR="00E00D1B" w:rsidRPr="00E15E02" w:rsidRDefault="00E00D1B" w:rsidP="007115C5">
      <w:pPr>
        <w:pStyle w:val="rvps2"/>
        <w:shd w:val="clear" w:color="auto" w:fill="FFFFFF"/>
        <w:spacing w:before="0" w:beforeAutospacing="0" w:after="0" w:afterAutospacing="0"/>
        <w:jc w:val="right"/>
        <w:rPr>
          <w:rFonts w:eastAsiaTheme="minorHAnsi"/>
          <w:lang w:val="uk-UA" w:eastAsia="en-US"/>
        </w:rPr>
      </w:pPr>
      <w:r w:rsidRPr="00E15E02">
        <w:rPr>
          <w:rFonts w:eastAsiaTheme="minorHAnsi"/>
          <w:lang w:val="uk-UA" w:eastAsia="en-US"/>
        </w:rPr>
        <w:t xml:space="preserve">Таблиці </w:t>
      </w:r>
      <w:r w:rsidR="0089163B" w:rsidRPr="00E15E02">
        <w:rPr>
          <w:rFonts w:eastAsiaTheme="minorHAnsi"/>
          <w:lang w:val="uk-UA" w:eastAsia="en-US"/>
        </w:rPr>
        <w:t>5</w:t>
      </w:r>
    </w:p>
    <w:p w14:paraId="0A056CA6" w14:textId="0238F050" w:rsidR="00E00D1B" w:rsidRPr="00E15E02" w:rsidRDefault="00FD5E61" w:rsidP="007115C5">
      <w:pPr>
        <w:pStyle w:val="rvps2"/>
        <w:shd w:val="clear" w:color="auto" w:fill="FFFFFF"/>
        <w:spacing w:before="0" w:beforeAutospacing="0" w:after="0" w:afterAutospacing="0"/>
        <w:jc w:val="both"/>
        <w:rPr>
          <w:rFonts w:eastAsiaTheme="minorHAnsi"/>
          <w:sz w:val="28"/>
          <w:szCs w:val="28"/>
          <w:lang w:val="uk-UA" w:eastAsia="en-US"/>
        </w:rPr>
      </w:pPr>
      <w:r w:rsidRPr="00E15E02">
        <w:rPr>
          <w:rFonts w:eastAsiaTheme="minorHAnsi"/>
          <w:noProof/>
        </w:rPr>
        <w:drawing>
          <wp:inline distT="0" distB="0" distL="0" distR="0" wp14:anchorId="56C41DD7" wp14:editId="7E351B7F">
            <wp:extent cx="6120130" cy="2094865"/>
            <wp:effectExtent l="0" t="0" r="0" b="635"/>
            <wp:docPr id="85684057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20130" cy="2094865"/>
                    </a:xfrm>
                    <a:prstGeom prst="rect">
                      <a:avLst/>
                    </a:prstGeom>
                    <a:noFill/>
                    <a:ln>
                      <a:noFill/>
                    </a:ln>
                  </pic:spPr>
                </pic:pic>
              </a:graphicData>
            </a:graphic>
          </wp:inline>
        </w:drawing>
      </w:r>
    </w:p>
    <w:p w14:paraId="4C87BC49" w14:textId="77777777" w:rsidR="0006752E" w:rsidRPr="00E15E02" w:rsidRDefault="0006752E" w:rsidP="007115C5">
      <w:pPr>
        <w:pStyle w:val="rvps2"/>
        <w:shd w:val="clear" w:color="auto" w:fill="FFFFFF"/>
        <w:spacing w:before="0" w:beforeAutospacing="0" w:after="0" w:afterAutospacing="0"/>
        <w:ind w:firstLine="567"/>
        <w:jc w:val="both"/>
        <w:rPr>
          <w:sz w:val="28"/>
          <w:szCs w:val="28"/>
          <w:lang w:val="uk-UA"/>
        </w:rPr>
      </w:pPr>
    </w:p>
    <w:p w14:paraId="4EF68563" w14:textId="421220F9" w:rsidR="005334B7" w:rsidRPr="00E15E02" w:rsidRDefault="00E72A5C" w:rsidP="007115C5">
      <w:pPr>
        <w:pStyle w:val="rvps2"/>
        <w:shd w:val="clear" w:color="auto" w:fill="FFFFFF"/>
        <w:spacing w:before="0" w:beforeAutospacing="0" w:after="0" w:afterAutospacing="0"/>
        <w:ind w:firstLine="567"/>
        <w:jc w:val="both"/>
        <w:rPr>
          <w:sz w:val="28"/>
          <w:szCs w:val="28"/>
          <w:lang w:val="uk-UA"/>
        </w:rPr>
      </w:pPr>
      <w:r w:rsidRPr="00E15E02">
        <w:rPr>
          <w:sz w:val="28"/>
          <w:szCs w:val="28"/>
          <w:lang w:val="uk-UA"/>
        </w:rPr>
        <w:t>Згідно з інформацією щодо наявності у суб</w:t>
      </w:r>
      <w:r w:rsidR="003266CB" w:rsidRPr="00E15E02">
        <w:rPr>
          <w:sz w:val="28"/>
          <w:szCs w:val="28"/>
          <w:lang w:val="uk-UA"/>
        </w:rPr>
        <w:t>’</w:t>
      </w:r>
      <w:r w:rsidRPr="00E15E02">
        <w:rPr>
          <w:sz w:val="28"/>
          <w:szCs w:val="28"/>
          <w:lang w:val="uk-UA"/>
        </w:rPr>
        <w:t xml:space="preserve">єкта господарювання права на провадження діяльності з організації та проведення азартних ігор </w:t>
      </w:r>
      <w:r w:rsidR="00D40FDC" w:rsidRPr="00E15E02">
        <w:rPr>
          <w:sz w:val="28"/>
          <w:szCs w:val="28"/>
          <w:lang w:val="uk-UA"/>
        </w:rPr>
        <w:t>у</w:t>
      </w:r>
      <w:r w:rsidRPr="00E15E02">
        <w:rPr>
          <w:sz w:val="28"/>
          <w:szCs w:val="28"/>
          <w:lang w:val="uk-UA"/>
        </w:rPr>
        <w:t xml:space="preserve"> покер </w:t>
      </w:r>
      <w:r w:rsidR="00D40FDC" w:rsidRPr="00E15E02">
        <w:rPr>
          <w:sz w:val="28"/>
          <w:szCs w:val="28"/>
          <w:lang w:val="uk-UA"/>
        </w:rPr>
        <w:t>у</w:t>
      </w:r>
      <w:r w:rsidRPr="00E15E02">
        <w:rPr>
          <w:sz w:val="28"/>
          <w:szCs w:val="28"/>
          <w:lang w:val="uk-UA"/>
        </w:rPr>
        <w:t xml:space="preserve"> мережі Інтернет, що міститься на офіційному вебсайті КРАІЛ, станом на 01.01.2023 налічувал</w:t>
      </w:r>
      <w:r w:rsidR="00D40FDC" w:rsidRPr="00E15E02">
        <w:rPr>
          <w:sz w:val="28"/>
          <w:szCs w:val="28"/>
          <w:lang w:val="uk-UA"/>
        </w:rPr>
        <w:t>о</w:t>
      </w:r>
      <w:r w:rsidRPr="00E15E02">
        <w:rPr>
          <w:sz w:val="28"/>
          <w:szCs w:val="28"/>
          <w:lang w:val="uk-UA"/>
        </w:rPr>
        <w:t>сь 3 діючі ліцензіат</w:t>
      </w:r>
      <w:r w:rsidR="00D40FDC" w:rsidRPr="00E15E02">
        <w:rPr>
          <w:sz w:val="28"/>
          <w:szCs w:val="28"/>
          <w:lang w:val="uk-UA"/>
        </w:rPr>
        <w:t>и</w:t>
      </w:r>
      <w:r w:rsidRPr="00E15E02">
        <w:rPr>
          <w:sz w:val="28"/>
          <w:szCs w:val="28"/>
          <w:lang w:val="uk-UA"/>
        </w:rPr>
        <w:t xml:space="preserve">, які здійснювали діяльність у  відповідній сфері під брендами: </w:t>
      </w:r>
      <w:r w:rsidR="005334B7" w:rsidRPr="00E15E02">
        <w:rPr>
          <w:sz w:val="28"/>
          <w:szCs w:val="28"/>
          <w:lang w:val="uk-UA"/>
        </w:rPr>
        <w:t xml:space="preserve">VBET, </w:t>
      </w:r>
      <w:proofErr w:type="spellStart"/>
      <w:r w:rsidR="005334B7" w:rsidRPr="00E15E02">
        <w:rPr>
          <w:sz w:val="28"/>
          <w:szCs w:val="28"/>
          <w:lang w:val="uk-UA"/>
        </w:rPr>
        <w:t>ПокерМатч</w:t>
      </w:r>
      <w:proofErr w:type="spellEnd"/>
      <w:r w:rsidR="005334B7" w:rsidRPr="00E15E02">
        <w:rPr>
          <w:sz w:val="28"/>
          <w:szCs w:val="28"/>
          <w:lang w:val="uk-UA"/>
        </w:rPr>
        <w:t xml:space="preserve">/ </w:t>
      </w:r>
      <w:proofErr w:type="spellStart"/>
      <w:r w:rsidR="005334B7" w:rsidRPr="00E15E02">
        <w:rPr>
          <w:sz w:val="28"/>
          <w:szCs w:val="28"/>
          <w:lang w:val="uk-UA"/>
        </w:rPr>
        <w:t>PokerMatch</w:t>
      </w:r>
      <w:proofErr w:type="spellEnd"/>
      <w:r w:rsidR="005334B7" w:rsidRPr="00E15E02">
        <w:rPr>
          <w:sz w:val="28"/>
          <w:szCs w:val="28"/>
          <w:lang w:val="uk-UA"/>
        </w:rPr>
        <w:t xml:space="preserve">, </w:t>
      </w:r>
      <w:proofErr w:type="spellStart"/>
      <w:r w:rsidR="005334B7" w:rsidRPr="00E15E02">
        <w:rPr>
          <w:sz w:val="28"/>
          <w:szCs w:val="28"/>
          <w:lang w:val="uk-UA"/>
        </w:rPr>
        <w:t>GGpoker</w:t>
      </w:r>
      <w:proofErr w:type="spellEnd"/>
      <w:r w:rsidR="005334B7" w:rsidRPr="00E15E02">
        <w:rPr>
          <w:sz w:val="28"/>
          <w:szCs w:val="28"/>
          <w:lang w:val="uk-UA"/>
        </w:rPr>
        <w:t>.</w:t>
      </w:r>
    </w:p>
    <w:p w14:paraId="6267FC3B" w14:textId="6C3E5980" w:rsidR="005334B7" w:rsidRPr="00E15E02" w:rsidRDefault="00856174" w:rsidP="007115C5">
      <w:pPr>
        <w:pStyle w:val="rvps2"/>
        <w:shd w:val="clear" w:color="auto" w:fill="FFFFFF"/>
        <w:spacing w:before="0" w:beforeAutospacing="0" w:after="0" w:afterAutospacing="0"/>
        <w:ind w:firstLine="567"/>
        <w:jc w:val="both"/>
        <w:rPr>
          <w:sz w:val="28"/>
          <w:szCs w:val="28"/>
          <w:lang w:val="uk-UA"/>
        </w:rPr>
      </w:pPr>
      <w:r w:rsidRPr="00E15E02">
        <w:rPr>
          <w:sz w:val="28"/>
          <w:szCs w:val="28"/>
          <w:lang w:val="uk-UA"/>
        </w:rPr>
        <w:t xml:space="preserve">Загальна кількість чинних ліцензій організаторів азартних ігор покер у мережі Інтернет, що здійснюють діяльність під зазначеними брендами, станом на 01.01.2023 становила </w:t>
      </w:r>
      <w:r w:rsidR="005334B7" w:rsidRPr="00E15E02">
        <w:rPr>
          <w:sz w:val="28"/>
          <w:szCs w:val="28"/>
          <w:lang w:val="uk-UA"/>
        </w:rPr>
        <w:t>3 ліцензії</w:t>
      </w:r>
      <w:r w:rsidRPr="00E15E02">
        <w:rPr>
          <w:sz w:val="28"/>
          <w:szCs w:val="28"/>
          <w:lang w:val="uk-UA"/>
        </w:rPr>
        <w:t>.</w:t>
      </w:r>
    </w:p>
    <w:p w14:paraId="3BA08011" w14:textId="31B4BBE1" w:rsidR="00080B6D" w:rsidRPr="00E15E02" w:rsidRDefault="00080B6D" w:rsidP="007115C5">
      <w:pPr>
        <w:pStyle w:val="rvps2"/>
        <w:shd w:val="clear" w:color="auto" w:fill="FFFFFF"/>
        <w:spacing w:before="0" w:beforeAutospacing="0" w:after="0" w:afterAutospacing="0"/>
        <w:ind w:firstLine="567"/>
        <w:jc w:val="both"/>
        <w:rPr>
          <w:sz w:val="28"/>
          <w:szCs w:val="28"/>
          <w:lang w:val="uk-UA"/>
        </w:rPr>
      </w:pPr>
      <w:r w:rsidRPr="00E15E02">
        <w:rPr>
          <w:sz w:val="28"/>
          <w:szCs w:val="28"/>
          <w:lang w:val="uk-UA"/>
        </w:rPr>
        <w:t>Інформація щодо організаторів гри у покер у мережі Інтернет  (найменування, бренд, ліцензії тощо) у додатку 1 до цього звіту.</w:t>
      </w:r>
    </w:p>
    <w:p w14:paraId="7226421E" w14:textId="2087D98E" w:rsidR="00DB6598" w:rsidRPr="00E15E02" w:rsidRDefault="00DB6598" w:rsidP="007115C5">
      <w:pPr>
        <w:pStyle w:val="rvps2"/>
        <w:shd w:val="clear" w:color="auto" w:fill="FFFFFF"/>
        <w:spacing w:before="0" w:beforeAutospacing="0" w:after="0" w:afterAutospacing="0"/>
        <w:ind w:firstLine="567"/>
        <w:jc w:val="both"/>
        <w:rPr>
          <w:sz w:val="28"/>
          <w:szCs w:val="28"/>
          <w:lang w:val="uk-UA"/>
        </w:rPr>
      </w:pPr>
      <w:r w:rsidRPr="00E15E02">
        <w:rPr>
          <w:sz w:val="28"/>
          <w:szCs w:val="28"/>
          <w:lang w:val="uk-UA"/>
        </w:rPr>
        <w:t>Актуальна інформація щодо наявності у суб</w:t>
      </w:r>
      <w:r w:rsidR="003266CB" w:rsidRPr="00E15E02">
        <w:rPr>
          <w:sz w:val="28"/>
          <w:szCs w:val="28"/>
          <w:lang w:val="uk-UA"/>
        </w:rPr>
        <w:t>’</w:t>
      </w:r>
      <w:r w:rsidRPr="00E15E02">
        <w:rPr>
          <w:sz w:val="28"/>
          <w:szCs w:val="28"/>
          <w:lang w:val="uk-UA"/>
        </w:rPr>
        <w:t xml:space="preserve">єкта господарювання права на </w:t>
      </w:r>
      <w:r w:rsidRPr="00E15E02">
        <w:rPr>
          <w:sz w:val="28"/>
          <w:szCs w:val="28"/>
          <w:shd w:val="clear" w:color="auto" w:fill="FFFFFF"/>
          <w:lang w:val="uk-UA"/>
        </w:rPr>
        <w:t>провадження діяльності з організації та проведення азартних ігор у покер у мережі Інтернет</w:t>
      </w:r>
      <w:r w:rsidRPr="00E15E02">
        <w:rPr>
          <w:sz w:val="28"/>
          <w:szCs w:val="28"/>
          <w:lang w:val="uk-UA"/>
        </w:rPr>
        <w:t xml:space="preserve"> розміщується на вебсайті КРАІЛ у розділі «Реєстри та переліки» за посиланням: https://www.gc.gov.ua/ua/Reiestry.html.</w:t>
      </w:r>
    </w:p>
    <w:p w14:paraId="661C1FBB" w14:textId="77777777" w:rsidR="00832619" w:rsidRPr="00E15E02" w:rsidRDefault="00832619" w:rsidP="007115C5">
      <w:pPr>
        <w:pStyle w:val="rvps2"/>
        <w:shd w:val="clear" w:color="auto" w:fill="FFFFFF"/>
        <w:spacing w:before="0" w:beforeAutospacing="0" w:after="0" w:afterAutospacing="0"/>
        <w:ind w:firstLine="450"/>
        <w:jc w:val="both"/>
        <w:rPr>
          <w:sz w:val="28"/>
          <w:szCs w:val="28"/>
          <w:lang w:val="uk-UA"/>
        </w:rPr>
      </w:pPr>
    </w:p>
    <w:p w14:paraId="7D5F5F83" w14:textId="34C2FB06" w:rsidR="00086CF7" w:rsidRPr="00E15E02" w:rsidRDefault="00086CF7" w:rsidP="007115C5">
      <w:pPr>
        <w:pStyle w:val="rvps2"/>
        <w:shd w:val="clear" w:color="auto" w:fill="FFFFFF"/>
        <w:spacing w:before="0" w:beforeAutospacing="0" w:after="0" w:afterAutospacing="0"/>
        <w:ind w:firstLine="567"/>
        <w:jc w:val="both"/>
        <w:rPr>
          <w:b/>
          <w:bCs/>
          <w:i/>
          <w:iCs/>
          <w:sz w:val="28"/>
          <w:szCs w:val="28"/>
          <w:lang w:val="uk-UA"/>
        </w:rPr>
      </w:pPr>
      <w:r w:rsidRPr="00E15E02">
        <w:rPr>
          <w:b/>
          <w:bCs/>
          <w:i/>
          <w:iCs/>
          <w:sz w:val="28"/>
          <w:szCs w:val="28"/>
          <w:lang w:val="uk-UA"/>
        </w:rPr>
        <w:lastRenderedPageBreak/>
        <w:t>Щодо ліцензій</w:t>
      </w:r>
      <w:r w:rsidR="00DC1861" w:rsidRPr="00E15E02">
        <w:rPr>
          <w:b/>
          <w:bCs/>
          <w:i/>
          <w:iCs/>
          <w:sz w:val="28"/>
          <w:szCs w:val="28"/>
          <w:lang w:val="uk-UA"/>
        </w:rPr>
        <w:t xml:space="preserve"> (В2В)</w:t>
      </w:r>
      <w:r w:rsidR="00832619" w:rsidRPr="00E15E02">
        <w:rPr>
          <w:rStyle w:val="af0"/>
          <w:b/>
          <w:bCs/>
          <w:i/>
          <w:iCs/>
          <w:sz w:val="28"/>
          <w:szCs w:val="28"/>
          <w:lang w:val="uk-UA"/>
        </w:rPr>
        <w:footnoteReference w:id="1"/>
      </w:r>
      <w:r w:rsidR="00DC1861" w:rsidRPr="00E15E02">
        <w:rPr>
          <w:b/>
          <w:bCs/>
          <w:i/>
          <w:iCs/>
          <w:sz w:val="28"/>
          <w:szCs w:val="28"/>
          <w:lang w:val="uk-UA"/>
        </w:rPr>
        <w:t xml:space="preserve"> </w:t>
      </w:r>
      <w:r w:rsidR="00461F36" w:rsidRPr="00E15E02">
        <w:rPr>
          <w:b/>
          <w:bCs/>
          <w:i/>
          <w:iCs/>
          <w:sz w:val="28"/>
          <w:szCs w:val="28"/>
          <w:lang w:val="uk-UA"/>
        </w:rPr>
        <w:t>на провадження</w:t>
      </w:r>
      <w:r w:rsidRPr="00E15E02">
        <w:rPr>
          <w:b/>
          <w:bCs/>
          <w:i/>
          <w:iCs/>
          <w:sz w:val="28"/>
          <w:szCs w:val="28"/>
          <w:lang w:val="uk-UA"/>
        </w:rPr>
        <w:t xml:space="preserve"> діяльності з надання послуг у сфері азартних ігор </w:t>
      </w:r>
    </w:p>
    <w:p w14:paraId="01C01961" w14:textId="637E800E" w:rsidR="00E00D1B" w:rsidRPr="00E15E02" w:rsidRDefault="005769DC" w:rsidP="007115C5">
      <w:pPr>
        <w:pStyle w:val="rvps2"/>
        <w:shd w:val="clear" w:color="auto" w:fill="FFFFFF"/>
        <w:spacing w:before="0" w:beforeAutospacing="0" w:after="0" w:afterAutospacing="0"/>
        <w:ind w:firstLine="567"/>
        <w:jc w:val="both"/>
        <w:rPr>
          <w:sz w:val="28"/>
          <w:szCs w:val="28"/>
          <w:shd w:val="clear" w:color="auto" w:fill="FFFFFF"/>
          <w:lang w:val="uk-UA"/>
        </w:rPr>
      </w:pPr>
      <w:r w:rsidRPr="00E15E02">
        <w:rPr>
          <w:sz w:val="28"/>
          <w:szCs w:val="28"/>
          <w:shd w:val="clear" w:color="auto" w:fill="FFFFFF"/>
          <w:lang w:val="uk-UA"/>
        </w:rPr>
        <w:t>Діяльність з надання послуг з постачання та/або надання програмного забезпечення, що</w:t>
      </w:r>
      <w:r w:rsidRPr="00E15E02">
        <w:rPr>
          <w:shd w:val="clear" w:color="auto" w:fill="FFFFFF"/>
          <w:lang w:val="uk-UA"/>
        </w:rPr>
        <w:t xml:space="preserve"> </w:t>
      </w:r>
      <w:r w:rsidRPr="00E15E02">
        <w:rPr>
          <w:sz w:val="28"/>
          <w:szCs w:val="28"/>
          <w:shd w:val="clear" w:color="auto" w:fill="FFFFFF"/>
          <w:lang w:val="uk-UA"/>
        </w:rPr>
        <w:t>безпосередньо використовується у сфері організації та проведення азартних ігор, у тому числі, але не виключно, організаторам азартних ігор та нерезидентам України, які мають іноземну ліцензію на провадження діяльності у сфері азартних ігор, може провадитися виключно за наявності у суб’єктів господарювання</w:t>
      </w:r>
      <w:r w:rsidRPr="00E15E02">
        <w:rPr>
          <w:lang w:val="uk-UA"/>
        </w:rPr>
        <w:t> </w:t>
      </w:r>
      <w:r w:rsidRPr="00E15E02">
        <w:rPr>
          <w:sz w:val="28"/>
          <w:szCs w:val="28"/>
          <w:shd w:val="clear" w:color="auto" w:fill="FFFFFF"/>
          <w:lang w:val="uk-UA"/>
        </w:rPr>
        <w:t>- резидентів України ліцензії на провадження діяльності з надання послуг у сфері азартних ігор.</w:t>
      </w:r>
    </w:p>
    <w:p w14:paraId="760EDD15" w14:textId="127CEB66" w:rsidR="00AC1793" w:rsidRPr="00E15E02" w:rsidRDefault="00086CF7" w:rsidP="007115C5">
      <w:pPr>
        <w:pStyle w:val="rvps2"/>
        <w:shd w:val="clear" w:color="auto" w:fill="FFFFFF"/>
        <w:spacing w:before="0" w:beforeAutospacing="0" w:after="0" w:afterAutospacing="0"/>
        <w:ind w:firstLine="567"/>
        <w:jc w:val="both"/>
        <w:rPr>
          <w:rFonts w:eastAsiaTheme="minorHAnsi"/>
          <w:sz w:val="28"/>
          <w:szCs w:val="28"/>
          <w:lang w:val="uk-UA" w:eastAsia="en-US"/>
        </w:rPr>
      </w:pPr>
      <w:r w:rsidRPr="00E15E02">
        <w:rPr>
          <w:sz w:val="28"/>
          <w:szCs w:val="28"/>
          <w:lang w:val="uk-UA"/>
        </w:rPr>
        <w:t xml:space="preserve">Вимоги щодо плати та строків дії ліцензій </w:t>
      </w:r>
      <w:r w:rsidRPr="00E15E02">
        <w:rPr>
          <w:sz w:val="28"/>
          <w:szCs w:val="28"/>
          <w:shd w:val="clear" w:color="auto" w:fill="FFFFFF"/>
          <w:lang w:val="uk-UA"/>
        </w:rPr>
        <w:t xml:space="preserve">на провадження діяльності з надання послуг у сфері азартних ігор </w:t>
      </w:r>
      <w:r w:rsidRPr="00E15E02">
        <w:rPr>
          <w:rFonts w:eastAsiaTheme="minorHAnsi"/>
          <w:sz w:val="28"/>
          <w:szCs w:val="28"/>
          <w:lang w:val="uk-UA" w:eastAsia="en-US"/>
        </w:rPr>
        <w:t xml:space="preserve">зазначено </w:t>
      </w:r>
      <w:r w:rsidR="00D40FDC" w:rsidRPr="00E15E02">
        <w:rPr>
          <w:rFonts w:eastAsiaTheme="minorHAnsi"/>
          <w:sz w:val="28"/>
          <w:szCs w:val="28"/>
          <w:lang w:val="uk-UA" w:eastAsia="en-US"/>
        </w:rPr>
        <w:t>в</w:t>
      </w:r>
      <w:r w:rsidRPr="00E15E02">
        <w:rPr>
          <w:rFonts w:eastAsiaTheme="minorHAnsi"/>
          <w:sz w:val="28"/>
          <w:szCs w:val="28"/>
          <w:lang w:val="uk-UA" w:eastAsia="en-US"/>
        </w:rPr>
        <w:t xml:space="preserve"> таблиці </w:t>
      </w:r>
      <w:r w:rsidR="0089163B" w:rsidRPr="00E15E02">
        <w:rPr>
          <w:rFonts w:eastAsiaTheme="minorHAnsi"/>
          <w:sz w:val="28"/>
          <w:szCs w:val="28"/>
          <w:lang w:val="uk-UA" w:eastAsia="en-US"/>
        </w:rPr>
        <w:t>6</w:t>
      </w:r>
      <w:r w:rsidRPr="00E15E02">
        <w:rPr>
          <w:rFonts w:eastAsiaTheme="minorHAnsi"/>
          <w:sz w:val="28"/>
          <w:szCs w:val="28"/>
          <w:lang w:val="uk-UA" w:eastAsia="en-US"/>
        </w:rPr>
        <w:t>.</w:t>
      </w:r>
    </w:p>
    <w:p w14:paraId="425F3ADD" w14:textId="0917FFA3" w:rsidR="00086CF7" w:rsidRPr="00E15E02" w:rsidRDefault="00080B6D" w:rsidP="007115C5">
      <w:pPr>
        <w:pStyle w:val="rvps2"/>
        <w:shd w:val="clear" w:color="auto" w:fill="FFFFFF"/>
        <w:spacing w:before="0" w:beforeAutospacing="0" w:after="0" w:afterAutospacing="0"/>
        <w:jc w:val="right"/>
        <w:rPr>
          <w:rFonts w:eastAsiaTheme="minorHAnsi"/>
          <w:lang w:val="uk-UA" w:eastAsia="en-US"/>
        </w:rPr>
      </w:pPr>
      <w:r w:rsidRPr="00E15E02">
        <w:rPr>
          <w:rFonts w:eastAsiaTheme="minorHAnsi"/>
          <w:lang w:val="uk-UA" w:eastAsia="en-US"/>
        </w:rPr>
        <w:t>Т</w:t>
      </w:r>
      <w:r w:rsidR="00086CF7" w:rsidRPr="00E15E02">
        <w:rPr>
          <w:rFonts w:eastAsiaTheme="minorHAnsi"/>
          <w:lang w:val="uk-UA" w:eastAsia="en-US"/>
        </w:rPr>
        <w:t>аблиц</w:t>
      </w:r>
      <w:r w:rsidR="00AC1793" w:rsidRPr="00E15E02">
        <w:rPr>
          <w:rFonts w:eastAsiaTheme="minorHAnsi"/>
          <w:lang w:val="uk-UA" w:eastAsia="en-US"/>
        </w:rPr>
        <w:t>я</w:t>
      </w:r>
      <w:r w:rsidR="00086CF7" w:rsidRPr="00E15E02">
        <w:rPr>
          <w:rFonts w:eastAsiaTheme="minorHAnsi"/>
          <w:lang w:val="uk-UA" w:eastAsia="en-US"/>
        </w:rPr>
        <w:t xml:space="preserve"> </w:t>
      </w:r>
      <w:r w:rsidR="0089163B" w:rsidRPr="00E15E02">
        <w:rPr>
          <w:rFonts w:eastAsiaTheme="minorHAnsi"/>
          <w:lang w:val="uk-UA" w:eastAsia="en-US"/>
        </w:rPr>
        <w:t>6</w:t>
      </w:r>
    </w:p>
    <w:p w14:paraId="786AA5B4" w14:textId="4598E6C7" w:rsidR="00E00D1B" w:rsidRPr="00E15E02" w:rsidRDefault="00226DFA" w:rsidP="007115C5">
      <w:pPr>
        <w:pStyle w:val="rvps2"/>
        <w:shd w:val="clear" w:color="auto" w:fill="FFFFFF"/>
        <w:spacing w:before="0" w:beforeAutospacing="0" w:after="0" w:afterAutospacing="0"/>
        <w:jc w:val="both"/>
        <w:rPr>
          <w:rFonts w:eastAsiaTheme="minorHAnsi"/>
          <w:sz w:val="28"/>
          <w:szCs w:val="28"/>
          <w:lang w:val="uk-UA" w:eastAsia="en-US"/>
        </w:rPr>
      </w:pPr>
      <w:r w:rsidRPr="00E15E02">
        <w:rPr>
          <w:rFonts w:eastAsiaTheme="minorHAnsi"/>
          <w:noProof/>
        </w:rPr>
        <w:drawing>
          <wp:inline distT="0" distB="0" distL="0" distR="0" wp14:anchorId="761B51AC" wp14:editId="3428E082">
            <wp:extent cx="6120130" cy="2268220"/>
            <wp:effectExtent l="0" t="0" r="0" b="0"/>
            <wp:docPr id="26270139"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20130" cy="2268220"/>
                    </a:xfrm>
                    <a:prstGeom prst="rect">
                      <a:avLst/>
                    </a:prstGeom>
                    <a:noFill/>
                    <a:ln>
                      <a:noFill/>
                    </a:ln>
                  </pic:spPr>
                </pic:pic>
              </a:graphicData>
            </a:graphic>
          </wp:inline>
        </w:drawing>
      </w:r>
    </w:p>
    <w:p w14:paraId="3A9004BA" w14:textId="77777777" w:rsidR="0006752E" w:rsidRPr="00E15E02" w:rsidRDefault="0006752E" w:rsidP="007115C5">
      <w:pPr>
        <w:pStyle w:val="rvps2"/>
        <w:shd w:val="clear" w:color="auto" w:fill="FFFFFF"/>
        <w:spacing w:before="0" w:beforeAutospacing="0" w:after="0" w:afterAutospacing="0"/>
        <w:ind w:firstLine="567"/>
        <w:jc w:val="both"/>
        <w:rPr>
          <w:sz w:val="28"/>
          <w:szCs w:val="28"/>
          <w:lang w:val="uk-UA"/>
        </w:rPr>
      </w:pPr>
    </w:p>
    <w:p w14:paraId="15C13A4B" w14:textId="5ABA5D09" w:rsidR="00086CF7" w:rsidRPr="00E15E02" w:rsidRDefault="00E72A5C" w:rsidP="007115C5">
      <w:pPr>
        <w:pStyle w:val="rvps2"/>
        <w:shd w:val="clear" w:color="auto" w:fill="FFFFFF"/>
        <w:spacing w:before="0" w:beforeAutospacing="0" w:after="0" w:afterAutospacing="0"/>
        <w:ind w:firstLine="567"/>
        <w:jc w:val="both"/>
        <w:rPr>
          <w:sz w:val="28"/>
          <w:szCs w:val="28"/>
          <w:lang w:val="uk-UA"/>
        </w:rPr>
      </w:pPr>
      <w:r w:rsidRPr="00E15E02">
        <w:rPr>
          <w:sz w:val="28"/>
          <w:szCs w:val="28"/>
          <w:lang w:val="uk-UA"/>
        </w:rPr>
        <w:t>Згідно з інформацією щодо наявності у суб</w:t>
      </w:r>
      <w:r w:rsidR="00461F36" w:rsidRPr="00E15E02">
        <w:rPr>
          <w:sz w:val="28"/>
          <w:szCs w:val="28"/>
          <w:lang w:val="uk-UA"/>
        </w:rPr>
        <w:t>’</w:t>
      </w:r>
      <w:r w:rsidRPr="00E15E02">
        <w:rPr>
          <w:sz w:val="28"/>
          <w:szCs w:val="28"/>
          <w:lang w:val="uk-UA"/>
        </w:rPr>
        <w:t>єкта господарювання права на провадження діяльності з надання послуг у сфері організації та проведення азартних ігор, що міститься на офіційному вебсайті КРАІЛ, станом на 01.01.2023 налічувався 21 діючий ліцензіат у зазначеній сфері.</w:t>
      </w:r>
    </w:p>
    <w:p w14:paraId="518D65FF" w14:textId="48E079DD" w:rsidR="00080B6D" w:rsidRPr="00E15E02" w:rsidRDefault="00080B6D" w:rsidP="007115C5">
      <w:pPr>
        <w:pStyle w:val="rvps2"/>
        <w:shd w:val="clear" w:color="auto" w:fill="FFFFFF"/>
        <w:spacing w:before="0" w:beforeAutospacing="0" w:after="0" w:afterAutospacing="0"/>
        <w:ind w:firstLine="567"/>
        <w:jc w:val="both"/>
        <w:rPr>
          <w:sz w:val="28"/>
          <w:szCs w:val="28"/>
          <w:lang w:val="uk-UA"/>
        </w:rPr>
      </w:pPr>
      <w:r w:rsidRPr="00E15E02">
        <w:rPr>
          <w:sz w:val="28"/>
          <w:szCs w:val="28"/>
          <w:lang w:val="uk-UA"/>
        </w:rPr>
        <w:t>Інформація щодо надавачів послуг у сфері організації та проведення азартних ігор (найменування, ліцензії тощо) у додатку 1 до цього звіту.</w:t>
      </w:r>
    </w:p>
    <w:p w14:paraId="261AC314" w14:textId="02C8538A" w:rsidR="00661E7B" w:rsidRPr="00E15E02" w:rsidRDefault="00661E7B" w:rsidP="007115C5">
      <w:pPr>
        <w:pStyle w:val="rvps2"/>
        <w:shd w:val="clear" w:color="auto" w:fill="FFFFFF"/>
        <w:spacing w:before="0" w:beforeAutospacing="0" w:after="0" w:afterAutospacing="0"/>
        <w:ind w:firstLine="567"/>
        <w:jc w:val="both"/>
        <w:rPr>
          <w:sz w:val="28"/>
          <w:szCs w:val="28"/>
          <w:lang w:val="uk-UA"/>
        </w:rPr>
      </w:pPr>
      <w:r w:rsidRPr="00E15E02">
        <w:rPr>
          <w:sz w:val="28"/>
          <w:szCs w:val="28"/>
          <w:shd w:val="clear" w:color="auto" w:fill="FFFFFF"/>
          <w:lang w:val="uk-UA"/>
        </w:rPr>
        <w:t>Актуальна інформація щодо наявності у суб</w:t>
      </w:r>
      <w:r w:rsidR="00461F36" w:rsidRPr="00E15E02">
        <w:rPr>
          <w:sz w:val="28"/>
          <w:szCs w:val="28"/>
          <w:shd w:val="clear" w:color="auto" w:fill="FFFFFF"/>
          <w:lang w:val="uk-UA"/>
        </w:rPr>
        <w:t>’</w:t>
      </w:r>
      <w:r w:rsidRPr="00E15E02">
        <w:rPr>
          <w:sz w:val="28"/>
          <w:szCs w:val="28"/>
          <w:shd w:val="clear" w:color="auto" w:fill="FFFFFF"/>
          <w:lang w:val="uk-UA"/>
        </w:rPr>
        <w:t>єкта господарювання права на провадження діяльності з надання послуг у сфері азартних ігор розміщується на вебсайті КРАІЛ у розділі «Реєстри</w:t>
      </w:r>
      <w:r w:rsidRPr="00E15E02">
        <w:rPr>
          <w:sz w:val="28"/>
          <w:szCs w:val="28"/>
          <w:lang w:val="uk-UA"/>
        </w:rPr>
        <w:t xml:space="preserve"> та переліки» за посиланням: https://www.gc.gov.ua/ua/Reiestry.html.</w:t>
      </w:r>
    </w:p>
    <w:p w14:paraId="206D5BD1" w14:textId="77777777" w:rsidR="00086CF7" w:rsidRPr="00E15E02" w:rsidRDefault="00086CF7" w:rsidP="007115C5">
      <w:pPr>
        <w:pStyle w:val="rvps2"/>
        <w:shd w:val="clear" w:color="auto" w:fill="FFFFFF"/>
        <w:spacing w:before="0" w:beforeAutospacing="0" w:after="0" w:afterAutospacing="0"/>
        <w:ind w:firstLine="567"/>
        <w:jc w:val="both"/>
        <w:rPr>
          <w:sz w:val="28"/>
          <w:szCs w:val="28"/>
          <w:lang w:val="uk-UA"/>
        </w:rPr>
      </w:pPr>
    </w:p>
    <w:p w14:paraId="47B71191" w14:textId="22455ABE" w:rsidR="00EA2FB5" w:rsidRPr="00E15E02" w:rsidRDefault="00EA2FB5" w:rsidP="007115C5">
      <w:pPr>
        <w:pStyle w:val="a3"/>
        <w:numPr>
          <w:ilvl w:val="0"/>
          <w:numId w:val="25"/>
        </w:numPr>
        <w:tabs>
          <w:tab w:val="left" w:pos="851"/>
          <w:tab w:val="left" w:pos="993"/>
        </w:tabs>
        <w:spacing w:after="0" w:line="240" w:lineRule="auto"/>
        <w:ind w:left="0" w:firstLine="567"/>
        <w:jc w:val="both"/>
        <w:rPr>
          <w:rFonts w:ascii="Times New Roman" w:hAnsi="Times New Roman" w:cs="Times New Roman"/>
          <w:b/>
          <w:sz w:val="28"/>
          <w:szCs w:val="28"/>
          <w:shd w:val="clear" w:color="auto" w:fill="FFFFFF"/>
          <w:lang w:val="uk-UA"/>
        </w:rPr>
      </w:pPr>
      <w:bookmarkStart w:id="43" w:name="_Hlk128139938"/>
      <w:r w:rsidRPr="00E15E02">
        <w:rPr>
          <w:rFonts w:ascii="Times New Roman" w:hAnsi="Times New Roman" w:cs="Times New Roman"/>
          <w:b/>
          <w:sz w:val="28"/>
          <w:szCs w:val="28"/>
          <w:shd w:val="clear" w:color="auto" w:fill="FFFFFF"/>
          <w:lang w:val="uk-UA"/>
        </w:rPr>
        <w:t>Загальна інформація про видані ліцензії у сфері діяльності з організації та проведення азартних ігор та їх види</w:t>
      </w:r>
      <w:bookmarkEnd w:id="43"/>
    </w:p>
    <w:p w14:paraId="0EFFAFCF" w14:textId="77777777" w:rsidR="00E13F55" w:rsidRPr="00E15E02" w:rsidRDefault="00E13F55" w:rsidP="007115C5">
      <w:pPr>
        <w:pStyle w:val="a3"/>
        <w:tabs>
          <w:tab w:val="left" w:pos="851"/>
          <w:tab w:val="left" w:pos="993"/>
        </w:tabs>
        <w:spacing w:after="0" w:line="240" w:lineRule="auto"/>
        <w:ind w:left="567" w:firstLine="567"/>
        <w:jc w:val="both"/>
        <w:rPr>
          <w:rFonts w:ascii="Times New Roman" w:hAnsi="Times New Roman" w:cs="Times New Roman"/>
          <w:b/>
          <w:sz w:val="28"/>
          <w:szCs w:val="28"/>
          <w:shd w:val="clear" w:color="auto" w:fill="FFFFFF"/>
          <w:lang w:val="uk-UA"/>
        </w:rPr>
      </w:pPr>
    </w:p>
    <w:p w14:paraId="15B96DF9" w14:textId="30EC1E19" w:rsidR="00EA2FB5" w:rsidRPr="00E15E02" w:rsidRDefault="00EA2FB5" w:rsidP="007115C5">
      <w:pPr>
        <w:autoSpaceDE w:val="0"/>
        <w:autoSpaceDN w:val="0"/>
        <w:adjustRightInd w:val="0"/>
        <w:spacing w:after="0" w:line="240" w:lineRule="auto"/>
        <w:ind w:firstLine="567"/>
        <w:rPr>
          <w:rFonts w:ascii="TimesNewRomanPSMT" w:hAnsi="TimesNewRomanPSMT" w:cs="TimesNewRomanPSMT"/>
          <w:sz w:val="28"/>
          <w:szCs w:val="28"/>
          <w:lang w:val="uk-UA"/>
        </w:rPr>
      </w:pPr>
      <w:r w:rsidRPr="00E15E02">
        <w:rPr>
          <w:rFonts w:ascii="TimesNewRomanPSMT" w:hAnsi="TimesNewRomanPSMT" w:cs="TimesNewRomanPSMT"/>
          <w:sz w:val="28"/>
          <w:szCs w:val="28"/>
          <w:lang w:val="uk-UA"/>
        </w:rPr>
        <w:t>Протягом 2022 року КРАІЛ вида</w:t>
      </w:r>
      <w:r w:rsidR="00657B06" w:rsidRPr="00E15E02">
        <w:rPr>
          <w:rFonts w:ascii="TimesNewRomanPSMT" w:hAnsi="TimesNewRomanPSMT" w:cs="TimesNewRomanPSMT"/>
          <w:sz w:val="28"/>
          <w:szCs w:val="28"/>
          <w:lang w:val="uk-UA"/>
        </w:rPr>
        <w:t>но</w:t>
      </w:r>
      <w:r w:rsidRPr="00E15E02">
        <w:rPr>
          <w:rFonts w:ascii="TimesNewRomanPSMT" w:hAnsi="TimesNewRomanPSMT" w:cs="TimesNewRomanPSMT"/>
          <w:sz w:val="28"/>
          <w:szCs w:val="28"/>
          <w:lang w:val="uk-UA"/>
        </w:rPr>
        <w:t xml:space="preserve"> 603 ліцензії, з них:</w:t>
      </w:r>
    </w:p>
    <w:p w14:paraId="32FF4A6A" w14:textId="0DFD3D19" w:rsidR="00EA2FB5" w:rsidRPr="00E15E02" w:rsidRDefault="00661E7B" w:rsidP="007115C5">
      <w:pPr>
        <w:pStyle w:val="a3"/>
        <w:autoSpaceDE w:val="0"/>
        <w:autoSpaceDN w:val="0"/>
        <w:adjustRightInd w:val="0"/>
        <w:spacing w:after="0" w:line="240" w:lineRule="auto"/>
        <w:ind w:left="0" w:firstLine="567"/>
        <w:jc w:val="both"/>
        <w:rPr>
          <w:rFonts w:ascii="TimesNewRomanPSMT" w:hAnsi="TimesNewRomanPSMT" w:cs="TimesNewRomanPSMT"/>
          <w:sz w:val="28"/>
          <w:szCs w:val="28"/>
          <w:lang w:val="uk-UA"/>
        </w:rPr>
      </w:pPr>
      <w:r w:rsidRPr="00E15E02">
        <w:rPr>
          <w:rFonts w:ascii="TimesNewRomanPSMT" w:hAnsi="TimesNewRomanPSMT" w:cs="TimesNewRomanPSMT"/>
          <w:sz w:val="28"/>
          <w:szCs w:val="28"/>
          <w:lang w:val="uk-UA"/>
        </w:rPr>
        <w:t xml:space="preserve">3 </w:t>
      </w:r>
      <w:r w:rsidR="00EA2FB5" w:rsidRPr="00E15E02">
        <w:rPr>
          <w:rFonts w:ascii="TimesNewRomanPSMT" w:hAnsi="TimesNewRomanPSMT" w:cs="TimesNewRomanPSMT"/>
          <w:sz w:val="28"/>
          <w:szCs w:val="28"/>
          <w:lang w:val="uk-UA"/>
        </w:rPr>
        <w:t>ліцензі</w:t>
      </w:r>
      <w:r w:rsidRPr="00E15E02">
        <w:rPr>
          <w:rFonts w:ascii="TimesNewRomanPSMT" w:hAnsi="TimesNewRomanPSMT" w:cs="TimesNewRomanPSMT"/>
          <w:sz w:val="28"/>
          <w:szCs w:val="28"/>
          <w:lang w:val="uk-UA"/>
        </w:rPr>
        <w:t>ї</w:t>
      </w:r>
      <w:r w:rsidR="00EA2FB5" w:rsidRPr="00E15E02">
        <w:rPr>
          <w:rFonts w:ascii="TimesNewRomanPSMT" w:hAnsi="TimesNewRomanPSMT" w:cs="TimesNewRomanPSMT"/>
          <w:sz w:val="28"/>
          <w:szCs w:val="28"/>
          <w:lang w:val="uk-UA"/>
        </w:rPr>
        <w:t xml:space="preserve"> на провадження діяльності з організації та проведення</w:t>
      </w:r>
      <w:r w:rsidR="00657B06" w:rsidRPr="00E15E02">
        <w:rPr>
          <w:rFonts w:ascii="TimesNewRomanPSMT" w:hAnsi="TimesNewRomanPSMT" w:cs="TimesNewRomanPSMT"/>
          <w:sz w:val="28"/>
          <w:szCs w:val="28"/>
          <w:lang w:val="uk-UA"/>
        </w:rPr>
        <w:t xml:space="preserve"> </w:t>
      </w:r>
      <w:r w:rsidR="00EA2FB5" w:rsidRPr="00E15E02">
        <w:rPr>
          <w:rFonts w:ascii="TimesNewRomanPSMT" w:hAnsi="TimesNewRomanPSMT" w:cs="TimesNewRomanPSMT"/>
          <w:sz w:val="28"/>
          <w:szCs w:val="28"/>
          <w:lang w:val="uk-UA"/>
        </w:rPr>
        <w:t>азартних ігор казино у мережі Інтернет;</w:t>
      </w:r>
    </w:p>
    <w:p w14:paraId="729F6CD6" w14:textId="00CD40D9" w:rsidR="00EA2FB5" w:rsidRPr="00E15E02" w:rsidRDefault="00661E7B" w:rsidP="007115C5">
      <w:pPr>
        <w:pStyle w:val="a3"/>
        <w:tabs>
          <w:tab w:val="left" w:pos="709"/>
        </w:tabs>
        <w:autoSpaceDE w:val="0"/>
        <w:autoSpaceDN w:val="0"/>
        <w:adjustRightInd w:val="0"/>
        <w:spacing w:after="0" w:line="240" w:lineRule="auto"/>
        <w:ind w:left="0" w:firstLine="567"/>
        <w:jc w:val="both"/>
        <w:rPr>
          <w:rFonts w:ascii="TimesNewRomanPSMT" w:hAnsi="TimesNewRomanPSMT" w:cs="TimesNewRomanPSMT"/>
          <w:sz w:val="28"/>
          <w:szCs w:val="28"/>
          <w:lang w:val="uk-UA"/>
        </w:rPr>
      </w:pPr>
      <w:r w:rsidRPr="00E15E02">
        <w:rPr>
          <w:rFonts w:ascii="TimesNewRomanPSMT" w:hAnsi="TimesNewRomanPSMT" w:cs="TimesNewRomanPSMT"/>
          <w:sz w:val="28"/>
          <w:szCs w:val="28"/>
          <w:lang w:val="uk-UA"/>
        </w:rPr>
        <w:lastRenderedPageBreak/>
        <w:t xml:space="preserve">4 </w:t>
      </w:r>
      <w:r w:rsidR="00EA2FB5" w:rsidRPr="00E15E02">
        <w:rPr>
          <w:rFonts w:ascii="TimesNewRomanPSMT" w:hAnsi="TimesNewRomanPSMT" w:cs="TimesNewRomanPSMT"/>
          <w:sz w:val="28"/>
          <w:szCs w:val="28"/>
          <w:lang w:val="uk-UA"/>
        </w:rPr>
        <w:t>ліцензі</w:t>
      </w:r>
      <w:r w:rsidRPr="00E15E02">
        <w:rPr>
          <w:rFonts w:ascii="TimesNewRomanPSMT" w:hAnsi="TimesNewRomanPSMT" w:cs="TimesNewRomanPSMT"/>
          <w:sz w:val="28"/>
          <w:szCs w:val="28"/>
          <w:lang w:val="uk-UA"/>
        </w:rPr>
        <w:t>ї</w:t>
      </w:r>
      <w:r w:rsidR="00EA2FB5" w:rsidRPr="00E15E02">
        <w:rPr>
          <w:rFonts w:ascii="TimesNewRomanPSMT" w:hAnsi="TimesNewRomanPSMT" w:cs="TimesNewRomanPSMT"/>
          <w:sz w:val="28"/>
          <w:szCs w:val="28"/>
          <w:lang w:val="uk-UA"/>
        </w:rPr>
        <w:t xml:space="preserve"> на провадження діяльності з організації та проведення</w:t>
      </w:r>
      <w:r w:rsidR="00657B06" w:rsidRPr="00E15E02">
        <w:rPr>
          <w:rFonts w:ascii="TimesNewRomanPSMT" w:hAnsi="TimesNewRomanPSMT" w:cs="TimesNewRomanPSMT"/>
          <w:sz w:val="28"/>
          <w:szCs w:val="28"/>
          <w:lang w:val="uk-UA"/>
        </w:rPr>
        <w:t xml:space="preserve"> </w:t>
      </w:r>
      <w:r w:rsidR="00EA2FB5" w:rsidRPr="00E15E02">
        <w:rPr>
          <w:rFonts w:ascii="TimesNewRomanPSMT" w:hAnsi="TimesNewRomanPSMT" w:cs="TimesNewRomanPSMT"/>
          <w:sz w:val="28"/>
          <w:szCs w:val="28"/>
          <w:lang w:val="uk-UA"/>
        </w:rPr>
        <w:t>букмекерської діяльності;</w:t>
      </w:r>
    </w:p>
    <w:p w14:paraId="6F343411" w14:textId="0255C5E1" w:rsidR="00657B06" w:rsidRPr="00E15E02" w:rsidRDefault="00661E7B" w:rsidP="007115C5">
      <w:pPr>
        <w:pStyle w:val="a3"/>
        <w:tabs>
          <w:tab w:val="left" w:pos="709"/>
          <w:tab w:val="left" w:pos="851"/>
          <w:tab w:val="left" w:pos="993"/>
        </w:tabs>
        <w:autoSpaceDE w:val="0"/>
        <w:autoSpaceDN w:val="0"/>
        <w:adjustRightInd w:val="0"/>
        <w:spacing w:after="0" w:line="240" w:lineRule="auto"/>
        <w:ind w:left="0" w:firstLine="567"/>
        <w:jc w:val="both"/>
        <w:rPr>
          <w:rFonts w:ascii="Times New Roman" w:hAnsi="Times New Roman" w:cs="Times New Roman"/>
          <w:b/>
          <w:bCs/>
          <w:sz w:val="28"/>
          <w:szCs w:val="28"/>
          <w:shd w:val="clear" w:color="auto" w:fill="FFFFFF"/>
          <w:lang w:val="uk-UA"/>
        </w:rPr>
      </w:pPr>
      <w:r w:rsidRPr="00E15E02">
        <w:rPr>
          <w:rFonts w:ascii="TimesNewRomanPSMT" w:hAnsi="TimesNewRomanPSMT" w:cs="TimesNewRomanPSMT"/>
          <w:sz w:val="28"/>
          <w:szCs w:val="28"/>
          <w:lang w:val="uk-UA"/>
        </w:rPr>
        <w:t>3</w:t>
      </w:r>
      <w:r w:rsidR="00643450" w:rsidRPr="00E15E02">
        <w:rPr>
          <w:rFonts w:ascii="TimesNewRomanPSMT" w:hAnsi="TimesNewRomanPSMT" w:cs="TimesNewRomanPSMT"/>
          <w:sz w:val="28"/>
          <w:szCs w:val="28"/>
          <w:lang w:val="uk-UA"/>
        </w:rPr>
        <w:t xml:space="preserve"> </w:t>
      </w:r>
      <w:r w:rsidR="00EA2FB5" w:rsidRPr="00E15E02">
        <w:rPr>
          <w:rFonts w:ascii="TimesNewRomanPSMT" w:hAnsi="TimesNewRomanPSMT" w:cs="TimesNewRomanPSMT"/>
          <w:sz w:val="28"/>
          <w:szCs w:val="28"/>
          <w:lang w:val="uk-UA"/>
        </w:rPr>
        <w:t>ліцензі</w:t>
      </w:r>
      <w:r w:rsidRPr="00E15E02">
        <w:rPr>
          <w:rFonts w:ascii="TimesNewRomanPSMT" w:hAnsi="TimesNewRomanPSMT" w:cs="TimesNewRomanPSMT"/>
          <w:sz w:val="28"/>
          <w:szCs w:val="28"/>
          <w:lang w:val="uk-UA"/>
        </w:rPr>
        <w:t>ї</w:t>
      </w:r>
      <w:r w:rsidR="00EA2FB5" w:rsidRPr="00E15E02">
        <w:rPr>
          <w:rFonts w:ascii="TimesNewRomanPSMT" w:hAnsi="TimesNewRomanPSMT" w:cs="TimesNewRomanPSMT"/>
          <w:sz w:val="28"/>
          <w:szCs w:val="28"/>
          <w:lang w:val="uk-UA"/>
        </w:rPr>
        <w:t xml:space="preserve"> на провадження діяльності з надання послуг у сфері азартних</w:t>
      </w:r>
      <w:r w:rsidR="00657B06" w:rsidRPr="00E15E02">
        <w:rPr>
          <w:rFonts w:ascii="TimesNewRomanPSMT" w:hAnsi="TimesNewRomanPSMT" w:cs="TimesNewRomanPSMT"/>
          <w:sz w:val="28"/>
          <w:szCs w:val="28"/>
          <w:lang w:val="uk-UA"/>
        </w:rPr>
        <w:t xml:space="preserve"> </w:t>
      </w:r>
      <w:r w:rsidR="00EA2FB5" w:rsidRPr="00E15E02">
        <w:rPr>
          <w:rFonts w:ascii="TimesNewRomanPSMT" w:hAnsi="TimesNewRomanPSMT" w:cs="TimesNewRomanPSMT"/>
          <w:sz w:val="28"/>
          <w:szCs w:val="28"/>
          <w:lang w:val="uk-UA"/>
        </w:rPr>
        <w:t>ігор;</w:t>
      </w:r>
      <w:r w:rsidR="00657B06" w:rsidRPr="00E15E02">
        <w:rPr>
          <w:rFonts w:ascii="TimesNewRomanPSMT" w:hAnsi="TimesNewRomanPSMT" w:cs="TimesNewRomanPSMT"/>
          <w:sz w:val="28"/>
          <w:szCs w:val="28"/>
          <w:lang w:val="uk-UA"/>
        </w:rPr>
        <w:t xml:space="preserve"> </w:t>
      </w:r>
    </w:p>
    <w:p w14:paraId="7E1E11C6" w14:textId="60A4C378" w:rsidR="00EA2FB5" w:rsidRPr="00E15E02" w:rsidRDefault="00EA2FB5" w:rsidP="007115C5">
      <w:pPr>
        <w:pStyle w:val="a3"/>
        <w:numPr>
          <w:ilvl w:val="0"/>
          <w:numId w:val="26"/>
        </w:numPr>
        <w:tabs>
          <w:tab w:val="left" w:pos="0"/>
          <w:tab w:val="left" w:pos="709"/>
          <w:tab w:val="left" w:pos="851"/>
        </w:tabs>
        <w:autoSpaceDE w:val="0"/>
        <w:autoSpaceDN w:val="0"/>
        <w:adjustRightInd w:val="0"/>
        <w:spacing w:after="0" w:line="240" w:lineRule="auto"/>
        <w:jc w:val="both"/>
        <w:rPr>
          <w:rFonts w:ascii="Times New Roman" w:hAnsi="Times New Roman" w:cs="Times New Roman"/>
          <w:b/>
          <w:bCs/>
          <w:sz w:val="28"/>
          <w:szCs w:val="28"/>
          <w:shd w:val="clear" w:color="auto" w:fill="FFFFFF"/>
          <w:lang w:val="uk-UA"/>
        </w:rPr>
      </w:pPr>
      <w:r w:rsidRPr="00E15E02">
        <w:rPr>
          <w:rFonts w:ascii="TimesNewRomanPSMT" w:hAnsi="TimesNewRomanPSMT" w:cs="TimesNewRomanPSMT"/>
          <w:sz w:val="28"/>
          <w:szCs w:val="28"/>
          <w:lang w:val="uk-UA"/>
        </w:rPr>
        <w:t>ліцензі</w:t>
      </w:r>
      <w:r w:rsidR="00E51FCD" w:rsidRPr="00E15E02">
        <w:rPr>
          <w:rFonts w:ascii="TimesNewRomanPSMT" w:hAnsi="TimesNewRomanPSMT" w:cs="TimesNewRomanPSMT"/>
          <w:sz w:val="28"/>
          <w:szCs w:val="28"/>
          <w:lang w:val="uk-UA"/>
        </w:rPr>
        <w:t>ї</w:t>
      </w:r>
      <w:r w:rsidRPr="00E15E02">
        <w:rPr>
          <w:rFonts w:ascii="TimesNewRomanPSMT" w:hAnsi="TimesNewRomanPSMT" w:cs="TimesNewRomanPSMT"/>
          <w:sz w:val="28"/>
          <w:szCs w:val="28"/>
          <w:lang w:val="uk-UA"/>
        </w:rPr>
        <w:t xml:space="preserve"> на гральн</w:t>
      </w:r>
      <w:r w:rsidR="00E51FCD" w:rsidRPr="00E15E02">
        <w:rPr>
          <w:rFonts w:ascii="TimesNewRomanPSMT" w:hAnsi="TimesNewRomanPSMT" w:cs="TimesNewRomanPSMT"/>
          <w:sz w:val="28"/>
          <w:szCs w:val="28"/>
          <w:lang w:val="uk-UA"/>
        </w:rPr>
        <w:t>і</w:t>
      </w:r>
      <w:r w:rsidRPr="00E15E02">
        <w:rPr>
          <w:rFonts w:ascii="TimesNewRomanPSMT" w:hAnsi="TimesNewRomanPSMT" w:cs="TimesNewRomanPSMT"/>
          <w:sz w:val="28"/>
          <w:szCs w:val="28"/>
          <w:lang w:val="uk-UA"/>
        </w:rPr>
        <w:t xml:space="preserve"> автомат</w:t>
      </w:r>
      <w:r w:rsidR="00E51FCD" w:rsidRPr="00E15E02">
        <w:rPr>
          <w:rFonts w:ascii="TimesNewRomanPSMT" w:hAnsi="TimesNewRomanPSMT" w:cs="TimesNewRomanPSMT"/>
          <w:sz w:val="28"/>
          <w:szCs w:val="28"/>
          <w:lang w:val="uk-UA"/>
        </w:rPr>
        <w:t>и</w:t>
      </w:r>
      <w:r w:rsidRPr="00E15E02">
        <w:rPr>
          <w:rFonts w:ascii="TimesNewRomanPSMT" w:hAnsi="TimesNewRomanPSMT" w:cs="TimesNewRomanPSMT"/>
          <w:sz w:val="28"/>
          <w:szCs w:val="28"/>
          <w:lang w:val="uk-UA"/>
        </w:rPr>
        <w:t>.</w:t>
      </w:r>
    </w:p>
    <w:p w14:paraId="0A00109D" w14:textId="2421ED3E" w:rsidR="00044BC5" w:rsidRPr="00E15E02" w:rsidRDefault="00044BC5" w:rsidP="007115C5">
      <w:pPr>
        <w:autoSpaceDE w:val="0"/>
        <w:autoSpaceDN w:val="0"/>
        <w:adjustRightInd w:val="0"/>
        <w:spacing w:after="0" w:line="240" w:lineRule="auto"/>
        <w:ind w:firstLine="567"/>
        <w:jc w:val="both"/>
        <w:rPr>
          <w:rFonts w:ascii="TimesNewRomanPSMT" w:hAnsi="TimesNewRomanPSMT" w:cs="TimesNewRomanPSMT"/>
          <w:sz w:val="28"/>
          <w:szCs w:val="28"/>
          <w:lang w:val="uk-UA"/>
        </w:rPr>
      </w:pPr>
      <w:r w:rsidRPr="00E15E02">
        <w:rPr>
          <w:rFonts w:ascii="TimesNewRomanPSMT" w:hAnsi="TimesNewRomanPSMT" w:cs="TimesNewRomanPSMT"/>
          <w:sz w:val="28"/>
          <w:szCs w:val="28"/>
          <w:lang w:val="uk-UA"/>
        </w:rPr>
        <w:t>Загальна сума коштів плати за ліцензії на провадження діяльності у сфері організації та проведення азартних ігор, що надійшла у 2022 році до спеціального фонду Державного бюджету України</w:t>
      </w:r>
      <w:r w:rsidR="00F17112" w:rsidRPr="00E15E02">
        <w:rPr>
          <w:rFonts w:ascii="TimesNewRomanPSMT" w:hAnsi="TimesNewRomanPSMT" w:cs="TimesNewRomanPSMT"/>
          <w:sz w:val="28"/>
          <w:szCs w:val="28"/>
          <w:lang w:val="uk-UA"/>
        </w:rPr>
        <w:t>,</w:t>
      </w:r>
      <w:r w:rsidRPr="00E15E02">
        <w:rPr>
          <w:rFonts w:ascii="TimesNewRomanPSMT" w:hAnsi="TimesNewRomanPSMT" w:cs="TimesNewRomanPSMT"/>
          <w:sz w:val="28"/>
          <w:szCs w:val="28"/>
          <w:lang w:val="uk-UA"/>
        </w:rPr>
        <w:t xml:space="preserve"> </w:t>
      </w:r>
      <w:r w:rsidR="00461F36" w:rsidRPr="00E15E02">
        <w:rPr>
          <w:rFonts w:ascii="TimesNewRomanPSMT" w:hAnsi="TimesNewRomanPSMT" w:cs="TimesNewRomanPSMT"/>
          <w:sz w:val="28"/>
          <w:szCs w:val="28"/>
          <w:lang w:val="uk-UA"/>
        </w:rPr>
        <w:t xml:space="preserve">станом на 01.01.2023 </w:t>
      </w:r>
      <w:r w:rsidRPr="00E15E02">
        <w:rPr>
          <w:rFonts w:ascii="TimesNewRomanPSMT" w:hAnsi="TimesNewRomanPSMT" w:cs="TimesNewRomanPSMT"/>
          <w:sz w:val="28"/>
          <w:szCs w:val="28"/>
          <w:lang w:val="uk-UA"/>
        </w:rPr>
        <w:t>становила</w:t>
      </w:r>
      <w:r w:rsidR="00461F36" w:rsidRPr="00E15E02">
        <w:rPr>
          <w:rFonts w:ascii="TimesNewRomanPSMT" w:hAnsi="TimesNewRomanPSMT" w:cs="TimesNewRomanPSMT"/>
          <w:sz w:val="28"/>
          <w:szCs w:val="28"/>
          <w:lang w:val="uk-UA"/>
        </w:rPr>
        <w:br/>
      </w:r>
      <w:r w:rsidRPr="00E15E02">
        <w:rPr>
          <w:rFonts w:ascii="TimesNewRomanPSMT" w:hAnsi="TimesNewRomanPSMT" w:cs="TimesNewRomanPSMT"/>
          <w:sz w:val="28"/>
          <w:szCs w:val="28"/>
          <w:lang w:val="uk-UA"/>
        </w:rPr>
        <w:t>1 166 124,2 тис. грн (603 ліцензії, та 61 щорічна сплата за наступний рік дії ліцензі</w:t>
      </w:r>
      <w:r w:rsidR="00461F36" w:rsidRPr="00E15E02">
        <w:rPr>
          <w:rFonts w:ascii="TimesNewRomanPSMT" w:hAnsi="TimesNewRomanPSMT" w:cs="TimesNewRomanPSMT"/>
          <w:sz w:val="28"/>
          <w:szCs w:val="28"/>
          <w:lang w:val="uk-UA"/>
        </w:rPr>
        <w:t>й, виданих у попередні роки</w:t>
      </w:r>
      <w:r w:rsidRPr="00E15E02">
        <w:rPr>
          <w:rFonts w:ascii="TimesNewRomanPSMT" w:hAnsi="TimesNewRomanPSMT" w:cs="TimesNewRomanPSMT"/>
          <w:sz w:val="28"/>
          <w:szCs w:val="28"/>
          <w:lang w:val="uk-UA"/>
        </w:rPr>
        <w:t xml:space="preserve">), а саме </w:t>
      </w:r>
      <w:r w:rsidR="00F17112" w:rsidRPr="00E15E02">
        <w:rPr>
          <w:rFonts w:ascii="TimesNewRomanPSMT" w:hAnsi="TimesNewRomanPSMT" w:cs="TimesNewRomanPSMT"/>
          <w:sz w:val="28"/>
          <w:szCs w:val="28"/>
          <w:lang w:val="uk-UA"/>
        </w:rPr>
        <w:t>в</w:t>
      </w:r>
      <w:r w:rsidRPr="00E15E02">
        <w:rPr>
          <w:rFonts w:ascii="TimesNewRomanPSMT" w:hAnsi="TimesNewRomanPSMT" w:cs="TimesNewRomanPSMT"/>
          <w:sz w:val="28"/>
          <w:szCs w:val="28"/>
          <w:lang w:val="uk-UA"/>
        </w:rPr>
        <w:t xml:space="preserve"> розрізі ліцензій:</w:t>
      </w:r>
    </w:p>
    <w:p w14:paraId="4567D6B2" w14:textId="7E13DD05" w:rsidR="00EA2FB5" w:rsidRPr="00E15E02" w:rsidRDefault="00044BC5" w:rsidP="007115C5">
      <w:pPr>
        <w:pStyle w:val="a3"/>
        <w:numPr>
          <w:ilvl w:val="0"/>
          <w:numId w:val="3"/>
        </w:numPr>
        <w:tabs>
          <w:tab w:val="left" w:pos="851"/>
        </w:tabs>
        <w:autoSpaceDE w:val="0"/>
        <w:autoSpaceDN w:val="0"/>
        <w:adjustRightInd w:val="0"/>
        <w:spacing w:after="0" w:line="240" w:lineRule="auto"/>
        <w:ind w:left="0" w:firstLine="567"/>
        <w:jc w:val="both"/>
        <w:rPr>
          <w:rFonts w:ascii="Times New Roman" w:hAnsi="Times New Roman" w:cs="Times New Roman"/>
          <w:b/>
          <w:bCs/>
          <w:sz w:val="28"/>
          <w:szCs w:val="28"/>
          <w:shd w:val="clear" w:color="auto" w:fill="FFFFFF"/>
          <w:lang w:val="uk-UA"/>
        </w:rPr>
      </w:pPr>
      <w:r w:rsidRPr="00E15E02">
        <w:rPr>
          <w:rFonts w:ascii="TimesNewRomanPSMT" w:hAnsi="TimesNewRomanPSMT" w:cs="TimesNewRomanPSMT"/>
          <w:sz w:val="28"/>
          <w:szCs w:val="28"/>
          <w:lang w:val="uk-UA"/>
        </w:rPr>
        <w:t>ліцензії на провадження діяльності з організації та проведення азартних ігор у гральних закладах казино – 72 000,0 тис. грн;</w:t>
      </w:r>
    </w:p>
    <w:p w14:paraId="5360FBEC" w14:textId="77777777" w:rsidR="00C33637" w:rsidRPr="00E15E02" w:rsidRDefault="00044BC5" w:rsidP="007115C5">
      <w:pPr>
        <w:pStyle w:val="a3"/>
        <w:numPr>
          <w:ilvl w:val="0"/>
          <w:numId w:val="3"/>
        </w:numPr>
        <w:tabs>
          <w:tab w:val="left" w:pos="851"/>
        </w:tabs>
        <w:autoSpaceDE w:val="0"/>
        <w:autoSpaceDN w:val="0"/>
        <w:adjustRightInd w:val="0"/>
        <w:spacing w:after="0" w:line="240" w:lineRule="auto"/>
        <w:ind w:left="0" w:firstLine="567"/>
        <w:jc w:val="both"/>
        <w:rPr>
          <w:rFonts w:ascii="TimesNewRomanPSMT" w:hAnsi="TimesNewRomanPSMT" w:cs="TimesNewRomanPSMT"/>
          <w:sz w:val="28"/>
          <w:szCs w:val="28"/>
          <w:lang w:val="uk-UA"/>
        </w:rPr>
      </w:pPr>
      <w:r w:rsidRPr="00E15E02">
        <w:rPr>
          <w:rFonts w:ascii="TimesNewRomanPSMT" w:hAnsi="TimesNewRomanPSMT" w:cs="TimesNewRomanPSMT"/>
          <w:sz w:val="28"/>
          <w:szCs w:val="28"/>
          <w:lang w:val="uk-UA"/>
        </w:rPr>
        <w:t>ліцензії на провадження діяльності з організації та проведення азартних ігор</w:t>
      </w:r>
      <w:r w:rsidR="00E13F55" w:rsidRPr="00E15E02">
        <w:rPr>
          <w:rFonts w:ascii="TimesNewRomanPSMT" w:hAnsi="TimesNewRomanPSMT" w:cs="TimesNewRomanPSMT"/>
          <w:sz w:val="28"/>
          <w:szCs w:val="28"/>
          <w:lang w:val="uk-UA"/>
        </w:rPr>
        <w:t xml:space="preserve"> </w:t>
      </w:r>
      <w:r w:rsidRPr="00E15E02">
        <w:rPr>
          <w:rFonts w:ascii="TimesNewRomanPSMT" w:hAnsi="TimesNewRomanPSMT" w:cs="TimesNewRomanPSMT"/>
          <w:sz w:val="28"/>
          <w:szCs w:val="28"/>
          <w:lang w:val="uk-UA"/>
        </w:rPr>
        <w:t>казино у мережі Інтернет – 286 650,0 тис. грн;</w:t>
      </w:r>
    </w:p>
    <w:p w14:paraId="30C179B4" w14:textId="5B22714A" w:rsidR="00044BC5" w:rsidRPr="00E15E02" w:rsidRDefault="00044BC5" w:rsidP="007115C5">
      <w:pPr>
        <w:pStyle w:val="a3"/>
        <w:numPr>
          <w:ilvl w:val="0"/>
          <w:numId w:val="3"/>
        </w:numPr>
        <w:tabs>
          <w:tab w:val="left" w:pos="851"/>
        </w:tabs>
        <w:autoSpaceDE w:val="0"/>
        <w:autoSpaceDN w:val="0"/>
        <w:adjustRightInd w:val="0"/>
        <w:spacing w:after="0" w:line="240" w:lineRule="auto"/>
        <w:ind w:left="0" w:firstLine="567"/>
        <w:jc w:val="both"/>
        <w:rPr>
          <w:rFonts w:ascii="TimesNewRomanPSMT" w:hAnsi="TimesNewRomanPSMT" w:cs="TimesNewRomanPSMT"/>
          <w:sz w:val="28"/>
          <w:szCs w:val="28"/>
          <w:lang w:val="uk-UA"/>
        </w:rPr>
      </w:pPr>
      <w:r w:rsidRPr="00E15E02">
        <w:rPr>
          <w:rFonts w:ascii="TimesNewRomanPSMT" w:hAnsi="TimesNewRomanPSMT" w:cs="TimesNewRomanPSMT"/>
          <w:sz w:val="28"/>
          <w:szCs w:val="28"/>
          <w:lang w:val="uk-UA"/>
        </w:rPr>
        <w:t>ліцензії на провадження діяльності з організації та проведення букмекерської діяльності – 693 000,0 тис. грн;</w:t>
      </w:r>
      <w:r w:rsidR="00E13F55" w:rsidRPr="00E15E02">
        <w:rPr>
          <w:rFonts w:ascii="TimesNewRomanPSMT" w:hAnsi="TimesNewRomanPSMT" w:cs="TimesNewRomanPSMT"/>
          <w:sz w:val="28"/>
          <w:szCs w:val="28"/>
          <w:lang w:val="uk-UA"/>
        </w:rPr>
        <w:t xml:space="preserve"> </w:t>
      </w:r>
    </w:p>
    <w:p w14:paraId="2CB69119" w14:textId="399E3359" w:rsidR="00044BC5" w:rsidRPr="00E15E02" w:rsidRDefault="00044BC5" w:rsidP="007115C5">
      <w:pPr>
        <w:pStyle w:val="a3"/>
        <w:numPr>
          <w:ilvl w:val="0"/>
          <w:numId w:val="3"/>
        </w:numPr>
        <w:tabs>
          <w:tab w:val="left" w:pos="851"/>
        </w:tabs>
        <w:autoSpaceDE w:val="0"/>
        <w:autoSpaceDN w:val="0"/>
        <w:adjustRightInd w:val="0"/>
        <w:spacing w:after="0" w:line="240" w:lineRule="auto"/>
        <w:ind w:left="0" w:firstLine="567"/>
        <w:jc w:val="both"/>
        <w:rPr>
          <w:rFonts w:ascii="TimesNewRomanPSMT" w:hAnsi="TimesNewRomanPSMT" w:cs="TimesNewRomanPSMT"/>
          <w:sz w:val="28"/>
          <w:szCs w:val="28"/>
          <w:lang w:val="uk-UA"/>
        </w:rPr>
      </w:pPr>
      <w:r w:rsidRPr="00E15E02">
        <w:rPr>
          <w:rFonts w:ascii="TimesNewRomanPSMT" w:hAnsi="TimesNewRomanPSMT" w:cs="TimesNewRomanPSMT"/>
          <w:sz w:val="28"/>
          <w:szCs w:val="28"/>
          <w:lang w:val="uk-UA"/>
        </w:rPr>
        <w:t>ліцензії на провадження діяльності з організації та проведення азартних ігор у</w:t>
      </w:r>
      <w:r w:rsidR="00E13F55" w:rsidRPr="00E15E02">
        <w:rPr>
          <w:rFonts w:ascii="TimesNewRomanPSMT" w:hAnsi="TimesNewRomanPSMT" w:cs="TimesNewRomanPSMT"/>
          <w:sz w:val="28"/>
          <w:szCs w:val="28"/>
          <w:lang w:val="uk-UA"/>
        </w:rPr>
        <w:t xml:space="preserve"> </w:t>
      </w:r>
      <w:r w:rsidRPr="00E15E02">
        <w:rPr>
          <w:rFonts w:ascii="TimesNewRomanPSMT" w:hAnsi="TimesNewRomanPSMT" w:cs="TimesNewRomanPSMT"/>
          <w:sz w:val="28"/>
          <w:szCs w:val="28"/>
          <w:lang w:val="uk-UA"/>
        </w:rPr>
        <w:t>залах гральних автоматів – 5001,2 тис. грн (</w:t>
      </w:r>
      <w:r w:rsidR="00925BE6" w:rsidRPr="00E15E02">
        <w:rPr>
          <w:rFonts w:ascii="TimesNewRomanPSMT" w:hAnsi="TimesNewRomanPSMT" w:cs="TimesNewRomanPSMT"/>
          <w:sz w:val="28"/>
          <w:szCs w:val="28"/>
          <w:lang w:val="uk-UA"/>
        </w:rPr>
        <w:t>у тому числі</w:t>
      </w:r>
      <w:r w:rsidRPr="00E15E02">
        <w:rPr>
          <w:rFonts w:ascii="TimesNewRomanPSMT" w:hAnsi="TimesNewRomanPSMT" w:cs="TimesNewRomanPSMT"/>
          <w:sz w:val="28"/>
          <w:szCs w:val="28"/>
          <w:lang w:val="uk-UA"/>
        </w:rPr>
        <w:t xml:space="preserve"> 1,2 тис. грн</w:t>
      </w:r>
      <w:r w:rsidR="00925BE6" w:rsidRPr="00E15E02">
        <w:rPr>
          <w:rFonts w:ascii="TimesNewRomanPSMT" w:hAnsi="TimesNewRomanPSMT" w:cs="TimesNewRomanPSMT"/>
          <w:sz w:val="28"/>
          <w:szCs w:val="28"/>
          <w:lang w:val="uk-UA"/>
        </w:rPr>
        <w:t>,</w:t>
      </w:r>
      <w:r w:rsidRPr="00E15E02">
        <w:rPr>
          <w:rFonts w:ascii="TimesNewRomanPSMT" w:hAnsi="TimesNewRomanPSMT" w:cs="TimesNewRomanPSMT"/>
          <w:sz w:val="28"/>
          <w:szCs w:val="28"/>
          <w:lang w:val="uk-UA"/>
        </w:rPr>
        <w:t xml:space="preserve"> як помилково сплачені кошти);</w:t>
      </w:r>
    </w:p>
    <w:p w14:paraId="443ACBC6" w14:textId="77777777" w:rsidR="00C33637" w:rsidRPr="00E15E02" w:rsidRDefault="00044BC5" w:rsidP="007115C5">
      <w:pPr>
        <w:pStyle w:val="a3"/>
        <w:numPr>
          <w:ilvl w:val="0"/>
          <w:numId w:val="3"/>
        </w:numPr>
        <w:tabs>
          <w:tab w:val="left" w:pos="851"/>
        </w:tabs>
        <w:autoSpaceDE w:val="0"/>
        <w:autoSpaceDN w:val="0"/>
        <w:adjustRightInd w:val="0"/>
        <w:spacing w:after="0" w:line="240" w:lineRule="auto"/>
        <w:ind w:left="0" w:firstLine="567"/>
        <w:jc w:val="both"/>
        <w:rPr>
          <w:rFonts w:ascii="TimesNewRomanPSMT" w:hAnsi="TimesNewRomanPSMT" w:cs="TimesNewRomanPSMT"/>
          <w:sz w:val="28"/>
          <w:szCs w:val="28"/>
          <w:lang w:val="uk-UA"/>
        </w:rPr>
      </w:pPr>
      <w:r w:rsidRPr="00E15E02">
        <w:rPr>
          <w:rFonts w:ascii="TimesNewRomanPSMT" w:hAnsi="TimesNewRomanPSMT" w:cs="TimesNewRomanPSMT"/>
          <w:sz w:val="28"/>
          <w:szCs w:val="28"/>
          <w:lang w:val="uk-UA"/>
        </w:rPr>
        <w:t>ліцензії на провадження діяльності з організації та проведення азартних ігор у</w:t>
      </w:r>
      <w:r w:rsidR="00E13F55" w:rsidRPr="00E15E02">
        <w:rPr>
          <w:rFonts w:ascii="TimesNewRomanPSMT" w:hAnsi="TimesNewRomanPSMT" w:cs="TimesNewRomanPSMT"/>
          <w:sz w:val="28"/>
          <w:szCs w:val="28"/>
          <w:lang w:val="uk-UA"/>
        </w:rPr>
        <w:t xml:space="preserve"> </w:t>
      </w:r>
      <w:r w:rsidRPr="00E15E02">
        <w:rPr>
          <w:rFonts w:ascii="TimesNewRomanPSMT" w:hAnsi="TimesNewRomanPSMT" w:cs="TimesNewRomanPSMT"/>
          <w:sz w:val="28"/>
          <w:szCs w:val="28"/>
          <w:lang w:val="uk-UA"/>
        </w:rPr>
        <w:t>покер у мережі Інтернет – 18 000,0 тис. грн;</w:t>
      </w:r>
      <w:r w:rsidR="00E13F55" w:rsidRPr="00E15E02">
        <w:rPr>
          <w:rFonts w:ascii="TimesNewRomanPSMT" w:hAnsi="TimesNewRomanPSMT" w:cs="TimesNewRomanPSMT"/>
          <w:sz w:val="28"/>
          <w:szCs w:val="28"/>
          <w:lang w:val="uk-UA"/>
        </w:rPr>
        <w:t xml:space="preserve"> </w:t>
      </w:r>
    </w:p>
    <w:p w14:paraId="0D645CB8" w14:textId="24E01964" w:rsidR="00044BC5" w:rsidRPr="00E15E02" w:rsidRDefault="00044BC5" w:rsidP="007115C5">
      <w:pPr>
        <w:pStyle w:val="a3"/>
        <w:numPr>
          <w:ilvl w:val="0"/>
          <w:numId w:val="3"/>
        </w:numPr>
        <w:tabs>
          <w:tab w:val="left" w:pos="851"/>
        </w:tabs>
        <w:autoSpaceDE w:val="0"/>
        <w:autoSpaceDN w:val="0"/>
        <w:adjustRightInd w:val="0"/>
        <w:spacing w:after="0" w:line="240" w:lineRule="auto"/>
        <w:ind w:left="0" w:firstLine="567"/>
        <w:jc w:val="both"/>
        <w:rPr>
          <w:rFonts w:ascii="TimesNewRomanPSMT" w:hAnsi="TimesNewRomanPSMT" w:cs="TimesNewRomanPSMT"/>
          <w:sz w:val="28"/>
          <w:szCs w:val="28"/>
          <w:lang w:val="uk-UA"/>
        </w:rPr>
      </w:pPr>
      <w:r w:rsidRPr="00E15E02">
        <w:rPr>
          <w:rFonts w:ascii="TimesNewRomanPSMT" w:hAnsi="TimesNewRomanPSMT" w:cs="TimesNewRomanPSMT"/>
          <w:sz w:val="28"/>
          <w:szCs w:val="28"/>
          <w:lang w:val="uk-UA"/>
        </w:rPr>
        <w:t>ліцензії на гральний стіл – 5 400,0 тис. грн;</w:t>
      </w:r>
    </w:p>
    <w:p w14:paraId="73B70D19" w14:textId="77777777" w:rsidR="00C33637" w:rsidRPr="00E15E02" w:rsidRDefault="00044BC5" w:rsidP="007115C5">
      <w:pPr>
        <w:pStyle w:val="a3"/>
        <w:numPr>
          <w:ilvl w:val="0"/>
          <w:numId w:val="3"/>
        </w:numPr>
        <w:tabs>
          <w:tab w:val="left" w:pos="851"/>
        </w:tabs>
        <w:autoSpaceDE w:val="0"/>
        <w:autoSpaceDN w:val="0"/>
        <w:adjustRightInd w:val="0"/>
        <w:spacing w:after="0" w:line="240" w:lineRule="auto"/>
        <w:ind w:left="0" w:firstLine="567"/>
        <w:jc w:val="both"/>
        <w:rPr>
          <w:rFonts w:ascii="TimesNewRomanPSMT" w:hAnsi="TimesNewRomanPSMT" w:cs="TimesNewRomanPSMT"/>
          <w:sz w:val="28"/>
          <w:szCs w:val="28"/>
          <w:lang w:val="uk-UA"/>
        </w:rPr>
      </w:pPr>
      <w:r w:rsidRPr="00E15E02">
        <w:rPr>
          <w:rFonts w:ascii="TimesNewRomanPSMT" w:hAnsi="TimesNewRomanPSMT" w:cs="TimesNewRomanPSMT"/>
          <w:sz w:val="28"/>
          <w:szCs w:val="28"/>
          <w:lang w:val="uk-UA"/>
        </w:rPr>
        <w:t>ліцензії на гральний стіл з кільцем рулетки – 6 300,0 тис. грн;</w:t>
      </w:r>
      <w:r w:rsidR="00E13F55" w:rsidRPr="00E15E02">
        <w:rPr>
          <w:rFonts w:ascii="TimesNewRomanPSMT" w:hAnsi="TimesNewRomanPSMT" w:cs="TimesNewRomanPSMT"/>
          <w:sz w:val="28"/>
          <w:szCs w:val="28"/>
          <w:lang w:val="uk-UA"/>
        </w:rPr>
        <w:t xml:space="preserve"> </w:t>
      </w:r>
    </w:p>
    <w:p w14:paraId="34E1EDED" w14:textId="2D7EC778" w:rsidR="00044BC5" w:rsidRPr="00E15E02" w:rsidRDefault="00044BC5" w:rsidP="007115C5">
      <w:pPr>
        <w:pStyle w:val="a3"/>
        <w:numPr>
          <w:ilvl w:val="0"/>
          <w:numId w:val="3"/>
        </w:numPr>
        <w:tabs>
          <w:tab w:val="left" w:pos="851"/>
        </w:tabs>
        <w:autoSpaceDE w:val="0"/>
        <w:autoSpaceDN w:val="0"/>
        <w:adjustRightInd w:val="0"/>
        <w:spacing w:after="0" w:line="240" w:lineRule="auto"/>
        <w:ind w:left="0" w:firstLine="567"/>
        <w:jc w:val="both"/>
        <w:rPr>
          <w:rFonts w:ascii="TimesNewRomanPSMT" w:hAnsi="TimesNewRomanPSMT" w:cs="TimesNewRomanPSMT"/>
          <w:sz w:val="28"/>
          <w:szCs w:val="28"/>
          <w:lang w:val="uk-UA"/>
        </w:rPr>
      </w:pPr>
      <w:r w:rsidRPr="00E15E02">
        <w:rPr>
          <w:rFonts w:ascii="TimesNewRomanPSMT" w:hAnsi="TimesNewRomanPSMT" w:cs="TimesNewRomanPSMT"/>
          <w:sz w:val="28"/>
          <w:szCs w:val="28"/>
          <w:lang w:val="uk-UA"/>
        </w:rPr>
        <w:t>ліцензії на гральний автомат – 72 513,0 тис. грн;</w:t>
      </w:r>
      <w:r w:rsidR="00E13F55" w:rsidRPr="00E15E02">
        <w:rPr>
          <w:rFonts w:ascii="TimesNewRomanPSMT" w:hAnsi="TimesNewRomanPSMT" w:cs="TimesNewRomanPSMT"/>
          <w:sz w:val="28"/>
          <w:szCs w:val="28"/>
          <w:lang w:val="uk-UA"/>
        </w:rPr>
        <w:t xml:space="preserve"> </w:t>
      </w:r>
    </w:p>
    <w:p w14:paraId="3BA44135" w14:textId="46ABC174" w:rsidR="00EA2FB5" w:rsidRPr="00E15E02" w:rsidRDefault="00044BC5" w:rsidP="007115C5">
      <w:pPr>
        <w:pStyle w:val="a3"/>
        <w:numPr>
          <w:ilvl w:val="0"/>
          <w:numId w:val="3"/>
        </w:numPr>
        <w:tabs>
          <w:tab w:val="left" w:pos="851"/>
        </w:tabs>
        <w:autoSpaceDE w:val="0"/>
        <w:autoSpaceDN w:val="0"/>
        <w:adjustRightInd w:val="0"/>
        <w:spacing w:after="0" w:line="240" w:lineRule="auto"/>
        <w:ind w:left="0" w:firstLine="567"/>
        <w:jc w:val="both"/>
        <w:rPr>
          <w:rFonts w:ascii="Times New Roman" w:hAnsi="Times New Roman" w:cs="Times New Roman"/>
          <w:b/>
          <w:bCs/>
          <w:sz w:val="28"/>
          <w:szCs w:val="28"/>
          <w:shd w:val="clear" w:color="auto" w:fill="FFFFFF"/>
          <w:lang w:val="uk-UA"/>
        </w:rPr>
      </w:pPr>
      <w:r w:rsidRPr="00E15E02">
        <w:rPr>
          <w:rFonts w:ascii="TimesNewRomanPSMT" w:hAnsi="TimesNewRomanPSMT" w:cs="TimesNewRomanPSMT"/>
          <w:sz w:val="28"/>
          <w:szCs w:val="28"/>
          <w:lang w:val="uk-UA"/>
        </w:rPr>
        <w:t>ліцензії на провадження діяльності з надання послуг у сфері азартних</w:t>
      </w:r>
      <w:r w:rsidR="00921B90" w:rsidRPr="00E15E02">
        <w:rPr>
          <w:rFonts w:ascii="TimesNewRomanPSMT" w:hAnsi="TimesNewRomanPSMT" w:cs="TimesNewRomanPSMT"/>
          <w:sz w:val="28"/>
          <w:szCs w:val="28"/>
          <w:lang w:val="uk-UA"/>
        </w:rPr>
        <w:br/>
      </w:r>
      <w:r w:rsidRPr="00E15E02">
        <w:rPr>
          <w:rFonts w:ascii="TimesNewRomanPSMT" w:hAnsi="TimesNewRomanPSMT" w:cs="TimesNewRomanPSMT"/>
          <w:sz w:val="28"/>
          <w:szCs w:val="28"/>
          <w:lang w:val="uk-UA"/>
        </w:rPr>
        <w:t>ігор –</w:t>
      </w:r>
      <w:r w:rsidR="00E13F55" w:rsidRPr="00E15E02">
        <w:rPr>
          <w:rFonts w:ascii="TimesNewRomanPSMT" w:hAnsi="TimesNewRomanPSMT" w:cs="TimesNewRomanPSMT"/>
          <w:sz w:val="28"/>
          <w:szCs w:val="28"/>
          <w:lang w:val="uk-UA"/>
        </w:rPr>
        <w:t xml:space="preserve"> </w:t>
      </w:r>
      <w:r w:rsidRPr="00E15E02">
        <w:rPr>
          <w:rFonts w:ascii="TimesNewRomanPSMT" w:hAnsi="TimesNewRomanPSMT" w:cs="TimesNewRomanPSMT"/>
          <w:sz w:val="28"/>
          <w:szCs w:val="28"/>
          <w:lang w:val="uk-UA"/>
        </w:rPr>
        <w:t>7 260,0 тис. грн.</w:t>
      </w:r>
    </w:p>
    <w:p w14:paraId="467084E2" w14:textId="77777777" w:rsidR="00476B2B" w:rsidRPr="00E15E02" w:rsidRDefault="00476B2B" w:rsidP="007115C5">
      <w:pPr>
        <w:spacing w:after="0" w:line="240" w:lineRule="auto"/>
        <w:ind w:firstLine="567"/>
        <w:contextualSpacing/>
        <w:jc w:val="both"/>
        <w:rPr>
          <w:rFonts w:ascii="Times New Roman" w:eastAsia="Times New Roman" w:hAnsi="Times New Roman" w:cs="Times New Roman"/>
          <w:sz w:val="28"/>
          <w:szCs w:val="28"/>
          <w:lang w:val="uk-UA" w:eastAsia="uk-UA"/>
        </w:rPr>
      </w:pPr>
    </w:p>
    <w:p w14:paraId="0AD36970" w14:textId="78835C28" w:rsidR="00576D19" w:rsidRPr="00E15E02" w:rsidRDefault="00476B2B" w:rsidP="007115C5">
      <w:pPr>
        <w:autoSpaceDE w:val="0"/>
        <w:autoSpaceDN w:val="0"/>
        <w:adjustRightInd w:val="0"/>
        <w:spacing w:after="0" w:line="240" w:lineRule="auto"/>
        <w:ind w:firstLine="567"/>
        <w:jc w:val="both"/>
        <w:rPr>
          <w:rFonts w:ascii="TimesNewRomanPSMT" w:hAnsi="TimesNewRomanPSMT" w:cs="TimesNewRomanPSMT"/>
          <w:sz w:val="28"/>
          <w:szCs w:val="28"/>
          <w:lang w:val="uk-UA"/>
        </w:rPr>
      </w:pPr>
      <w:r w:rsidRPr="00E15E02">
        <w:rPr>
          <w:rFonts w:ascii="TimesNewRomanPSMT" w:hAnsi="TimesNewRomanPSMT" w:cs="TimesNewRomanPSMT"/>
          <w:sz w:val="28"/>
          <w:szCs w:val="28"/>
          <w:lang w:val="uk-UA"/>
        </w:rPr>
        <w:t>У зв’язку з військовою агресією російської федерації проти України Указом Президента України від 24 лютого 2022 року № 64/2022 «Про введення воєнного стану в Україні», затвердженим Законом України від 24 лютого 2022 року №</w:t>
      </w:r>
      <w:r w:rsidR="006105F1" w:rsidRPr="00E15E02">
        <w:rPr>
          <w:rFonts w:ascii="TimesNewRomanPSMT" w:hAnsi="TimesNewRomanPSMT" w:cs="TimesNewRomanPSMT"/>
          <w:sz w:val="28"/>
          <w:szCs w:val="28"/>
          <w:lang w:val="uk-UA"/>
        </w:rPr>
        <w:t> </w:t>
      </w:r>
      <w:r w:rsidRPr="00E15E02">
        <w:rPr>
          <w:rFonts w:ascii="TimesNewRomanPSMT" w:hAnsi="TimesNewRomanPSMT" w:cs="TimesNewRomanPSMT"/>
          <w:sz w:val="28"/>
          <w:szCs w:val="28"/>
          <w:lang w:val="uk-UA"/>
        </w:rPr>
        <w:t>2102-IX «Про затвердження Указу Президента України «Про введення воєнного стану в Україні», введено в Україні воєнний стан.</w:t>
      </w:r>
      <w:r w:rsidR="00576D19" w:rsidRPr="00E15E02">
        <w:rPr>
          <w:rFonts w:ascii="TimesNewRomanPSMT" w:hAnsi="TimesNewRomanPSMT" w:cs="TimesNewRomanPSMT"/>
          <w:sz w:val="28"/>
          <w:szCs w:val="28"/>
          <w:lang w:val="uk-UA"/>
        </w:rPr>
        <w:t xml:space="preserve"> </w:t>
      </w:r>
    </w:p>
    <w:p w14:paraId="1608BB14" w14:textId="2B3591DC" w:rsidR="00576D19" w:rsidRPr="00E15E02" w:rsidRDefault="00576D19" w:rsidP="007115C5">
      <w:pPr>
        <w:autoSpaceDE w:val="0"/>
        <w:autoSpaceDN w:val="0"/>
        <w:adjustRightInd w:val="0"/>
        <w:spacing w:after="0" w:line="240" w:lineRule="auto"/>
        <w:ind w:firstLine="567"/>
        <w:jc w:val="both"/>
        <w:rPr>
          <w:rFonts w:ascii="TimesNewRomanPSMT" w:hAnsi="TimesNewRomanPSMT" w:cs="TimesNewRomanPSMT"/>
          <w:sz w:val="28"/>
          <w:szCs w:val="28"/>
          <w:lang w:val="uk-UA"/>
        </w:rPr>
      </w:pPr>
      <w:r w:rsidRPr="00E15E02">
        <w:rPr>
          <w:rFonts w:ascii="TimesNewRomanPSMT" w:hAnsi="TimesNewRomanPSMT" w:cs="TimesNewRomanPSMT"/>
          <w:sz w:val="28"/>
          <w:szCs w:val="28"/>
          <w:lang w:val="uk-UA"/>
        </w:rPr>
        <w:t>В умовах воєнного стану, з урахуванням реального ризику ведення діяльності в районах бойових дій, тимчасов</w:t>
      </w:r>
      <w:r w:rsidR="00921B90" w:rsidRPr="00E15E02">
        <w:rPr>
          <w:rFonts w:ascii="TimesNewRomanPSMT" w:hAnsi="TimesNewRomanPSMT" w:cs="TimesNewRomanPSMT"/>
          <w:sz w:val="28"/>
          <w:szCs w:val="28"/>
          <w:lang w:val="uk-UA"/>
        </w:rPr>
        <w:t>ої</w:t>
      </w:r>
      <w:r w:rsidRPr="00E15E02">
        <w:rPr>
          <w:rFonts w:ascii="TimesNewRomanPSMT" w:hAnsi="TimesNewRomanPSMT" w:cs="TimesNewRomanPSMT"/>
          <w:sz w:val="28"/>
          <w:szCs w:val="28"/>
          <w:lang w:val="uk-UA"/>
        </w:rPr>
        <w:t xml:space="preserve"> окупації, оточенн</w:t>
      </w:r>
      <w:r w:rsidR="00921B90" w:rsidRPr="00E15E02">
        <w:rPr>
          <w:rFonts w:ascii="TimesNewRomanPSMT" w:hAnsi="TimesNewRomanPSMT" w:cs="TimesNewRomanPSMT"/>
          <w:sz w:val="28"/>
          <w:szCs w:val="28"/>
          <w:lang w:val="uk-UA"/>
        </w:rPr>
        <w:t>я</w:t>
      </w:r>
      <w:r w:rsidRPr="00E15E02">
        <w:rPr>
          <w:rFonts w:ascii="TimesNewRomanPSMT" w:hAnsi="TimesNewRomanPSMT" w:cs="TimesNewRomanPSMT"/>
          <w:sz w:val="28"/>
          <w:szCs w:val="28"/>
          <w:lang w:val="uk-UA"/>
        </w:rPr>
        <w:t xml:space="preserve"> (блокуванн</w:t>
      </w:r>
      <w:r w:rsidR="00921B90" w:rsidRPr="00E15E02">
        <w:rPr>
          <w:rFonts w:ascii="TimesNewRomanPSMT" w:hAnsi="TimesNewRomanPSMT" w:cs="TimesNewRomanPSMT"/>
          <w:sz w:val="28"/>
          <w:szCs w:val="28"/>
          <w:lang w:val="uk-UA"/>
        </w:rPr>
        <w:t>я</w:t>
      </w:r>
      <w:r w:rsidRPr="00E15E02">
        <w:rPr>
          <w:rFonts w:ascii="TimesNewRomanPSMT" w:hAnsi="TimesNewRomanPSMT" w:cs="TimesNewRomanPSMT"/>
          <w:sz w:val="28"/>
          <w:szCs w:val="28"/>
          <w:lang w:val="uk-UA"/>
        </w:rPr>
        <w:t xml:space="preserve">) певної частини території України та наявності загрози не лише економічним втратам, а </w:t>
      </w:r>
      <w:r w:rsidR="00921B90" w:rsidRPr="00E15E02">
        <w:rPr>
          <w:rFonts w:ascii="TimesNewRomanPSMT" w:hAnsi="TimesNewRomanPSMT" w:cs="TimesNewRomanPSMT"/>
          <w:sz w:val="28"/>
          <w:szCs w:val="28"/>
          <w:lang w:val="uk-UA"/>
        </w:rPr>
        <w:t>в</w:t>
      </w:r>
      <w:r w:rsidRPr="00E15E02">
        <w:rPr>
          <w:rFonts w:ascii="TimesNewRomanPSMT" w:hAnsi="TimesNewRomanPSMT" w:cs="TimesNewRomanPSMT"/>
          <w:sz w:val="28"/>
          <w:szCs w:val="28"/>
          <w:lang w:val="uk-UA"/>
        </w:rPr>
        <w:t xml:space="preserve"> тому числі життю та здоров’ю співробітників організаторів азартних ігор, питання розширення діяльності у сфері </w:t>
      </w:r>
      <w:r w:rsidR="00461F36" w:rsidRPr="00E15E02">
        <w:rPr>
          <w:rFonts w:ascii="TimesNewRomanPSMT" w:hAnsi="TimesNewRomanPSMT" w:cs="TimesNewRomanPSMT"/>
          <w:sz w:val="28"/>
          <w:szCs w:val="28"/>
          <w:lang w:val="uk-UA"/>
        </w:rPr>
        <w:t xml:space="preserve">організації та проведення </w:t>
      </w:r>
      <w:r w:rsidRPr="00E15E02">
        <w:rPr>
          <w:rFonts w:ascii="TimesNewRomanPSMT" w:hAnsi="TimesNewRomanPSMT" w:cs="TimesNewRomanPSMT"/>
          <w:sz w:val="28"/>
          <w:szCs w:val="28"/>
          <w:lang w:val="uk-UA"/>
        </w:rPr>
        <w:t xml:space="preserve">азартних ігор за рахунок відкриття нових гральних закладів та/або розширення переліку видів діяльності з організації та проведення азартних ігор, організаторами азартних ігор розглядаються повільно. Продовження тривалих бойових дій у багатьох регіонах України впливало у свою чергу на наміри потенційних здобувачів ліцензій (їх інвесторів) щодо провадження діяльності у сфері організації та проведення азартних ігор шляхом отримання відповідних ліцензій. </w:t>
      </w:r>
    </w:p>
    <w:p w14:paraId="02757570" w14:textId="77777777" w:rsidR="00D76D6D" w:rsidRPr="00E15E02" w:rsidRDefault="00476B2B" w:rsidP="007115C5">
      <w:pPr>
        <w:autoSpaceDE w:val="0"/>
        <w:autoSpaceDN w:val="0"/>
        <w:adjustRightInd w:val="0"/>
        <w:spacing w:after="0" w:line="240" w:lineRule="auto"/>
        <w:ind w:firstLine="567"/>
        <w:jc w:val="both"/>
        <w:rPr>
          <w:rFonts w:ascii="TimesNewRomanPSMT" w:hAnsi="TimesNewRomanPSMT" w:cs="TimesNewRomanPSMT"/>
          <w:sz w:val="28"/>
          <w:szCs w:val="28"/>
          <w:lang w:val="uk-UA"/>
        </w:rPr>
      </w:pPr>
      <w:r w:rsidRPr="00E15E02">
        <w:rPr>
          <w:rFonts w:ascii="TimesNewRomanPSMT" w:hAnsi="TimesNewRomanPSMT" w:cs="TimesNewRomanPSMT"/>
          <w:sz w:val="28"/>
          <w:szCs w:val="28"/>
          <w:lang w:val="uk-UA"/>
        </w:rPr>
        <w:t xml:space="preserve">Наслідком військового вторгнення в Україну та введення воєнного стану було тимчасове/часткове зупинення здійснення господарської діяльності </w:t>
      </w:r>
      <w:r w:rsidRPr="00E15E02">
        <w:rPr>
          <w:rFonts w:ascii="TimesNewRomanPSMT" w:hAnsi="TimesNewRomanPSMT" w:cs="TimesNewRomanPSMT"/>
          <w:sz w:val="28"/>
          <w:szCs w:val="28"/>
          <w:lang w:val="uk-UA"/>
        </w:rPr>
        <w:lastRenderedPageBreak/>
        <w:t xml:space="preserve">більшості організаторів азартних ігор, з огляду на що обсяги та результати такої діяльності </w:t>
      </w:r>
      <w:r w:rsidR="00643450" w:rsidRPr="00E15E02">
        <w:rPr>
          <w:rFonts w:ascii="TimesNewRomanPSMT" w:hAnsi="TimesNewRomanPSMT" w:cs="TimesNewRomanPSMT"/>
          <w:sz w:val="28"/>
          <w:szCs w:val="28"/>
          <w:lang w:val="uk-UA"/>
        </w:rPr>
        <w:t>були</w:t>
      </w:r>
      <w:r w:rsidRPr="00E15E02">
        <w:rPr>
          <w:rFonts w:ascii="TimesNewRomanPSMT" w:hAnsi="TimesNewRomanPSMT" w:cs="TimesNewRomanPSMT"/>
          <w:sz w:val="28"/>
          <w:szCs w:val="28"/>
          <w:lang w:val="uk-UA"/>
        </w:rPr>
        <w:t xml:space="preserve"> достатньо низькими та відповідно відкрит</w:t>
      </w:r>
      <w:r w:rsidR="00E51FCD" w:rsidRPr="00E15E02">
        <w:rPr>
          <w:rFonts w:ascii="TimesNewRomanPSMT" w:hAnsi="TimesNewRomanPSMT" w:cs="TimesNewRomanPSMT"/>
          <w:sz w:val="28"/>
          <w:szCs w:val="28"/>
          <w:lang w:val="uk-UA"/>
        </w:rPr>
        <w:t>тя</w:t>
      </w:r>
      <w:r w:rsidRPr="00E15E02">
        <w:rPr>
          <w:rFonts w:ascii="TimesNewRomanPSMT" w:hAnsi="TimesNewRomanPSMT" w:cs="TimesNewRomanPSMT"/>
          <w:sz w:val="28"/>
          <w:szCs w:val="28"/>
          <w:lang w:val="uk-UA"/>
        </w:rPr>
        <w:t xml:space="preserve"> гральн</w:t>
      </w:r>
      <w:r w:rsidR="00E51FCD" w:rsidRPr="00E15E02">
        <w:rPr>
          <w:rFonts w:ascii="TimesNewRomanPSMT" w:hAnsi="TimesNewRomanPSMT" w:cs="TimesNewRomanPSMT"/>
          <w:sz w:val="28"/>
          <w:szCs w:val="28"/>
          <w:lang w:val="uk-UA"/>
        </w:rPr>
        <w:t>их</w:t>
      </w:r>
      <w:r w:rsidRPr="00E15E02">
        <w:rPr>
          <w:rFonts w:ascii="TimesNewRomanPSMT" w:hAnsi="TimesNewRomanPSMT" w:cs="TimesNewRomanPSMT"/>
          <w:sz w:val="28"/>
          <w:szCs w:val="28"/>
          <w:lang w:val="uk-UA"/>
        </w:rPr>
        <w:t xml:space="preserve"> заклад</w:t>
      </w:r>
      <w:r w:rsidR="00E51FCD" w:rsidRPr="00E15E02">
        <w:rPr>
          <w:rFonts w:ascii="TimesNewRomanPSMT" w:hAnsi="TimesNewRomanPSMT" w:cs="TimesNewRomanPSMT"/>
          <w:sz w:val="28"/>
          <w:szCs w:val="28"/>
          <w:lang w:val="uk-UA"/>
        </w:rPr>
        <w:t>ів</w:t>
      </w:r>
      <w:r w:rsidRPr="00E15E02">
        <w:rPr>
          <w:rFonts w:ascii="TimesNewRomanPSMT" w:hAnsi="TimesNewRomanPSMT" w:cs="TimesNewRomanPSMT"/>
          <w:sz w:val="28"/>
          <w:szCs w:val="28"/>
          <w:lang w:val="uk-UA"/>
        </w:rPr>
        <w:t xml:space="preserve"> не потребу</w:t>
      </w:r>
      <w:r w:rsidR="00576D19" w:rsidRPr="00E15E02">
        <w:rPr>
          <w:rFonts w:ascii="TimesNewRomanPSMT" w:hAnsi="TimesNewRomanPSMT" w:cs="TimesNewRomanPSMT"/>
          <w:sz w:val="28"/>
          <w:szCs w:val="28"/>
          <w:lang w:val="uk-UA"/>
        </w:rPr>
        <w:t>вал</w:t>
      </w:r>
      <w:r w:rsidR="00E51FCD" w:rsidRPr="00E15E02">
        <w:rPr>
          <w:rFonts w:ascii="TimesNewRomanPSMT" w:hAnsi="TimesNewRomanPSMT" w:cs="TimesNewRomanPSMT"/>
          <w:sz w:val="28"/>
          <w:szCs w:val="28"/>
          <w:lang w:val="uk-UA"/>
        </w:rPr>
        <w:t>о</w:t>
      </w:r>
      <w:r w:rsidRPr="00E15E02">
        <w:rPr>
          <w:rFonts w:ascii="TimesNewRomanPSMT" w:hAnsi="TimesNewRomanPSMT" w:cs="TimesNewRomanPSMT"/>
          <w:sz w:val="28"/>
          <w:szCs w:val="28"/>
          <w:lang w:val="uk-UA"/>
        </w:rPr>
        <w:t xml:space="preserve"> нових ліцензій на гральне обладнання (гральні столи, гральні столи з кільцем рулетки, гральні автомати).</w:t>
      </w:r>
      <w:r w:rsidR="00643450" w:rsidRPr="00E15E02">
        <w:rPr>
          <w:rFonts w:ascii="Times New Roman" w:eastAsia="Times New Roman" w:hAnsi="Times New Roman" w:cs="Times New Roman"/>
          <w:sz w:val="28"/>
          <w:szCs w:val="28"/>
          <w:lang w:val="uk-UA" w:eastAsia="uk-UA"/>
        </w:rPr>
        <w:t xml:space="preserve"> </w:t>
      </w:r>
      <w:r w:rsidR="00643450" w:rsidRPr="00E15E02">
        <w:rPr>
          <w:rFonts w:ascii="TimesNewRomanPSMT" w:hAnsi="TimesNewRomanPSMT" w:cs="TimesNewRomanPSMT"/>
          <w:sz w:val="28"/>
          <w:szCs w:val="28"/>
          <w:lang w:val="uk-UA"/>
        </w:rPr>
        <w:t>Так, з початку повномасштабного вторгнення російської федерації на територію України до КРАІЛ надходили повідомлення про закриття наземних гральних закладів та тимчасове/часткове зупинення господарської діяльності</w:t>
      </w:r>
      <w:r w:rsidR="00E51FCD" w:rsidRPr="00E15E02">
        <w:rPr>
          <w:rFonts w:ascii="TimesNewRomanPSMT" w:hAnsi="TimesNewRomanPSMT" w:cs="TimesNewRomanPSMT"/>
          <w:sz w:val="28"/>
          <w:szCs w:val="28"/>
          <w:lang w:val="uk-UA"/>
        </w:rPr>
        <w:t>.</w:t>
      </w:r>
    </w:p>
    <w:p w14:paraId="21436139" w14:textId="186C012A" w:rsidR="00E51FCD" w:rsidRPr="00E15E02" w:rsidRDefault="00E51FCD" w:rsidP="007115C5">
      <w:pPr>
        <w:autoSpaceDE w:val="0"/>
        <w:autoSpaceDN w:val="0"/>
        <w:adjustRightInd w:val="0"/>
        <w:spacing w:after="0" w:line="240" w:lineRule="auto"/>
        <w:ind w:firstLine="567"/>
        <w:jc w:val="both"/>
        <w:rPr>
          <w:rFonts w:ascii="TimesNewRomanPSMT" w:hAnsi="TimesNewRomanPSMT" w:cs="TimesNewRomanPSMT"/>
          <w:sz w:val="28"/>
          <w:szCs w:val="28"/>
          <w:lang w:val="uk-UA"/>
        </w:rPr>
      </w:pPr>
      <w:r w:rsidRPr="00E15E02">
        <w:rPr>
          <w:rFonts w:ascii="TimesNewRomanPSMT" w:hAnsi="TimesNewRomanPSMT" w:cs="TimesNewRomanPSMT"/>
          <w:sz w:val="28"/>
          <w:szCs w:val="28"/>
          <w:lang w:val="uk-UA"/>
        </w:rPr>
        <w:t>П</w:t>
      </w:r>
      <w:r w:rsidR="00643450" w:rsidRPr="00E15E02">
        <w:rPr>
          <w:rFonts w:ascii="TimesNewRomanPSMT" w:hAnsi="TimesNewRomanPSMT" w:cs="TimesNewRomanPSMT"/>
          <w:sz w:val="28"/>
          <w:szCs w:val="28"/>
          <w:lang w:val="uk-UA"/>
        </w:rPr>
        <w:t xml:space="preserve">ротягом 2022 року </w:t>
      </w:r>
      <w:r w:rsidRPr="00E15E02">
        <w:rPr>
          <w:rFonts w:ascii="TimesNewRomanPSMT" w:hAnsi="TimesNewRomanPSMT" w:cs="TimesNewRomanPSMT"/>
          <w:sz w:val="28"/>
          <w:szCs w:val="28"/>
          <w:lang w:val="uk-UA"/>
        </w:rPr>
        <w:t>до КРАІЛ надійшло 47 таких</w:t>
      </w:r>
      <w:r w:rsidR="00643450" w:rsidRPr="00E15E02">
        <w:rPr>
          <w:rFonts w:ascii="TimesNewRomanPSMT" w:hAnsi="TimesNewRomanPSMT" w:cs="TimesNewRomanPSMT"/>
          <w:sz w:val="28"/>
          <w:szCs w:val="28"/>
          <w:lang w:val="uk-UA"/>
        </w:rPr>
        <w:t xml:space="preserve"> </w:t>
      </w:r>
      <w:r w:rsidR="00D76D6D" w:rsidRPr="00E15E02">
        <w:rPr>
          <w:rFonts w:ascii="TimesNewRomanPSMT" w:hAnsi="TimesNewRomanPSMT" w:cs="TimesNewRomanPSMT"/>
          <w:sz w:val="28"/>
          <w:szCs w:val="28"/>
          <w:lang w:val="uk-UA"/>
        </w:rPr>
        <w:t xml:space="preserve">повідомлень. Станом на 01.01.2023 закритими залишились 13 </w:t>
      </w:r>
      <w:r w:rsidR="00643450" w:rsidRPr="00E15E02">
        <w:rPr>
          <w:rFonts w:ascii="TimesNewRomanPSMT" w:hAnsi="TimesNewRomanPSMT" w:cs="TimesNewRomanPSMT"/>
          <w:sz w:val="28"/>
          <w:szCs w:val="28"/>
          <w:lang w:val="uk-UA"/>
        </w:rPr>
        <w:t>наземних гральних закладів</w:t>
      </w:r>
      <w:r w:rsidRPr="00E15E02">
        <w:rPr>
          <w:rFonts w:ascii="TimesNewRomanPSMT" w:hAnsi="TimesNewRomanPSMT" w:cs="TimesNewRomanPSMT"/>
          <w:sz w:val="28"/>
          <w:szCs w:val="28"/>
          <w:lang w:val="uk-UA"/>
        </w:rPr>
        <w:t>.</w:t>
      </w:r>
    </w:p>
    <w:p w14:paraId="36939C3E" w14:textId="483900FF" w:rsidR="00643450" w:rsidRPr="00E15E02" w:rsidRDefault="00643450" w:rsidP="007115C5">
      <w:pPr>
        <w:autoSpaceDE w:val="0"/>
        <w:autoSpaceDN w:val="0"/>
        <w:adjustRightInd w:val="0"/>
        <w:spacing w:after="0" w:line="240" w:lineRule="auto"/>
        <w:ind w:firstLine="567"/>
        <w:jc w:val="both"/>
        <w:rPr>
          <w:rFonts w:ascii="Times New Roman" w:hAnsi="Times New Roman" w:cs="Times New Roman"/>
          <w:b/>
          <w:bCs/>
          <w:sz w:val="28"/>
          <w:szCs w:val="28"/>
          <w:shd w:val="clear" w:color="auto" w:fill="FFFFFF"/>
          <w:lang w:val="uk-UA"/>
        </w:rPr>
      </w:pPr>
      <w:r w:rsidRPr="00E15E02">
        <w:rPr>
          <w:rFonts w:ascii="Times New Roman" w:eastAsia="Times New Roman" w:hAnsi="Times New Roman" w:cs="Times New Roman"/>
          <w:sz w:val="28"/>
          <w:szCs w:val="28"/>
          <w:lang w:val="uk-UA" w:eastAsia="uk-UA"/>
        </w:rPr>
        <w:t xml:space="preserve">Крім того, до КРАІЛ надходили звернення організаторів азартних ігор, зокрема, щодо можливості звільнення від відповідальності за несплату або прострочення здійснення плати за ліцензію у зв’язку з настанням обставин форс-мажору внаслідок військової агресії російської федерації, а також про відстрочення внесення плати за ліцензію до припинення або скасування воєнного стану тощо. </w:t>
      </w:r>
    </w:p>
    <w:p w14:paraId="23663BDF" w14:textId="7E825AAE" w:rsidR="00643450" w:rsidRPr="00E15E02" w:rsidRDefault="00643450" w:rsidP="007115C5">
      <w:pPr>
        <w:spacing w:after="0" w:line="240" w:lineRule="auto"/>
        <w:ind w:firstLine="567"/>
        <w:contextualSpacing/>
        <w:jc w:val="both"/>
        <w:rPr>
          <w:rFonts w:ascii="Times New Roman" w:eastAsia="Times New Roman" w:hAnsi="Times New Roman" w:cs="Times New Roman"/>
          <w:sz w:val="28"/>
          <w:szCs w:val="28"/>
          <w:lang w:val="uk-UA" w:eastAsia="uk-UA"/>
        </w:rPr>
      </w:pPr>
      <w:r w:rsidRPr="00E15E02">
        <w:rPr>
          <w:rFonts w:ascii="Times New Roman" w:eastAsia="Times New Roman" w:hAnsi="Times New Roman" w:cs="Times New Roman"/>
          <w:sz w:val="28"/>
          <w:szCs w:val="28"/>
          <w:lang w:val="uk-UA" w:eastAsia="uk-UA"/>
        </w:rPr>
        <w:t>В</w:t>
      </w:r>
      <w:r w:rsidR="00576D19" w:rsidRPr="00E15E02">
        <w:rPr>
          <w:rFonts w:ascii="Times New Roman" w:eastAsia="Times New Roman" w:hAnsi="Times New Roman" w:cs="Times New Roman"/>
          <w:sz w:val="28"/>
          <w:szCs w:val="28"/>
          <w:lang w:val="uk-UA" w:eastAsia="uk-UA"/>
        </w:rPr>
        <w:t xml:space="preserve"> обґрунтування поважності причин допущення прострочення сплати ліцензійних платежів організатори азартних ігор, крім іншого, посила</w:t>
      </w:r>
      <w:r w:rsidR="005057E9" w:rsidRPr="00E15E02">
        <w:rPr>
          <w:rFonts w:ascii="Times New Roman" w:eastAsia="Times New Roman" w:hAnsi="Times New Roman" w:cs="Times New Roman"/>
          <w:sz w:val="28"/>
          <w:szCs w:val="28"/>
          <w:lang w:val="uk-UA" w:eastAsia="uk-UA"/>
        </w:rPr>
        <w:t>ли</w:t>
      </w:r>
      <w:r w:rsidR="00576D19" w:rsidRPr="00E15E02">
        <w:rPr>
          <w:rFonts w:ascii="Times New Roman" w:eastAsia="Times New Roman" w:hAnsi="Times New Roman" w:cs="Times New Roman"/>
          <w:sz w:val="28"/>
          <w:szCs w:val="28"/>
          <w:lang w:val="uk-UA" w:eastAsia="uk-UA"/>
        </w:rPr>
        <w:t>ся на положення підпункту 5 пункту 1 постанови Кабінету Міністрів України</w:t>
      </w:r>
      <w:r w:rsidR="006105F1" w:rsidRPr="00E15E02">
        <w:rPr>
          <w:rFonts w:ascii="Times New Roman" w:eastAsia="Times New Roman" w:hAnsi="Times New Roman" w:cs="Times New Roman"/>
          <w:sz w:val="28"/>
          <w:szCs w:val="28"/>
          <w:lang w:val="uk-UA" w:eastAsia="uk-UA"/>
        </w:rPr>
        <w:br/>
      </w:r>
      <w:r w:rsidR="00576D19" w:rsidRPr="00E15E02">
        <w:rPr>
          <w:rFonts w:ascii="Times New Roman" w:eastAsia="Times New Roman" w:hAnsi="Times New Roman" w:cs="Times New Roman"/>
          <w:sz w:val="28"/>
          <w:szCs w:val="28"/>
          <w:lang w:val="uk-UA" w:eastAsia="uk-UA"/>
        </w:rPr>
        <w:t xml:space="preserve">від 18 березня 2022 року № 314 «Деякі питання забезпечення провадження господарської діяльності в умовах воєнного стану» (далі – Постанова № 314). </w:t>
      </w:r>
    </w:p>
    <w:p w14:paraId="5A0A508E" w14:textId="77777777" w:rsidR="00643450" w:rsidRPr="00E15E02" w:rsidRDefault="00576D19" w:rsidP="007115C5">
      <w:pPr>
        <w:spacing w:after="0" w:line="240" w:lineRule="auto"/>
        <w:ind w:firstLine="567"/>
        <w:contextualSpacing/>
        <w:jc w:val="both"/>
        <w:rPr>
          <w:rFonts w:ascii="Times New Roman" w:eastAsia="Times New Roman" w:hAnsi="Times New Roman" w:cs="Times New Roman"/>
          <w:sz w:val="28"/>
          <w:szCs w:val="28"/>
          <w:lang w:val="uk-UA" w:eastAsia="uk-UA"/>
        </w:rPr>
      </w:pPr>
      <w:r w:rsidRPr="00E15E02">
        <w:rPr>
          <w:rFonts w:ascii="Times New Roman" w:eastAsia="Times New Roman" w:hAnsi="Times New Roman" w:cs="Times New Roman"/>
          <w:sz w:val="28"/>
          <w:szCs w:val="28"/>
          <w:lang w:val="uk-UA" w:eastAsia="uk-UA"/>
        </w:rPr>
        <w:t>Підпунктом 5 пункту 1 Постанови № 314 визначено, що строки дії діючих строкових ліцензій та документів дозвільного характеру автоматично продовжуються на період воєнного стану та три місяці з дня його припинення чи скасування, а періодичні, чергові платежі за ними відстрочуються на строк, зазначений у цьому підпункті.</w:t>
      </w:r>
    </w:p>
    <w:p w14:paraId="0B0359B4" w14:textId="2C0003F9" w:rsidR="00643450" w:rsidRPr="00E15E02" w:rsidRDefault="005057E9" w:rsidP="007115C5">
      <w:pPr>
        <w:spacing w:after="0" w:line="240" w:lineRule="auto"/>
        <w:ind w:firstLine="567"/>
        <w:contextualSpacing/>
        <w:jc w:val="both"/>
        <w:rPr>
          <w:rFonts w:ascii="Times New Roman" w:eastAsia="Times New Roman" w:hAnsi="Times New Roman" w:cs="Times New Roman"/>
          <w:sz w:val="28"/>
          <w:szCs w:val="28"/>
          <w:lang w:val="uk-UA" w:eastAsia="uk-UA"/>
        </w:rPr>
      </w:pPr>
      <w:r w:rsidRPr="00E15E02">
        <w:rPr>
          <w:rFonts w:ascii="Times New Roman" w:eastAsia="Times New Roman" w:hAnsi="Times New Roman" w:cs="Times New Roman"/>
          <w:sz w:val="28"/>
          <w:szCs w:val="28"/>
          <w:lang w:val="uk-UA" w:eastAsia="uk-UA"/>
        </w:rPr>
        <w:t xml:space="preserve">Слід зазначити, що пунктом 6 частини першої статті 51 Закону встановлено, що несплата або прострочення здійснення плати за ліцензію понад два місяці є підставою для прийняття рішення про анулювання ліцензії. </w:t>
      </w:r>
      <w:r w:rsidR="00643450" w:rsidRPr="00E15E02">
        <w:rPr>
          <w:rFonts w:ascii="Times New Roman" w:eastAsia="Times New Roman" w:hAnsi="Times New Roman" w:cs="Times New Roman"/>
          <w:sz w:val="28"/>
          <w:szCs w:val="28"/>
          <w:lang w:val="uk-UA" w:eastAsia="uk-UA"/>
        </w:rPr>
        <w:t xml:space="preserve">КРАІЛ, керуючись нормами Постанови № 314, з огляду на ситуацію, що склалась на ринку азартних ігор внаслідок військового вторгнення в Україну, не могла розглядати питання щодо притягнення ліцензіатів до відповідальності за порушення встановлених Законом строків сплати за ліцензії у сфері діяльності з організації та проведення азартних ігор у вигляді анулювання відповідних ліцензій. </w:t>
      </w:r>
    </w:p>
    <w:p w14:paraId="1A950876" w14:textId="7A7B8F0E" w:rsidR="00643450" w:rsidRPr="00E15E02" w:rsidRDefault="00643450" w:rsidP="007115C5">
      <w:pPr>
        <w:spacing w:after="0" w:line="240" w:lineRule="auto"/>
        <w:ind w:firstLine="567"/>
        <w:contextualSpacing/>
        <w:jc w:val="both"/>
        <w:rPr>
          <w:rFonts w:ascii="Times New Roman" w:eastAsia="Times New Roman" w:hAnsi="Times New Roman" w:cs="Times New Roman"/>
          <w:sz w:val="28"/>
          <w:szCs w:val="28"/>
          <w:lang w:val="uk-UA" w:eastAsia="uk-UA"/>
        </w:rPr>
      </w:pPr>
      <w:r w:rsidRPr="00E15E02">
        <w:rPr>
          <w:rFonts w:ascii="Times New Roman" w:eastAsia="Times New Roman" w:hAnsi="Times New Roman" w:cs="Times New Roman"/>
          <w:sz w:val="28"/>
          <w:szCs w:val="28"/>
          <w:lang w:val="uk-UA" w:eastAsia="uk-UA"/>
        </w:rPr>
        <w:t xml:space="preserve">Водночас аналіз фактичного стану надходжень до спеціального фонду Державного бюджету України за ліцензії у сфері </w:t>
      </w:r>
      <w:r w:rsidR="00BC50FA" w:rsidRPr="00E15E02">
        <w:rPr>
          <w:rFonts w:ascii="Times New Roman" w:eastAsia="Times New Roman" w:hAnsi="Times New Roman" w:cs="Times New Roman"/>
          <w:sz w:val="28"/>
          <w:szCs w:val="28"/>
          <w:lang w:val="uk-UA" w:eastAsia="uk-UA"/>
        </w:rPr>
        <w:t xml:space="preserve">діяльності з </w:t>
      </w:r>
      <w:r w:rsidRPr="00E15E02">
        <w:rPr>
          <w:rFonts w:ascii="Times New Roman" w:eastAsia="Times New Roman" w:hAnsi="Times New Roman" w:cs="Times New Roman"/>
          <w:sz w:val="28"/>
          <w:szCs w:val="28"/>
          <w:lang w:val="uk-UA" w:eastAsia="uk-UA"/>
        </w:rPr>
        <w:t xml:space="preserve">організації та проведення азартних ігор за другий рік дії ліцензій засвідчив, що станом на 01.01.2023 до зазначеного фонду щорічні платежі </w:t>
      </w:r>
      <w:bookmarkStart w:id="44" w:name="_Hlk124416062"/>
      <w:r w:rsidRPr="00E15E02">
        <w:rPr>
          <w:rFonts w:ascii="Times New Roman" w:eastAsia="Times New Roman" w:hAnsi="Times New Roman" w:cs="Times New Roman"/>
          <w:sz w:val="28"/>
          <w:szCs w:val="28"/>
          <w:lang w:val="uk-UA" w:eastAsia="uk-UA"/>
        </w:rPr>
        <w:t xml:space="preserve">за другий рік дії ліцензії у сфері діяльності з організації та проведення азартних ігор </w:t>
      </w:r>
      <w:bookmarkEnd w:id="44"/>
      <w:r w:rsidRPr="00E15E02">
        <w:rPr>
          <w:rFonts w:ascii="Times New Roman" w:eastAsia="Times New Roman" w:hAnsi="Times New Roman" w:cs="Times New Roman"/>
          <w:sz w:val="28"/>
          <w:szCs w:val="28"/>
          <w:lang w:val="uk-UA" w:eastAsia="uk-UA"/>
        </w:rPr>
        <w:t>надійшли не в повному обсязі (не здійснено щорічн</w:t>
      </w:r>
      <w:r w:rsidR="00921B90" w:rsidRPr="00E15E02">
        <w:rPr>
          <w:rFonts w:ascii="Times New Roman" w:eastAsia="Times New Roman" w:hAnsi="Times New Roman" w:cs="Times New Roman"/>
          <w:sz w:val="28"/>
          <w:szCs w:val="28"/>
          <w:lang w:val="uk-UA" w:eastAsia="uk-UA"/>
        </w:rPr>
        <w:t>ої</w:t>
      </w:r>
      <w:r w:rsidRPr="00E15E02">
        <w:rPr>
          <w:rFonts w:ascii="Times New Roman" w:eastAsia="Times New Roman" w:hAnsi="Times New Roman" w:cs="Times New Roman"/>
          <w:sz w:val="28"/>
          <w:szCs w:val="28"/>
          <w:lang w:val="uk-UA" w:eastAsia="uk-UA"/>
        </w:rPr>
        <w:t xml:space="preserve"> плат</w:t>
      </w:r>
      <w:r w:rsidR="00921B90" w:rsidRPr="00E15E02">
        <w:rPr>
          <w:rFonts w:ascii="Times New Roman" w:eastAsia="Times New Roman" w:hAnsi="Times New Roman" w:cs="Times New Roman"/>
          <w:sz w:val="28"/>
          <w:szCs w:val="28"/>
          <w:lang w:val="uk-UA" w:eastAsia="uk-UA"/>
        </w:rPr>
        <w:t>и</w:t>
      </w:r>
      <w:r w:rsidRPr="00E15E02">
        <w:rPr>
          <w:rFonts w:ascii="Times New Roman" w:eastAsia="Times New Roman" w:hAnsi="Times New Roman" w:cs="Times New Roman"/>
          <w:sz w:val="28"/>
          <w:szCs w:val="28"/>
          <w:lang w:val="uk-UA" w:eastAsia="uk-UA"/>
        </w:rPr>
        <w:t xml:space="preserve"> за наступний рік дії ліцензії на загальну суму 1,135 млрд грн).</w:t>
      </w:r>
    </w:p>
    <w:p w14:paraId="66EECFB5" w14:textId="6C4A5E0D" w:rsidR="002009FB" w:rsidRPr="00E15E02" w:rsidRDefault="002009FB" w:rsidP="007115C5">
      <w:pPr>
        <w:spacing w:after="0" w:line="240" w:lineRule="auto"/>
        <w:ind w:right="57" w:firstLine="567"/>
        <w:jc w:val="both"/>
        <w:rPr>
          <w:rFonts w:ascii="Times New Roman" w:hAnsi="Times New Roman" w:cs="Times New Roman"/>
          <w:sz w:val="28"/>
          <w:szCs w:val="28"/>
          <w:shd w:val="clear" w:color="auto" w:fill="FFFFFF"/>
          <w:lang w:val="uk-UA"/>
        </w:rPr>
      </w:pPr>
      <w:r w:rsidRPr="00E15E02">
        <w:rPr>
          <w:rFonts w:ascii="Times New Roman" w:hAnsi="Times New Roman" w:cs="Times New Roman"/>
          <w:sz w:val="28"/>
          <w:szCs w:val="28"/>
          <w:shd w:val="clear" w:color="auto" w:fill="FFFFFF"/>
          <w:lang w:val="uk-UA"/>
        </w:rPr>
        <w:t>Кількість виданих та анульованих ліцензій у сфері діяльності з організації та проведення азартних ігор і ліцензі</w:t>
      </w:r>
      <w:r w:rsidR="00921B90" w:rsidRPr="00E15E02">
        <w:rPr>
          <w:rFonts w:ascii="Times New Roman" w:hAnsi="Times New Roman" w:cs="Times New Roman"/>
          <w:sz w:val="28"/>
          <w:szCs w:val="28"/>
          <w:shd w:val="clear" w:color="auto" w:fill="FFFFFF"/>
          <w:lang w:val="uk-UA"/>
        </w:rPr>
        <w:t>й</w:t>
      </w:r>
      <w:r w:rsidRPr="00E15E02">
        <w:rPr>
          <w:rFonts w:ascii="Times New Roman" w:hAnsi="Times New Roman" w:cs="Times New Roman"/>
          <w:sz w:val="28"/>
          <w:szCs w:val="28"/>
          <w:shd w:val="clear" w:color="auto" w:fill="FFFFFF"/>
          <w:lang w:val="uk-UA"/>
        </w:rPr>
        <w:t xml:space="preserve"> на випуск та проведення лотерей</w:t>
      </w:r>
      <w:r w:rsidR="00511EC2" w:rsidRPr="00E15E02">
        <w:rPr>
          <w:rFonts w:ascii="Times New Roman" w:hAnsi="Times New Roman" w:cs="Times New Roman"/>
          <w:sz w:val="28"/>
          <w:szCs w:val="28"/>
          <w:shd w:val="clear" w:color="auto" w:fill="FFFFFF"/>
          <w:lang w:val="uk-UA"/>
        </w:rPr>
        <w:br/>
        <w:t>у 202</w:t>
      </w:r>
      <w:r w:rsidR="00921B90" w:rsidRPr="00E15E02">
        <w:rPr>
          <w:rFonts w:ascii="Times New Roman" w:hAnsi="Times New Roman" w:cs="Times New Roman"/>
          <w:sz w:val="28"/>
          <w:szCs w:val="28"/>
          <w:shd w:val="clear" w:color="auto" w:fill="FFFFFF"/>
          <w:lang w:val="uk-UA"/>
        </w:rPr>
        <w:t>1–</w:t>
      </w:r>
      <w:r w:rsidR="00511EC2" w:rsidRPr="00E15E02">
        <w:rPr>
          <w:rFonts w:ascii="Times New Roman" w:hAnsi="Times New Roman" w:cs="Times New Roman"/>
          <w:sz w:val="28"/>
          <w:szCs w:val="28"/>
          <w:shd w:val="clear" w:color="auto" w:fill="FFFFFF"/>
          <w:lang w:val="uk-UA"/>
        </w:rPr>
        <w:t xml:space="preserve">2022 роках </w:t>
      </w:r>
      <w:r w:rsidRPr="00E15E02">
        <w:rPr>
          <w:rFonts w:ascii="Times New Roman" w:hAnsi="Times New Roman" w:cs="Times New Roman"/>
          <w:sz w:val="28"/>
          <w:szCs w:val="28"/>
          <w:shd w:val="clear" w:color="auto" w:fill="FFFFFF"/>
          <w:lang w:val="uk-UA"/>
        </w:rPr>
        <w:t xml:space="preserve">наведена в таблиці </w:t>
      </w:r>
      <w:r w:rsidR="0089163B" w:rsidRPr="00E15E02">
        <w:rPr>
          <w:rFonts w:ascii="Times New Roman" w:hAnsi="Times New Roman" w:cs="Times New Roman"/>
          <w:sz w:val="28"/>
          <w:szCs w:val="28"/>
          <w:shd w:val="clear" w:color="auto" w:fill="FFFFFF"/>
          <w:lang w:val="uk-UA"/>
        </w:rPr>
        <w:t>7</w:t>
      </w:r>
      <w:r w:rsidRPr="00E15E02">
        <w:rPr>
          <w:rFonts w:ascii="Times New Roman" w:hAnsi="Times New Roman" w:cs="Times New Roman"/>
          <w:sz w:val="28"/>
          <w:szCs w:val="28"/>
          <w:shd w:val="clear" w:color="auto" w:fill="FFFFFF"/>
          <w:lang w:val="uk-UA"/>
        </w:rPr>
        <w:t>. Кількість діючих ліцензій на кінець звітного періоду враховує видані ліцензії за вирахуванням анульованих ліцензій.</w:t>
      </w:r>
    </w:p>
    <w:p w14:paraId="3638A141" w14:textId="1F7B4FF4" w:rsidR="006105F1" w:rsidRPr="00E15E02" w:rsidRDefault="006105F1" w:rsidP="007115C5">
      <w:pPr>
        <w:spacing w:after="0" w:line="240" w:lineRule="auto"/>
        <w:ind w:right="57"/>
        <w:jc w:val="right"/>
        <w:rPr>
          <w:rFonts w:ascii="Times New Roman" w:hAnsi="Times New Roman" w:cs="Times New Roman"/>
          <w:sz w:val="24"/>
          <w:szCs w:val="24"/>
          <w:shd w:val="clear" w:color="auto" w:fill="FFFFFF"/>
          <w:lang w:val="uk-UA"/>
        </w:rPr>
      </w:pPr>
      <w:r w:rsidRPr="00E15E02">
        <w:rPr>
          <w:rFonts w:ascii="Times New Roman" w:hAnsi="Times New Roman" w:cs="Times New Roman"/>
          <w:sz w:val="24"/>
          <w:szCs w:val="24"/>
          <w:shd w:val="clear" w:color="auto" w:fill="FFFFFF"/>
          <w:lang w:val="uk-UA"/>
        </w:rPr>
        <w:lastRenderedPageBreak/>
        <w:t xml:space="preserve">Таблиця </w:t>
      </w:r>
      <w:r w:rsidR="0089163B" w:rsidRPr="00E15E02">
        <w:rPr>
          <w:rFonts w:ascii="Times New Roman" w:hAnsi="Times New Roman" w:cs="Times New Roman"/>
          <w:sz w:val="24"/>
          <w:szCs w:val="24"/>
          <w:shd w:val="clear" w:color="auto" w:fill="FFFFFF"/>
          <w:lang w:val="uk-UA"/>
        </w:rPr>
        <w:t>7</w:t>
      </w:r>
    </w:p>
    <w:tbl>
      <w:tblPr>
        <w:tblW w:w="9521" w:type="dxa"/>
        <w:tblInd w:w="113" w:type="dxa"/>
        <w:tblLayout w:type="fixed"/>
        <w:tblLook w:val="04A0" w:firstRow="1" w:lastRow="0" w:firstColumn="1" w:lastColumn="0" w:noHBand="0" w:noVBand="1"/>
      </w:tblPr>
      <w:tblGrid>
        <w:gridCol w:w="2150"/>
        <w:gridCol w:w="851"/>
        <w:gridCol w:w="1134"/>
        <w:gridCol w:w="850"/>
        <w:gridCol w:w="851"/>
        <w:gridCol w:w="850"/>
        <w:gridCol w:w="1134"/>
        <w:gridCol w:w="993"/>
        <w:gridCol w:w="708"/>
      </w:tblGrid>
      <w:tr w:rsidR="009D5CD6" w:rsidRPr="00E15E02" w14:paraId="331B5385" w14:textId="77777777" w:rsidTr="00921B90">
        <w:trPr>
          <w:trHeight w:val="400"/>
        </w:trPr>
        <w:tc>
          <w:tcPr>
            <w:tcW w:w="21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DF38D98" w14:textId="77777777" w:rsidR="008212D7" w:rsidRPr="00E15E02" w:rsidRDefault="008212D7" w:rsidP="007115C5">
            <w:pPr>
              <w:spacing w:after="0" w:line="240" w:lineRule="auto"/>
              <w:jc w:val="center"/>
              <w:rPr>
                <w:rFonts w:ascii="Times New Roman" w:eastAsia="Times New Roman" w:hAnsi="Times New Roman" w:cs="Times New Roman"/>
                <w:sz w:val="18"/>
                <w:szCs w:val="18"/>
                <w:lang w:val="uk-UA" w:eastAsia="ru-RU"/>
              </w:rPr>
            </w:pPr>
            <w:r w:rsidRPr="00E15E02">
              <w:rPr>
                <w:rFonts w:ascii="Times New Roman" w:eastAsia="Times New Roman" w:hAnsi="Times New Roman" w:cs="Times New Roman"/>
                <w:sz w:val="18"/>
                <w:szCs w:val="18"/>
                <w:lang w:val="uk-UA" w:eastAsia="ru-RU"/>
              </w:rPr>
              <w:t>Види ліцензій</w:t>
            </w:r>
          </w:p>
        </w:tc>
        <w:tc>
          <w:tcPr>
            <w:tcW w:w="2835" w:type="dxa"/>
            <w:gridSpan w:val="3"/>
            <w:tcBorders>
              <w:top w:val="single" w:sz="4" w:space="0" w:color="auto"/>
              <w:left w:val="nil"/>
              <w:bottom w:val="single" w:sz="4" w:space="0" w:color="auto"/>
              <w:right w:val="single" w:sz="4" w:space="0" w:color="auto"/>
            </w:tcBorders>
            <w:shd w:val="clear" w:color="auto" w:fill="auto"/>
            <w:vAlign w:val="center"/>
            <w:hideMark/>
          </w:tcPr>
          <w:p w14:paraId="21893B40" w14:textId="1B9FB8AA" w:rsidR="008212D7" w:rsidRPr="00E15E02" w:rsidRDefault="008212D7" w:rsidP="007115C5">
            <w:pPr>
              <w:spacing w:after="0" w:line="240" w:lineRule="auto"/>
              <w:jc w:val="center"/>
              <w:rPr>
                <w:rFonts w:ascii="Times New Roman" w:eastAsia="Times New Roman" w:hAnsi="Times New Roman" w:cs="Times New Roman"/>
                <w:sz w:val="18"/>
                <w:szCs w:val="18"/>
                <w:lang w:val="uk-UA" w:eastAsia="ru-RU"/>
              </w:rPr>
            </w:pPr>
            <w:r w:rsidRPr="00E15E02">
              <w:rPr>
                <w:rFonts w:ascii="Times New Roman" w:eastAsia="Times New Roman" w:hAnsi="Times New Roman" w:cs="Times New Roman"/>
                <w:b/>
                <w:bCs/>
                <w:sz w:val="18"/>
                <w:szCs w:val="18"/>
                <w:lang w:val="uk-UA" w:eastAsia="ru-RU"/>
              </w:rPr>
              <w:t>2021 рік</w:t>
            </w:r>
          </w:p>
        </w:tc>
        <w:tc>
          <w:tcPr>
            <w:tcW w:w="851" w:type="dxa"/>
            <w:vMerge w:val="restart"/>
            <w:tcBorders>
              <w:top w:val="single" w:sz="4" w:space="0" w:color="auto"/>
              <w:left w:val="single" w:sz="4" w:space="0" w:color="auto"/>
              <w:right w:val="single" w:sz="4" w:space="0" w:color="auto"/>
            </w:tcBorders>
            <w:shd w:val="clear" w:color="000000" w:fill="D9D9D9"/>
            <w:textDirection w:val="btLr"/>
            <w:hideMark/>
          </w:tcPr>
          <w:p w14:paraId="7EBACD77" w14:textId="705D5FAC" w:rsidR="008212D7" w:rsidRPr="00E15E02" w:rsidRDefault="002856B3" w:rsidP="007115C5">
            <w:pPr>
              <w:spacing w:after="0" w:line="240" w:lineRule="auto"/>
              <w:contextualSpacing/>
              <w:jc w:val="center"/>
              <w:rPr>
                <w:rFonts w:ascii="Times New Roman" w:hAnsi="Times New Roman" w:cs="Times New Roman"/>
                <w:sz w:val="28"/>
                <w:szCs w:val="28"/>
                <w:lang w:val="uk-UA" w:eastAsia="ru-RU"/>
              </w:rPr>
            </w:pPr>
            <w:r w:rsidRPr="00E15E02">
              <w:rPr>
                <w:rFonts w:ascii="Times New Roman" w:eastAsia="Times New Roman" w:hAnsi="Times New Roman" w:cs="Times New Roman"/>
                <w:sz w:val="18"/>
                <w:szCs w:val="18"/>
                <w:lang w:val="uk-UA" w:eastAsia="ru-RU"/>
              </w:rPr>
              <w:t>К</w:t>
            </w:r>
            <w:r w:rsidR="008212D7" w:rsidRPr="00E15E02">
              <w:rPr>
                <w:rFonts w:ascii="Times New Roman" w:eastAsia="Times New Roman" w:hAnsi="Times New Roman" w:cs="Times New Roman"/>
                <w:sz w:val="18"/>
                <w:szCs w:val="18"/>
                <w:lang w:val="uk-UA" w:eastAsia="ru-RU"/>
              </w:rPr>
              <w:t>ількість діючих ліцензій станом на 01.01.2022</w:t>
            </w:r>
          </w:p>
          <w:p w14:paraId="7A1C01E2" w14:textId="28FFF731" w:rsidR="008212D7" w:rsidRPr="00E15E02" w:rsidRDefault="008212D7" w:rsidP="007115C5">
            <w:pPr>
              <w:spacing w:after="0" w:line="240" w:lineRule="auto"/>
              <w:jc w:val="center"/>
              <w:rPr>
                <w:rFonts w:ascii="Times New Roman" w:eastAsia="Times New Roman" w:hAnsi="Times New Roman" w:cs="Times New Roman"/>
                <w:sz w:val="18"/>
                <w:szCs w:val="18"/>
                <w:lang w:val="uk-UA" w:eastAsia="ru-RU"/>
              </w:rPr>
            </w:pPr>
          </w:p>
        </w:tc>
        <w:tc>
          <w:tcPr>
            <w:tcW w:w="2977" w:type="dxa"/>
            <w:gridSpan w:val="3"/>
            <w:tcBorders>
              <w:top w:val="single" w:sz="4" w:space="0" w:color="auto"/>
              <w:left w:val="nil"/>
              <w:bottom w:val="single" w:sz="4" w:space="0" w:color="auto"/>
              <w:right w:val="single" w:sz="4" w:space="0" w:color="auto"/>
            </w:tcBorders>
            <w:shd w:val="clear" w:color="auto" w:fill="auto"/>
            <w:vAlign w:val="center"/>
            <w:hideMark/>
          </w:tcPr>
          <w:p w14:paraId="4A295928" w14:textId="448DF585" w:rsidR="008212D7" w:rsidRPr="00E15E02" w:rsidRDefault="008212D7" w:rsidP="007115C5">
            <w:pPr>
              <w:spacing w:after="0" w:line="240" w:lineRule="auto"/>
              <w:jc w:val="center"/>
              <w:rPr>
                <w:rFonts w:ascii="Times New Roman" w:eastAsia="Times New Roman" w:hAnsi="Times New Roman" w:cs="Times New Roman"/>
                <w:sz w:val="18"/>
                <w:szCs w:val="18"/>
                <w:lang w:val="uk-UA" w:eastAsia="ru-RU"/>
              </w:rPr>
            </w:pPr>
            <w:r w:rsidRPr="00E15E02">
              <w:rPr>
                <w:rFonts w:ascii="Times New Roman" w:eastAsia="Times New Roman" w:hAnsi="Times New Roman" w:cs="Times New Roman"/>
                <w:b/>
                <w:bCs/>
                <w:sz w:val="18"/>
                <w:szCs w:val="18"/>
                <w:lang w:val="uk-UA" w:eastAsia="ru-RU"/>
              </w:rPr>
              <w:t>2022 рік</w:t>
            </w:r>
          </w:p>
        </w:tc>
        <w:tc>
          <w:tcPr>
            <w:tcW w:w="708" w:type="dxa"/>
            <w:vMerge w:val="restart"/>
            <w:tcBorders>
              <w:top w:val="single" w:sz="4" w:space="0" w:color="auto"/>
              <w:left w:val="single" w:sz="4" w:space="0" w:color="auto"/>
              <w:right w:val="single" w:sz="4" w:space="0" w:color="auto"/>
            </w:tcBorders>
            <w:shd w:val="clear" w:color="000000" w:fill="D9D9D9"/>
            <w:textDirection w:val="btLr"/>
            <w:vAlign w:val="center"/>
            <w:hideMark/>
          </w:tcPr>
          <w:p w14:paraId="383DBA28" w14:textId="2E13D6EF" w:rsidR="008212D7" w:rsidRPr="00E15E02" w:rsidRDefault="008212D7" w:rsidP="007115C5">
            <w:pPr>
              <w:spacing w:after="0" w:line="240" w:lineRule="auto"/>
              <w:contextualSpacing/>
              <w:jc w:val="center"/>
              <w:rPr>
                <w:rFonts w:ascii="Times New Roman" w:eastAsia="Times New Roman" w:hAnsi="Times New Roman" w:cs="Times New Roman"/>
                <w:sz w:val="18"/>
                <w:szCs w:val="18"/>
                <w:lang w:val="uk-UA" w:eastAsia="ru-RU"/>
              </w:rPr>
            </w:pPr>
            <w:r w:rsidRPr="00E15E02">
              <w:rPr>
                <w:rFonts w:ascii="Times New Roman" w:eastAsia="Times New Roman" w:hAnsi="Times New Roman" w:cs="Times New Roman"/>
                <w:sz w:val="18"/>
                <w:szCs w:val="18"/>
                <w:lang w:val="uk-UA" w:eastAsia="ru-RU"/>
              </w:rPr>
              <w:t>кількість діючих ліцензій станом на 01.01.2023</w:t>
            </w:r>
          </w:p>
        </w:tc>
      </w:tr>
      <w:tr w:rsidR="009D5CD6" w:rsidRPr="00E15E02" w14:paraId="300069FB" w14:textId="77777777" w:rsidTr="00921B90">
        <w:trPr>
          <w:trHeight w:val="974"/>
        </w:trPr>
        <w:tc>
          <w:tcPr>
            <w:tcW w:w="2150" w:type="dxa"/>
            <w:vMerge/>
            <w:tcBorders>
              <w:top w:val="single" w:sz="4" w:space="0" w:color="auto"/>
              <w:left w:val="single" w:sz="4" w:space="0" w:color="auto"/>
              <w:bottom w:val="single" w:sz="4" w:space="0" w:color="000000"/>
              <w:right w:val="single" w:sz="4" w:space="0" w:color="auto"/>
            </w:tcBorders>
            <w:vAlign w:val="center"/>
            <w:hideMark/>
          </w:tcPr>
          <w:p w14:paraId="3A5FD7A1" w14:textId="77777777" w:rsidR="008212D7" w:rsidRPr="00E15E02" w:rsidRDefault="008212D7" w:rsidP="007115C5">
            <w:pPr>
              <w:spacing w:after="0" w:line="240" w:lineRule="auto"/>
              <w:ind w:firstLine="567"/>
              <w:rPr>
                <w:rFonts w:ascii="Times New Roman" w:eastAsia="Times New Roman" w:hAnsi="Times New Roman" w:cs="Times New Roman"/>
                <w:sz w:val="18"/>
                <w:szCs w:val="18"/>
                <w:lang w:val="uk-UA" w:eastAsia="ru-RU"/>
              </w:rPr>
            </w:pPr>
          </w:p>
        </w:tc>
        <w:tc>
          <w:tcPr>
            <w:tcW w:w="851" w:type="dxa"/>
            <w:tcBorders>
              <w:top w:val="nil"/>
              <w:left w:val="single" w:sz="4" w:space="0" w:color="auto"/>
              <w:bottom w:val="single" w:sz="4" w:space="0" w:color="auto"/>
              <w:right w:val="single" w:sz="4" w:space="0" w:color="auto"/>
            </w:tcBorders>
            <w:shd w:val="clear" w:color="000000" w:fill="FFFFFF"/>
            <w:vAlign w:val="center"/>
            <w:hideMark/>
          </w:tcPr>
          <w:p w14:paraId="09E00BD1" w14:textId="25C604D3" w:rsidR="008212D7" w:rsidRPr="00E15E02" w:rsidRDefault="002856B3" w:rsidP="007115C5">
            <w:pPr>
              <w:spacing w:after="0" w:line="240" w:lineRule="auto"/>
              <w:jc w:val="center"/>
              <w:rPr>
                <w:rFonts w:ascii="Times New Roman" w:eastAsia="Times New Roman" w:hAnsi="Times New Roman" w:cs="Times New Roman"/>
                <w:sz w:val="18"/>
                <w:szCs w:val="18"/>
                <w:lang w:val="uk-UA" w:eastAsia="ru-RU"/>
              </w:rPr>
            </w:pPr>
            <w:r w:rsidRPr="00E15E02">
              <w:rPr>
                <w:rFonts w:ascii="Times New Roman" w:eastAsia="Times New Roman" w:hAnsi="Times New Roman" w:cs="Times New Roman"/>
                <w:sz w:val="18"/>
                <w:szCs w:val="18"/>
                <w:lang w:val="uk-UA" w:eastAsia="ru-RU"/>
              </w:rPr>
              <w:t>В</w:t>
            </w:r>
            <w:r w:rsidR="008212D7" w:rsidRPr="00E15E02">
              <w:rPr>
                <w:rFonts w:ascii="Times New Roman" w:eastAsia="Times New Roman" w:hAnsi="Times New Roman" w:cs="Times New Roman"/>
                <w:sz w:val="18"/>
                <w:szCs w:val="18"/>
                <w:lang w:val="uk-UA" w:eastAsia="ru-RU"/>
              </w:rPr>
              <w:t>идано ліцензій (шт.)</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7331F99C" w14:textId="64BEC668" w:rsidR="008212D7" w:rsidRPr="00E15E02" w:rsidRDefault="002856B3" w:rsidP="007115C5">
            <w:pPr>
              <w:spacing w:after="0" w:line="240" w:lineRule="auto"/>
              <w:ind w:right="-102"/>
              <w:jc w:val="center"/>
              <w:rPr>
                <w:rFonts w:ascii="Times New Roman" w:eastAsia="Times New Roman" w:hAnsi="Times New Roman" w:cs="Times New Roman"/>
                <w:sz w:val="18"/>
                <w:szCs w:val="18"/>
                <w:lang w:val="uk-UA" w:eastAsia="ru-RU"/>
              </w:rPr>
            </w:pPr>
            <w:r w:rsidRPr="00E15E02">
              <w:rPr>
                <w:rFonts w:ascii="Times New Roman" w:eastAsia="Times New Roman" w:hAnsi="Times New Roman" w:cs="Times New Roman"/>
                <w:sz w:val="18"/>
                <w:szCs w:val="18"/>
                <w:lang w:val="uk-UA" w:eastAsia="ru-RU"/>
              </w:rPr>
              <w:t>Ф</w:t>
            </w:r>
            <w:r w:rsidR="008212D7" w:rsidRPr="00E15E02">
              <w:rPr>
                <w:rFonts w:ascii="Times New Roman" w:eastAsia="Times New Roman" w:hAnsi="Times New Roman" w:cs="Times New Roman"/>
                <w:sz w:val="18"/>
                <w:szCs w:val="18"/>
                <w:lang w:val="uk-UA" w:eastAsia="ru-RU"/>
              </w:rPr>
              <w:t>актичні надходження за ліцензії (</w:t>
            </w:r>
            <w:proofErr w:type="spellStart"/>
            <w:r w:rsidR="008212D7" w:rsidRPr="00E15E02">
              <w:rPr>
                <w:rFonts w:ascii="Times New Roman" w:eastAsia="Times New Roman" w:hAnsi="Times New Roman" w:cs="Times New Roman"/>
                <w:sz w:val="18"/>
                <w:szCs w:val="18"/>
                <w:lang w:val="uk-UA" w:eastAsia="ru-RU"/>
              </w:rPr>
              <w:t>тис.грн</w:t>
            </w:r>
            <w:proofErr w:type="spellEnd"/>
            <w:r w:rsidR="008212D7" w:rsidRPr="00E15E02">
              <w:rPr>
                <w:rFonts w:ascii="Times New Roman" w:eastAsia="Times New Roman" w:hAnsi="Times New Roman" w:cs="Times New Roman"/>
                <w:sz w:val="18"/>
                <w:szCs w:val="18"/>
                <w:lang w:val="uk-UA"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14:paraId="701DD19B" w14:textId="57C4A6A2" w:rsidR="008212D7" w:rsidRPr="00E15E02" w:rsidRDefault="002856B3" w:rsidP="007115C5">
            <w:pPr>
              <w:spacing w:after="0" w:line="240" w:lineRule="auto"/>
              <w:jc w:val="center"/>
              <w:rPr>
                <w:rFonts w:ascii="Times New Roman" w:eastAsia="Times New Roman" w:hAnsi="Times New Roman" w:cs="Times New Roman"/>
                <w:sz w:val="18"/>
                <w:szCs w:val="18"/>
                <w:lang w:val="uk-UA" w:eastAsia="ru-RU"/>
              </w:rPr>
            </w:pPr>
            <w:proofErr w:type="spellStart"/>
            <w:r w:rsidRPr="00E15E02">
              <w:rPr>
                <w:rFonts w:ascii="Times New Roman" w:eastAsia="Times New Roman" w:hAnsi="Times New Roman" w:cs="Times New Roman"/>
                <w:sz w:val="18"/>
                <w:szCs w:val="18"/>
                <w:lang w:val="uk-UA" w:eastAsia="ru-RU"/>
              </w:rPr>
              <w:t>А</w:t>
            </w:r>
            <w:r w:rsidR="008212D7" w:rsidRPr="00E15E02">
              <w:rPr>
                <w:rFonts w:ascii="Times New Roman" w:eastAsia="Times New Roman" w:hAnsi="Times New Roman" w:cs="Times New Roman"/>
                <w:sz w:val="18"/>
                <w:szCs w:val="18"/>
                <w:lang w:val="uk-UA" w:eastAsia="ru-RU"/>
              </w:rPr>
              <w:t>нульо</w:t>
            </w:r>
            <w:r w:rsidRPr="00E15E02">
              <w:rPr>
                <w:rFonts w:ascii="Times New Roman" w:eastAsia="Times New Roman" w:hAnsi="Times New Roman" w:cs="Times New Roman"/>
                <w:sz w:val="18"/>
                <w:szCs w:val="18"/>
                <w:lang w:val="uk-UA" w:eastAsia="ru-RU"/>
              </w:rPr>
              <w:t>-</w:t>
            </w:r>
            <w:r w:rsidR="008212D7" w:rsidRPr="00E15E02">
              <w:rPr>
                <w:rFonts w:ascii="Times New Roman" w:eastAsia="Times New Roman" w:hAnsi="Times New Roman" w:cs="Times New Roman"/>
                <w:sz w:val="18"/>
                <w:szCs w:val="18"/>
                <w:lang w:val="uk-UA" w:eastAsia="ru-RU"/>
              </w:rPr>
              <w:t>вано</w:t>
            </w:r>
            <w:proofErr w:type="spellEnd"/>
            <w:r w:rsidR="008212D7" w:rsidRPr="00E15E02">
              <w:rPr>
                <w:rFonts w:ascii="Times New Roman" w:eastAsia="Times New Roman" w:hAnsi="Times New Roman" w:cs="Times New Roman"/>
                <w:sz w:val="18"/>
                <w:szCs w:val="18"/>
                <w:lang w:val="uk-UA" w:eastAsia="ru-RU"/>
              </w:rPr>
              <w:t xml:space="preserve"> ліцензій (шт.)</w:t>
            </w:r>
          </w:p>
        </w:tc>
        <w:tc>
          <w:tcPr>
            <w:tcW w:w="851" w:type="dxa"/>
            <w:vMerge/>
            <w:tcBorders>
              <w:left w:val="single" w:sz="4" w:space="0" w:color="auto"/>
              <w:bottom w:val="single" w:sz="4" w:space="0" w:color="auto"/>
              <w:right w:val="single" w:sz="4" w:space="0" w:color="auto"/>
            </w:tcBorders>
            <w:vAlign w:val="center"/>
            <w:hideMark/>
          </w:tcPr>
          <w:p w14:paraId="5F41C7B6" w14:textId="28B2D839" w:rsidR="008212D7" w:rsidRPr="00E15E02" w:rsidRDefault="008212D7" w:rsidP="007115C5">
            <w:pPr>
              <w:spacing w:after="0" w:line="240" w:lineRule="auto"/>
              <w:ind w:firstLine="567"/>
              <w:rPr>
                <w:rFonts w:ascii="Times New Roman" w:eastAsia="Times New Roman" w:hAnsi="Times New Roman" w:cs="Times New Roman"/>
                <w:sz w:val="18"/>
                <w:szCs w:val="18"/>
                <w:lang w:val="uk-UA" w:eastAsia="ru-RU"/>
              </w:rPr>
            </w:pPr>
          </w:p>
        </w:tc>
        <w:tc>
          <w:tcPr>
            <w:tcW w:w="850" w:type="dxa"/>
            <w:tcBorders>
              <w:top w:val="nil"/>
              <w:left w:val="single" w:sz="4" w:space="0" w:color="auto"/>
              <w:bottom w:val="single" w:sz="4" w:space="0" w:color="auto"/>
              <w:right w:val="single" w:sz="4" w:space="0" w:color="auto"/>
            </w:tcBorders>
            <w:shd w:val="clear" w:color="000000" w:fill="FFFFFF"/>
            <w:vAlign w:val="center"/>
            <w:hideMark/>
          </w:tcPr>
          <w:p w14:paraId="79977CA3" w14:textId="77777777" w:rsidR="008212D7" w:rsidRPr="00E15E02" w:rsidRDefault="008212D7" w:rsidP="007115C5">
            <w:pPr>
              <w:spacing w:after="0" w:line="240" w:lineRule="auto"/>
              <w:jc w:val="center"/>
              <w:rPr>
                <w:rFonts w:ascii="Times New Roman" w:eastAsia="Times New Roman" w:hAnsi="Times New Roman" w:cs="Times New Roman"/>
                <w:sz w:val="18"/>
                <w:szCs w:val="18"/>
                <w:lang w:val="uk-UA" w:eastAsia="ru-RU"/>
              </w:rPr>
            </w:pPr>
            <w:r w:rsidRPr="00E15E02">
              <w:rPr>
                <w:rFonts w:ascii="Times New Roman" w:eastAsia="Times New Roman" w:hAnsi="Times New Roman" w:cs="Times New Roman"/>
                <w:sz w:val="18"/>
                <w:szCs w:val="18"/>
                <w:lang w:val="uk-UA" w:eastAsia="ru-RU"/>
              </w:rPr>
              <w:t>видано ліцензій (шт.)</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43956C28" w14:textId="7C506067" w:rsidR="008212D7" w:rsidRPr="00E15E02" w:rsidRDefault="00FB1DDA" w:rsidP="007115C5">
            <w:pPr>
              <w:spacing w:after="0" w:line="240" w:lineRule="auto"/>
              <w:ind w:left="-113" w:right="-107"/>
              <w:jc w:val="center"/>
              <w:rPr>
                <w:rFonts w:ascii="Times New Roman" w:eastAsia="Times New Roman" w:hAnsi="Times New Roman" w:cs="Times New Roman"/>
                <w:sz w:val="18"/>
                <w:szCs w:val="18"/>
                <w:lang w:val="uk-UA" w:eastAsia="ru-RU"/>
              </w:rPr>
            </w:pPr>
            <w:r w:rsidRPr="00E15E02">
              <w:rPr>
                <w:rFonts w:ascii="Times New Roman" w:eastAsia="Times New Roman" w:hAnsi="Times New Roman" w:cs="Times New Roman"/>
                <w:sz w:val="18"/>
                <w:szCs w:val="18"/>
                <w:lang w:val="uk-UA" w:eastAsia="ru-RU"/>
              </w:rPr>
              <w:t>фактичні надходження за ліцензії (</w:t>
            </w:r>
            <w:proofErr w:type="spellStart"/>
            <w:r w:rsidRPr="00E15E02">
              <w:rPr>
                <w:rFonts w:ascii="Times New Roman" w:eastAsia="Times New Roman" w:hAnsi="Times New Roman" w:cs="Times New Roman"/>
                <w:sz w:val="18"/>
                <w:szCs w:val="18"/>
                <w:lang w:val="uk-UA" w:eastAsia="ru-RU"/>
              </w:rPr>
              <w:t>тис.грн</w:t>
            </w:r>
            <w:proofErr w:type="spellEnd"/>
            <w:r w:rsidRPr="00E15E02">
              <w:rPr>
                <w:rFonts w:ascii="Times New Roman" w:eastAsia="Times New Roman" w:hAnsi="Times New Roman" w:cs="Times New Roman"/>
                <w:sz w:val="18"/>
                <w:szCs w:val="18"/>
                <w:lang w:val="uk-UA" w:eastAsia="ru-RU"/>
              </w:rPr>
              <w:t>)</w:t>
            </w:r>
          </w:p>
        </w:tc>
        <w:tc>
          <w:tcPr>
            <w:tcW w:w="993" w:type="dxa"/>
            <w:tcBorders>
              <w:top w:val="single" w:sz="4" w:space="0" w:color="auto"/>
              <w:left w:val="single" w:sz="4" w:space="0" w:color="auto"/>
              <w:bottom w:val="single" w:sz="4" w:space="0" w:color="auto"/>
              <w:right w:val="single" w:sz="4" w:space="0" w:color="auto"/>
            </w:tcBorders>
            <w:vAlign w:val="center"/>
          </w:tcPr>
          <w:p w14:paraId="63F61547" w14:textId="28C34DB7" w:rsidR="008212D7" w:rsidRPr="00E15E02" w:rsidRDefault="00921B90" w:rsidP="007115C5">
            <w:pPr>
              <w:spacing w:after="0" w:line="240" w:lineRule="auto"/>
              <w:contextualSpacing/>
              <w:jc w:val="center"/>
              <w:rPr>
                <w:rFonts w:ascii="Times New Roman" w:eastAsia="Times New Roman" w:hAnsi="Times New Roman" w:cs="Times New Roman"/>
                <w:sz w:val="18"/>
                <w:szCs w:val="18"/>
                <w:lang w:val="uk-UA" w:eastAsia="ru-RU"/>
              </w:rPr>
            </w:pPr>
            <w:proofErr w:type="spellStart"/>
            <w:r w:rsidRPr="00E15E02">
              <w:rPr>
                <w:rFonts w:ascii="Times New Roman" w:eastAsia="Times New Roman" w:hAnsi="Times New Roman" w:cs="Times New Roman"/>
                <w:sz w:val="18"/>
                <w:szCs w:val="18"/>
                <w:lang w:val="uk-UA" w:eastAsia="ru-RU"/>
              </w:rPr>
              <w:t>А</w:t>
            </w:r>
            <w:r w:rsidR="008212D7" w:rsidRPr="00E15E02">
              <w:rPr>
                <w:rFonts w:ascii="Times New Roman" w:eastAsia="Times New Roman" w:hAnsi="Times New Roman" w:cs="Times New Roman"/>
                <w:sz w:val="18"/>
                <w:szCs w:val="18"/>
                <w:lang w:val="uk-UA" w:eastAsia="ru-RU"/>
              </w:rPr>
              <w:t>нульо</w:t>
            </w:r>
            <w:proofErr w:type="spellEnd"/>
            <w:r w:rsidRPr="00E15E02">
              <w:rPr>
                <w:rFonts w:ascii="Times New Roman" w:eastAsia="Times New Roman" w:hAnsi="Times New Roman" w:cs="Times New Roman"/>
                <w:sz w:val="18"/>
                <w:szCs w:val="18"/>
                <w:lang w:val="uk-UA" w:eastAsia="ru-RU"/>
              </w:rPr>
              <w:t>-</w:t>
            </w:r>
            <w:r w:rsidRPr="00E15E02">
              <w:rPr>
                <w:rFonts w:ascii="Times New Roman" w:eastAsia="Times New Roman" w:hAnsi="Times New Roman" w:cs="Times New Roman"/>
                <w:sz w:val="18"/>
                <w:szCs w:val="18"/>
                <w:lang w:val="uk-UA" w:eastAsia="ru-RU"/>
              </w:rPr>
              <w:br/>
            </w:r>
            <w:proofErr w:type="spellStart"/>
            <w:r w:rsidR="008212D7" w:rsidRPr="00E15E02">
              <w:rPr>
                <w:rFonts w:ascii="Times New Roman" w:eastAsia="Times New Roman" w:hAnsi="Times New Roman" w:cs="Times New Roman"/>
                <w:sz w:val="18"/>
                <w:szCs w:val="18"/>
                <w:lang w:val="uk-UA" w:eastAsia="ru-RU"/>
              </w:rPr>
              <w:t>вано</w:t>
            </w:r>
            <w:proofErr w:type="spellEnd"/>
            <w:r w:rsidR="008212D7" w:rsidRPr="00E15E02">
              <w:rPr>
                <w:rFonts w:ascii="Times New Roman" w:eastAsia="Times New Roman" w:hAnsi="Times New Roman" w:cs="Times New Roman"/>
                <w:sz w:val="18"/>
                <w:szCs w:val="18"/>
                <w:lang w:val="uk-UA" w:eastAsia="ru-RU"/>
              </w:rPr>
              <w:t xml:space="preserve"> ліцензій (шт.)</w:t>
            </w:r>
          </w:p>
        </w:tc>
        <w:tc>
          <w:tcPr>
            <w:tcW w:w="708" w:type="dxa"/>
            <w:vMerge/>
            <w:tcBorders>
              <w:left w:val="single" w:sz="4" w:space="0" w:color="auto"/>
              <w:bottom w:val="single" w:sz="4" w:space="0" w:color="auto"/>
              <w:right w:val="single" w:sz="4" w:space="0" w:color="auto"/>
            </w:tcBorders>
            <w:vAlign w:val="center"/>
            <w:hideMark/>
          </w:tcPr>
          <w:p w14:paraId="56630695" w14:textId="2F4E2534" w:rsidR="008212D7" w:rsidRPr="00E15E02" w:rsidRDefault="008212D7" w:rsidP="007115C5">
            <w:pPr>
              <w:spacing w:after="0" w:line="240" w:lineRule="auto"/>
              <w:ind w:firstLine="567"/>
              <w:contextualSpacing/>
              <w:jc w:val="center"/>
              <w:rPr>
                <w:rFonts w:ascii="Times New Roman" w:eastAsia="Times New Roman" w:hAnsi="Times New Roman" w:cs="Times New Roman"/>
                <w:sz w:val="18"/>
                <w:szCs w:val="18"/>
                <w:lang w:val="uk-UA" w:eastAsia="ru-RU"/>
              </w:rPr>
            </w:pPr>
          </w:p>
        </w:tc>
      </w:tr>
      <w:tr w:rsidR="009D5CD6" w:rsidRPr="00E15E02" w14:paraId="7DA8347C" w14:textId="77777777" w:rsidTr="00921B90">
        <w:trPr>
          <w:trHeight w:val="600"/>
        </w:trPr>
        <w:tc>
          <w:tcPr>
            <w:tcW w:w="2150" w:type="dxa"/>
            <w:tcBorders>
              <w:top w:val="nil"/>
              <w:left w:val="single" w:sz="4" w:space="0" w:color="auto"/>
              <w:bottom w:val="single" w:sz="4" w:space="0" w:color="auto"/>
              <w:right w:val="single" w:sz="4" w:space="0" w:color="auto"/>
            </w:tcBorders>
            <w:shd w:val="clear" w:color="auto" w:fill="auto"/>
            <w:vAlign w:val="center"/>
            <w:hideMark/>
          </w:tcPr>
          <w:p w14:paraId="2C1FB99E" w14:textId="77777777" w:rsidR="00FB1DDA" w:rsidRPr="00E15E02" w:rsidRDefault="00FB1DDA" w:rsidP="007115C5">
            <w:pPr>
              <w:spacing w:after="0" w:line="240" w:lineRule="auto"/>
              <w:rPr>
                <w:rFonts w:ascii="Times New Roman" w:eastAsia="Times New Roman" w:hAnsi="Times New Roman" w:cs="Times New Roman"/>
                <w:sz w:val="18"/>
                <w:szCs w:val="18"/>
                <w:lang w:val="uk-UA" w:eastAsia="ru-RU"/>
              </w:rPr>
            </w:pPr>
            <w:r w:rsidRPr="00E15E02">
              <w:rPr>
                <w:rFonts w:ascii="Times New Roman" w:eastAsia="Times New Roman" w:hAnsi="Times New Roman" w:cs="Times New Roman"/>
                <w:sz w:val="18"/>
                <w:szCs w:val="18"/>
                <w:lang w:val="uk-UA" w:eastAsia="ru-RU"/>
              </w:rPr>
              <w:t>Ліцензії на провадження діяльності з організації та проведення азартних ігор у гральних закладах казино</w:t>
            </w:r>
          </w:p>
        </w:tc>
        <w:tc>
          <w:tcPr>
            <w:tcW w:w="851" w:type="dxa"/>
            <w:tcBorders>
              <w:top w:val="nil"/>
              <w:left w:val="nil"/>
              <w:bottom w:val="single" w:sz="4" w:space="0" w:color="auto"/>
              <w:right w:val="single" w:sz="4" w:space="0" w:color="auto"/>
            </w:tcBorders>
            <w:shd w:val="clear" w:color="auto" w:fill="auto"/>
            <w:noWrap/>
            <w:vAlign w:val="center"/>
            <w:hideMark/>
          </w:tcPr>
          <w:p w14:paraId="5820B977" w14:textId="77777777" w:rsidR="00FB1DDA" w:rsidRPr="00E15E02" w:rsidRDefault="00FB1DDA" w:rsidP="007115C5">
            <w:pPr>
              <w:spacing w:after="0" w:line="240" w:lineRule="auto"/>
              <w:jc w:val="center"/>
              <w:rPr>
                <w:rFonts w:ascii="Times New Roman" w:eastAsia="Times New Roman" w:hAnsi="Times New Roman" w:cs="Times New Roman"/>
                <w:sz w:val="18"/>
                <w:szCs w:val="18"/>
                <w:lang w:val="uk-UA" w:eastAsia="ru-RU"/>
              </w:rPr>
            </w:pPr>
            <w:r w:rsidRPr="00E15E02">
              <w:rPr>
                <w:rFonts w:ascii="Times New Roman" w:eastAsia="Times New Roman" w:hAnsi="Times New Roman" w:cs="Times New Roman"/>
                <w:sz w:val="18"/>
                <w:szCs w:val="18"/>
                <w:lang w:val="uk-UA" w:eastAsia="ru-RU"/>
              </w:rPr>
              <w:t>8</w:t>
            </w:r>
          </w:p>
        </w:tc>
        <w:tc>
          <w:tcPr>
            <w:tcW w:w="1134" w:type="dxa"/>
            <w:tcBorders>
              <w:top w:val="nil"/>
              <w:left w:val="nil"/>
              <w:bottom w:val="single" w:sz="4" w:space="0" w:color="auto"/>
              <w:right w:val="single" w:sz="4" w:space="0" w:color="auto"/>
            </w:tcBorders>
            <w:shd w:val="clear" w:color="auto" w:fill="auto"/>
            <w:noWrap/>
            <w:vAlign w:val="center"/>
          </w:tcPr>
          <w:p w14:paraId="7A77E69D" w14:textId="2405B44E" w:rsidR="00FB1DDA" w:rsidRPr="00E15E02" w:rsidRDefault="00FB1DDA" w:rsidP="007115C5">
            <w:pPr>
              <w:spacing w:after="0" w:line="240" w:lineRule="auto"/>
              <w:jc w:val="center"/>
              <w:rPr>
                <w:rFonts w:ascii="Times New Roman" w:eastAsia="Times New Roman" w:hAnsi="Times New Roman" w:cs="Times New Roman"/>
                <w:sz w:val="18"/>
                <w:szCs w:val="18"/>
                <w:lang w:val="uk-UA" w:eastAsia="ru-RU"/>
              </w:rPr>
            </w:pPr>
            <w:r w:rsidRPr="00E15E02">
              <w:rPr>
                <w:rFonts w:ascii="Times New Roman" w:eastAsia="Times New Roman" w:hAnsi="Times New Roman" w:cs="Times New Roman"/>
                <w:sz w:val="18"/>
                <w:szCs w:val="18"/>
                <w:lang w:val="uk-UA" w:eastAsia="ru-RU"/>
              </w:rPr>
              <w:t>432 000,0</w:t>
            </w:r>
          </w:p>
        </w:tc>
        <w:tc>
          <w:tcPr>
            <w:tcW w:w="850" w:type="dxa"/>
            <w:tcBorders>
              <w:top w:val="single" w:sz="4" w:space="0" w:color="auto"/>
              <w:left w:val="nil"/>
              <w:bottom w:val="single" w:sz="4" w:space="0" w:color="auto"/>
              <w:right w:val="single" w:sz="4" w:space="0" w:color="auto"/>
            </w:tcBorders>
            <w:vAlign w:val="center"/>
          </w:tcPr>
          <w:p w14:paraId="5C36DD1F" w14:textId="6B05B52E" w:rsidR="00FB1DDA" w:rsidRPr="00E15E02" w:rsidRDefault="00FB1DDA" w:rsidP="007115C5">
            <w:pPr>
              <w:spacing w:after="0" w:line="240" w:lineRule="auto"/>
              <w:jc w:val="center"/>
              <w:rPr>
                <w:rFonts w:ascii="Times New Roman" w:eastAsia="Times New Roman" w:hAnsi="Times New Roman" w:cs="Times New Roman"/>
                <w:sz w:val="18"/>
                <w:szCs w:val="18"/>
                <w:lang w:val="uk-UA" w:eastAsia="ru-RU"/>
              </w:rPr>
            </w:pPr>
            <w:r w:rsidRPr="00E15E02">
              <w:rPr>
                <w:rFonts w:ascii="Times New Roman" w:eastAsia="Times New Roman" w:hAnsi="Times New Roman" w:cs="Times New Roman"/>
                <w:sz w:val="18"/>
                <w:szCs w:val="18"/>
                <w:lang w:val="uk-UA" w:eastAsia="ru-RU"/>
              </w:rPr>
              <w:t>0</w:t>
            </w:r>
          </w:p>
        </w:tc>
        <w:tc>
          <w:tcPr>
            <w:tcW w:w="851"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4D713D0" w14:textId="50EE2CBB" w:rsidR="00FB1DDA" w:rsidRPr="00E15E02" w:rsidRDefault="00FB1DDA" w:rsidP="007115C5">
            <w:pPr>
              <w:spacing w:after="0" w:line="240" w:lineRule="auto"/>
              <w:jc w:val="center"/>
              <w:rPr>
                <w:rFonts w:ascii="Times New Roman" w:eastAsia="Times New Roman" w:hAnsi="Times New Roman" w:cs="Times New Roman"/>
                <w:sz w:val="18"/>
                <w:szCs w:val="18"/>
                <w:lang w:val="uk-UA" w:eastAsia="ru-RU"/>
              </w:rPr>
            </w:pPr>
            <w:r w:rsidRPr="00E15E02">
              <w:rPr>
                <w:rFonts w:ascii="Times New Roman" w:eastAsia="Times New Roman" w:hAnsi="Times New Roman" w:cs="Times New Roman"/>
                <w:sz w:val="18"/>
                <w:szCs w:val="18"/>
                <w:lang w:val="uk-UA" w:eastAsia="ru-RU"/>
              </w:rPr>
              <w:t>8</w:t>
            </w:r>
          </w:p>
        </w:tc>
        <w:tc>
          <w:tcPr>
            <w:tcW w:w="850" w:type="dxa"/>
            <w:tcBorders>
              <w:top w:val="nil"/>
              <w:left w:val="nil"/>
              <w:bottom w:val="single" w:sz="4" w:space="0" w:color="auto"/>
              <w:right w:val="single" w:sz="4" w:space="0" w:color="auto"/>
            </w:tcBorders>
            <w:shd w:val="clear" w:color="auto" w:fill="auto"/>
            <w:noWrap/>
            <w:vAlign w:val="center"/>
            <w:hideMark/>
          </w:tcPr>
          <w:p w14:paraId="2A1FF94A" w14:textId="77777777" w:rsidR="00FB1DDA" w:rsidRPr="00E15E02" w:rsidRDefault="00FB1DDA" w:rsidP="007115C5">
            <w:pPr>
              <w:spacing w:after="0" w:line="240" w:lineRule="auto"/>
              <w:jc w:val="center"/>
              <w:rPr>
                <w:rFonts w:ascii="Times New Roman" w:eastAsia="Times New Roman" w:hAnsi="Times New Roman" w:cs="Times New Roman"/>
                <w:sz w:val="18"/>
                <w:szCs w:val="18"/>
                <w:lang w:val="uk-UA" w:eastAsia="ru-RU"/>
              </w:rPr>
            </w:pPr>
            <w:r w:rsidRPr="00E15E02">
              <w:rPr>
                <w:rFonts w:ascii="Times New Roman" w:eastAsia="Times New Roman" w:hAnsi="Times New Roman" w:cs="Times New Roman"/>
                <w:sz w:val="18"/>
                <w:szCs w:val="18"/>
                <w:lang w:val="uk-UA" w:eastAsia="ru-RU"/>
              </w:rPr>
              <w:t>0</w:t>
            </w:r>
          </w:p>
        </w:tc>
        <w:tc>
          <w:tcPr>
            <w:tcW w:w="1134" w:type="dxa"/>
            <w:tcBorders>
              <w:top w:val="nil"/>
              <w:left w:val="nil"/>
              <w:bottom w:val="single" w:sz="4" w:space="0" w:color="auto"/>
              <w:right w:val="single" w:sz="4" w:space="0" w:color="auto"/>
            </w:tcBorders>
            <w:shd w:val="clear" w:color="auto" w:fill="auto"/>
            <w:noWrap/>
            <w:vAlign w:val="center"/>
          </w:tcPr>
          <w:p w14:paraId="27AB66D9" w14:textId="31371A1D" w:rsidR="00FB1DDA" w:rsidRPr="00E15E02" w:rsidRDefault="00FB1DDA" w:rsidP="007115C5">
            <w:pPr>
              <w:spacing w:after="0" w:line="240" w:lineRule="auto"/>
              <w:jc w:val="center"/>
              <w:rPr>
                <w:rFonts w:ascii="Times New Roman" w:eastAsia="Times New Roman" w:hAnsi="Times New Roman" w:cs="Times New Roman"/>
                <w:sz w:val="18"/>
                <w:szCs w:val="18"/>
                <w:lang w:val="uk-UA" w:eastAsia="ru-RU"/>
              </w:rPr>
            </w:pPr>
            <w:r w:rsidRPr="00E15E02">
              <w:rPr>
                <w:rFonts w:ascii="Times New Roman" w:eastAsia="Times New Roman" w:hAnsi="Times New Roman" w:cs="Times New Roman"/>
                <w:sz w:val="18"/>
                <w:szCs w:val="18"/>
                <w:lang w:val="uk-UA" w:eastAsia="ru-RU"/>
              </w:rPr>
              <w:t>72 000,0</w:t>
            </w:r>
          </w:p>
        </w:tc>
        <w:tc>
          <w:tcPr>
            <w:tcW w:w="993" w:type="dxa"/>
            <w:tcBorders>
              <w:top w:val="single" w:sz="4" w:space="0" w:color="auto"/>
              <w:left w:val="nil"/>
              <w:bottom w:val="single" w:sz="4" w:space="0" w:color="auto"/>
              <w:right w:val="single" w:sz="4" w:space="0" w:color="auto"/>
            </w:tcBorders>
            <w:vAlign w:val="center"/>
          </w:tcPr>
          <w:p w14:paraId="34181D06" w14:textId="1405611E" w:rsidR="00FB1DDA" w:rsidRPr="00E15E02" w:rsidRDefault="00FB1DDA" w:rsidP="007115C5">
            <w:pPr>
              <w:spacing w:after="0" w:line="240" w:lineRule="auto"/>
              <w:contextualSpacing/>
              <w:jc w:val="center"/>
              <w:rPr>
                <w:rFonts w:ascii="Times New Roman" w:eastAsia="Times New Roman" w:hAnsi="Times New Roman" w:cs="Times New Roman"/>
                <w:sz w:val="18"/>
                <w:szCs w:val="18"/>
                <w:lang w:val="uk-UA" w:eastAsia="ru-RU"/>
              </w:rPr>
            </w:pPr>
            <w:r w:rsidRPr="00E15E02">
              <w:rPr>
                <w:rFonts w:ascii="Times New Roman" w:eastAsia="Times New Roman" w:hAnsi="Times New Roman" w:cs="Times New Roman"/>
                <w:sz w:val="18"/>
                <w:szCs w:val="18"/>
                <w:lang w:val="uk-UA" w:eastAsia="ru-RU"/>
              </w:rPr>
              <w:t>0</w:t>
            </w:r>
          </w:p>
        </w:tc>
        <w:tc>
          <w:tcPr>
            <w:tcW w:w="708"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59559F0" w14:textId="244CDF1D" w:rsidR="00FB1DDA" w:rsidRPr="00E15E02" w:rsidRDefault="00FB1DDA" w:rsidP="007115C5">
            <w:pPr>
              <w:spacing w:after="0" w:line="240" w:lineRule="auto"/>
              <w:contextualSpacing/>
              <w:jc w:val="center"/>
              <w:rPr>
                <w:rFonts w:ascii="Times New Roman" w:eastAsia="Times New Roman" w:hAnsi="Times New Roman" w:cs="Times New Roman"/>
                <w:sz w:val="18"/>
                <w:szCs w:val="18"/>
                <w:lang w:val="uk-UA" w:eastAsia="ru-RU"/>
              </w:rPr>
            </w:pPr>
            <w:r w:rsidRPr="00E15E02">
              <w:rPr>
                <w:rFonts w:ascii="Times New Roman" w:eastAsia="Times New Roman" w:hAnsi="Times New Roman" w:cs="Times New Roman"/>
                <w:sz w:val="18"/>
                <w:szCs w:val="18"/>
                <w:lang w:val="uk-UA" w:eastAsia="ru-RU"/>
              </w:rPr>
              <w:t>8</w:t>
            </w:r>
          </w:p>
        </w:tc>
      </w:tr>
      <w:tr w:rsidR="009D5CD6" w:rsidRPr="00E15E02" w14:paraId="3F6D95F6" w14:textId="77777777" w:rsidTr="00921B90">
        <w:trPr>
          <w:trHeight w:val="600"/>
        </w:trPr>
        <w:tc>
          <w:tcPr>
            <w:tcW w:w="2150" w:type="dxa"/>
            <w:tcBorders>
              <w:top w:val="nil"/>
              <w:left w:val="single" w:sz="4" w:space="0" w:color="auto"/>
              <w:bottom w:val="single" w:sz="4" w:space="0" w:color="auto"/>
              <w:right w:val="single" w:sz="4" w:space="0" w:color="auto"/>
            </w:tcBorders>
            <w:shd w:val="clear" w:color="auto" w:fill="auto"/>
            <w:vAlign w:val="center"/>
            <w:hideMark/>
          </w:tcPr>
          <w:p w14:paraId="38F27341" w14:textId="77777777" w:rsidR="00FB1DDA" w:rsidRPr="00E15E02" w:rsidRDefault="00FB1DDA" w:rsidP="007115C5">
            <w:pPr>
              <w:spacing w:after="0" w:line="240" w:lineRule="auto"/>
              <w:rPr>
                <w:rFonts w:ascii="Times New Roman" w:eastAsia="Times New Roman" w:hAnsi="Times New Roman" w:cs="Times New Roman"/>
                <w:sz w:val="18"/>
                <w:szCs w:val="18"/>
                <w:lang w:val="uk-UA" w:eastAsia="ru-RU"/>
              </w:rPr>
            </w:pPr>
            <w:r w:rsidRPr="00E15E02">
              <w:rPr>
                <w:rFonts w:ascii="Times New Roman" w:eastAsia="Times New Roman" w:hAnsi="Times New Roman" w:cs="Times New Roman"/>
                <w:sz w:val="18"/>
                <w:szCs w:val="18"/>
                <w:lang w:val="uk-UA" w:eastAsia="ru-RU"/>
              </w:rPr>
              <w:t>Ліцензії на провадження діяльності з організації та проведення азартних ігор казино в мережі Інтернет</w:t>
            </w:r>
          </w:p>
        </w:tc>
        <w:tc>
          <w:tcPr>
            <w:tcW w:w="851" w:type="dxa"/>
            <w:tcBorders>
              <w:top w:val="nil"/>
              <w:left w:val="nil"/>
              <w:bottom w:val="single" w:sz="4" w:space="0" w:color="auto"/>
              <w:right w:val="single" w:sz="4" w:space="0" w:color="auto"/>
            </w:tcBorders>
            <w:shd w:val="clear" w:color="auto" w:fill="auto"/>
            <w:noWrap/>
            <w:vAlign w:val="center"/>
            <w:hideMark/>
          </w:tcPr>
          <w:p w14:paraId="483C6858" w14:textId="77777777" w:rsidR="00FB1DDA" w:rsidRPr="00E15E02" w:rsidRDefault="00FB1DDA" w:rsidP="007115C5">
            <w:pPr>
              <w:spacing w:after="0" w:line="240" w:lineRule="auto"/>
              <w:jc w:val="center"/>
              <w:rPr>
                <w:rFonts w:ascii="Times New Roman" w:eastAsia="Times New Roman" w:hAnsi="Times New Roman" w:cs="Times New Roman"/>
                <w:sz w:val="18"/>
                <w:szCs w:val="18"/>
                <w:lang w:val="uk-UA" w:eastAsia="ru-RU"/>
              </w:rPr>
            </w:pPr>
            <w:r w:rsidRPr="00E15E02">
              <w:rPr>
                <w:rFonts w:ascii="Times New Roman" w:eastAsia="Times New Roman" w:hAnsi="Times New Roman" w:cs="Times New Roman"/>
                <w:sz w:val="18"/>
                <w:szCs w:val="18"/>
                <w:lang w:val="uk-UA" w:eastAsia="ru-RU"/>
              </w:rPr>
              <w:t>13</w:t>
            </w:r>
          </w:p>
        </w:tc>
        <w:tc>
          <w:tcPr>
            <w:tcW w:w="1134" w:type="dxa"/>
            <w:tcBorders>
              <w:top w:val="nil"/>
              <w:left w:val="nil"/>
              <w:bottom w:val="single" w:sz="4" w:space="0" w:color="auto"/>
              <w:right w:val="single" w:sz="4" w:space="0" w:color="auto"/>
            </w:tcBorders>
            <w:shd w:val="clear" w:color="auto" w:fill="auto"/>
            <w:noWrap/>
            <w:vAlign w:val="center"/>
          </w:tcPr>
          <w:p w14:paraId="507BC8BE" w14:textId="09E2D3E1" w:rsidR="00FB1DDA" w:rsidRPr="00E15E02" w:rsidRDefault="00FB1DDA" w:rsidP="007115C5">
            <w:pPr>
              <w:spacing w:after="0" w:line="240" w:lineRule="auto"/>
              <w:jc w:val="center"/>
              <w:rPr>
                <w:rFonts w:ascii="Times New Roman" w:eastAsia="Times New Roman" w:hAnsi="Times New Roman" w:cs="Times New Roman"/>
                <w:sz w:val="18"/>
                <w:szCs w:val="18"/>
                <w:lang w:val="uk-UA" w:eastAsia="ru-RU"/>
              </w:rPr>
            </w:pPr>
            <w:r w:rsidRPr="00E15E02">
              <w:rPr>
                <w:rFonts w:ascii="Times New Roman" w:eastAsia="Times New Roman" w:hAnsi="Times New Roman" w:cs="Times New Roman"/>
                <w:sz w:val="18"/>
                <w:szCs w:val="18"/>
                <w:lang w:val="uk-UA" w:eastAsia="ru-RU"/>
              </w:rPr>
              <w:t>304 200,0</w:t>
            </w:r>
          </w:p>
        </w:tc>
        <w:tc>
          <w:tcPr>
            <w:tcW w:w="850" w:type="dxa"/>
            <w:tcBorders>
              <w:top w:val="single" w:sz="4" w:space="0" w:color="auto"/>
              <w:left w:val="nil"/>
              <w:bottom w:val="single" w:sz="4" w:space="0" w:color="auto"/>
              <w:right w:val="single" w:sz="4" w:space="0" w:color="auto"/>
            </w:tcBorders>
            <w:vAlign w:val="center"/>
          </w:tcPr>
          <w:p w14:paraId="54D5BB5E" w14:textId="5504908F" w:rsidR="00FB1DDA" w:rsidRPr="00E15E02" w:rsidRDefault="00FB1DDA" w:rsidP="007115C5">
            <w:pPr>
              <w:spacing w:after="0" w:line="240" w:lineRule="auto"/>
              <w:jc w:val="center"/>
              <w:rPr>
                <w:rFonts w:ascii="Times New Roman" w:eastAsia="Times New Roman" w:hAnsi="Times New Roman" w:cs="Times New Roman"/>
                <w:sz w:val="18"/>
                <w:szCs w:val="18"/>
                <w:lang w:val="uk-UA" w:eastAsia="ru-RU"/>
              </w:rPr>
            </w:pPr>
            <w:r w:rsidRPr="00E15E02">
              <w:rPr>
                <w:rFonts w:ascii="Times New Roman" w:eastAsia="Times New Roman" w:hAnsi="Times New Roman" w:cs="Times New Roman"/>
                <w:sz w:val="18"/>
                <w:szCs w:val="18"/>
                <w:lang w:val="uk-UA" w:eastAsia="ru-RU"/>
              </w:rPr>
              <w:t>0</w:t>
            </w:r>
          </w:p>
        </w:tc>
        <w:tc>
          <w:tcPr>
            <w:tcW w:w="851"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7D0F385" w14:textId="3FCDCA46" w:rsidR="00FB1DDA" w:rsidRPr="00E15E02" w:rsidRDefault="00FB1DDA" w:rsidP="007115C5">
            <w:pPr>
              <w:spacing w:after="0" w:line="240" w:lineRule="auto"/>
              <w:jc w:val="center"/>
              <w:rPr>
                <w:rFonts w:ascii="Times New Roman" w:eastAsia="Times New Roman" w:hAnsi="Times New Roman" w:cs="Times New Roman"/>
                <w:sz w:val="18"/>
                <w:szCs w:val="18"/>
                <w:lang w:val="uk-UA" w:eastAsia="ru-RU"/>
              </w:rPr>
            </w:pPr>
            <w:r w:rsidRPr="00E15E02">
              <w:rPr>
                <w:rFonts w:ascii="Times New Roman" w:eastAsia="Times New Roman" w:hAnsi="Times New Roman" w:cs="Times New Roman"/>
                <w:sz w:val="18"/>
                <w:szCs w:val="18"/>
                <w:lang w:val="uk-UA" w:eastAsia="ru-RU"/>
              </w:rPr>
              <w:t>13</w:t>
            </w:r>
          </w:p>
        </w:tc>
        <w:tc>
          <w:tcPr>
            <w:tcW w:w="850" w:type="dxa"/>
            <w:tcBorders>
              <w:top w:val="nil"/>
              <w:left w:val="nil"/>
              <w:bottom w:val="single" w:sz="4" w:space="0" w:color="auto"/>
              <w:right w:val="single" w:sz="4" w:space="0" w:color="auto"/>
            </w:tcBorders>
            <w:shd w:val="clear" w:color="auto" w:fill="auto"/>
            <w:noWrap/>
            <w:vAlign w:val="center"/>
            <w:hideMark/>
          </w:tcPr>
          <w:p w14:paraId="661B0EA1" w14:textId="77777777" w:rsidR="00FB1DDA" w:rsidRPr="00E15E02" w:rsidRDefault="00FB1DDA" w:rsidP="007115C5">
            <w:pPr>
              <w:spacing w:after="0" w:line="240" w:lineRule="auto"/>
              <w:jc w:val="center"/>
              <w:rPr>
                <w:rFonts w:ascii="Times New Roman" w:eastAsia="Times New Roman" w:hAnsi="Times New Roman" w:cs="Times New Roman"/>
                <w:sz w:val="18"/>
                <w:szCs w:val="18"/>
                <w:lang w:val="uk-UA" w:eastAsia="ru-RU"/>
              </w:rPr>
            </w:pPr>
            <w:r w:rsidRPr="00E15E02">
              <w:rPr>
                <w:rFonts w:ascii="Times New Roman" w:eastAsia="Times New Roman" w:hAnsi="Times New Roman" w:cs="Times New Roman"/>
                <w:sz w:val="18"/>
                <w:szCs w:val="18"/>
                <w:lang w:val="uk-UA" w:eastAsia="ru-RU"/>
              </w:rPr>
              <w:t>3</w:t>
            </w:r>
          </w:p>
        </w:tc>
        <w:tc>
          <w:tcPr>
            <w:tcW w:w="1134" w:type="dxa"/>
            <w:tcBorders>
              <w:top w:val="nil"/>
              <w:left w:val="nil"/>
              <w:bottom w:val="single" w:sz="4" w:space="0" w:color="auto"/>
              <w:right w:val="single" w:sz="4" w:space="0" w:color="auto"/>
            </w:tcBorders>
            <w:shd w:val="clear" w:color="auto" w:fill="auto"/>
            <w:noWrap/>
            <w:vAlign w:val="center"/>
          </w:tcPr>
          <w:p w14:paraId="370D241C" w14:textId="29F19AB6" w:rsidR="00FB1DDA" w:rsidRPr="00E15E02" w:rsidRDefault="00FB1DDA" w:rsidP="007115C5">
            <w:pPr>
              <w:spacing w:after="0" w:line="240" w:lineRule="auto"/>
              <w:jc w:val="center"/>
              <w:rPr>
                <w:rFonts w:ascii="Times New Roman" w:eastAsia="Times New Roman" w:hAnsi="Times New Roman" w:cs="Times New Roman"/>
                <w:sz w:val="18"/>
                <w:szCs w:val="18"/>
                <w:lang w:val="uk-UA" w:eastAsia="ru-RU"/>
              </w:rPr>
            </w:pPr>
            <w:r w:rsidRPr="00E15E02">
              <w:rPr>
                <w:rFonts w:ascii="Times New Roman" w:eastAsia="Times New Roman" w:hAnsi="Times New Roman" w:cs="Times New Roman"/>
                <w:sz w:val="18"/>
                <w:szCs w:val="18"/>
                <w:lang w:val="uk-UA" w:eastAsia="ru-RU"/>
              </w:rPr>
              <w:t>286 650,0</w:t>
            </w:r>
          </w:p>
        </w:tc>
        <w:tc>
          <w:tcPr>
            <w:tcW w:w="993" w:type="dxa"/>
            <w:tcBorders>
              <w:top w:val="single" w:sz="4" w:space="0" w:color="auto"/>
              <w:left w:val="nil"/>
              <w:bottom w:val="single" w:sz="4" w:space="0" w:color="auto"/>
              <w:right w:val="single" w:sz="4" w:space="0" w:color="auto"/>
            </w:tcBorders>
            <w:vAlign w:val="center"/>
          </w:tcPr>
          <w:p w14:paraId="4F79E6C8" w14:textId="2D6B852E" w:rsidR="00FB1DDA" w:rsidRPr="00E15E02" w:rsidRDefault="00FB1DDA" w:rsidP="007115C5">
            <w:pPr>
              <w:spacing w:after="0" w:line="240" w:lineRule="auto"/>
              <w:contextualSpacing/>
              <w:jc w:val="center"/>
              <w:rPr>
                <w:rFonts w:ascii="Times New Roman" w:eastAsia="Times New Roman" w:hAnsi="Times New Roman" w:cs="Times New Roman"/>
                <w:sz w:val="18"/>
                <w:szCs w:val="18"/>
                <w:lang w:val="uk-UA" w:eastAsia="ru-RU"/>
              </w:rPr>
            </w:pPr>
            <w:r w:rsidRPr="00E15E02">
              <w:rPr>
                <w:rFonts w:ascii="Times New Roman" w:eastAsia="Times New Roman" w:hAnsi="Times New Roman" w:cs="Times New Roman"/>
                <w:sz w:val="18"/>
                <w:szCs w:val="18"/>
                <w:lang w:val="uk-UA" w:eastAsia="ru-RU"/>
              </w:rPr>
              <w:t>4</w:t>
            </w:r>
          </w:p>
        </w:tc>
        <w:tc>
          <w:tcPr>
            <w:tcW w:w="708"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E2F160C" w14:textId="1C1E3F95" w:rsidR="00FB1DDA" w:rsidRPr="00E15E02" w:rsidRDefault="00FB1DDA" w:rsidP="007115C5">
            <w:pPr>
              <w:spacing w:after="0" w:line="240" w:lineRule="auto"/>
              <w:contextualSpacing/>
              <w:jc w:val="center"/>
              <w:rPr>
                <w:rFonts w:ascii="Times New Roman" w:eastAsia="Times New Roman" w:hAnsi="Times New Roman" w:cs="Times New Roman"/>
                <w:sz w:val="18"/>
                <w:szCs w:val="18"/>
                <w:lang w:val="uk-UA" w:eastAsia="ru-RU"/>
              </w:rPr>
            </w:pPr>
            <w:r w:rsidRPr="00E15E02">
              <w:rPr>
                <w:rFonts w:ascii="Times New Roman" w:eastAsia="Times New Roman" w:hAnsi="Times New Roman" w:cs="Times New Roman"/>
                <w:sz w:val="18"/>
                <w:szCs w:val="18"/>
                <w:lang w:val="uk-UA" w:eastAsia="ru-RU"/>
              </w:rPr>
              <w:t>12</w:t>
            </w:r>
          </w:p>
        </w:tc>
      </w:tr>
      <w:tr w:rsidR="009D5CD6" w:rsidRPr="00E15E02" w14:paraId="39E44E7E" w14:textId="77777777" w:rsidTr="00505FB5">
        <w:trPr>
          <w:trHeight w:val="460"/>
        </w:trPr>
        <w:tc>
          <w:tcPr>
            <w:tcW w:w="21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1EE2C5" w14:textId="77777777" w:rsidR="00FB1DDA" w:rsidRPr="00E15E02" w:rsidRDefault="00FB1DDA" w:rsidP="007115C5">
            <w:pPr>
              <w:spacing w:after="0" w:line="240" w:lineRule="auto"/>
              <w:rPr>
                <w:rFonts w:ascii="Times New Roman" w:eastAsia="Times New Roman" w:hAnsi="Times New Roman" w:cs="Times New Roman"/>
                <w:sz w:val="18"/>
                <w:szCs w:val="18"/>
                <w:lang w:val="uk-UA" w:eastAsia="ru-RU"/>
              </w:rPr>
            </w:pPr>
            <w:r w:rsidRPr="00E15E02">
              <w:rPr>
                <w:rFonts w:ascii="Times New Roman" w:eastAsia="Times New Roman" w:hAnsi="Times New Roman" w:cs="Times New Roman"/>
                <w:sz w:val="18"/>
                <w:szCs w:val="18"/>
                <w:lang w:val="uk-UA" w:eastAsia="ru-RU"/>
              </w:rPr>
              <w:t>Ліцензії на провадження діяльності з організації та проведення букмекерської діяльності</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EE88B1" w14:textId="77777777" w:rsidR="00FB1DDA" w:rsidRPr="00E15E02" w:rsidRDefault="00FB1DDA" w:rsidP="007115C5">
            <w:pPr>
              <w:spacing w:after="0" w:line="240" w:lineRule="auto"/>
              <w:jc w:val="center"/>
              <w:rPr>
                <w:rFonts w:ascii="Times New Roman" w:eastAsia="Times New Roman" w:hAnsi="Times New Roman" w:cs="Times New Roman"/>
                <w:sz w:val="18"/>
                <w:szCs w:val="18"/>
                <w:lang w:val="uk-UA" w:eastAsia="ru-RU"/>
              </w:rPr>
            </w:pPr>
            <w:r w:rsidRPr="00E15E02">
              <w:rPr>
                <w:rFonts w:ascii="Times New Roman" w:eastAsia="Times New Roman" w:hAnsi="Times New Roman" w:cs="Times New Roman"/>
                <w:sz w:val="18"/>
                <w:szCs w:val="18"/>
                <w:lang w:val="uk-UA" w:eastAsia="ru-RU"/>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FEC213" w14:textId="2128FC73" w:rsidR="00FB1DDA" w:rsidRPr="00E15E02" w:rsidRDefault="00FB1DDA" w:rsidP="007115C5">
            <w:pPr>
              <w:spacing w:after="0" w:line="240" w:lineRule="auto"/>
              <w:jc w:val="center"/>
              <w:rPr>
                <w:rFonts w:ascii="Times New Roman" w:eastAsia="Times New Roman" w:hAnsi="Times New Roman" w:cs="Times New Roman"/>
                <w:sz w:val="18"/>
                <w:szCs w:val="18"/>
                <w:lang w:val="uk-UA" w:eastAsia="ru-RU"/>
              </w:rPr>
            </w:pPr>
            <w:r w:rsidRPr="00E15E02">
              <w:rPr>
                <w:rFonts w:ascii="Times New Roman" w:eastAsia="Times New Roman" w:hAnsi="Times New Roman" w:cs="Times New Roman"/>
                <w:sz w:val="18"/>
                <w:szCs w:val="18"/>
                <w:lang w:val="uk-UA" w:eastAsia="ru-RU"/>
              </w:rPr>
              <w:t>108 000,0</w:t>
            </w:r>
          </w:p>
        </w:tc>
        <w:tc>
          <w:tcPr>
            <w:tcW w:w="850" w:type="dxa"/>
            <w:tcBorders>
              <w:top w:val="single" w:sz="4" w:space="0" w:color="auto"/>
              <w:left w:val="single" w:sz="4" w:space="0" w:color="auto"/>
              <w:bottom w:val="single" w:sz="4" w:space="0" w:color="auto"/>
              <w:right w:val="single" w:sz="4" w:space="0" w:color="auto"/>
            </w:tcBorders>
            <w:vAlign w:val="center"/>
          </w:tcPr>
          <w:p w14:paraId="5E9989FD" w14:textId="2B2AAF9E" w:rsidR="00FB1DDA" w:rsidRPr="00E15E02" w:rsidRDefault="00FB1DDA" w:rsidP="007115C5">
            <w:pPr>
              <w:spacing w:after="0" w:line="240" w:lineRule="auto"/>
              <w:jc w:val="center"/>
              <w:rPr>
                <w:rFonts w:ascii="Times New Roman" w:eastAsia="Times New Roman" w:hAnsi="Times New Roman" w:cs="Times New Roman"/>
                <w:sz w:val="18"/>
                <w:szCs w:val="18"/>
                <w:lang w:val="uk-UA" w:eastAsia="ru-RU"/>
              </w:rPr>
            </w:pPr>
            <w:r w:rsidRPr="00E15E02">
              <w:rPr>
                <w:rFonts w:ascii="Times New Roman" w:eastAsia="Times New Roman" w:hAnsi="Times New Roman" w:cs="Times New Roman"/>
                <w:sz w:val="18"/>
                <w:szCs w:val="18"/>
                <w:lang w:val="uk-UA" w:eastAsia="ru-RU"/>
              </w:rPr>
              <w:t>0</w:t>
            </w:r>
          </w:p>
        </w:tc>
        <w:tc>
          <w:tcPr>
            <w:tcW w:w="851"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268093B" w14:textId="2681DA1E" w:rsidR="00FB1DDA" w:rsidRPr="00E15E02" w:rsidRDefault="00FB1DDA" w:rsidP="007115C5">
            <w:pPr>
              <w:spacing w:after="0" w:line="240" w:lineRule="auto"/>
              <w:jc w:val="center"/>
              <w:rPr>
                <w:rFonts w:ascii="Times New Roman" w:eastAsia="Times New Roman" w:hAnsi="Times New Roman" w:cs="Times New Roman"/>
                <w:sz w:val="18"/>
                <w:szCs w:val="18"/>
                <w:lang w:val="uk-UA" w:eastAsia="ru-RU"/>
              </w:rPr>
            </w:pPr>
            <w:r w:rsidRPr="00E15E02">
              <w:rPr>
                <w:rFonts w:ascii="Times New Roman" w:eastAsia="Times New Roman" w:hAnsi="Times New Roman" w:cs="Times New Roman"/>
                <w:sz w:val="18"/>
                <w:szCs w:val="18"/>
                <w:lang w:val="uk-UA" w:eastAsia="ru-RU"/>
              </w:rPr>
              <w:t>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36C3FF" w14:textId="77777777" w:rsidR="00FB1DDA" w:rsidRPr="00E15E02" w:rsidRDefault="00FB1DDA" w:rsidP="007115C5">
            <w:pPr>
              <w:spacing w:after="0" w:line="240" w:lineRule="auto"/>
              <w:jc w:val="center"/>
              <w:rPr>
                <w:rFonts w:ascii="Times New Roman" w:eastAsia="Times New Roman" w:hAnsi="Times New Roman" w:cs="Times New Roman"/>
                <w:sz w:val="18"/>
                <w:szCs w:val="18"/>
                <w:lang w:val="uk-UA" w:eastAsia="ru-RU"/>
              </w:rPr>
            </w:pPr>
            <w:r w:rsidRPr="00E15E02">
              <w:rPr>
                <w:rFonts w:ascii="Times New Roman" w:eastAsia="Times New Roman" w:hAnsi="Times New Roman" w:cs="Times New Roman"/>
                <w:sz w:val="18"/>
                <w:szCs w:val="18"/>
                <w:lang w:val="uk-UA" w:eastAsia="ru-RU"/>
              </w:rPr>
              <w:t>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09FAE2" w14:textId="6BFE0485" w:rsidR="00FB1DDA" w:rsidRPr="00E15E02" w:rsidRDefault="00FB1DDA" w:rsidP="007115C5">
            <w:pPr>
              <w:spacing w:after="0" w:line="240" w:lineRule="auto"/>
              <w:jc w:val="center"/>
              <w:rPr>
                <w:rFonts w:ascii="Times New Roman" w:eastAsia="Times New Roman" w:hAnsi="Times New Roman" w:cs="Times New Roman"/>
                <w:sz w:val="18"/>
                <w:szCs w:val="18"/>
                <w:lang w:val="uk-UA" w:eastAsia="ru-RU"/>
              </w:rPr>
            </w:pPr>
            <w:r w:rsidRPr="00E15E02">
              <w:rPr>
                <w:rFonts w:ascii="Times New Roman" w:eastAsia="Times New Roman" w:hAnsi="Times New Roman" w:cs="Times New Roman"/>
                <w:sz w:val="18"/>
                <w:szCs w:val="18"/>
                <w:lang w:val="uk-UA" w:eastAsia="ru-RU"/>
              </w:rPr>
              <w:t>693 000,0</w:t>
            </w:r>
          </w:p>
        </w:tc>
        <w:tc>
          <w:tcPr>
            <w:tcW w:w="993" w:type="dxa"/>
            <w:tcBorders>
              <w:top w:val="single" w:sz="4" w:space="0" w:color="auto"/>
              <w:left w:val="single" w:sz="4" w:space="0" w:color="auto"/>
              <w:bottom w:val="single" w:sz="4" w:space="0" w:color="auto"/>
              <w:right w:val="single" w:sz="4" w:space="0" w:color="auto"/>
            </w:tcBorders>
            <w:vAlign w:val="center"/>
          </w:tcPr>
          <w:p w14:paraId="57601726" w14:textId="10E101EB" w:rsidR="00FB1DDA" w:rsidRPr="00E15E02" w:rsidRDefault="00FB1DDA" w:rsidP="007115C5">
            <w:pPr>
              <w:spacing w:after="0" w:line="240" w:lineRule="auto"/>
              <w:contextualSpacing/>
              <w:jc w:val="center"/>
              <w:rPr>
                <w:rFonts w:ascii="Times New Roman" w:eastAsia="Times New Roman" w:hAnsi="Times New Roman" w:cs="Times New Roman"/>
                <w:sz w:val="18"/>
                <w:szCs w:val="18"/>
                <w:lang w:val="uk-UA" w:eastAsia="ru-RU"/>
              </w:rPr>
            </w:pPr>
            <w:r w:rsidRPr="00E15E02">
              <w:rPr>
                <w:rFonts w:ascii="Times New Roman" w:eastAsia="Times New Roman" w:hAnsi="Times New Roman" w:cs="Times New Roman"/>
                <w:sz w:val="18"/>
                <w:szCs w:val="18"/>
                <w:lang w:val="uk-UA" w:eastAsia="ru-RU"/>
              </w:rPr>
              <w:t>2</w:t>
            </w:r>
          </w:p>
        </w:tc>
        <w:tc>
          <w:tcPr>
            <w:tcW w:w="708"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5EA55A3" w14:textId="12977494" w:rsidR="00FB1DDA" w:rsidRPr="00E15E02" w:rsidRDefault="00FB1DDA" w:rsidP="007115C5">
            <w:pPr>
              <w:spacing w:after="0" w:line="240" w:lineRule="auto"/>
              <w:contextualSpacing/>
              <w:jc w:val="center"/>
              <w:rPr>
                <w:rFonts w:ascii="Times New Roman" w:eastAsia="Times New Roman" w:hAnsi="Times New Roman" w:cs="Times New Roman"/>
                <w:sz w:val="18"/>
                <w:szCs w:val="18"/>
                <w:lang w:val="uk-UA" w:eastAsia="ru-RU"/>
              </w:rPr>
            </w:pPr>
            <w:r w:rsidRPr="00E15E02">
              <w:rPr>
                <w:rFonts w:ascii="Times New Roman" w:eastAsia="Times New Roman" w:hAnsi="Times New Roman" w:cs="Times New Roman"/>
                <w:sz w:val="18"/>
                <w:szCs w:val="18"/>
                <w:lang w:val="uk-UA" w:eastAsia="ru-RU"/>
              </w:rPr>
              <w:t>3</w:t>
            </w:r>
          </w:p>
        </w:tc>
      </w:tr>
      <w:tr w:rsidR="009D5CD6" w:rsidRPr="00E15E02" w14:paraId="495A4384" w14:textId="77777777" w:rsidTr="00921B90">
        <w:trPr>
          <w:trHeight w:val="600"/>
        </w:trPr>
        <w:tc>
          <w:tcPr>
            <w:tcW w:w="21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A4106B" w14:textId="77777777" w:rsidR="00FB1DDA" w:rsidRPr="00E15E02" w:rsidRDefault="00FB1DDA" w:rsidP="007115C5">
            <w:pPr>
              <w:spacing w:after="0" w:line="240" w:lineRule="auto"/>
              <w:rPr>
                <w:rFonts w:ascii="Times New Roman" w:eastAsia="Times New Roman" w:hAnsi="Times New Roman" w:cs="Times New Roman"/>
                <w:sz w:val="18"/>
                <w:szCs w:val="18"/>
                <w:lang w:val="uk-UA" w:eastAsia="ru-RU"/>
              </w:rPr>
            </w:pPr>
            <w:r w:rsidRPr="00E15E02">
              <w:rPr>
                <w:rFonts w:ascii="Times New Roman" w:eastAsia="Times New Roman" w:hAnsi="Times New Roman" w:cs="Times New Roman"/>
                <w:sz w:val="18"/>
                <w:szCs w:val="18"/>
                <w:lang w:val="uk-UA" w:eastAsia="ru-RU"/>
              </w:rPr>
              <w:t>Ліцензії на провадження діяльності з організації та проведення азартних ігор у залах гральних автоматів</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5F1687C6" w14:textId="77777777" w:rsidR="00FB1DDA" w:rsidRPr="00E15E02" w:rsidRDefault="00FB1DDA" w:rsidP="007115C5">
            <w:pPr>
              <w:spacing w:after="0" w:line="240" w:lineRule="auto"/>
              <w:jc w:val="center"/>
              <w:rPr>
                <w:rFonts w:ascii="Times New Roman" w:eastAsia="Times New Roman" w:hAnsi="Times New Roman" w:cs="Times New Roman"/>
                <w:sz w:val="18"/>
                <w:szCs w:val="18"/>
                <w:lang w:val="uk-UA" w:eastAsia="ru-RU"/>
              </w:rPr>
            </w:pPr>
            <w:r w:rsidRPr="00E15E02">
              <w:rPr>
                <w:rFonts w:ascii="Times New Roman" w:eastAsia="Times New Roman" w:hAnsi="Times New Roman" w:cs="Times New Roman"/>
                <w:sz w:val="18"/>
                <w:szCs w:val="18"/>
                <w:lang w:val="uk-UA" w:eastAsia="ru-RU"/>
              </w:rPr>
              <w:t>19</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E63ABE4" w14:textId="3C6985E5" w:rsidR="00FB1DDA" w:rsidRPr="00E15E02" w:rsidRDefault="00FB1DDA" w:rsidP="007115C5">
            <w:pPr>
              <w:spacing w:after="0" w:line="240" w:lineRule="auto"/>
              <w:jc w:val="center"/>
              <w:rPr>
                <w:rFonts w:ascii="Times New Roman" w:eastAsia="Times New Roman" w:hAnsi="Times New Roman" w:cs="Times New Roman"/>
                <w:sz w:val="18"/>
                <w:szCs w:val="18"/>
                <w:lang w:val="uk-UA" w:eastAsia="ru-RU"/>
              </w:rPr>
            </w:pPr>
            <w:r w:rsidRPr="00E15E02">
              <w:rPr>
                <w:rFonts w:ascii="Times New Roman" w:eastAsia="Times New Roman" w:hAnsi="Times New Roman" w:cs="Times New Roman"/>
                <w:sz w:val="18"/>
                <w:szCs w:val="18"/>
                <w:lang w:val="uk-UA" w:eastAsia="ru-RU"/>
              </w:rPr>
              <w:t>171 000,0</w:t>
            </w:r>
          </w:p>
        </w:tc>
        <w:tc>
          <w:tcPr>
            <w:tcW w:w="850" w:type="dxa"/>
            <w:tcBorders>
              <w:top w:val="single" w:sz="4" w:space="0" w:color="auto"/>
              <w:left w:val="nil"/>
              <w:bottom w:val="single" w:sz="4" w:space="0" w:color="auto"/>
              <w:right w:val="single" w:sz="4" w:space="0" w:color="auto"/>
            </w:tcBorders>
            <w:vAlign w:val="center"/>
          </w:tcPr>
          <w:p w14:paraId="5D12E15C" w14:textId="1FA008EE" w:rsidR="00FB1DDA" w:rsidRPr="00E15E02" w:rsidRDefault="00FB1DDA" w:rsidP="007115C5">
            <w:pPr>
              <w:spacing w:after="0" w:line="240" w:lineRule="auto"/>
              <w:jc w:val="center"/>
              <w:rPr>
                <w:rFonts w:ascii="Times New Roman" w:eastAsia="Times New Roman" w:hAnsi="Times New Roman" w:cs="Times New Roman"/>
                <w:sz w:val="18"/>
                <w:szCs w:val="18"/>
                <w:lang w:val="uk-UA" w:eastAsia="ru-RU"/>
              </w:rPr>
            </w:pPr>
            <w:r w:rsidRPr="00E15E02">
              <w:rPr>
                <w:rFonts w:ascii="Times New Roman" w:eastAsia="Times New Roman" w:hAnsi="Times New Roman" w:cs="Times New Roman"/>
                <w:sz w:val="18"/>
                <w:szCs w:val="18"/>
                <w:lang w:val="uk-UA" w:eastAsia="ru-RU"/>
              </w:rPr>
              <w:t>0</w:t>
            </w:r>
          </w:p>
        </w:tc>
        <w:tc>
          <w:tcPr>
            <w:tcW w:w="851"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0C6386C" w14:textId="434F87A0" w:rsidR="00FB1DDA" w:rsidRPr="00E15E02" w:rsidRDefault="00FB1DDA" w:rsidP="007115C5">
            <w:pPr>
              <w:spacing w:after="0" w:line="240" w:lineRule="auto"/>
              <w:jc w:val="center"/>
              <w:rPr>
                <w:rFonts w:ascii="Times New Roman" w:eastAsia="Times New Roman" w:hAnsi="Times New Roman" w:cs="Times New Roman"/>
                <w:sz w:val="18"/>
                <w:szCs w:val="18"/>
                <w:lang w:val="uk-UA" w:eastAsia="ru-RU"/>
              </w:rPr>
            </w:pPr>
            <w:r w:rsidRPr="00E15E02">
              <w:rPr>
                <w:rFonts w:ascii="Times New Roman" w:eastAsia="Times New Roman" w:hAnsi="Times New Roman" w:cs="Times New Roman"/>
                <w:sz w:val="18"/>
                <w:szCs w:val="18"/>
                <w:lang w:val="uk-UA" w:eastAsia="ru-RU"/>
              </w:rPr>
              <w:t>19</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5F6F64F8" w14:textId="77777777" w:rsidR="00FB1DDA" w:rsidRPr="00E15E02" w:rsidRDefault="00FB1DDA" w:rsidP="007115C5">
            <w:pPr>
              <w:spacing w:after="0" w:line="240" w:lineRule="auto"/>
              <w:jc w:val="center"/>
              <w:rPr>
                <w:rFonts w:ascii="Times New Roman" w:eastAsia="Times New Roman" w:hAnsi="Times New Roman" w:cs="Times New Roman"/>
                <w:sz w:val="18"/>
                <w:szCs w:val="18"/>
                <w:lang w:val="uk-UA" w:eastAsia="ru-RU"/>
              </w:rPr>
            </w:pPr>
            <w:r w:rsidRPr="00E15E02">
              <w:rPr>
                <w:rFonts w:ascii="Times New Roman" w:eastAsia="Times New Roman" w:hAnsi="Times New Roman" w:cs="Times New Roman"/>
                <w:sz w:val="18"/>
                <w:szCs w:val="18"/>
                <w:lang w:val="uk-UA" w:eastAsia="ru-RU"/>
              </w:rPr>
              <w:t>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F8160D9" w14:textId="0B006273" w:rsidR="00FB1DDA" w:rsidRPr="00E15E02" w:rsidRDefault="00FB1DDA" w:rsidP="007115C5">
            <w:pPr>
              <w:spacing w:after="0" w:line="240" w:lineRule="auto"/>
              <w:jc w:val="center"/>
              <w:rPr>
                <w:rFonts w:ascii="Times New Roman" w:eastAsia="Times New Roman" w:hAnsi="Times New Roman" w:cs="Times New Roman"/>
                <w:sz w:val="18"/>
                <w:szCs w:val="18"/>
                <w:lang w:val="uk-UA" w:eastAsia="ru-RU"/>
              </w:rPr>
            </w:pPr>
            <w:r w:rsidRPr="00E15E02">
              <w:rPr>
                <w:rFonts w:ascii="Times New Roman" w:eastAsia="Times New Roman" w:hAnsi="Times New Roman" w:cs="Times New Roman"/>
                <w:sz w:val="18"/>
                <w:szCs w:val="18"/>
                <w:lang w:val="uk-UA" w:eastAsia="ru-RU"/>
              </w:rPr>
              <w:t>5 000,0</w:t>
            </w:r>
          </w:p>
        </w:tc>
        <w:tc>
          <w:tcPr>
            <w:tcW w:w="993" w:type="dxa"/>
            <w:tcBorders>
              <w:top w:val="single" w:sz="4" w:space="0" w:color="auto"/>
              <w:left w:val="nil"/>
              <w:bottom w:val="single" w:sz="4" w:space="0" w:color="auto"/>
              <w:right w:val="single" w:sz="4" w:space="0" w:color="auto"/>
            </w:tcBorders>
            <w:vAlign w:val="center"/>
          </w:tcPr>
          <w:p w14:paraId="67164C6C" w14:textId="23133D6F" w:rsidR="00FB1DDA" w:rsidRPr="00E15E02" w:rsidRDefault="00FB1DDA" w:rsidP="007115C5">
            <w:pPr>
              <w:spacing w:after="0" w:line="240" w:lineRule="auto"/>
              <w:contextualSpacing/>
              <w:jc w:val="center"/>
              <w:rPr>
                <w:rFonts w:ascii="Times New Roman" w:eastAsia="Times New Roman" w:hAnsi="Times New Roman" w:cs="Times New Roman"/>
                <w:sz w:val="18"/>
                <w:szCs w:val="18"/>
                <w:lang w:val="uk-UA" w:eastAsia="ru-RU"/>
              </w:rPr>
            </w:pPr>
            <w:r w:rsidRPr="00E15E02">
              <w:rPr>
                <w:rFonts w:ascii="Times New Roman" w:eastAsia="Times New Roman" w:hAnsi="Times New Roman" w:cs="Times New Roman"/>
                <w:sz w:val="18"/>
                <w:szCs w:val="18"/>
                <w:lang w:val="uk-UA" w:eastAsia="ru-RU"/>
              </w:rPr>
              <w:t>0</w:t>
            </w:r>
          </w:p>
        </w:tc>
        <w:tc>
          <w:tcPr>
            <w:tcW w:w="708"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16D4E1C" w14:textId="1C64EE4A" w:rsidR="00FB1DDA" w:rsidRPr="00E15E02" w:rsidRDefault="00FB1DDA" w:rsidP="007115C5">
            <w:pPr>
              <w:spacing w:after="0" w:line="240" w:lineRule="auto"/>
              <w:contextualSpacing/>
              <w:jc w:val="center"/>
              <w:rPr>
                <w:rFonts w:ascii="Times New Roman" w:eastAsia="Times New Roman" w:hAnsi="Times New Roman" w:cs="Times New Roman"/>
                <w:sz w:val="18"/>
                <w:szCs w:val="18"/>
                <w:lang w:val="uk-UA" w:eastAsia="ru-RU"/>
              </w:rPr>
            </w:pPr>
            <w:r w:rsidRPr="00E15E02">
              <w:rPr>
                <w:rFonts w:ascii="Times New Roman" w:eastAsia="Times New Roman" w:hAnsi="Times New Roman" w:cs="Times New Roman"/>
                <w:sz w:val="18"/>
                <w:szCs w:val="18"/>
                <w:lang w:val="uk-UA" w:eastAsia="ru-RU"/>
              </w:rPr>
              <w:t>19</w:t>
            </w:r>
          </w:p>
        </w:tc>
      </w:tr>
      <w:tr w:rsidR="009D5CD6" w:rsidRPr="00E15E02" w14:paraId="06F45857" w14:textId="77777777" w:rsidTr="00921B90">
        <w:trPr>
          <w:trHeight w:val="600"/>
        </w:trPr>
        <w:tc>
          <w:tcPr>
            <w:tcW w:w="2150" w:type="dxa"/>
            <w:tcBorders>
              <w:top w:val="nil"/>
              <w:left w:val="single" w:sz="4" w:space="0" w:color="auto"/>
              <w:bottom w:val="single" w:sz="4" w:space="0" w:color="auto"/>
              <w:right w:val="single" w:sz="4" w:space="0" w:color="auto"/>
            </w:tcBorders>
            <w:shd w:val="clear" w:color="auto" w:fill="auto"/>
            <w:vAlign w:val="center"/>
            <w:hideMark/>
          </w:tcPr>
          <w:p w14:paraId="26DCF366" w14:textId="77777777" w:rsidR="00FB1DDA" w:rsidRPr="00E15E02" w:rsidRDefault="00FB1DDA" w:rsidP="007115C5">
            <w:pPr>
              <w:spacing w:after="0" w:line="240" w:lineRule="auto"/>
              <w:rPr>
                <w:rFonts w:ascii="Times New Roman" w:eastAsia="Times New Roman" w:hAnsi="Times New Roman" w:cs="Times New Roman"/>
                <w:sz w:val="18"/>
                <w:szCs w:val="18"/>
                <w:lang w:val="uk-UA" w:eastAsia="ru-RU"/>
              </w:rPr>
            </w:pPr>
            <w:r w:rsidRPr="00E15E02">
              <w:rPr>
                <w:rFonts w:ascii="Times New Roman" w:eastAsia="Times New Roman" w:hAnsi="Times New Roman" w:cs="Times New Roman"/>
                <w:sz w:val="18"/>
                <w:szCs w:val="18"/>
                <w:lang w:val="uk-UA" w:eastAsia="ru-RU"/>
              </w:rPr>
              <w:t>Ліцензії на провадження діяльності з організації та проведення азартних ігор у покер у мережі Інтернет</w:t>
            </w:r>
          </w:p>
        </w:tc>
        <w:tc>
          <w:tcPr>
            <w:tcW w:w="851" w:type="dxa"/>
            <w:tcBorders>
              <w:top w:val="nil"/>
              <w:left w:val="nil"/>
              <w:bottom w:val="single" w:sz="4" w:space="0" w:color="auto"/>
              <w:right w:val="single" w:sz="4" w:space="0" w:color="auto"/>
            </w:tcBorders>
            <w:shd w:val="clear" w:color="auto" w:fill="auto"/>
            <w:noWrap/>
            <w:vAlign w:val="center"/>
            <w:hideMark/>
          </w:tcPr>
          <w:p w14:paraId="05725EBC" w14:textId="77777777" w:rsidR="00FB1DDA" w:rsidRPr="00E15E02" w:rsidRDefault="00FB1DDA" w:rsidP="007115C5">
            <w:pPr>
              <w:spacing w:after="0" w:line="240" w:lineRule="auto"/>
              <w:jc w:val="center"/>
              <w:rPr>
                <w:rFonts w:ascii="Times New Roman" w:eastAsia="Times New Roman" w:hAnsi="Times New Roman" w:cs="Times New Roman"/>
                <w:sz w:val="18"/>
                <w:szCs w:val="18"/>
                <w:lang w:val="uk-UA" w:eastAsia="ru-RU"/>
              </w:rPr>
            </w:pPr>
            <w:r w:rsidRPr="00E15E02">
              <w:rPr>
                <w:rFonts w:ascii="Times New Roman" w:eastAsia="Times New Roman" w:hAnsi="Times New Roman" w:cs="Times New Roman"/>
                <w:sz w:val="18"/>
                <w:szCs w:val="18"/>
                <w:lang w:val="uk-UA" w:eastAsia="ru-RU"/>
              </w:rPr>
              <w:t>3</w:t>
            </w:r>
          </w:p>
        </w:tc>
        <w:tc>
          <w:tcPr>
            <w:tcW w:w="1134" w:type="dxa"/>
            <w:tcBorders>
              <w:top w:val="nil"/>
              <w:left w:val="nil"/>
              <w:bottom w:val="single" w:sz="4" w:space="0" w:color="auto"/>
              <w:right w:val="single" w:sz="4" w:space="0" w:color="auto"/>
            </w:tcBorders>
            <w:shd w:val="clear" w:color="auto" w:fill="auto"/>
            <w:noWrap/>
            <w:vAlign w:val="center"/>
          </w:tcPr>
          <w:p w14:paraId="0FA8FB23" w14:textId="37426BEC" w:rsidR="00FB1DDA" w:rsidRPr="00E15E02" w:rsidRDefault="00FB1DDA" w:rsidP="007115C5">
            <w:pPr>
              <w:spacing w:after="0" w:line="240" w:lineRule="auto"/>
              <w:jc w:val="center"/>
              <w:rPr>
                <w:rFonts w:ascii="Times New Roman" w:eastAsia="Times New Roman" w:hAnsi="Times New Roman" w:cs="Times New Roman"/>
                <w:sz w:val="18"/>
                <w:szCs w:val="18"/>
                <w:lang w:val="uk-UA" w:eastAsia="ru-RU"/>
              </w:rPr>
            </w:pPr>
            <w:r w:rsidRPr="00E15E02">
              <w:rPr>
                <w:rFonts w:ascii="Times New Roman" w:eastAsia="Times New Roman" w:hAnsi="Times New Roman" w:cs="Times New Roman"/>
                <w:sz w:val="18"/>
                <w:szCs w:val="18"/>
                <w:lang w:val="uk-UA" w:eastAsia="ru-RU"/>
              </w:rPr>
              <w:t>18 000,0</w:t>
            </w:r>
          </w:p>
        </w:tc>
        <w:tc>
          <w:tcPr>
            <w:tcW w:w="850" w:type="dxa"/>
            <w:tcBorders>
              <w:top w:val="single" w:sz="4" w:space="0" w:color="auto"/>
              <w:left w:val="nil"/>
              <w:bottom w:val="single" w:sz="4" w:space="0" w:color="auto"/>
              <w:right w:val="single" w:sz="4" w:space="0" w:color="auto"/>
            </w:tcBorders>
            <w:vAlign w:val="center"/>
          </w:tcPr>
          <w:p w14:paraId="4E58344F" w14:textId="598365B4" w:rsidR="00FB1DDA" w:rsidRPr="00E15E02" w:rsidRDefault="00FB1DDA" w:rsidP="007115C5">
            <w:pPr>
              <w:spacing w:after="0" w:line="240" w:lineRule="auto"/>
              <w:jc w:val="center"/>
              <w:rPr>
                <w:rFonts w:ascii="Times New Roman" w:eastAsia="Times New Roman" w:hAnsi="Times New Roman" w:cs="Times New Roman"/>
                <w:sz w:val="18"/>
                <w:szCs w:val="18"/>
                <w:lang w:val="uk-UA" w:eastAsia="ru-RU"/>
              </w:rPr>
            </w:pPr>
            <w:r w:rsidRPr="00E15E02">
              <w:rPr>
                <w:rFonts w:ascii="Times New Roman" w:eastAsia="Times New Roman" w:hAnsi="Times New Roman" w:cs="Times New Roman"/>
                <w:sz w:val="18"/>
                <w:szCs w:val="18"/>
                <w:lang w:val="uk-UA" w:eastAsia="ru-RU"/>
              </w:rPr>
              <w:t>0</w:t>
            </w:r>
          </w:p>
        </w:tc>
        <w:tc>
          <w:tcPr>
            <w:tcW w:w="851"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0B720F7" w14:textId="385C7744" w:rsidR="00FB1DDA" w:rsidRPr="00E15E02" w:rsidRDefault="00FB1DDA" w:rsidP="007115C5">
            <w:pPr>
              <w:spacing w:after="0" w:line="240" w:lineRule="auto"/>
              <w:jc w:val="center"/>
              <w:rPr>
                <w:rFonts w:ascii="Times New Roman" w:eastAsia="Times New Roman" w:hAnsi="Times New Roman" w:cs="Times New Roman"/>
                <w:sz w:val="18"/>
                <w:szCs w:val="18"/>
                <w:lang w:val="uk-UA" w:eastAsia="ru-RU"/>
              </w:rPr>
            </w:pPr>
            <w:r w:rsidRPr="00E15E02">
              <w:rPr>
                <w:rFonts w:ascii="Times New Roman" w:eastAsia="Times New Roman" w:hAnsi="Times New Roman" w:cs="Times New Roman"/>
                <w:sz w:val="18"/>
                <w:szCs w:val="18"/>
                <w:lang w:val="uk-UA" w:eastAsia="ru-RU"/>
              </w:rPr>
              <w:t>3</w:t>
            </w:r>
          </w:p>
        </w:tc>
        <w:tc>
          <w:tcPr>
            <w:tcW w:w="850" w:type="dxa"/>
            <w:tcBorders>
              <w:top w:val="nil"/>
              <w:left w:val="nil"/>
              <w:bottom w:val="single" w:sz="4" w:space="0" w:color="auto"/>
              <w:right w:val="single" w:sz="4" w:space="0" w:color="auto"/>
            </w:tcBorders>
            <w:shd w:val="clear" w:color="auto" w:fill="auto"/>
            <w:noWrap/>
            <w:vAlign w:val="center"/>
            <w:hideMark/>
          </w:tcPr>
          <w:p w14:paraId="6C7886DC" w14:textId="77777777" w:rsidR="00FB1DDA" w:rsidRPr="00E15E02" w:rsidRDefault="00FB1DDA" w:rsidP="007115C5">
            <w:pPr>
              <w:spacing w:after="0" w:line="240" w:lineRule="auto"/>
              <w:jc w:val="center"/>
              <w:rPr>
                <w:rFonts w:ascii="Times New Roman" w:eastAsia="Times New Roman" w:hAnsi="Times New Roman" w:cs="Times New Roman"/>
                <w:sz w:val="18"/>
                <w:szCs w:val="18"/>
                <w:lang w:val="uk-UA" w:eastAsia="ru-RU"/>
              </w:rPr>
            </w:pPr>
            <w:r w:rsidRPr="00E15E02">
              <w:rPr>
                <w:rFonts w:ascii="Times New Roman" w:eastAsia="Times New Roman" w:hAnsi="Times New Roman" w:cs="Times New Roman"/>
                <w:sz w:val="18"/>
                <w:szCs w:val="18"/>
                <w:lang w:val="uk-UA" w:eastAsia="ru-RU"/>
              </w:rPr>
              <w:t>0</w:t>
            </w:r>
          </w:p>
        </w:tc>
        <w:tc>
          <w:tcPr>
            <w:tcW w:w="1134" w:type="dxa"/>
            <w:tcBorders>
              <w:top w:val="nil"/>
              <w:left w:val="nil"/>
              <w:bottom w:val="single" w:sz="4" w:space="0" w:color="auto"/>
              <w:right w:val="single" w:sz="4" w:space="0" w:color="auto"/>
            </w:tcBorders>
            <w:shd w:val="clear" w:color="auto" w:fill="auto"/>
            <w:noWrap/>
            <w:vAlign w:val="center"/>
          </w:tcPr>
          <w:p w14:paraId="66DA8BAC" w14:textId="28CD7A45" w:rsidR="00FB1DDA" w:rsidRPr="00E15E02" w:rsidRDefault="00FB1DDA" w:rsidP="007115C5">
            <w:pPr>
              <w:spacing w:after="0" w:line="240" w:lineRule="auto"/>
              <w:jc w:val="center"/>
              <w:rPr>
                <w:rFonts w:ascii="Times New Roman" w:eastAsia="Times New Roman" w:hAnsi="Times New Roman" w:cs="Times New Roman"/>
                <w:sz w:val="18"/>
                <w:szCs w:val="18"/>
                <w:lang w:val="uk-UA" w:eastAsia="ru-RU"/>
              </w:rPr>
            </w:pPr>
            <w:r w:rsidRPr="00E15E02">
              <w:rPr>
                <w:rFonts w:ascii="Times New Roman" w:eastAsia="Times New Roman" w:hAnsi="Times New Roman" w:cs="Times New Roman"/>
                <w:sz w:val="18"/>
                <w:szCs w:val="18"/>
                <w:lang w:val="uk-UA" w:eastAsia="ru-RU"/>
              </w:rPr>
              <w:t>18 000,0</w:t>
            </w:r>
          </w:p>
        </w:tc>
        <w:tc>
          <w:tcPr>
            <w:tcW w:w="993" w:type="dxa"/>
            <w:tcBorders>
              <w:top w:val="single" w:sz="4" w:space="0" w:color="auto"/>
              <w:left w:val="nil"/>
              <w:bottom w:val="single" w:sz="4" w:space="0" w:color="auto"/>
              <w:right w:val="single" w:sz="4" w:space="0" w:color="auto"/>
            </w:tcBorders>
            <w:vAlign w:val="center"/>
          </w:tcPr>
          <w:p w14:paraId="5EBD9981" w14:textId="3428937B" w:rsidR="00FB1DDA" w:rsidRPr="00E15E02" w:rsidRDefault="00FB1DDA" w:rsidP="007115C5">
            <w:pPr>
              <w:spacing w:after="0" w:line="240" w:lineRule="auto"/>
              <w:contextualSpacing/>
              <w:jc w:val="center"/>
              <w:rPr>
                <w:rFonts w:ascii="Times New Roman" w:eastAsia="Times New Roman" w:hAnsi="Times New Roman" w:cs="Times New Roman"/>
                <w:sz w:val="18"/>
                <w:szCs w:val="18"/>
                <w:lang w:val="uk-UA" w:eastAsia="ru-RU"/>
              </w:rPr>
            </w:pPr>
            <w:r w:rsidRPr="00E15E02">
              <w:rPr>
                <w:rFonts w:ascii="Times New Roman" w:eastAsia="Times New Roman" w:hAnsi="Times New Roman" w:cs="Times New Roman"/>
                <w:sz w:val="18"/>
                <w:szCs w:val="18"/>
                <w:lang w:val="uk-UA" w:eastAsia="ru-RU"/>
              </w:rPr>
              <w:t>0</w:t>
            </w:r>
          </w:p>
        </w:tc>
        <w:tc>
          <w:tcPr>
            <w:tcW w:w="708"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92D3919" w14:textId="5D7EA645" w:rsidR="00FB1DDA" w:rsidRPr="00E15E02" w:rsidRDefault="00FB1DDA" w:rsidP="007115C5">
            <w:pPr>
              <w:spacing w:after="0" w:line="240" w:lineRule="auto"/>
              <w:contextualSpacing/>
              <w:jc w:val="center"/>
              <w:rPr>
                <w:rFonts w:ascii="Times New Roman" w:eastAsia="Times New Roman" w:hAnsi="Times New Roman" w:cs="Times New Roman"/>
                <w:sz w:val="18"/>
                <w:szCs w:val="18"/>
                <w:lang w:val="uk-UA" w:eastAsia="ru-RU"/>
              </w:rPr>
            </w:pPr>
            <w:r w:rsidRPr="00E15E02">
              <w:rPr>
                <w:rFonts w:ascii="Times New Roman" w:eastAsia="Times New Roman" w:hAnsi="Times New Roman" w:cs="Times New Roman"/>
                <w:sz w:val="18"/>
                <w:szCs w:val="18"/>
                <w:lang w:val="uk-UA" w:eastAsia="ru-RU"/>
              </w:rPr>
              <w:t>3</w:t>
            </w:r>
          </w:p>
        </w:tc>
      </w:tr>
      <w:tr w:rsidR="009D5CD6" w:rsidRPr="00E15E02" w14:paraId="54EBABBE" w14:textId="77777777" w:rsidTr="00921B90">
        <w:trPr>
          <w:trHeight w:val="300"/>
        </w:trPr>
        <w:tc>
          <w:tcPr>
            <w:tcW w:w="2150" w:type="dxa"/>
            <w:tcBorders>
              <w:top w:val="nil"/>
              <w:left w:val="single" w:sz="4" w:space="0" w:color="auto"/>
              <w:bottom w:val="single" w:sz="4" w:space="0" w:color="auto"/>
              <w:right w:val="single" w:sz="4" w:space="0" w:color="auto"/>
            </w:tcBorders>
            <w:shd w:val="clear" w:color="auto" w:fill="auto"/>
            <w:vAlign w:val="center"/>
            <w:hideMark/>
          </w:tcPr>
          <w:p w14:paraId="66EDB66E" w14:textId="77777777" w:rsidR="00FB1DDA" w:rsidRPr="00E15E02" w:rsidRDefault="00FB1DDA" w:rsidP="007115C5">
            <w:pPr>
              <w:spacing w:after="0" w:line="240" w:lineRule="auto"/>
              <w:rPr>
                <w:rFonts w:ascii="Times New Roman" w:eastAsia="Times New Roman" w:hAnsi="Times New Roman" w:cs="Times New Roman"/>
                <w:sz w:val="18"/>
                <w:szCs w:val="18"/>
                <w:lang w:val="uk-UA" w:eastAsia="ru-RU"/>
              </w:rPr>
            </w:pPr>
            <w:r w:rsidRPr="00E15E02">
              <w:rPr>
                <w:rFonts w:ascii="Times New Roman" w:eastAsia="Times New Roman" w:hAnsi="Times New Roman" w:cs="Times New Roman"/>
                <w:sz w:val="18"/>
                <w:szCs w:val="18"/>
                <w:lang w:val="uk-UA" w:eastAsia="ru-RU"/>
              </w:rPr>
              <w:t>Ліцензії на гральний стіл</w:t>
            </w:r>
          </w:p>
        </w:tc>
        <w:tc>
          <w:tcPr>
            <w:tcW w:w="851" w:type="dxa"/>
            <w:tcBorders>
              <w:top w:val="nil"/>
              <w:left w:val="nil"/>
              <w:bottom w:val="single" w:sz="4" w:space="0" w:color="auto"/>
              <w:right w:val="single" w:sz="4" w:space="0" w:color="auto"/>
            </w:tcBorders>
            <w:shd w:val="clear" w:color="auto" w:fill="auto"/>
            <w:noWrap/>
            <w:vAlign w:val="center"/>
            <w:hideMark/>
          </w:tcPr>
          <w:p w14:paraId="487C75F9" w14:textId="77777777" w:rsidR="00FB1DDA" w:rsidRPr="00E15E02" w:rsidRDefault="00FB1DDA" w:rsidP="007115C5">
            <w:pPr>
              <w:spacing w:after="0" w:line="240" w:lineRule="auto"/>
              <w:jc w:val="center"/>
              <w:rPr>
                <w:rFonts w:ascii="Times New Roman" w:eastAsia="Times New Roman" w:hAnsi="Times New Roman" w:cs="Times New Roman"/>
                <w:sz w:val="18"/>
                <w:szCs w:val="18"/>
                <w:lang w:val="uk-UA" w:eastAsia="ru-RU"/>
              </w:rPr>
            </w:pPr>
            <w:r w:rsidRPr="00E15E02">
              <w:rPr>
                <w:rFonts w:ascii="Times New Roman" w:eastAsia="Times New Roman" w:hAnsi="Times New Roman" w:cs="Times New Roman"/>
                <w:sz w:val="18"/>
                <w:szCs w:val="18"/>
                <w:lang w:val="uk-UA" w:eastAsia="ru-RU"/>
              </w:rPr>
              <w:t>106</w:t>
            </w:r>
          </w:p>
        </w:tc>
        <w:tc>
          <w:tcPr>
            <w:tcW w:w="1134" w:type="dxa"/>
            <w:tcBorders>
              <w:top w:val="nil"/>
              <w:left w:val="nil"/>
              <w:bottom w:val="single" w:sz="4" w:space="0" w:color="auto"/>
              <w:right w:val="single" w:sz="4" w:space="0" w:color="auto"/>
            </w:tcBorders>
            <w:shd w:val="clear" w:color="auto" w:fill="auto"/>
            <w:noWrap/>
            <w:vAlign w:val="center"/>
          </w:tcPr>
          <w:p w14:paraId="69C6AD64" w14:textId="0A330C63" w:rsidR="00FB1DDA" w:rsidRPr="00E15E02" w:rsidRDefault="00FB1DDA" w:rsidP="007115C5">
            <w:pPr>
              <w:spacing w:after="0" w:line="240" w:lineRule="auto"/>
              <w:jc w:val="center"/>
              <w:rPr>
                <w:rFonts w:ascii="Times New Roman" w:eastAsia="Times New Roman" w:hAnsi="Times New Roman" w:cs="Times New Roman"/>
                <w:sz w:val="18"/>
                <w:szCs w:val="18"/>
                <w:lang w:val="uk-UA" w:eastAsia="ru-RU"/>
              </w:rPr>
            </w:pPr>
            <w:r w:rsidRPr="00E15E02">
              <w:rPr>
                <w:rFonts w:ascii="Times New Roman" w:eastAsia="Times New Roman" w:hAnsi="Times New Roman" w:cs="Times New Roman"/>
                <w:sz w:val="18"/>
                <w:szCs w:val="18"/>
                <w:lang w:val="uk-UA" w:eastAsia="ru-RU"/>
              </w:rPr>
              <w:t>57 240,0</w:t>
            </w:r>
          </w:p>
        </w:tc>
        <w:tc>
          <w:tcPr>
            <w:tcW w:w="850" w:type="dxa"/>
            <w:tcBorders>
              <w:top w:val="single" w:sz="4" w:space="0" w:color="auto"/>
              <w:left w:val="nil"/>
              <w:bottom w:val="single" w:sz="4" w:space="0" w:color="auto"/>
              <w:right w:val="single" w:sz="4" w:space="0" w:color="auto"/>
            </w:tcBorders>
            <w:vAlign w:val="center"/>
          </w:tcPr>
          <w:p w14:paraId="0AECA329" w14:textId="20E1A307" w:rsidR="00FB1DDA" w:rsidRPr="00E15E02" w:rsidRDefault="00FB1DDA" w:rsidP="007115C5">
            <w:pPr>
              <w:spacing w:after="0" w:line="240" w:lineRule="auto"/>
              <w:jc w:val="center"/>
              <w:rPr>
                <w:rFonts w:ascii="Times New Roman" w:eastAsia="Times New Roman" w:hAnsi="Times New Roman" w:cs="Times New Roman"/>
                <w:sz w:val="18"/>
                <w:szCs w:val="18"/>
                <w:lang w:val="uk-UA" w:eastAsia="ru-RU"/>
              </w:rPr>
            </w:pPr>
            <w:r w:rsidRPr="00E15E02">
              <w:rPr>
                <w:rFonts w:ascii="Times New Roman" w:eastAsia="Times New Roman" w:hAnsi="Times New Roman" w:cs="Times New Roman"/>
                <w:sz w:val="18"/>
                <w:szCs w:val="18"/>
                <w:lang w:val="uk-UA" w:eastAsia="ru-RU"/>
              </w:rPr>
              <w:t>0</w:t>
            </w:r>
          </w:p>
        </w:tc>
        <w:tc>
          <w:tcPr>
            <w:tcW w:w="851"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5F6D0AA" w14:textId="28DB94EA" w:rsidR="00FB1DDA" w:rsidRPr="00E15E02" w:rsidRDefault="00FB1DDA" w:rsidP="007115C5">
            <w:pPr>
              <w:spacing w:after="0" w:line="240" w:lineRule="auto"/>
              <w:jc w:val="center"/>
              <w:rPr>
                <w:rFonts w:ascii="Times New Roman" w:eastAsia="Times New Roman" w:hAnsi="Times New Roman" w:cs="Times New Roman"/>
                <w:sz w:val="18"/>
                <w:szCs w:val="18"/>
                <w:lang w:val="uk-UA" w:eastAsia="ru-RU"/>
              </w:rPr>
            </w:pPr>
            <w:r w:rsidRPr="00E15E02">
              <w:rPr>
                <w:rFonts w:ascii="Times New Roman" w:eastAsia="Times New Roman" w:hAnsi="Times New Roman" w:cs="Times New Roman"/>
                <w:sz w:val="18"/>
                <w:szCs w:val="18"/>
                <w:lang w:val="uk-UA" w:eastAsia="ru-RU"/>
              </w:rPr>
              <w:t>106</w:t>
            </w:r>
          </w:p>
        </w:tc>
        <w:tc>
          <w:tcPr>
            <w:tcW w:w="850" w:type="dxa"/>
            <w:tcBorders>
              <w:top w:val="nil"/>
              <w:left w:val="nil"/>
              <w:bottom w:val="single" w:sz="4" w:space="0" w:color="auto"/>
              <w:right w:val="single" w:sz="4" w:space="0" w:color="auto"/>
            </w:tcBorders>
            <w:shd w:val="clear" w:color="auto" w:fill="auto"/>
            <w:noWrap/>
            <w:vAlign w:val="center"/>
            <w:hideMark/>
          </w:tcPr>
          <w:p w14:paraId="68AFBC7B" w14:textId="77777777" w:rsidR="00FB1DDA" w:rsidRPr="00E15E02" w:rsidRDefault="00FB1DDA" w:rsidP="007115C5">
            <w:pPr>
              <w:spacing w:after="0" w:line="240" w:lineRule="auto"/>
              <w:jc w:val="center"/>
              <w:rPr>
                <w:rFonts w:ascii="Times New Roman" w:eastAsia="Times New Roman" w:hAnsi="Times New Roman" w:cs="Times New Roman"/>
                <w:sz w:val="18"/>
                <w:szCs w:val="18"/>
                <w:lang w:val="uk-UA" w:eastAsia="ru-RU"/>
              </w:rPr>
            </w:pPr>
            <w:r w:rsidRPr="00E15E02">
              <w:rPr>
                <w:rFonts w:ascii="Times New Roman" w:eastAsia="Times New Roman" w:hAnsi="Times New Roman" w:cs="Times New Roman"/>
                <w:sz w:val="18"/>
                <w:szCs w:val="18"/>
                <w:lang w:val="uk-UA" w:eastAsia="ru-RU"/>
              </w:rPr>
              <w:t>0</w:t>
            </w:r>
          </w:p>
        </w:tc>
        <w:tc>
          <w:tcPr>
            <w:tcW w:w="1134" w:type="dxa"/>
            <w:tcBorders>
              <w:top w:val="nil"/>
              <w:left w:val="nil"/>
              <w:bottom w:val="single" w:sz="4" w:space="0" w:color="auto"/>
              <w:right w:val="single" w:sz="4" w:space="0" w:color="auto"/>
            </w:tcBorders>
            <w:shd w:val="clear" w:color="auto" w:fill="auto"/>
            <w:noWrap/>
            <w:vAlign w:val="center"/>
          </w:tcPr>
          <w:p w14:paraId="38DEB9C3" w14:textId="6DD86E26" w:rsidR="00FB1DDA" w:rsidRPr="00E15E02" w:rsidRDefault="00FB1DDA" w:rsidP="007115C5">
            <w:pPr>
              <w:spacing w:after="0" w:line="240" w:lineRule="auto"/>
              <w:jc w:val="center"/>
              <w:rPr>
                <w:rFonts w:ascii="Times New Roman" w:eastAsia="Times New Roman" w:hAnsi="Times New Roman" w:cs="Times New Roman"/>
                <w:sz w:val="18"/>
                <w:szCs w:val="18"/>
                <w:lang w:val="uk-UA" w:eastAsia="ru-RU"/>
              </w:rPr>
            </w:pPr>
            <w:r w:rsidRPr="00E15E02">
              <w:rPr>
                <w:rFonts w:ascii="Times New Roman" w:eastAsia="Times New Roman" w:hAnsi="Times New Roman" w:cs="Times New Roman"/>
                <w:sz w:val="18"/>
                <w:szCs w:val="18"/>
                <w:lang w:val="uk-UA" w:eastAsia="ru-RU"/>
              </w:rPr>
              <w:t>5 400,0</w:t>
            </w:r>
          </w:p>
        </w:tc>
        <w:tc>
          <w:tcPr>
            <w:tcW w:w="993" w:type="dxa"/>
            <w:tcBorders>
              <w:top w:val="single" w:sz="4" w:space="0" w:color="auto"/>
              <w:left w:val="nil"/>
              <w:bottom w:val="single" w:sz="4" w:space="0" w:color="auto"/>
              <w:right w:val="single" w:sz="4" w:space="0" w:color="auto"/>
            </w:tcBorders>
            <w:vAlign w:val="center"/>
          </w:tcPr>
          <w:p w14:paraId="420B5037" w14:textId="13AEAC74" w:rsidR="00FB1DDA" w:rsidRPr="00E15E02" w:rsidRDefault="00FB1DDA" w:rsidP="007115C5">
            <w:pPr>
              <w:spacing w:after="0" w:line="240" w:lineRule="auto"/>
              <w:contextualSpacing/>
              <w:jc w:val="center"/>
              <w:rPr>
                <w:rFonts w:ascii="Times New Roman" w:eastAsia="Times New Roman" w:hAnsi="Times New Roman" w:cs="Times New Roman"/>
                <w:sz w:val="18"/>
                <w:szCs w:val="18"/>
                <w:lang w:val="uk-UA" w:eastAsia="ru-RU"/>
              </w:rPr>
            </w:pPr>
            <w:r w:rsidRPr="00E15E02">
              <w:rPr>
                <w:rFonts w:ascii="Times New Roman" w:eastAsia="Times New Roman" w:hAnsi="Times New Roman" w:cs="Times New Roman"/>
                <w:sz w:val="18"/>
                <w:szCs w:val="18"/>
                <w:lang w:val="uk-UA" w:eastAsia="ru-RU"/>
              </w:rPr>
              <w:t>20</w:t>
            </w:r>
          </w:p>
        </w:tc>
        <w:tc>
          <w:tcPr>
            <w:tcW w:w="708"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3894A13" w14:textId="2AB6CE0B" w:rsidR="00FB1DDA" w:rsidRPr="00E15E02" w:rsidRDefault="00FB1DDA" w:rsidP="007115C5">
            <w:pPr>
              <w:spacing w:after="0" w:line="240" w:lineRule="auto"/>
              <w:contextualSpacing/>
              <w:jc w:val="center"/>
              <w:rPr>
                <w:rFonts w:ascii="Times New Roman" w:eastAsia="Times New Roman" w:hAnsi="Times New Roman" w:cs="Times New Roman"/>
                <w:sz w:val="18"/>
                <w:szCs w:val="18"/>
                <w:lang w:val="uk-UA" w:eastAsia="ru-RU"/>
              </w:rPr>
            </w:pPr>
            <w:r w:rsidRPr="00E15E02">
              <w:rPr>
                <w:rFonts w:ascii="Times New Roman" w:eastAsia="Times New Roman" w:hAnsi="Times New Roman" w:cs="Times New Roman"/>
                <w:sz w:val="18"/>
                <w:szCs w:val="18"/>
                <w:lang w:val="uk-UA" w:eastAsia="ru-RU"/>
              </w:rPr>
              <w:t>86</w:t>
            </w:r>
          </w:p>
        </w:tc>
      </w:tr>
      <w:tr w:rsidR="009D5CD6" w:rsidRPr="00E15E02" w14:paraId="5F7EE5D7" w14:textId="77777777" w:rsidTr="00921B90">
        <w:trPr>
          <w:trHeight w:val="300"/>
        </w:trPr>
        <w:tc>
          <w:tcPr>
            <w:tcW w:w="2150" w:type="dxa"/>
            <w:tcBorders>
              <w:top w:val="nil"/>
              <w:left w:val="single" w:sz="4" w:space="0" w:color="auto"/>
              <w:bottom w:val="single" w:sz="4" w:space="0" w:color="auto"/>
              <w:right w:val="single" w:sz="4" w:space="0" w:color="auto"/>
            </w:tcBorders>
            <w:shd w:val="clear" w:color="auto" w:fill="auto"/>
            <w:vAlign w:val="center"/>
            <w:hideMark/>
          </w:tcPr>
          <w:p w14:paraId="702886FD" w14:textId="77777777" w:rsidR="00FB1DDA" w:rsidRPr="00E15E02" w:rsidRDefault="00FB1DDA" w:rsidP="007115C5">
            <w:pPr>
              <w:spacing w:after="0" w:line="240" w:lineRule="auto"/>
              <w:rPr>
                <w:rFonts w:ascii="Times New Roman" w:eastAsia="Times New Roman" w:hAnsi="Times New Roman" w:cs="Times New Roman"/>
                <w:sz w:val="18"/>
                <w:szCs w:val="18"/>
                <w:lang w:val="uk-UA" w:eastAsia="ru-RU"/>
              </w:rPr>
            </w:pPr>
            <w:r w:rsidRPr="00E15E02">
              <w:rPr>
                <w:rFonts w:ascii="Times New Roman" w:eastAsia="Times New Roman" w:hAnsi="Times New Roman" w:cs="Times New Roman"/>
                <w:sz w:val="18"/>
                <w:szCs w:val="18"/>
                <w:lang w:val="uk-UA" w:eastAsia="ru-RU"/>
              </w:rPr>
              <w:t>Ліцензії на гральний стіл з кільцем рулетки</w:t>
            </w:r>
          </w:p>
        </w:tc>
        <w:tc>
          <w:tcPr>
            <w:tcW w:w="851" w:type="dxa"/>
            <w:tcBorders>
              <w:top w:val="nil"/>
              <w:left w:val="nil"/>
              <w:bottom w:val="single" w:sz="4" w:space="0" w:color="auto"/>
              <w:right w:val="single" w:sz="4" w:space="0" w:color="auto"/>
            </w:tcBorders>
            <w:shd w:val="clear" w:color="auto" w:fill="auto"/>
            <w:noWrap/>
            <w:vAlign w:val="center"/>
            <w:hideMark/>
          </w:tcPr>
          <w:p w14:paraId="5DCF987C" w14:textId="77777777" w:rsidR="00FB1DDA" w:rsidRPr="00E15E02" w:rsidRDefault="00FB1DDA" w:rsidP="007115C5">
            <w:pPr>
              <w:spacing w:after="0" w:line="240" w:lineRule="auto"/>
              <w:jc w:val="center"/>
              <w:rPr>
                <w:rFonts w:ascii="Times New Roman" w:eastAsia="Times New Roman" w:hAnsi="Times New Roman" w:cs="Times New Roman"/>
                <w:sz w:val="18"/>
                <w:szCs w:val="18"/>
                <w:lang w:val="uk-UA" w:eastAsia="ru-RU"/>
              </w:rPr>
            </w:pPr>
            <w:r w:rsidRPr="00E15E02">
              <w:rPr>
                <w:rFonts w:ascii="Times New Roman" w:eastAsia="Times New Roman" w:hAnsi="Times New Roman" w:cs="Times New Roman"/>
                <w:sz w:val="18"/>
                <w:szCs w:val="18"/>
                <w:lang w:val="uk-UA" w:eastAsia="ru-RU"/>
              </w:rPr>
              <w:t>43</w:t>
            </w:r>
          </w:p>
        </w:tc>
        <w:tc>
          <w:tcPr>
            <w:tcW w:w="1134" w:type="dxa"/>
            <w:tcBorders>
              <w:top w:val="nil"/>
              <w:left w:val="nil"/>
              <w:bottom w:val="single" w:sz="4" w:space="0" w:color="auto"/>
              <w:right w:val="single" w:sz="4" w:space="0" w:color="auto"/>
            </w:tcBorders>
            <w:shd w:val="clear" w:color="auto" w:fill="auto"/>
            <w:noWrap/>
            <w:vAlign w:val="center"/>
          </w:tcPr>
          <w:p w14:paraId="0019C191" w14:textId="636EE8A9" w:rsidR="00FB1DDA" w:rsidRPr="00E15E02" w:rsidRDefault="00FB1DDA" w:rsidP="007115C5">
            <w:pPr>
              <w:spacing w:after="0" w:line="240" w:lineRule="auto"/>
              <w:jc w:val="center"/>
              <w:rPr>
                <w:rFonts w:ascii="Times New Roman" w:eastAsia="Times New Roman" w:hAnsi="Times New Roman" w:cs="Times New Roman"/>
                <w:sz w:val="18"/>
                <w:szCs w:val="18"/>
                <w:lang w:val="uk-UA" w:eastAsia="ru-RU"/>
              </w:rPr>
            </w:pPr>
            <w:r w:rsidRPr="00E15E02">
              <w:rPr>
                <w:rFonts w:ascii="Times New Roman" w:eastAsia="Times New Roman" w:hAnsi="Times New Roman" w:cs="Times New Roman"/>
                <w:sz w:val="18"/>
                <w:szCs w:val="18"/>
                <w:lang w:val="uk-UA" w:eastAsia="ru-RU"/>
              </w:rPr>
              <w:t>45 150,0</w:t>
            </w:r>
          </w:p>
        </w:tc>
        <w:tc>
          <w:tcPr>
            <w:tcW w:w="850" w:type="dxa"/>
            <w:tcBorders>
              <w:top w:val="single" w:sz="4" w:space="0" w:color="auto"/>
              <w:left w:val="nil"/>
              <w:bottom w:val="single" w:sz="4" w:space="0" w:color="auto"/>
              <w:right w:val="single" w:sz="4" w:space="0" w:color="auto"/>
            </w:tcBorders>
            <w:vAlign w:val="center"/>
          </w:tcPr>
          <w:p w14:paraId="24BE8350" w14:textId="0B3807F5" w:rsidR="00FB1DDA" w:rsidRPr="00E15E02" w:rsidRDefault="00FB1DDA" w:rsidP="007115C5">
            <w:pPr>
              <w:spacing w:after="0" w:line="240" w:lineRule="auto"/>
              <w:jc w:val="center"/>
              <w:rPr>
                <w:rFonts w:ascii="Times New Roman" w:eastAsia="Times New Roman" w:hAnsi="Times New Roman" w:cs="Times New Roman"/>
                <w:sz w:val="18"/>
                <w:szCs w:val="18"/>
                <w:lang w:val="uk-UA" w:eastAsia="ru-RU"/>
              </w:rPr>
            </w:pPr>
            <w:r w:rsidRPr="00E15E02">
              <w:rPr>
                <w:rFonts w:ascii="Times New Roman" w:eastAsia="Times New Roman" w:hAnsi="Times New Roman" w:cs="Times New Roman"/>
                <w:sz w:val="18"/>
                <w:szCs w:val="18"/>
                <w:lang w:val="uk-UA" w:eastAsia="ru-RU"/>
              </w:rPr>
              <w:t>0</w:t>
            </w:r>
          </w:p>
        </w:tc>
        <w:tc>
          <w:tcPr>
            <w:tcW w:w="851"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7237618" w14:textId="333C20AE" w:rsidR="00FB1DDA" w:rsidRPr="00E15E02" w:rsidRDefault="00FB1DDA" w:rsidP="007115C5">
            <w:pPr>
              <w:spacing w:after="0" w:line="240" w:lineRule="auto"/>
              <w:jc w:val="center"/>
              <w:rPr>
                <w:rFonts w:ascii="Times New Roman" w:eastAsia="Times New Roman" w:hAnsi="Times New Roman" w:cs="Times New Roman"/>
                <w:sz w:val="18"/>
                <w:szCs w:val="18"/>
                <w:lang w:val="uk-UA" w:eastAsia="ru-RU"/>
              </w:rPr>
            </w:pPr>
            <w:r w:rsidRPr="00E15E02">
              <w:rPr>
                <w:rFonts w:ascii="Times New Roman" w:eastAsia="Times New Roman" w:hAnsi="Times New Roman" w:cs="Times New Roman"/>
                <w:sz w:val="18"/>
                <w:szCs w:val="18"/>
                <w:lang w:val="uk-UA" w:eastAsia="ru-RU"/>
              </w:rPr>
              <w:t>43</w:t>
            </w:r>
          </w:p>
        </w:tc>
        <w:tc>
          <w:tcPr>
            <w:tcW w:w="850" w:type="dxa"/>
            <w:tcBorders>
              <w:top w:val="nil"/>
              <w:left w:val="nil"/>
              <w:bottom w:val="single" w:sz="4" w:space="0" w:color="auto"/>
              <w:right w:val="single" w:sz="4" w:space="0" w:color="auto"/>
            </w:tcBorders>
            <w:shd w:val="clear" w:color="auto" w:fill="auto"/>
            <w:noWrap/>
            <w:vAlign w:val="center"/>
            <w:hideMark/>
          </w:tcPr>
          <w:p w14:paraId="26766D2F" w14:textId="77777777" w:rsidR="00FB1DDA" w:rsidRPr="00E15E02" w:rsidRDefault="00FB1DDA" w:rsidP="007115C5">
            <w:pPr>
              <w:spacing w:after="0" w:line="240" w:lineRule="auto"/>
              <w:jc w:val="center"/>
              <w:rPr>
                <w:rFonts w:ascii="Times New Roman" w:eastAsia="Times New Roman" w:hAnsi="Times New Roman" w:cs="Times New Roman"/>
                <w:sz w:val="18"/>
                <w:szCs w:val="18"/>
                <w:lang w:val="uk-UA" w:eastAsia="ru-RU"/>
              </w:rPr>
            </w:pPr>
            <w:r w:rsidRPr="00E15E02">
              <w:rPr>
                <w:rFonts w:ascii="Times New Roman" w:eastAsia="Times New Roman" w:hAnsi="Times New Roman" w:cs="Times New Roman"/>
                <w:sz w:val="18"/>
                <w:szCs w:val="18"/>
                <w:lang w:val="uk-UA" w:eastAsia="ru-RU"/>
              </w:rPr>
              <w:t>0</w:t>
            </w:r>
          </w:p>
        </w:tc>
        <w:tc>
          <w:tcPr>
            <w:tcW w:w="1134" w:type="dxa"/>
            <w:tcBorders>
              <w:top w:val="nil"/>
              <w:left w:val="nil"/>
              <w:bottom w:val="single" w:sz="4" w:space="0" w:color="auto"/>
              <w:right w:val="single" w:sz="4" w:space="0" w:color="auto"/>
            </w:tcBorders>
            <w:shd w:val="clear" w:color="auto" w:fill="auto"/>
            <w:noWrap/>
            <w:vAlign w:val="center"/>
          </w:tcPr>
          <w:p w14:paraId="28476BEF" w14:textId="230693C7" w:rsidR="00FB1DDA" w:rsidRPr="00E15E02" w:rsidRDefault="00FB1DDA" w:rsidP="007115C5">
            <w:pPr>
              <w:spacing w:after="0" w:line="240" w:lineRule="auto"/>
              <w:jc w:val="center"/>
              <w:rPr>
                <w:rFonts w:ascii="Times New Roman" w:eastAsia="Times New Roman" w:hAnsi="Times New Roman" w:cs="Times New Roman"/>
                <w:sz w:val="18"/>
                <w:szCs w:val="18"/>
                <w:lang w:val="uk-UA" w:eastAsia="ru-RU"/>
              </w:rPr>
            </w:pPr>
            <w:r w:rsidRPr="00E15E02">
              <w:rPr>
                <w:rFonts w:ascii="Times New Roman" w:eastAsia="Times New Roman" w:hAnsi="Times New Roman" w:cs="Times New Roman"/>
                <w:sz w:val="18"/>
                <w:szCs w:val="18"/>
                <w:lang w:val="uk-UA" w:eastAsia="ru-RU"/>
              </w:rPr>
              <w:t>6 300,0</w:t>
            </w:r>
          </w:p>
        </w:tc>
        <w:tc>
          <w:tcPr>
            <w:tcW w:w="993" w:type="dxa"/>
            <w:tcBorders>
              <w:top w:val="single" w:sz="4" w:space="0" w:color="auto"/>
              <w:left w:val="nil"/>
              <w:bottom w:val="single" w:sz="4" w:space="0" w:color="auto"/>
              <w:right w:val="single" w:sz="4" w:space="0" w:color="auto"/>
            </w:tcBorders>
            <w:vAlign w:val="center"/>
          </w:tcPr>
          <w:p w14:paraId="7922EA18" w14:textId="2F1A9EA8" w:rsidR="00FB1DDA" w:rsidRPr="00E15E02" w:rsidRDefault="00FB1DDA" w:rsidP="007115C5">
            <w:pPr>
              <w:spacing w:after="0" w:line="240" w:lineRule="auto"/>
              <w:contextualSpacing/>
              <w:jc w:val="center"/>
              <w:rPr>
                <w:rFonts w:ascii="Times New Roman" w:eastAsia="Times New Roman" w:hAnsi="Times New Roman" w:cs="Times New Roman"/>
                <w:sz w:val="18"/>
                <w:szCs w:val="18"/>
                <w:lang w:val="uk-UA" w:eastAsia="ru-RU"/>
              </w:rPr>
            </w:pPr>
            <w:r w:rsidRPr="00E15E02">
              <w:rPr>
                <w:rFonts w:ascii="Times New Roman" w:eastAsia="Times New Roman" w:hAnsi="Times New Roman" w:cs="Times New Roman"/>
                <w:sz w:val="18"/>
                <w:szCs w:val="18"/>
                <w:lang w:val="uk-UA" w:eastAsia="ru-RU"/>
              </w:rPr>
              <w:t>7</w:t>
            </w:r>
          </w:p>
        </w:tc>
        <w:tc>
          <w:tcPr>
            <w:tcW w:w="708"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7046AB7" w14:textId="47112E1D" w:rsidR="00FB1DDA" w:rsidRPr="00E15E02" w:rsidRDefault="00FB1DDA" w:rsidP="007115C5">
            <w:pPr>
              <w:spacing w:after="0" w:line="240" w:lineRule="auto"/>
              <w:contextualSpacing/>
              <w:jc w:val="center"/>
              <w:rPr>
                <w:rFonts w:ascii="Times New Roman" w:eastAsia="Times New Roman" w:hAnsi="Times New Roman" w:cs="Times New Roman"/>
                <w:sz w:val="18"/>
                <w:szCs w:val="18"/>
                <w:lang w:val="uk-UA" w:eastAsia="ru-RU"/>
              </w:rPr>
            </w:pPr>
            <w:r w:rsidRPr="00E15E02">
              <w:rPr>
                <w:rFonts w:ascii="Times New Roman" w:eastAsia="Times New Roman" w:hAnsi="Times New Roman" w:cs="Times New Roman"/>
                <w:sz w:val="18"/>
                <w:szCs w:val="18"/>
                <w:lang w:val="uk-UA" w:eastAsia="ru-RU"/>
              </w:rPr>
              <w:t>36</w:t>
            </w:r>
          </w:p>
        </w:tc>
      </w:tr>
      <w:tr w:rsidR="009D5CD6" w:rsidRPr="00E15E02" w14:paraId="07479C58" w14:textId="77777777" w:rsidTr="00921B90">
        <w:trPr>
          <w:trHeight w:val="300"/>
        </w:trPr>
        <w:tc>
          <w:tcPr>
            <w:tcW w:w="2150" w:type="dxa"/>
            <w:tcBorders>
              <w:top w:val="nil"/>
              <w:left w:val="single" w:sz="4" w:space="0" w:color="auto"/>
              <w:bottom w:val="single" w:sz="4" w:space="0" w:color="auto"/>
              <w:right w:val="single" w:sz="4" w:space="0" w:color="auto"/>
            </w:tcBorders>
            <w:shd w:val="clear" w:color="auto" w:fill="auto"/>
            <w:vAlign w:val="center"/>
            <w:hideMark/>
          </w:tcPr>
          <w:p w14:paraId="22445082" w14:textId="77777777" w:rsidR="00FB1DDA" w:rsidRPr="00E15E02" w:rsidRDefault="00FB1DDA" w:rsidP="007115C5">
            <w:pPr>
              <w:spacing w:after="0" w:line="240" w:lineRule="auto"/>
              <w:rPr>
                <w:rFonts w:ascii="Times New Roman" w:eastAsia="Times New Roman" w:hAnsi="Times New Roman" w:cs="Times New Roman"/>
                <w:sz w:val="18"/>
                <w:szCs w:val="18"/>
                <w:lang w:val="uk-UA" w:eastAsia="ru-RU"/>
              </w:rPr>
            </w:pPr>
            <w:r w:rsidRPr="00E15E02">
              <w:rPr>
                <w:rFonts w:ascii="Times New Roman" w:eastAsia="Times New Roman" w:hAnsi="Times New Roman" w:cs="Times New Roman"/>
                <w:sz w:val="18"/>
                <w:szCs w:val="18"/>
                <w:lang w:val="uk-UA" w:eastAsia="ru-RU"/>
              </w:rPr>
              <w:t>Ліцензії на букмекерський пункт</w:t>
            </w:r>
          </w:p>
        </w:tc>
        <w:tc>
          <w:tcPr>
            <w:tcW w:w="851" w:type="dxa"/>
            <w:tcBorders>
              <w:top w:val="nil"/>
              <w:left w:val="nil"/>
              <w:bottom w:val="single" w:sz="4" w:space="0" w:color="auto"/>
              <w:right w:val="single" w:sz="4" w:space="0" w:color="auto"/>
            </w:tcBorders>
            <w:shd w:val="clear" w:color="auto" w:fill="auto"/>
            <w:noWrap/>
            <w:vAlign w:val="center"/>
            <w:hideMark/>
          </w:tcPr>
          <w:p w14:paraId="31D1582E" w14:textId="77777777" w:rsidR="00FB1DDA" w:rsidRPr="00E15E02" w:rsidRDefault="00FB1DDA" w:rsidP="007115C5">
            <w:pPr>
              <w:spacing w:after="0" w:line="240" w:lineRule="auto"/>
              <w:jc w:val="center"/>
              <w:rPr>
                <w:rFonts w:ascii="Times New Roman" w:eastAsia="Times New Roman" w:hAnsi="Times New Roman" w:cs="Times New Roman"/>
                <w:sz w:val="18"/>
                <w:szCs w:val="18"/>
                <w:lang w:val="uk-UA" w:eastAsia="ru-RU"/>
              </w:rPr>
            </w:pPr>
            <w:r w:rsidRPr="00E15E02">
              <w:rPr>
                <w:rFonts w:ascii="Times New Roman" w:eastAsia="Times New Roman" w:hAnsi="Times New Roman" w:cs="Times New Roman"/>
                <w:sz w:val="18"/>
                <w:szCs w:val="18"/>
                <w:lang w:val="uk-UA" w:eastAsia="ru-RU"/>
              </w:rPr>
              <w:t>0</w:t>
            </w:r>
          </w:p>
        </w:tc>
        <w:tc>
          <w:tcPr>
            <w:tcW w:w="1134" w:type="dxa"/>
            <w:tcBorders>
              <w:top w:val="nil"/>
              <w:left w:val="nil"/>
              <w:bottom w:val="single" w:sz="4" w:space="0" w:color="auto"/>
              <w:right w:val="single" w:sz="4" w:space="0" w:color="auto"/>
            </w:tcBorders>
            <w:shd w:val="clear" w:color="auto" w:fill="auto"/>
            <w:noWrap/>
            <w:vAlign w:val="center"/>
          </w:tcPr>
          <w:p w14:paraId="4730A517" w14:textId="30E08C2A" w:rsidR="00FB1DDA" w:rsidRPr="00E15E02" w:rsidRDefault="00FB1DDA" w:rsidP="007115C5">
            <w:pPr>
              <w:spacing w:after="0" w:line="240" w:lineRule="auto"/>
              <w:jc w:val="center"/>
              <w:rPr>
                <w:rFonts w:ascii="Times New Roman" w:eastAsia="Times New Roman" w:hAnsi="Times New Roman" w:cs="Times New Roman"/>
                <w:sz w:val="18"/>
                <w:szCs w:val="18"/>
                <w:lang w:val="uk-UA" w:eastAsia="ru-RU"/>
              </w:rPr>
            </w:pPr>
            <w:r w:rsidRPr="00E15E02">
              <w:rPr>
                <w:rFonts w:ascii="Times New Roman" w:eastAsia="Times New Roman" w:hAnsi="Times New Roman" w:cs="Times New Roman"/>
                <w:sz w:val="18"/>
                <w:szCs w:val="18"/>
                <w:lang w:val="uk-UA" w:eastAsia="ru-RU"/>
              </w:rPr>
              <w:t>0,0</w:t>
            </w:r>
          </w:p>
        </w:tc>
        <w:tc>
          <w:tcPr>
            <w:tcW w:w="850" w:type="dxa"/>
            <w:tcBorders>
              <w:top w:val="single" w:sz="4" w:space="0" w:color="auto"/>
              <w:left w:val="nil"/>
              <w:bottom w:val="single" w:sz="4" w:space="0" w:color="auto"/>
              <w:right w:val="single" w:sz="4" w:space="0" w:color="auto"/>
            </w:tcBorders>
            <w:vAlign w:val="center"/>
          </w:tcPr>
          <w:p w14:paraId="5B851F4B" w14:textId="7F95EF42" w:rsidR="00FB1DDA" w:rsidRPr="00E15E02" w:rsidRDefault="00FB1DDA" w:rsidP="007115C5">
            <w:pPr>
              <w:spacing w:after="0" w:line="240" w:lineRule="auto"/>
              <w:jc w:val="center"/>
              <w:rPr>
                <w:rFonts w:ascii="Times New Roman" w:eastAsia="Times New Roman" w:hAnsi="Times New Roman" w:cs="Times New Roman"/>
                <w:sz w:val="18"/>
                <w:szCs w:val="18"/>
                <w:lang w:val="uk-UA" w:eastAsia="ru-RU"/>
              </w:rPr>
            </w:pPr>
            <w:r w:rsidRPr="00E15E02">
              <w:rPr>
                <w:rFonts w:ascii="Times New Roman" w:eastAsia="Times New Roman" w:hAnsi="Times New Roman" w:cs="Times New Roman"/>
                <w:sz w:val="18"/>
                <w:szCs w:val="18"/>
                <w:lang w:val="uk-UA" w:eastAsia="ru-RU"/>
              </w:rPr>
              <w:t>0</w:t>
            </w:r>
          </w:p>
        </w:tc>
        <w:tc>
          <w:tcPr>
            <w:tcW w:w="851"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03A4F07" w14:textId="3BC04E35" w:rsidR="00FB1DDA" w:rsidRPr="00E15E02" w:rsidRDefault="00FB1DDA" w:rsidP="007115C5">
            <w:pPr>
              <w:spacing w:after="0" w:line="240" w:lineRule="auto"/>
              <w:jc w:val="center"/>
              <w:rPr>
                <w:rFonts w:ascii="Times New Roman" w:eastAsia="Times New Roman" w:hAnsi="Times New Roman" w:cs="Times New Roman"/>
                <w:sz w:val="18"/>
                <w:szCs w:val="18"/>
                <w:lang w:val="uk-UA" w:eastAsia="ru-RU"/>
              </w:rPr>
            </w:pPr>
            <w:r w:rsidRPr="00E15E02">
              <w:rPr>
                <w:rFonts w:ascii="Times New Roman" w:eastAsia="Times New Roman" w:hAnsi="Times New Roman" w:cs="Times New Roman"/>
                <w:sz w:val="18"/>
                <w:szCs w:val="18"/>
                <w:lang w:val="uk-UA" w:eastAsia="ru-RU"/>
              </w:rPr>
              <w:t>0</w:t>
            </w:r>
          </w:p>
        </w:tc>
        <w:tc>
          <w:tcPr>
            <w:tcW w:w="850" w:type="dxa"/>
            <w:tcBorders>
              <w:top w:val="nil"/>
              <w:left w:val="nil"/>
              <w:bottom w:val="single" w:sz="4" w:space="0" w:color="auto"/>
              <w:right w:val="single" w:sz="4" w:space="0" w:color="auto"/>
            </w:tcBorders>
            <w:shd w:val="clear" w:color="auto" w:fill="auto"/>
            <w:noWrap/>
            <w:vAlign w:val="center"/>
            <w:hideMark/>
          </w:tcPr>
          <w:p w14:paraId="47F69A0E" w14:textId="77777777" w:rsidR="00FB1DDA" w:rsidRPr="00E15E02" w:rsidRDefault="00FB1DDA" w:rsidP="007115C5">
            <w:pPr>
              <w:spacing w:after="0" w:line="240" w:lineRule="auto"/>
              <w:jc w:val="center"/>
              <w:rPr>
                <w:rFonts w:ascii="Times New Roman" w:eastAsia="Times New Roman" w:hAnsi="Times New Roman" w:cs="Times New Roman"/>
                <w:sz w:val="18"/>
                <w:szCs w:val="18"/>
                <w:lang w:val="uk-UA" w:eastAsia="ru-RU"/>
              </w:rPr>
            </w:pPr>
            <w:r w:rsidRPr="00E15E02">
              <w:rPr>
                <w:rFonts w:ascii="Times New Roman" w:eastAsia="Times New Roman" w:hAnsi="Times New Roman" w:cs="Times New Roman"/>
                <w:sz w:val="18"/>
                <w:szCs w:val="18"/>
                <w:lang w:val="uk-UA" w:eastAsia="ru-RU"/>
              </w:rPr>
              <w:t>0</w:t>
            </w:r>
          </w:p>
        </w:tc>
        <w:tc>
          <w:tcPr>
            <w:tcW w:w="1134" w:type="dxa"/>
            <w:tcBorders>
              <w:top w:val="nil"/>
              <w:left w:val="nil"/>
              <w:bottom w:val="single" w:sz="4" w:space="0" w:color="auto"/>
              <w:right w:val="single" w:sz="4" w:space="0" w:color="auto"/>
            </w:tcBorders>
            <w:shd w:val="clear" w:color="auto" w:fill="auto"/>
            <w:noWrap/>
            <w:vAlign w:val="center"/>
          </w:tcPr>
          <w:p w14:paraId="5A80F51C" w14:textId="4E600964" w:rsidR="00FB1DDA" w:rsidRPr="00E15E02" w:rsidRDefault="00FB1DDA" w:rsidP="007115C5">
            <w:pPr>
              <w:spacing w:after="0" w:line="240" w:lineRule="auto"/>
              <w:jc w:val="center"/>
              <w:rPr>
                <w:rFonts w:ascii="Times New Roman" w:eastAsia="Times New Roman" w:hAnsi="Times New Roman" w:cs="Times New Roman"/>
                <w:sz w:val="18"/>
                <w:szCs w:val="18"/>
                <w:lang w:val="uk-UA" w:eastAsia="ru-RU"/>
              </w:rPr>
            </w:pPr>
            <w:r w:rsidRPr="00E15E02">
              <w:rPr>
                <w:rFonts w:ascii="Times New Roman" w:eastAsia="Times New Roman" w:hAnsi="Times New Roman" w:cs="Times New Roman"/>
                <w:sz w:val="18"/>
                <w:szCs w:val="18"/>
                <w:lang w:val="uk-UA" w:eastAsia="ru-RU"/>
              </w:rPr>
              <w:t>0,0</w:t>
            </w:r>
          </w:p>
        </w:tc>
        <w:tc>
          <w:tcPr>
            <w:tcW w:w="993" w:type="dxa"/>
            <w:tcBorders>
              <w:top w:val="single" w:sz="4" w:space="0" w:color="auto"/>
              <w:left w:val="nil"/>
              <w:bottom w:val="single" w:sz="4" w:space="0" w:color="auto"/>
              <w:right w:val="single" w:sz="4" w:space="0" w:color="auto"/>
            </w:tcBorders>
            <w:vAlign w:val="center"/>
          </w:tcPr>
          <w:p w14:paraId="5FBF63CF" w14:textId="2B455592" w:rsidR="00FB1DDA" w:rsidRPr="00E15E02" w:rsidRDefault="00FB1DDA" w:rsidP="007115C5">
            <w:pPr>
              <w:spacing w:after="0" w:line="240" w:lineRule="auto"/>
              <w:contextualSpacing/>
              <w:jc w:val="center"/>
              <w:rPr>
                <w:rFonts w:ascii="Times New Roman" w:eastAsia="Times New Roman" w:hAnsi="Times New Roman" w:cs="Times New Roman"/>
                <w:sz w:val="18"/>
                <w:szCs w:val="18"/>
                <w:lang w:val="uk-UA" w:eastAsia="ru-RU"/>
              </w:rPr>
            </w:pPr>
            <w:r w:rsidRPr="00E15E02">
              <w:rPr>
                <w:rFonts w:ascii="Times New Roman" w:eastAsia="Times New Roman" w:hAnsi="Times New Roman" w:cs="Times New Roman"/>
                <w:sz w:val="18"/>
                <w:szCs w:val="18"/>
                <w:lang w:val="uk-UA" w:eastAsia="ru-RU"/>
              </w:rPr>
              <w:t>0</w:t>
            </w:r>
          </w:p>
        </w:tc>
        <w:tc>
          <w:tcPr>
            <w:tcW w:w="708"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0480DD6" w14:textId="4B7B9992" w:rsidR="00FB1DDA" w:rsidRPr="00E15E02" w:rsidRDefault="00FB1DDA" w:rsidP="007115C5">
            <w:pPr>
              <w:spacing w:after="0" w:line="240" w:lineRule="auto"/>
              <w:contextualSpacing/>
              <w:jc w:val="center"/>
              <w:rPr>
                <w:rFonts w:ascii="Times New Roman" w:eastAsia="Times New Roman" w:hAnsi="Times New Roman" w:cs="Times New Roman"/>
                <w:sz w:val="18"/>
                <w:szCs w:val="18"/>
                <w:lang w:val="uk-UA" w:eastAsia="ru-RU"/>
              </w:rPr>
            </w:pPr>
            <w:r w:rsidRPr="00E15E02">
              <w:rPr>
                <w:rFonts w:ascii="Times New Roman" w:eastAsia="Times New Roman" w:hAnsi="Times New Roman" w:cs="Times New Roman"/>
                <w:sz w:val="18"/>
                <w:szCs w:val="18"/>
                <w:lang w:val="uk-UA" w:eastAsia="ru-RU"/>
              </w:rPr>
              <w:t>0</w:t>
            </w:r>
          </w:p>
        </w:tc>
      </w:tr>
      <w:tr w:rsidR="009D5CD6" w:rsidRPr="00E15E02" w14:paraId="3FD94085" w14:textId="77777777" w:rsidTr="00921B90">
        <w:trPr>
          <w:trHeight w:val="300"/>
        </w:trPr>
        <w:tc>
          <w:tcPr>
            <w:tcW w:w="2150" w:type="dxa"/>
            <w:tcBorders>
              <w:top w:val="nil"/>
              <w:left w:val="single" w:sz="4" w:space="0" w:color="auto"/>
              <w:bottom w:val="single" w:sz="4" w:space="0" w:color="auto"/>
              <w:right w:val="single" w:sz="4" w:space="0" w:color="auto"/>
            </w:tcBorders>
            <w:shd w:val="clear" w:color="auto" w:fill="auto"/>
            <w:vAlign w:val="center"/>
            <w:hideMark/>
          </w:tcPr>
          <w:p w14:paraId="61458806" w14:textId="77777777" w:rsidR="00FB1DDA" w:rsidRPr="00E15E02" w:rsidRDefault="00FB1DDA" w:rsidP="007115C5">
            <w:pPr>
              <w:spacing w:after="0" w:line="240" w:lineRule="auto"/>
              <w:rPr>
                <w:rFonts w:ascii="Times New Roman" w:eastAsia="Times New Roman" w:hAnsi="Times New Roman" w:cs="Times New Roman"/>
                <w:sz w:val="18"/>
                <w:szCs w:val="18"/>
                <w:lang w:val="uk-UA" w:eastAsia="ru-RU"/>
              </w:rPr>
            </w:pPr>
            <w:r w:rsidRPr="00E15E02">
              <w:rPr>
                <w:rFonts w:ascii="Times New Roman" w:eastAsia="Times New Roman" w:hAnsi="Times New Roman" w:cs="Times New Roman"/>
                <w:sz w:val="18"/>
                <w:szCs w:val="18"/>
                <w:lang w:val="uk-UA" w:eastAsia="ru-RU"/>
              </w:rPr>
              <w:t>Ліцензії на гральний автомат</w:t>
            </w:r>
          </w:p>
        </w:tc>
        <w:tc>
          <w:tcPr>
            <w:tcW w:w="851" w:type="dxa"/>
            <w:tcBorders>
              <w:top w:val="nil"/>
              <w:left w:val="nil"/>
              <w:bottom w:val="single" w:sz="4" w:space="0" w:color="auto"/>
              <w:right w:val="single" w:sz="4" w:space="0" w:color="auto"/>
            </w:tcBorders>
            <w:shd w:val="clear" w:color="auto" w:fill="auto"/>
            <w:noWrap/>
            <w:vAlign w:val="center"/>
            <w:hideMark/>
          </w:tcPr>
          <w:p w14:paraId="438046E4" w14:textId="77777777" w:rsidR="00FB1DDA" w:rsidRPr="00E15E02" w:rsidRDefault="00FB1DDA" w:rsidP="007115C5">
            <w:pPr>
              <w:spacing w:after="0" w:line="240" w:lineRule="auto"/>
              <w:jc w:val="center"/>
              <w:rPr>
                <w:rFonts w:ascii="Times New Roman" w:eastAsia="Times New Roman" w:hAnsi="Times New Roman" w:cs="Times New Roman"/>
                <w:sz w:val="18"/>
                <w:szCs w:val="18"/>
                <w:lang w:val="uk-UA" w:eastAsia="ru-RU"/>
              </w:rPr>
            </w:pPr>
            <w:r w:rsidRPr="00E15E02">
              <w:rPr>
                <w:rFonts w:ascii="Times New Roman" w:eastAsia="Times New Roman" w:hAnsi="Times New Roman" w:cs="Times New Roman"/>
                <w:sz w:val="18"/>
                <w:szCs w:val="18"/>
                <w:lang w:val="uk-UA" w:eastAsia="ru-RU"/>
              </w:rPr>
              <w:t>3 811</w:t>
            </w:r>
          </w:p>
        </w:tc>
        <w:tc>
          <w:tcPr>
            <w:tcW w:w="1134" w:type="dxa"/>
            <w:tcBorders>
              <w:top w:val="nil"/>
              <w:left w:val="nil"/>
              <w:bottom w:val="single" w:sz="4" w:space="0" w:color="auto"/>
              <w:right w:val="single" w:sz="4" w:space="0" w:color="auto"/>
            </w:tcBorders>
            <w:shd w:val="clear" w:color="auto" w:fill="auto"/>
            <w:noWrap/>
            <w:vAlign w:val="center"/>
          </w:tcPr>
          <w:p w14:paraId="2B2C6435" w14:textId="316DE8E5" w:rsidR="00FB1DDA" w:rsidRPr="00E15E02" w:rsidRDefault="00FB1DDA" w:rsidP="007115C5">
            <w:pPr>
              <w:spacing w:after="0" w:line="240" w:lineRule="auto"/>
              <w:jc w:val="center"/>
              <w:rPr>
                <w:rFonts w:ascii="Times New Roman" w:eastAsia="Times New Roman" w:hAnsi="Times New Roman" w:cs="Times New Roman"/>
                <w:sz w:val="18"/>
                <w:szCs w:val="18"/>
                <w:lang w:val="uk-UA" w:eastAsia="ru-RU"/>
              </w:rPr>
            </w:pPr>
            <w:r w:rsidRPr="00E15E02">
              <w:rPr>
                <w:rFonts w:ascii="Times New Roman" w:eastAsia="Times New Roman" w:hAnsi="Times New Roman" w:cs="Times New Roman"/>
                <w:sz w:val="18"/>
                <w:szCs w:val="18"/>
                <w:lang w:val="uk-UA" w:eastAsia="ru-RU"/>
              </w:rPr>
              <w:t>411 804,0</w:t>
            </w:r>
          </w:p>
        </w:tc>
        <w:tc>
          <w:tcPr>
            <w:tcW w:w="850" w:type="dxa"/>
            <w:tcBorders>
              <w:top w:val="single" w:sz="4" w:space="0" w:color="auto"/>
              <w:left w:val="nil"/>
              <w:bottom w:val="single" w:sz="4" w:space="0" w:color="auto"/>
              <w:right w:val="single" w:sz="4" w:space="0" w:color="auto"/>
            </w:tcBorders>
            <w:vAlign w:val="center"/>
          </w:tcPr>
          <w:p w14:paraId="4D185357" w14:textId="3608AC17" w:rsidR="00FB1DDA" w:rsidRPr="00E15E02" w:rsidRDefault="00FB1DDA" w:rsidP="007115C5">
            <w:pPr>
              <w:spacing w:after="0" w:line="240" w:lineRule="auto"/>
              <w:jc w:val="center"/>
              <w:rPr>
                <w:rFonts w:ascii="Times New Roman" w:eastAsia="Times New Roman" w:hAnsi="Times New Roman" w:cs="Times New Roman"/>
                <w:sz w:val="18"/>
                <w:szCs w:val="18"/>
                <w:lang w:val="uk-UA" w:eastAsia="ru-RU"/>
              </w:rPr>
            </w:pPr>
            <w:r w:rsidRPr="00E15E02">
              <w:rPr>
                <w:rFonts w:ascii="Times New Roman" w:eastAsia="Times New Roman" w:hAnsi="Times New Roman" w:cs="Times New Roman"/>
                <w:sz w:val="18"/>
                <w:szCs w:val="18"/>
                <w:lang w:val="uk-UA" w:eastAsia="ru-RU"/>
              </w:rPr>
              <w:t>0</w:t>
            </w:r>
          </w:p>
        </w:tc>
        <w:tc>
          <w:tcPr>
            <w:tcW w:w="851"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10D14C0" w14:textId="1D0E6A7F" w:rsidR="00FB1DDA" w:rsidRPr="00E15E02" w:rsidRDefault="00FB1DDA" w:rsidP="007115C5">
            <w:pPr>
              <w:spacing w:after="0" w:line="240" w:lineRule="auto"/>
              <w:jc w:val="center"/>
              <w:rPr>
                <w:rFonts w:ascii="Times New Roman" w:eastAsia="Times New Roman" w:hAnsi="Times New Roman" w:cs="Times New Roman"/>
                <w:sz w:val="18"/>
                <w:szCs w:val="18"/>
                <w:lang w:val="uk-UA" w:eastAsia="ru-RU"/>
              </w:rPr>
            </w:pPr>
            <w:r w:rsidRPr="00E15E02">
              <w:rPr>
                <w:rFonts w:ascii="Times New Roman" w:eastAsia="Times New Roman" w:hAnsi="Times New Roman" w:cs="Times New Roman"/>
                <w:sz w:val="18"/>
                <w:szCs w:val="18"/>
                <w:lang w:val="uk-UA" w:eastAsia="ru-RU"/>
              </w:rPr>
              <w:t>3811</w:t>
            </w:r>
          </w:p>
        </w:tc>
        <w:tc>
          <w:tcPr>
            <w:tcW w:w="850" w:type="dxa"/>
            <w:tcBorders>
              <w:top w:val="nil"/>
              <w:left w:val="nil"/>
              <w:bottom w:val="single" w:sz="4" w:space="0" w:color="auto"/>
              <w:right w:val="single" w:sz="4" w:space="0" w:color="auto"/>
            </w:tcBorders>
            <w:shd w:val="clear" w:color="auto" w:fill="auto"/>
            <w:noWrap/>
            <w:vAlign w:val="center"/>
            <w:hideMark/>
          </w:tcPr>
          <w:p w14:paraId="4DE1FF3D" w14:textId="77777777" w:rsidR="00FB1DDA" w:rsidRPr="00E15E02" w:rsidRDefault="00FB1DDA" w:rsidP="007115C5">
            <w:pPr>
              <w:spacing w:after="0" w:line="240" w:lineRule="auto"/>
              <w:jc w:val="center"/>
              <w:rPr>
                <w:rFonts w:ascii="Times New Roman" w:eastAsia="Times New Roman" w:hAnsi="Times New Roman" w:cs="Times New Roman"/>
                <w:sz w:val="18"/>
                <w:szCs w:val="18"/>
                <w:lang w:val="uk-UA" w:eastAsia="ru-RU"/>
              </w:rPr>
            </w:pPr>
            <w:r w:rsidRPr="00E15E02">
              <w:rPr>
                <w:rFonts w:ascii="Times New Roman" w:eastAsia="Times New Roman" w:hAnsi="Times New Roman" w:cs="Times New Roman"/>
                <w:sz w:val="18"/>
                <w:szCs w:val="18"/>
                <w:lang w:val="uk-UA" w:eastAsia="ru-RU"/>
              </w:rPr>
              <w:t>593</w:t>
            </w:r>
          </w:p>
        </w:tc>
        <w:tc>
          <w:tcPr>
            <w:tcW w:w="1134" w:type="dxa"/>
            <w:tcBorders>
              <w:top w:val="nil"/>
              <w:left w:val="nil"/>
              <w:bottom w:val="single" w:sz="4" w:space="0" w:color="auto"/>
              <w:right w:val="single" w:sz="4" w:space="0" w:color="auto"/>
            </w:tcBorders>
            <w:shd w:val="clear" w:color="auto" w:fill="auto"/>
            <w:noWrap/>
            <w:vAlign w:val="center"/>
          </w:tcPr>
          <w:p w14:paraId="720999CE" w14:textId="555521D6" w:rsidR="00FB1DDA" w:rsidRPr="00E15E02" w:rsidRDefault="00FB1DDA" w:rsidP="007115C5">
            <w:pPr>
              <w:spacing w:after="0" w:line="240" w:lineRule="auto"/>
              <w:jc w:val="center"/>
              <w:rPr>
                <w:rFonts w:ascii="Times New Roman" w:eastAsia="Times New Roman" w:hAnsi="Times New Roman" w:cs="Times New Roman"/>
                <w:sz w:val="18"/>
                <w:szCs w:val="18"/>
                <w:lang w:val="uk-UA" w:eastAsia="ru-RU"/>
              </w:rPr>
            </w:pPr>
            <w:r w:rsidRPr="00E15E02">
              <w:rPr>
                <w:rFonts w:ascii="Times New Roman" w:eastAsia="Times New Roman" w:hAnsi="Times New Roman" w:cs="Times New Roman"/>
                <w:sz w:val="18"/>
                <w:szCs w:val="18"/>
                <w:lang w:val="uk-UA" w:eastAsia="ru-RU"/>
              </w:rPr>
              <w:t>72 513,0</w:t>
            </w:r>
          </w:p>
        </w:tc>
        <w:tc>
          <w:tcPr>
            <w:tcW w:w="993" w:type="dxa"/>
            <w:tcBorders>
              <w:top w:val="single" w:sz="4" w:space="0" w:color="auto"/>
              <w:left w:val="nil"/>
              <w:bottom w:val="single" w:sz="4" w:space="0" w:color="auto"/>
              <w:right w:val="single" w:sz="4" w:space="0" w:color="auto"/>
            </w:tcBorders>
            <w:vAlign w:val="center"/>
          </w:tcPr>
          <w:p w14:paraId="540C6873" w14:textId="1DF080E8" w:rsidR="00FB1DDA" w:rsidRPr="00E15E02" w:rsidRDefault="00FB1DDA" w:rsidP="007115C5">
            <w:pPr>
              <w:spacing w:after="0" w:line="240" w:lineRule="auto"/>
              <w:contextualSpacing/>
              <w:jc w:val="center"/>
              <w:rPr>
                <w:rFonts w:ascii="Times New Roman" w:eastAsia="Times New Roman" w:hAnsi="Times New Roman" w:cs="Times New Roman"/>
                <w:sz w:val="18"/>
                <w:szCs w:val="18"/>
                <w:lang w:val="uk-UA" w:eastAsia="ru-RU"/>
              </w:rPr>
            </w:pPr>
            <w:r w:rsidRPr="00E15E02">
              <w:rPr>
                <w:rFonts w:ascii="Times New Roman" w:eastAsia="Times New Roman" w:hAnsi="Times New Roman" w:cs="Times New Roman"/>
                <w:sz w:val="18"/>
                <w:szCs w:val="18"/>
                <w:lang w:val="uk-UA" w:eastAsia="ru-RU"/>
              </w:rPr>
              <w:t>327</w:t>
            </w:r>
          </w:p>
        </w:tc>
        <w:tc>
          <w:tcPr>
            <w:tcW w:w="708"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55E5B16" w14:textId="4C64DA02" w:rsidR="00FB1DDA" w:rsidRPr="00E15E02" w:rsidRDefault="00FB1DDA" w:rsidP="007115C5">
            <w:pPr>
              <w:spacing w:after="0" w:line="240" w:lineRule="auto"/>
              <w:contextualSpacing/>
              <w:jc w:val="center"/>
              <w:rPr>
                <w:rFonts w:ascii="Times New Roman" w:eastAsia="Times New Roman" w:hAnsi="Times New Roman" w:cs="Times New Roman"/>
                <w:sz w:val="18"/>
                <w:szCs w:val="18"/>
                <w:lang w:val="uk-UA" w:eastAsia="ru-RU"/>
              </w:rPr>
            </w:pPr>
            <w:r w:rsidRPr="00E15E02">
              <w:rPr>
                <w:rFonts w:ascii="Times New Roman" w:eastAsia="Times New Roman" w:hAnsi="Times New Roman" w:cs="Times New Roman"/>
                <w:sz w:val="18"/>
                <w:szCs w:val="18"/>
                <w:lang w:val="uk-UA" w:eastAsia="ru-RU"/>
              </w:rPr>
              <w:t>4077</w:t>
            </w:r>
          </w:p>
        </w:tc>
      </w:tr>
      <w:tr w:rsidR="009D5CD6" w:rsidRPr="00E15E02" w14:paraId="26F16BC4" w14:textId="77777777" w:rsidTr="00921B90">
        <w:trPr>
          <w:trHeight w:val="600"/>
        </w:trPr>
        <w:tc>
          <w:tcPr>
            <w:tcW w:w="2150" w:type="dxa"/>
            <w:tcBorders>
              <w:top w:val="nil"/>
              <w:left w:val="single" w:sz="4" w:space="0" w:color="auto"/>
              <w:bottom w:val="single" w:sz="4" w:space="0" w:color="auto"/>
              <w:right w:val="single" w:sz="4" w:space="0" w:color="auto"/>
            </w:tcBorders>
            <w:shd w:val="clear" w:color="auto" w:fill="auto"/>
            <w:vAlign w:val="center"/>
            <w:hideMark/>
          </w:tcPr>
          <w:p w14:paraId="0C8D0CF4" w14:textId="77777777" w:rsidR="00FB1DDA" w:rsidRPr="00E15E02" w:rsidRDefault="00FB1DDA" w:rsidP="007115C5">
            <w:pPr>
              <w:spacing w:after="0" w:line="240" w:lineRule="auto"/>
              <w:rPr>
                <w:rFonts w:ascii="Times New Roman" w:eastAsia="Times New Roman" w:hAnsi="Times New Roman" w:cs="Times New Roman"/>
                <w:sz w:val="18"/>
                <w:szCs w:val="18"/>
                <w:lang w:val="uk-UA" w:eastAsia="ru-RU"/>
              </w:rPr>
            </w:pPr>
            <w:r w:rsidRPr="00E15E02">
              <w:rPr>
                <w:rFonts w:ascii="Times New Roman" w:eastAsia="Times New Roman" w:hAnsi="Times New Roman" w:cs="Times New Roman"/>
                <w:sz w:val="18"/>
                <w:szCs w:val="18"/>
                <w:lang w:val="uk-UA" w:eastAsia="ru-RU"/>
              </w:rPr>
              <w:t>Ліцензії на провадження діяльності з надання послуг у сфері азартних ігор</w:t>
            </w:r>
          </w:p>
        </w:tc>
        <w:tc>
          <w:tcPr>
            <w:tcW w:w="851" w:type="dxa"/>
            <w:tcBorders>
              <w:top w:val="nil"/>
              <w:left w:val="nil"/>
              <w:bottom w:val="single" w:sz="4" w:space="0" w:color="auto"/>
              <w:right w:val="single" w:sz="4" w:space="0" w:color="auto"/>
            </w:tcBorders>
            <w:shd w:val="clear" w:color="auto" w:fill="auto"/>
            <w:noWrap/>
            <w:vAlign w:val="center"/>
            <w:hideMark/>
          </w:tcPr>
          <w:p w14:paraId="1A36AFEE" w14:textId="77777777" w:rsidR="00FB1DDA" w:rsidRPr="00E15E02" w:rsidRDefault="00FB1DDA" w:rsidP="007115C5">
            <w:pPr>
              <w:spacing w:after="0" w:line="240" w:lineRule="auto"/>
              <w:jc w:val="center"/>
              <w:rPr>
                <w:rFonts w:ascii="Times New Roman" w:eastAsia="Times New Roman" w:hAnsi="Times New Roman" w:cs="Times New Roman"/>
                <w:sz w:val="18"/>
                <w:szCs w:val="18"/>
                <w:lang w:val="uk-UA" w:eastAsia="ru-RU"/>
              </w:rPr>
            </w:pPr>
            <w:r w:rsidRPr="00E15E02">
              <w:rPr>
                <w:rFonts w:ascii="Times New Roman" w:eastAsia="Times New Roman" w:hAnsi="Times New Roman" w:cs="Times New Roman"/>
                <w:sz w:val="18"/>
                <w:szCs w:val="18"/>
                <w:lang w:val="uk-UA" w:eastAsia="ru-RU"/>
              </w:rPr>
              <w:t>18</w:t>
            </w:r>
          </w:p>
        </w:tc>
        <w:tc>
          <w:tcPr>
            <w:tcW w:w="1134" w:type="dxa"/>
            <w:tcBorders>
              <w:top w:val="nil"/>
              <w:left w:val="nil"/>
              <w:bottom w:val="single" w:sz="4" w:space="0" w:color="auto"/>
              <w:right w:val="single" w:sz="4" w:space="0" w:color="auto"/>
            </w:tcBorders>
            <w:shd w:val="clear" w:color="auto" w:fill="auto"/>
            <w:noWrap/>
            <w:vAlign w:val="center"/>
          </w:tcPr>
          <w:p w14:paraId="3F07F548" w14:textId="608C7786" w:rsidR="00FB1DDA" w:rsidRPr="00E15E02" w:rsidRDefault="00FB1DDA" w:rsidP="007115C5">
            <w:pPr>
              <w:spacing w:after="0" w:line="240" w:lineRule="auto"/>
              <w:jc w:val="center"/>
              <w:rPr>
                <w:rFonts w:ascii="Times New Roman" w:eastAsia="Times New Roman" w:hAnsi="Times New Roman" w:cs="Times New Roman"/>
                <w:sz w:val="18"/>
                <w:szCs w:val="18"/>
                <w:lang w:val="uk-UA" w:eastAsia="ru-RU"/>
              </w:rPr>
            </w:pPr>
            <w:r w:rsidRPr="00E15E02">
              <w:rPr>
                <w:rFonts w:ascii="Times New Roman" w:eastAsia="Times New Roman" w:hAnsi="Times New Roman" w:cs="Times New Roman"/>
                <w:sz w:val="18"/>
                <w:szCs w:val="18"/>
                <w:lang w:val="uk-UA" w:eastAsia="ru-RU"/>
              </w:rPr>
              <w:t>32 550,0</w:t>
            </w:r>
          </w:p>
        </w:tc>
        <w:tc>
          <w:tcPr>
            <w:tcW w:w="850" w:type="dxa"/>
            <w:tcBorders>
              <w:top w:val="single" w:sz="4" w:space="0" w:color="auto"/>
              <w:left w:val="nil"/>
              <w:bottom w:val="single" w:sz="4" w:space="0" w:color="auto"/>
              <w:right w:val="single" w:sz="4" w:space="0" w:color="auto"/>
            </w:tcBorders>
            <w:vAlign w:val="center"/>
          </w:tcPr>
          <w:p w14:paraId="3840CA70" w14:textId="05BEC49A" w:rsidR="00FB1DDA" w:rsidRPr="00E15E02" w:rsidRDefault="00FB1DDA" w:rsidP="007115C5">
            <w:pPr>
              <w:spacing w:after="0" w:line="240" w:lineRule="auto"/>
              <w:jc w:val="center"/>
              <w:rPr>
                <w:rFonts w:ascii="Times New Roman" w:eastAsia="Times New Roman" w:hAnsi="Times New Roman" w:cs="Times New Roman"/>
                <w:sz w:val="18"/>
                <w:szCs w:val="18"/>
                <w:lang w:val="uk-UA" w:eastAsia="ru-RU"/>
              </w:rPr>
            </w:pPr>
            <w:r w:rsidRPr="00E15E02">
              <w:rPr>
                <w:rFonts w:ascii="Times New Roman" w:eastAsia="Times New Roman" w:hAnsi="Times New Roman" w:cs="Times New Roman"/>
                <w:sz w:val="18"/>
                <w:szCs w:val="18"/>
                <w:lang w:val="uk-UA" w:eastAsia="ru-RU"/>
              </w:rPr>
              <w:t>0</w:t>
            </w:r>
          </w:p>
        </w:tc>
        <w:tc>
          <w:tcPr>
            <w:tcW w:w="851"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F59B15C" w14:textId="39421C34" w:rsidR="00FB1DDA" w:rsidRPr="00E15E02" w:rsidRDefault="00FB1DDA" w:rsidP="007115C5">
            <w:pPr>
              <w:spacing w:after="0" w:line="240" w:lineRule="auto"/>
              <w:jc w:val="center"/>
              <w:rPr>
                <w:rFonts w:ascii="Times New Roman" w:eastAsia="Times New Roman" w:hAnsi="Times New Roman" w:cs="Times New Roman"/>
                <w:sz w:val="18"/>
                <w:szCs w:val="18"/>
                <w:lang w:val="uk-UA" w:eastAsia="ru-RU"/>
              </w:rPr>
            </w:pPr>
            <w:r w:rsidRPr="00E15E02">
              <w:rPr>
                <w:rFonts w:ascii="Times New Roman" w:eastAsia="Times New Roman" w:hAnsi="Times New Roman" w:cs="Times New Roman"/>
                <w:sz w:val="18"/>
                <w:szCs w:val="18"/>
                <w:lang w:val="uk-UA" w:eastAsia="ru-RU"/>
              </w:rPr>
              <w:t>18</w:t>
            </w:r>
          </w:p>
        </w:tc>
        <w:tc>
          <w:tcPr>
            <w:tcW w:w="850" w:type="dxa"/>
            <w:tcBorders>
              <w:top w:val="nil"/>
              <w:left w:val="nil"/>
              <w:bottom w:val="single" w:sz="4" w:space="0" w:color="auto"/>
              <w:right w:val="single" w:sz="4" w:space="0" w:color="auto"/>
            </w:tcBorders>
            <w:shd w:val="clear" w:color="auto" w:fill="auto"/>
            <w:noWrap/>
            <w:vAlign w:val="center"/>
            <w:hideMark/>
          </w:tcPr>
          <w:p w14:paraId="1EF5E6F9" w14:textId="77777777" w:rsidR="00FB1DDA" w:rsidRPr="00E15E02" w:rsidRDefault="00FB1DDA" w:rsidP="007115C5">
            <w:pPr>
              <w:spacing w:after="0" w:line="240" w:lineRule="auto"/>
              <w:jc w:val="center"/>
              <w:rPr>
                <w:rFonts w:ascii="Times New Roman" w:eastAsia="Times New Roman" w:hAnsi="Times New Roman" w:cs="Times New Roman"/>
                <w:sz w:val="18"/>
                <w:szCs w:val="18"/>
                <w:lang w:val="uk-UA" w:eastAsia="ru-RU"/>
              </w:rPr>
            </w:pPr>
            <w:r w:rsidRPr="00E15E02">
              <w:rPr>
                <w:rFonts w:ascii="Times New Roman" w:eastAsia="Times New Roman" w:hAnsi="Times New Roman" w:cs="Times New Roman"/>
                <w:sz w:val="18"/>
                <w:szCs w:val="18"/>
                <w:lang w:val="uk-UA" w:eastAsia="ru-RU"/>
              </w:rPr>
              <w:t>3</w:t>
            </w:r>
          </w:p>
        </w:tc>
        <w:tc>
          <w:tcPr>
            <w:tcW w:w="1134" w:type="dxa"/>
            <w:tcBorders>
              <w:top w:val="nil"/>
              <w:left w:val="nil"/>
              <w:bottom w:val="single" w:sz="4" w:space="0" w:color="auto"/>
              <w:right w:val="single" w:sz="4" w:space="0" w:color="auto"/>
            </w:tcBorders>
            <w:shd w:val="clear" w:color="auto" w:fill="auto"/>
            <w:noWrap/>
            <w:vAlign w:val="center"/>
          </w:tcPr>
          <w:p w14:paraId="5AAA9C0C" w14:textId="3DFFE6C9" w:rsidR="00FB1DDA" w:rsidRPr="00E15E02" w:rsidRDefault="00FB1DDA" w:rsidP="007115C5">
            <w:pPr>
              <w:spacing w:after="0" w:line="240" w:lineRule="auto"/>
              <w:jc w:val="center"/>
              <w:rPr>
                <w:rFonts w:ascii="Times New Roman" w:eastAsia="Times New Roman" w:hAnsi="Times New Roman" w:cs="Times New Roman"/>
                <w:sz w:val="18"/>
                <w:szCs w:val="18"/>
                <w:lang w:val="uk-UA" w:eastAsia="ru-RU"/>
              </w:rPr>
            </w:pPr>
            <w:r w:rsidRPr="00E15E02">
              <w:rPr>
                <w:rFonts w:ascii="Times New Roman" w:eastAsia="Times New Roman" w:hAnsi="Times New Roman" w:cs="Times New Roman"/>
                <w:sz w:val="18"/>
                <w:szCs w:val="18"/>
                <w:lang w:val="uk-UA" w:eastAsia="ru-RU"/>
              </w:rPr>
              <w:t>7 260,0</w:t>
            </w:r>
          </w:p>
        </w:tc>
        <w:tc>
          <w:tcPr>
            <w:tcW w:w="993" w:type="dxa"/>
            <w:tcBorders>
              <w:top w:val="single" w:sz="4" w:space="0" w:color="auto"/>
              <w:left w:val="nil"/>
              <w:bottom w:val="single" w:sz="4" w:space="0" w:color="auto"/>
              <w:right w:val="single" w:sz="4" w:space="0" w:color="auto"/>
            </w:tcBorders>
            <w:vAlign w:val="center"/>
          </w:tcPr>
          <w:p w14:paraId="2C67D48B" w14:textId="2E8E06F8" w:rsidR="00FB1DDA" w:rsidRPr="00E15E02" w:rsidRDefault="00FB1DDA" w:rsidP="007115C5">
            <w:pPr>
              <w:spacing w:after="0" w:line="240" w:lineRule="auto"/>
              <w:contextualSpacing/>
              <w:jc w:val="center"/>
              <w:rPr>
                <w:rFonts w:ascii="Times New Roman" w:eastAsia="Times New Roman" w:hAnsi="Times New Roman" w:cs="Times New Roman"/>
                <w:sz w:val="18"/>
                <w:szCs w:val="18"/>
                <w:lang w:val="uk-UA" w:eastAsia="ru-RU"/>
              </w:rPr>
            </w:pPr>
            <w:r w:rsidRPr="00E15E02">
              <w:rPr>
                <w:rFonts w:ascii="Times New Roman" w:eastAsia="Times New Roman" w:hAnsi="Times New Roman" w:cs="Times New Roman"/>
                <w:sz w:val="18"/>
                <w:szCs w:val="18"/>
                <w:lang w:val="uk-UA" w:eastAsia="ru-RU"/>
              </w:rPr>
              <w:t>0</w:t>
            </w:r>
          </w:p>
        </w:tc>
        <w:tc>
          <w:tcPr>
            <w:tcW w:w="708"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E315E09" w14:textId="7B0FE8ED" w:rsidR="00FB1DDA" w:rsidRPr="00E15E02" w:rsidRDefault="00FB1DDA" w:rsidP="007115C5">
            <w:pPr>
              <w:spacing w:after="0" w:line="240" w:lineRule="auto"/>
              <w:contextualSpacing/>
              <w:jc w:val="center"/>
              <w:rPr>
                <w:rFonts w:ascii="Times New Roman" w:eastAsia="Times New Roman" w:hAnsi="Times New Roman" w:cs="Times New Roman"/>
                <w:sz w:val="18"/>
                <w:szCs w:val="18"/>
                <w:lang w:val="uk-UA" w:eastAsia="ru-RU"/>
              </w:rPr>
            </w:pPr>
            <w:r w:rsidRPr="00E15E02">
              <w:rPr>
                <w:rFonts w:ascii="Times New Roman" w:eastAsia="Times New Roman" w:hAnsi="Times New Roman" w:cs="Times New Roman"/>
                <w:sz w:val="18"/>
                <w:szCs w:val="18"/>
                <w:lang w:val="uk-UA" w:eastAsia="ru-RU"/>
              </w:rPr>
              <w:t>21</w:t>
            </w:r>
          </w:p>
        </w:tc>
      </w:tr>
      <w:tr w:rsidR="009D5CD6" w:rsidRPr="00E15E02" w14:paraId="201AF2B2" w14:textId="77777777" w:rsidTr="00921B90">
        <w:trPr>
          <w:trHeight w:val="630"/>
        </w:trPr>
        <w:tc>
          <w:tcPr>
            <w:tcW w:w="2150" w:type="dxa"/>
            <w:tcBorders>
              <w:top w:val="nil"/>
              <w:left w:val="single" w:sz="4" w:space="0" w:color="auto"/>
              <w:bottom w:val="single" w:sz="4" w:space="0" w:color="auto"/>
              <w:right w:val="single" w:sz="4" w:space="0" w:color="auto"/>
            </w:tcBorders>
            <w:shd w:val="clear" w:color="auto" w:fill="auto"/>
            <w:vAlign w:val="center"/>
            <w:hideMark/>
          </w:tcPr>
          <w:p w14:paraId="16C018A5" w14:textId="77777777" w:rsidR="00FB1DDA" w:rsidRPr="00E15E02" w:rsidRDefault="00FB1DDA" w:rsidP="007115C5">
            <w:pPr>
              <w:spacing w:after="0" w:line="240" w:lineRule="auto"/>
              <w:rPr>
                <w:rFonts w:ascii="Times New Roman" w:eastAsia="Times New Roman" w:hAnsi="Times New Roman" w:cs="Times New Roman"/>
                <w:sz w:val="18"/>
                <w:szCs w:val="18"/>
                <w:lang w:val="uk-UA" w:eastAsia="ru-RU"/>
              </w:rPr>
            </w:pPr>
            <w:r w:rsidRPr="00E15E02">
              <w:rPr>
                <w:rFonts w:ascii="Times New Roman" w:eastAsia="Times New Roman" w:hAnsi="Times New Roman" w:cs="Times New Roman"/>
                <w:sz w:val="18"/>
                <w:szCs w:val="18"/>
                <w:lang w:val="uk-UA" w:eastAsia="ru-RU"/>
              </w:rPr>
              <w:t>Ліцензії на провадження діяльності з проведення парі тоталізатора на іподромі</w:t>
            </w:r>
          </w:p>
        </w:tc>
        <w:tc>
          <w:tcPr>
            <w:tcW w:w="851" w:type="dxa"/>
            <w:tcBorders>
              <w:top w:val="nil"/>
              <w:left w:val="nil"/>
              <w:bottom w:val="single" w:sz="4" w:space="0" w:color="auto"/>
              <w:right w:val="single" w:sz="4" w:space="0" w:color="auto"/>
            </w:tcBorders>
            <w:shd w:val="clear" w:color="auto" w:fill="auto"/>
            <w:noWrap/>
            <w:vAlign w:val="center"/>
            <w:hideMark/>
          </w:tcPr>
          <w:p w14:paraId="627E2EA2" w14:textId="77777777" w:rsidR="00FB1DDA" w:rsidRPr="00E15E02" w:rsidRDefault="00FB1DDA" w:rsidP="007115C5">
            <w:pPr>
              <w:spacing w:after="0" w:line="240" w:lineRule="auto"/>
              <w:jc w:val="center"/>
              <w:rPr>
                <w:rFonts w:ascii="Times New Roman" w:eastAsia="Times New Roman" w:hAnsi="Times New Roman" w:cs="Times New Roman"/>
                <w:sz w:val="18"/>
                <w:szCs w:val="18"/>
                <w:lang w:val="uk-UA" w:eastAsia="ru-RU"/>
              </w:rPr>
            </w:pPr>
            <w:r w:rsidRPr="00E15E02">
              <w:rPr>
                <w:rFonts w:ascii="Times New Roman" w:eastAsia="Times New Roman" w:hAnsi="Times New Roman" w:cs="Times New Roman"/>
                <w:sz w:val="18"/>
                <w:szCs w:val="18"/>
                <w:lang w:val="uk-UA" w:eastAsia="ru-RU"/>
              </w:rPr>
              <w:t>0</w:t>
            </w:r>
          </w:p>
        </w:tc>
        <w:tc>
          <w:tcPr>
            <w:tcW w:w="1134" w:type="dxa"/>
            <w:tcBorders>
              <w:top w:val="nil"/>
              <w:left w:val="nil"/>
              <w:bottom w:val="single" w:sz="4" w:space="0" w:color="auto"/>
              <w:right w:val="single" w:sz="4" w:space="0" w:color="auto"/>
            </w:tcBorders>
            <w:shd w:val="clear" w:color="auto" w:fill="auto"/>
            <w:noWrap/>
            <w:vAlign w:val="center"/>
          </w:tcPr>
          <w:p w14:paraId="1DCFDBA3" w14:textId="07D243D3" w:rsidR="00FB1DDA" w:rsidRPr="00E15E02" w:rsidRDefault="00FB1DDA" w:rsidP="007115C5">
            <w:pPr>
              <w:spacing w:after="0" w:line="240" w:lineRule="auto"/>
              <w:jc w:val="center"/>
              <w:rPr>
                <w:rFonts w:ascii="Times New Roman" w:eastAsia="Times New Roman" w:hAnsi="Times New Roman" w:cs="Times New Roman"/>
                <w:sz w:val="18"/>
                <w:szCs w:val="18"/>
                <w:lang w:val="uk-UA" w:eastAsia="ru-RU"/>
              </w:rPr>
            </w:pPr>
            <w:r w:rsidRPr="00E15E02">
              <w:rPr>
                <w:rFonts w:ascii="Times New Roman" w:eastAsia="Times New Roman" w:hAnsi="Times New Roman" w:cs="Times New Roman"/>
                <w:sz w:val="18"/>
                <w:szCs w:val="18"/>
                <w:lang w:val="uk-UA" w:eastAsia="ru-RU"/>
              </w:rPr>
              <w:t>0,0</w:t>
            </w:r>
          </w:p>
        </w:tc>
        <w:tc>
          <w:tcPr>
            <w:tcW w:w="850" w:type="dxa"/>
            <w:tcBorders>
              <w:top w:val="single" w:sz="4" w:space="0" w:color="auto"/>
              <w:left w:val="nil"/>
              <w:bottom w:val="single" w:sz="4" w:space="0" w:color="auto"/>
              <w:right w:val="single" w:sz="4" w:space="0" w:color="auto"/>
            </w:tcBorders>
            <w:vAlign w:val="center"/>
          </w:tcPr>
          <w:p w14:paraId="0E3CBFE3" w14:textId="0288FE0C" w:rsidR="00FB1DDA" w:rsidRPr="00E15E02" w:rsidRDefault="00FB1DDA" w:rsidP="007115C5">
            <w:pPr>
              <w:spacing w:after="0" w:line="240" w:lineRule="auto"/>
              <w:jc w:val="center"/>
              <w:rPr>
                <w:rFonts w:ascii="Times New Roman" w:eastAsia="Times New Roman" w:hAnsi="Times New Roman" w:cs="Times New Roman"/>
                <w:sz w:val="18"/>
                <w:szCs w:val="18"/>
                <w:lang w:val="uk-UA" w:eastAsia="ru-RU"/>
              </w:rPr>
            </w:pPr>
            <w:r w:rsidRPr="00E15E02">
              <w:rPr>
                <w:rFonts w:ascii="Times New Roman" w:eastAsia="Times New Roman" w:hAnsi="Times New Roman" w:cs="Times New Roman"/>
                <w:sz w:val="18"/>
                <w:szCs w:val="18"/>
                <w:lang w:val="uk-UA" w:eastAsia="ru-RU"/>
              </w:rPr>
              <w:t>0</w:t>
            </w:r>
          </w:p>
        </w:tc>
        <w:tc>
          <w:tcPr>
            <w:tcW w:w="851"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A29CD70" w14:textId="28A2F278" w:rsidR="00FB1DDA" w:rsidRPr="00E15E02" w:rsidRDefault="00FB1DDA" w:rsidP="007115C5">
            <w:pPr>
              <w:spacing w:after="0" w:line="240" w:lineRule="auto"/>
              <w:jc w:val="center"/>
              <w:rPr>
                <w:rFonts w:ascii="Times New Roman" w:eastAsia="Times New Roman" w:hAnsi="Times New Roman" w:cs="Times New Roman"/>
                <w:sz w:val="18"/>
                <w:szCs w:val="18"/>
                <w:lang w:val="uk-UA" w:eastAsia="ru-RU"/>
              </w:rPr>
            </w:pPr>
            <w:r w:rsidRPr="00E15E02">
              <w:rPr>
                <w:rFonts w:ascii="Times New Roman" w:eastAsia="Times New Roman" w:hAnsi="Times New Roman" w:cs="Times New Roman"/>
                <w:sz w:val="18"/>
                <w:szCs w:val="18"/>
                <w:lang w:val="uk-UA" w:eastAsia="ru-RU"/>
              </w:rPr>
              <w:t>0</w:t>
            </w:r>
          </w:p>
        </w:tc>
        <w:tc>
          <w:tcPr>
            <w:tcW w:w="850" w:type="dxa"/>
            <w:tcBorders>
              <w:top w:val="nil"/>
              <w:left w:val="nil"/>
              <w:bottom w:val="single" w:sz="4" w:space="0" w:color="auto"/>
              <w:right w:val="single" w:sz="4" w:space="0" w:color="auto"/>
            </w:tcBorders>
            <w:shd w:val="clear" w:color="auto" w:fill="auto"/>
            <w:noWrap/>
            <w:vAlign w:val="center"/>
            <w:hideMark/>
          </w:tcPr>
          <w:p w14:paraId="40BB17A1" w14:textId="77777777" w:rsidR="00FB1DDA" w:rsidRPr="00E15E02" w:rsidRDefault="00FB1DDA" w:rsidP="007115C5">
            <w:pPr>
              <w:spacing w:after="0" w:line="240" w:lineRule="auto"/>
              <w:jc w:val="center"/>
              <w:rPr>
                <w:rFonts w:ascii="Times New Roman" w:eastAsia="Times New Roman" w:hAnsi="Times New Roman" w:cs="Times New Roman"/>
                <w:sz w:val="18"/>
                <w:szCs w:val="18"/>
                <w:lang w:val="uk-UA" w:eastAsia="ru-RU"/>
              </w:rPr>
            </w:pPr>
            <w:r w:rsidRPr="00E15E02">
              <w:rPr>
                <w:rFonts w:ascii="Times New Roman" w:eastAsia="Times New Roman" w:hAnsi="Times New Roman" w:cs="Times New Roman"/>
                <w:sz w:val="18"/>
                <w:szCs w:val="18"/>
                <w:lang w:val="uk-UA" w:eastAsia="ru-RU"/>
              </w:rPr>
              <w:t>0</w:t>
            </w:r>
          </w:p>
        </w:tc>
        <w:tc>
          <w:tcPr>
            <w:tcW w:w="1134" w:type="dxa"/>
            <w:tcBorders>
              <w:top w:val="nil"/>
              <w:left w:val="nil"/>
              <w:bottom w:val="single" w:sz="4" w:space="0" w:color="auto"/>
              <w:right w:val="single" w:sz="4" w:space="0" w:color="auto"/>
            </w:tcBorders>
            <w:shd w:val="clear" w:color="auto" w:fill="auto"/>
            <w:noWrap/>
            <w:vAlign w:val="center"/>
          </w:tcPr>
          <w:p w14:paraId="64866270" w14:textId="1D4570E8" w:rsidR="00FB1DDA" w:rsidRPr="00E15E02" w:rsidRDefault="00FB1DDA" w:rsidP="007115C5">
            <w:pPr>
              <w:spacing w:after="0" w:line="240" w:lineRule="auto"/>
              <w:jc w:val="center"/>
              <w:rPr>
                <w:rFonts w:ascii="Times New Roman" w:eastAsia="Times New Roman" w:hAnsi="Times New Roman" w:cs="Times New Roman"/>
                <w:sz w:val="18"/>
                <w:szCs w:val="18"/>
                <w:lang w:val="uk-UA" w:eastAsia="ru-RU"/>
              </w:rPr>
            </w:pPr>
            <w:r w:rsidRPr="00E15E02">
              <w:rPr>
                <w:rFonts w:ascii="Times New Roman" w:eastAsia="Times New Roman" w:hAnsi="Times New Roman" w:cs="Times New Roman"/>
                <w:sz w:val="18"/>
                <w:szCs w:val="18"/>
                <w:lang w:val="uk-UA" w:eastAsia="ru-RU"/>
              </w:rPr>
              <w:t>0,0</w:t>
            </w:r>
          </w:p>
        </w:tc>
        <w:tc>
          <w:tcPr>
            <w:tcW w:w="993" w:type="dxa"/>
            <w:tcBorders>
              <w:top w:val="single" w:sz="4" w:space="0" w:color="auto"/>
              <w:left w:val="nil"/>
              <w:bottom w:val="single" w:sz="4" w:space="0" w:color="auto"/>
              <w:right w:val="single" w:sz="4" w:space="0" w:color="auto"/>
            </w:tcBorders>
            <w:vAlign w:val="center"/>
          </w:tcPr>
          <w:p w14:paraId="25E02E2D" w14:textId="19AE24E6" w:rsidR="00FB1DDA" w:rsidRPr="00E15E02" w:rsidRDefault="00FB1DDA" w:rsidP="007115C5">
            <w:pPr>
              <w:spacing w:after="0" w:line="240" w:lineRule="auto"/>
              <w:contextualSpacing/>
              <w:jc w:val="center"/>
              <w:rPr>
                <w:rFonts w:ascii="Times New Roman" w:eastAsia="Times New Roman" w:hAnsi="Times New Roman" w:cs="Times New Roman"/>
                <w:sz w:val="18"/>
                <w:szCs w:val="18"/>
                <w:lang w:val="uk-UA" w:eastAsia="ru-RU"/>
              </w:rPr>
            </w:pPr>
            <w:r w:rsidRPr="00E15E02">
              <w:rPr>
                <w:rFonts w:ascii="Times New Roman" w:eastAsia="Times New Roman" w:hAnsi="Times New Roman" w:cs="Times New Roman"/>
                <w:sz w:val="18"/>
                <w:szCs w:val="18"/>
                <w:lang w:val="uk-UA" w:eastAsia="ru-RU"/>
              </w:rPr>
              <w:t>0</w:t>
            </w:r>
          </w:p>
        </w:tc>
        <w:tc>
          <w:tcPr>
            <w:tcW w:w="708"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27B528F" w14:textId="2651A97F" w:rsidR="00FB1DDA" w:rsidRPr="00E15E02" w:rsidRDefault="00FB1DDA" w:rsidP="007115C5">
            <w:pPr>
              <w:spacing w:after="0" w:line="240" w:lineRule="auto"/>
              <w:contextualSpacing/>
              <w:jc w:val="center"/>
              <w:rPr>
                <w:rFonts w:ascii="Times New Roman" w:eastAsia="Times New Roman" w:hAnsi="Times New Roman" w:cs="Times New Roman"/>
                <w:sz w:val="18"/>
                <w:szCs w:val="18"/>
                <w:lang w:val="uk-UA" w:eastAsia="ru-RU"/>
              </w:rPr>
            </w:pPr>
            <w:r w:rsidRPr="00E15E02">
              <w:rPr>
                <w:rFonts w:ascii="Times New Roman" w:eastAsia="Times New Roman" w:hAnsi="Times New Roman" w:cs="Times New Roman"/>
                <w:sz w:val="18"/>
                <w:szCs w:val="18"/>
                <w:lang w:val="uk-UA" w:eastAsia="ru-RU"/>
              </w:rPr>
              <w:t>0</w:t>
            </w:r>
          </w:p>
        </w:tc>
      </w:tr>
      <w:tr w:rsidR="009D5CD6" w:rsidRPr="00E15E02" w14:paraId="2358959B" w14:textId="77777777" w:rsidTr="00921B90">
        <w:trPr>
          <w:trHeight w:val="435"/>
        </w:trPr>
        <w:tc>
          <w:tcPr>
            <w:tcW w:w="21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DD59BA" w14:textId="77777777" w:rsidR="00FB1DDA" w:rsidRPr="00E15E02" w:rsidRDefault="00FB1DDA" w:rsidP="007115C5">
            <w:pPr>
              <w:spacing w:after="0" w:line="240" w:lineRule="auto"/>
              <w:rPr>
                <w:rFonts w:ascii="Times New Roman" w:eastAsia="Times New Roman" w:hAnsi="Times New Roman" w:cs="Times New Roman"/>
                <w:sz w:val="18"/>
                <w:szCs w:val="18"/>
                <w:lang w:val="uk-UA" w:eastAsia="ru-RU"/>
              </w:rPr>
            </w:pPr>
            <w:r w:rsidRPr="00E15E02">
              <w:rPr>
                <w:rFonts w:ascii="Times New Roman" w:eastAsia="Times New Roman" w:hAnsi="Times New Roman" w:cs="Times New Roman"/>
                <w:sz w:val="18"/>
                <w:szCs w:val="18"/>
                <w:lang w:val="uk-UA" w:eastAsia="ru-RU"/>
              </w:rPr>
              <w:t>Ліцензії на випуск та проведення лотерей</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C7FDD9" w14:textId="77777777" w:rsidR="00FB1DDA" w:rsidRPr="00E15E02" w:rsidRDefault="00FB1DDA" w:rsidP="007115C5">
            <w:pPr>
              <w:spacing w:after="0" w:line="240" w:lineRule="auto"/>
              <w:jc w:val="center"/>
              <w:rPr>
                <w:rFonts w:ascii="Times New Roman" w:eastAsia="Times New Roman" w:hAnsi="Times New Roman" w:cs="Times New Roman"/>
                <w:sz w:val="18"/>
                <w:szCs w:val="18"/>
                <w:lang w:val="uk-UA" w:eastAsia="ru-RU"/>
              </w:rPr>
            </w:pPr>
            <w:r w:rsidRPr="00E15E02">
              <w:rPr>
                <w:rFonts w:ascii="Times New Roman" w:eastAsia="Times New Roman" w:hAnsi="Times New Roman" w:cs="Times New Roman"/>
                <w:sz w:val="18"/>
                <w:szCs w:val="18"/>
                <w:lang w:val="uk-UA"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626065" w14:textId="28809799" w:rsidR="00FB1DDA" w:rsidRPr="00E15E02" w:rsidRDefault="00FB1DDA" w:rsidP="007115C5">
            <w:pPr>
              <w:spacing w:after="0" w:line="240" w:lineRule="auto"/>
              <w:jc w:val="center"/>
              <w:rPr>
                <w:rFonts w:ascii="Times New Roman" w:eastAsia="Times New Roman" w:hAnsi="Times New Roman" w:cs="Times New Roman"/>
                <w:sz w:val="18"/>
                <w:szCs w:val="18"/>
                <w:lang w:val="uk-UA" w:eastAsia="ru-RU"/>
              </w:rPr>
            </w:pPr>
            <w:r w:rsidRPr="00E15E02">
              <w:rPr>
                <w:rFonts w:ascii="Times New Roman" w:eastAsia="Times New Roman" w:hAnsi="Times New Roman" w:cs="Times New Roman"/>
                <w:sz w:val="18"/>
                <w:szCs w:val="18"/>
                <w:lang w:val="uk-UA" w:eastAsia="ru-RU"/>
              </w:rPr>
              <w:t>0,0</w:t>
            </w:r>
          </w:p>
        </w:tc>
        <w:tc>
          <w:tcPr>
            <w:tcW w:w="850" w:type="dxa"/>
            <w:tcBorders>
              <w:top w:val="single" w:sz="4" w:space="0" w:color="auto"/>
              <w:left w:val="single" w:sz="4" w:space="0" w:color="auto"/>
              <w:bottom w:val="single" w:sz="4" w:space="0" w:color="auto"/>
              <w:right w:val="single" w:sz="4" w:space="0" w:color="auto"/>
            </w:tcBorders>
            <w:vAlign w:val="center"/>
          </w:tcPr>
          <w:p w14:paraId="7153495E" w14:textId="5C86CB61" w:rsidR="00FB1DDA" w:rsidRPr="00E15E02" w:rsidRDefault="00FB1DDA" w:rsidP="007115C5">
            <w:pPr>
              <w:spacing w:after="0" w:line="240" w:lineRule="auto"/>
              <w:jc w:val="center"/>
              <w:rPr>
                <w:rFonts w:ascii="Times New Roman" w:eastAsia="Times New Roman" w:hAnsi="Times New Roman" w:cs="Times New Roman"/>
                <w:sz w:val="18"/>
                <w:szCs w:val="18"/>
                <w:lang w:val="uk-UA" w:eastAsia="ru-RU"/>
              </w:rPr>
            </w:pPr>
            <w:r w:rsidRPr="00E15E02">
              <w:rPr>
                <w:rFonts w:ascii="Times New Roman" w:eastAsia="Times New Roman" w:hAnsi="Times New Roman" w:cs="Times New Roman"/>
                <w:sz w:val="18"/>
                <w:szCs w:val="18"/>
                <w:lang w:val="uk-UA" w:eastAsia="ru-RU"/>
              </w:rPr>
              <w:t>0</w:t>
            </w:r>
          </w:p>
        </w:tc>
        <w:tc>
          <w:tcPr>
            <w:tcW w:w="851"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A18F88F" w14:textId="4B9A1638" w:rsidR="00FB1DDA" w:rsidRPr="00E15E02" w:rsidRDefault="00FB1DDA" w:rsidP="007115C5">
            <w:pPr>
              <w:spacing w:after="0" w:line="240" w:lineRule="auto"/>
              <w:jc w:val="center"/>
              <w:rPr>
                <w:rFonts w:ascii="Times New Roman" w:eastAsia="Times New Roman" w:hAnsi="Times New Roman" w:cs="Times New Roman"/>
                <w:sz w:val="18"/>
                <w:szCs w:val="18"/>
                <w:lang w:val="uk-UA" w:eastAsia="ru-RU"/>
              </w:rPr>
            </w:pPr>
            <w:r w:rsidRPr="00E15E02">
              <w:rPr>
                <w:rFonts w:ascii="Times New Roman" w:eastAsia="Times New Roman" w:hAnsi="Times New Roman" w:cs="Times New Roman"/>
                <w:sz w:val="18"/>
                <w:szCs w:val="18"/>
                <w:lang w:val="uk-UA" w:eastAsia="ru-RU"/>
              </w:rPr>
              <w:t>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042EB5" w14:textId="77777777" w:rsidR="00FB1DDA" w:rsidRPr="00E15E02" w:rsidRDefault="00FB1DDA" w:rsidP="007115C5">
            <w:pPr>
              <w:spacing w:after="0" w:line="240" w:lineRule="auto"/>
              <w:jc w:val="center"/>
              <w:rPr>
                <w:rFonts w:ascii="Times New Roman" w:eastAsia="Times New Roman" w:hAnsi="Times New Roman" w:cs="Times New Roman"/>
                <w:sz w:val="18"/>
                <w:szCs w:val="18"/>
                <w:lang w:val="uk-UA" w:eastAsia="ru-RU"/>
              </w:rPr>
            </w:pPr>
            <w:r w:rsidRPr="00E15E02">
              <w:rPr>
                <w:rFonts w:ascii="Times New Roman" w:eastAsia="Times New Roman" w:hAnsi="Times New Roman" w:cs="Times New Roman"/>
                <w:sz w:val="18"/>
                <w:szCs w:val="18"/>
                <w:lang w:val="uk-UA"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80CEC3" w14:textId="0C093D7D" w:rsidR="00FB1DDA" w:rsidRPr="00E15E02" w:rsidRDefault="00FB1DDA" w:rsidP="007115C5">
            <w:pPr>
              <w:spacing w:after="0" w:line="240" w:lineRule="auto"/>
              <w:jc w:val="center"/>
              <w:rPr>
                <w:rFonts w:ascii="Times New Roman" w:eastAsia="Times New Roman" w:hAnsi="Times New Roman" w:cs="Times New Roman"/>
                <w:sz w:val="18"/>
                <w:szCs w:val="18"/>
                <w:lang w:val="uk-UA" w:eastAsia="ru-RU"/>
              </w:rPr>
            </w:pPr>
            <w:r w:rsidRPr="00E15E02">
              <w:rPr>
                <w:rFonts w:ascii="Times New Roman" w:eastAsia="Times New Roman" w:hAnsi="Times New Roman" w:cs="Times New Roman"/>
                <w:sz w:val="18"/>
                <w:szCs w:val="18"/>
                <w:lang w:val="uk-UA" w:eastAsia="ru-RU"/>
              </w:rPr>
              <w:t>0,0</w:t>
            </w:r>
          </w:p>
        </w:tc>
        <w:tc>
          <w:tcPr>
            <w:tcW w:w="993" w:type="dxa"/>
            <w:tcBorders>
              <w:top w:val="single" w:sz="4" w:space="0" w:color="auto"/>
              <w:left w:val="single" w:sz="4" w:space="0" w:color="auto"/>
              <w:bottom w:val="single" w:sz="4" w:space="0" w:color="auto"/>
              <w:right w:val="single" w:sz="4" w:space="0" w:color="auto"/>
            </w:tcBorders>
            <w:vAlign w:val="center"/>
          </w:tcPr>
          <w:p w14:paraId="68CDEF5A" w14:textId="48CA4600" w:rsidR="00FB1DDA" w:rsidRPr="00E15E02" w:rsidRDefault="00FB1DDA" w:rsidP="007115C5">
            <w:pPr>
              <w:spacing w:after="0" w:line="240" w:lineRule="auto"/>
              <w:contextualSpacing/>
              <w:jc w:val="center"/>
              <w:rPr>
                <w:rFonts w:ascii="Times New Roman" w:eastAsia="Times New Roman" w:hAnsi="Times New Roman" w:cs="Times New Roman"/>
                <w:sz w:val="18"/>
                <w:szCs w:val="18"/>
                <w:lang w:val="uk-UA" w:eastAsia="ru-RU"/>
              </w:rPr>
            </w:pPr>
            <w:r w:rsidRPr="00E15E02">
              <w:rPr>
                <w:rFonts w:ascii="Times New Roman" w:eastAsia="Times New Roman" w:hAnsi="Times New Roman" w:cs="Times New Roman"/>
                <w:sz w:val="18"/>
                <w:szCs w:val="18"/>
                <w:lang w:val="uk-UA" w:eastAsia="ru-RU"/>
              </w:rPr>
              <w:t>0</w:t>
            </w:r>
          </w:p>
        </w:tc>
        <w:tc>
          <w:tcPr>
            <w:tcW w:w="708"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A88F62A" w14:textId="2458414D" w:rsidR="00FB1DDA" w:rsidRPr="00E15E02" w:rsidRDefault="00FB1DDA" w:rsidP="007115C5">
            <w:pPr>
              <w:spacing w:after="0" w:line="240" w:lineRule="auto"/>
              <w:contextualSpacing/>
              <w:jc w:val="center"/>
              <w:rPr>
                <w:rFonts w:ascii="Times New Roman" w:eastAsia="Times New Roman" w:hAnsi="Times New Roman" w:cs="Times New Roman"/>
                <w:sz w:val="18"/>
                <w:szCs w:val="18"/>
                <w:lang w:val="uk-UA" w:eastAsia="ru-RU"/>
              </w:rPr>
            </w:pPr>
            <w:r w:rsidRPr="00E15E02">
              <w:rPr>
                <w:rFonts w:ascii="Times New Roman" w:eastAsia="Times New Roman" w:hAnsi="Times New Roman" w:cs="Times New Roman"/>
                <w:sz w:val="18"/>
                <w:szCs w:val="18"/>
                <w:lang w:val="uk-UA" w:eastAsia="ru-RU"/>
              </w:rPr>
              <w:t>0</w:t>
            </w:r>
          </w:p>
        </w:tc>
      </w:tr>
      <w:tr w:rsidR="009D5CD6" w:rsidRPr="00E15E02" w14:paraId="4943B0A1" w14:textId="77777777" w:rsidTr="00921B90">
        <w:trPr>
          <w:trHeight w:val="435"/>
        </w:trPr>
        <w:tc>
          <w:tcPr>
            <w:tcW w:w="2150" w:type="dxa"/>
            <w:tcBorders>
              <w:top w:val="single" w:sz="4" w:space="0" w:color="auto"/>
              <w:left w:val="single" w:sz="4" w:space="0" w:color="auto"/>
              <w:bottom w:val="single" w:sz="4" w:space="0" w:color="auto"/>
              <w:right w:val="single" w:sz="4" w:space="0" w:color="auto"/>
            </w:tcBorders>
            <w:shd w:val="clear" w:color="auto" w:fill="auto"/>
            <w:vAlign w:val="center"/>
          </w:tcPr>
          <w:p w14:paraId="5416DCD4" w14:textId="75A2051E" w:rsidR="00FB1DDA" w:rsidRPr="00E15E02" w:rsidRDefault="00FB1DDA" w:rsidP="007115C5">
            <w:pPr>
              <w:spacing w:after="0" w:line="240" w:lineRule="auto"/>
              <w:rPr>
                <w:rFonts w:ascii="Times New Roman" w:eastAsia="Times New Roman" w:hAnsi="Times New Roman" w:cs="Times New Roman"/>
                <w:sz w:val="18"/>
                <w:szCs w:val="18"/>
                <w:lang w:val="uk-UA" w:eastAsia="ru-RU"/>
              </w:rPr>
            </w:pPr>
            <w:r w:rsidRPr="00E15E02">
              <w:rPr>
                <w:rFonts w:ascii="Times New Roman" w:eastAsia="Times New Roman" w:hAnsi="Times New Roman" w:cs="Times New Roman"/>
                <w:i/>
                <w:iCs/>
                <w:sz w:val="18"/>
                <w:szCs w:val="18"/>
                <w:lang w:val="uk-UA" w:eastAsia="ru-RU"/>
              </w:rPr>
              <w:t>Інші надходження (помилкова сплата)</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22A3E2" w14:textId="77777777" w:rsidR="00FB1DDA" w:rsidRPr="00E15E02" w:rsidRDefault="00FB1DDA" w:rsidP="007115C5">
            <w:pPr>
              <w:spacing w:after="0" w:line="240" w:lineRule="auto"/>
              <w:jc w:val="center"/>
              <w:rPr>
                <w:rFonts w:ascii="Times New Roman" w:eastAsia="Times New Roman" w:hAnsi="Times New Roman" w:cs="Times New Roman"/>
                <w:sz w:val="18"/>
                <w:szCs w:val="18"/>
                <w:lang w:val="uk-UA"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F5DA0A" w14:textId="77777777" w:rsidR="00FB1DDA" w:rsidRPr="00E15E02" w:rsidRDefault="00FB1DDA" w:rsidP="007115C5">
            <w:pPr>
              <w:spacing w:after="0" w:line="240" w:lineRule="auto"/>
              <w:jc w:val="center"/>
              <w:rPr>
                <w:rFonts w:ascii="Times New Roman" w:eastAsia="Times New Roman" w:hAnsi="Times New Roman" w:cs="Times New Roman"/>
                <w:sz w:val="18"/>
                <w:szCs w:val="18"/>
                <w:lang w:val="uk-UA" w:eastAsia="ru-RU"/>
              </w:rPr>
            </w:pPr>
          </w:p>
        </w:tc>
        <w:tc>
          <w:tcPr>
            <w:tcW w:w="850" w:type="dxa"/>
            <w:tcBorders>
              <w:top w:val="single" w:sz="4" w:space="0" w:color="auto"/>
              <w:left w:val="single" w:sz="4" w:space="0" w:color="auto"/>
              <w:bottom w:val="single" w:sz="4" w:space="0" w:color="auto"/>
              <w:right w:val="single" w:sz="4" w:space="0" w:color="auto"/>
            </w:tcBorders>
            <w:vAlign w:val="center"/>
          </w:tcPr>
          <w:p w14:paraId="1DBA694F" w14:textId="77777777" w:rsidR="00FB1DDA" w:rsidRPr="00E15E02" w:rsidRDefault="00FB1DDA" w:rsidP="007115C5">
            <w:pPr>
              <w:spacing w:after="0" w:line="240" w:lineRule="auto"/>
              <w:jc w:val="center"/>
              <w:rPr>
                <w:rFonts w:ascii="Times New Roman" w:eastAsia="Times New Roman" w:hAnsi="Times New Roman" w:cs="Times New Roman"/>
                <w:sz w:val="18"/>
                <w:szCs w:val="18"/>
                <w:lang w:val="uk-UA" w:eastAsia="ru-RU"/>
              </w:rPr>
            </w:pPr>
          </w:p>
        </w:tc>
        <w:tc>
          <w:tcPr>
            <w:tcW w:w="851" w:type="dxa"/>
            <w:tcBorders>
              <w:top w:val="single" w:sz="4" w:space="0" w:color="auto"/>
              <w:left w:val="single" w:sz="4" w:space="0" w:color="auto"/>
              <w:bottom w:val="single" w:sz="4" w:space="0" w:color="auto"/>
              <w:right w:val="single" w:sz="4" w:space="0" w:color="auto"/>
            </w:tcBorders>
            <w:shd w:val="clear" w:color="000000" w:fill="D9D9D9"/>
            <w:noWrap/>
            <w:vAlign w:val="center"/>
          </w:tcPr>
          <w:p w14:paraId="1366AD9B" w14:textId="788B088C" w:rsidR="00FB1DDA" w:rsidRPr="00E15E02" w:rsidRDefault="00FB1DDA" w:rsidP="007115C5">
            <w:pPr>
              <w:spacing w:after="0" w:line="240" w:lineRule="auto"/>
              <w:jc w:val="center"/>
              <w:rPr>
                <w:rFonts w:ascii="Times New Roman" w:eastAsia="Times New Roman" w:hAnsi="Times New Roman" w:cs="Times New Roman"/>
                <w:sz w:val="18"/>
                <w:szCs w:val="18"/>
                <w:lang w:val="uk-UA"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1EC5BC" w14:textId="565F5146" w:rsidR="00FB1DDA" w:rsidRPr="00E15E02" w:rsidRDefault="00FB1DDA" w:rsidP="007115C5">
            <w:pPr>
              <w:spacing w:after="0" w:line="240" w:lineRule="auto"/>
              <w:jc w:val="center"/>
              <w:rPr>
                <w:rFonts w:ascii="Times New Roman" w:eastAsia="Times New Roman" w:hAnsi="Times New Roman" w:cs="Times New Roman"/>
                <w:sz w:val="18"/>
                <w:szCs w:val="18"/>
                <w:lang w:val="uk-UA"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94A080" w14:textId="21BDC073" w:rsidR="00FB1DDA" w:rsidRPr="00E15E02" w:rsidRDefault="00FB1DDA" w:rsidP="007115C5">
            <w:pPr>
              <w:spacing w:after="0" w:line="240" w:lineRule="auto"/>
              <w:jc w:val="center"/>
              <w:rPr>
                <w:rFonts w:ascii="Times New Roman" w:eastAsia="Times New Roman" w:hAnsi="Times New Roman" w:cs="Times New Roman"/>
                <w:sz w:val="18"/>
                <w:szCs w:val="18"/>
                <w:lang w:val="uk-UA" w:eastAsia="ru-RU"/>
              </w:rPr>
            </w:pPr>
            <w:r w:rsidRPr="00E15E02">
              <w:rPr>
                <w:rFonts w:ascii="Times New Roman" w:eastAsia="Times New Roman" w:hAnsi="Times New Roman" w:cs="Times New Roman"/>
                <w:i/>
                <w:iCs/>
                <w:sz w:val="18"/>
                <w:szCs w:val="18"/>
                <w:lang w:val="uk-UA" w:eastAsia="ru-RU"/>
              </w:rPr>
              <w:t>1,2</w:t>
            </w:r>
          </w:p>
        </w:tc>
        <w:tc>
          <w:tcPr>
            <w:tcW w:w="993" w:type="dxa"/>
            <w:tcBorders>
              <w:top w:val="single" w:sz="4" w:space="0" w:color="auto"/>
              <w:left w:val="single" w:sz="4" w:space="0" w:color="auto"/>
              <w:bottom w:val="single" w:sz="4" w:space="0" w:color="auto"/>
              <w:right w:val="single" w:sz="4" w:space="0" w:color="auto"/>
            </w:tcBorders>
            <w:vAlign w:val="center"/>
          </w:tcPr>
          <w:p w14:paraId="28DE3B39" w14:textId="77777777" w:rsidR="00FB1DDA" w:rsidRPr="00E15E02" w:rsidRDefault="00FB1DDA" w:rsidP="007115C5">
            <w:pPr>
              <w:spacing w:after="0" w:line="240" w:lineRule="auto"/>
              <w:contextualSpacing/>
              <w:jc w:val="center"/>
              <w:rPr>
                <w:rFonts w:ascii="Times New Roman" w:eastAsia="Times New Roman" w:hAnsi="Times New Roman" w:cs="Times New Roman"/>
                <w:sz w:val="18"/>
                <w:szCs w:val="18"/>
                <w:lang w:val="uk-UA" w:eastAsia="ru-RU"/>
              </w:rPr>
            </w:pPr>
          </w:p>
        </w:tc>
        <w:tc>
          <w:tcPr>
            <w:tcW w:w="708" w:type="dxa"/>
            <w:tcBorders>
              <w:top w:val="single" w:sz="4" w:space="0" w:color="auto"/>
              <w:left w:val="single" w:sz="4" w:space="0" w:color="auto"/>
              <w:bottom w:val="single" w:sz="4" w:space="0" w:color="auto"/>
              <w:right w:val="single" w:sz="4" w:space="0" w:color="auto"/>
            </w:tcBorders>
            <w:shd w:val="clear" w:color="000000" w:fill="D9D9D9"/>
            <w:noWrap/>
            <w:vAlign w:val="center"/>
          </w:tcPr>
          <w:p w14:paraId="7092C2AF" w14:textId="77777777" w:rsidR="00FB1DDA" w:rsidRPr="00E15E02" w:rsidRDefault="00FB1DDA" w:rsidP="007115C5">
            <w:pPr>
              <w:spacing w:after="0" w:line="240" w:lineRule="auto"/>
              <w:contextualSpacing/>
              <w:jc w:val="center"/>
              <w:rPr>
                <w:rFonts w:ascii="Times New Roman" w:eastAsia="Times New Roman" w:hAnsi="Times New Roman" w:cs="Times New Roman"/>
                <w:sz w:val="18"/>
                <w:szCs w:val="18"/>
                <w:lang w:val="uk-UA" w:eastAsia="ru-RU"/>
              </w:rPr>
            </w:pPr>
          </w:p>
        </w:tc>
      </w:tr>
      <w:tr w:rsidR="009D5CD6" w:rsidRPr="00E15E02" w14:paraId="20280378" w14:textId="77777777" w:rsidTr="00921B90">
        <w:trPr>
          <w:trHeight w:val="435"/>
        </w:trPr>
        <w:tc>
          <w:tcPr>
            <w:tcW w:w="2150" w:type="dxa"/>
            <w:tcBorders>
              <w:top w:val="nil"/>
              <w:left w:val="single" w:sz="4" w:space="0" w:color="auto"/>
              <w:bottom w:val="single" w:sz="4" w:space="0" w:color="auto"/>
              <w:right w:val="single" w:sz="4" w:space="0" w:color="auto"/>
            </w:tcBorders>
            <w:shd w:val="clear" w:color="auto" w:fill="auto"/>
            <w:vAlign w:val="center"/>
            <w:hideMark/>
          </w:tcPr>
          <w:p w14:paraId="25A3EBFE" w14:textId="77777777" w:rsidR="00FB1DDA" w:rsidRPr="00E15E02" w:rsidRDefault="00FB1DDA" w:rsidP="007115C5">
            <w:pPr>
              <w:spacing w:after="0" w:line="240" w:lineRule="auto"/>
              <w:jc w:val="center"/>
              <w:rPr>
                <w:rFonts w:ascii="Times New Roman" w:eastAsia="Times New Roman" w:hAnsi="Times New Roman" w:cs="Times New Roman"/>
                <w:b/>
                <w:bCs/>
                <w:sz w:val="18"/>
                <w:szCs w:val="18"/>
                <w:lang w:val="uk-UA" w:eastAsia="ru-RU"/>
              </w:rPr>
            </w:pPr>
            <w:r w:rsidRPr="00E15E02">
              <w:rPr>
                <w:rFonts w:ascii="Times New Roman" w:eastAsia="Times New Roman" w:hAnsi="Times New Roman" w:cs="Times New Roman"/>
                <w:b/>
                <w:bCs/>
                <w:sz w:val="18"/>
                <w:szCs w:val="18"/>
                <w:lang w:val="uk-UA" w:eastAsia="ru-RU"/>
              </w:rPr>
              <w:t>Всього:</w:t>
            </w:r>
          </w:p>
        </w:tc>
        <w:tc>
          <w:tcPr>
            <w:tcW w:w="851" w:type="dxa"/>
            <w:tcBorders>
              <w:top w:val="nil"/>
              <w:left w:val="nil"/>
              <w:bottom w:val="single" w:sz="4" w:space="0" w:color="auto"/>
              <w:right w:val="single" w:sz="4" w:space="0" w:color="auto"/>
            </w:tcBorders>
            <w:shd w:val="clear" w:color="auto" w:fill="auto"/>
            <w:noWrap/>
            <w:vAlign w:val="center"/>
            <w:hideMark/>
          </w:tcPr>
          <w:p w14:paraId="1CA13CD4" w14:textId="77777777" w:rsidR="00FB1DDA" w:rsidRPr="00E15E02" w:rsidRDefault="00FB1DDA" w:rsidP="007115C5">
            <w:pPr>
              <w:spacing w:after="0" w:line="240" w:lineRule="auto"/>
              <w:jc w:val="center"/>
              <w:rPr>
                <w:rFonts w:ascii="Times New Roman" w:eastAsia="Times New Roman" w:hAnsi="Times New Roman" w:cs="Times New Roman"/>
                <w:b/>
                <w:bCs/>
                <w:sz w:val="18"/>
                <w:szCs w:val="18"/>
                <w:lang w:val="uk-UA" w:eastAsia="ru-RU"/>
              </w:rPr>
            </w:pPr>
            <w:r w:rsidRPr="00E15E02">
              <w:rPr>
                <w:rFonts w:ascii="Times New Roman" w:eastAsia="Times New Roman" w:hAnsi="Times New Roman" w:cs="Times New Roman"/>
                <w:b/>
                <w:bCs/>
                <w:sz w:val="18"/>
                <w:szCs w:val="18"/>
                <w:lang w:val="uk-UA" w:eastAsia="ru-RU"/>
              </w:rPr>
              <w:t>4022</w:t>
            </w:r>
          </w:p>
        </w:tc>
        <w:tc>
          <w:tcPr>
            <w:tcW w:w="1134" w:type="dxa"/>
            <w:tcBorders>
              <w:top w:val="nil"/>
              <w:left w:val="nil"/>
              <w:bottom w:val="single" w:sz="4" w:space="0" w:color="auto"/>
              <w:right w:val="single" w:sz="4" w:space="0" w:color="auto"/>
            </w:tcBorders>
            <w:shd w:val="clear" w:color="auto" w:fill="auto"/>
            <w:noWrap/>
            <w:vAlign w:val="center"/>
            <w:hideMark/>
          </w:tcPr>
          <w:p w14:paraId="70A7446A" w14:textId="495C35AD" w:rsidR="00FB1DDA" w:rsidRPr="00E15E02" w:rsidRDefault="00FB1DDA" w:rsidP="007115C5">
            <w:pPr>
              <w:spacing w:after="0" w:line="240" w:lineRule="auto"/>
              <w:jc w:val="center"/>
              <w:rPr>
                <w:rFonts w:ascii="Times New Roman" w:eastAsia="Times New Roman" w:hAnsi="Times New Roman" w:cs="Times New Roman"/>
                <w:b/>
                <w:bCs/>
                <w:sz w:val="18"/>
                <w:szCs w:val="18"/>
                <w:lang w:val="uk-UA" w:eastAsia="ru-RU"/>
              </w:rPr>
            </w:pPr>
            <w:r w:rsidRPr="00E15E02">
              <w:rPr>
                <w:rFonts w:ascii="Times New Roman" w:eastAsia="Times New Roman" w:hAnsi="Times New Roman" w:cs="Times New Roman"/>
                <w:b/>
                <w:bCs/>
                <w:sz w:val="18"/>
                <w:szCs w:val="18"/>
                <w:lang w:val="uk-UA" w:eastAsia="ru-RU"/>
              </w:rPr>
              <w:t>1 579 944,0</w:t>
            </w:r>
          </w:p>
        </w:tc>
        <w:tc>
          <w:tcPr>
            <w:tcW w:w="850" w:type="dxa"/>
            <w:tcBorders>
              <w:top w:val="single" w:sz="4" w:space="0" w:color="auto"/>
              <w:left w:val="nil"/>
              <w:bottom w:val="single" w:sz="4" w:space="0" w:color="auto"/>
              <w:right w:val="single" w:sz="4" w:space="0" w:color="auto"/>
            </w:tcBorders>
            <w:vAlign w:val="center"/>
          </w:tcPr>
          <w:p w14:paraId="5BF88793" w14:textId="36E63F02" w:rsidR="00FB1DDA" w:rsidRPr="00E15E02" w:rsidRDefault="00FB1DDA" w:rsidP="007115C5">
            <w:pPr>
              <w:spacing w:after="0" w:line="240" w:lineRule="auto"/>
              <w:jc w:val="center"/>
              <w:rPr>
                <w:rFonts w:ascii="Times New Roman" w:eastAsia="Times New Roman" w:hAnsi="Times New Roman" w:cs="Times New Roman"/>
                <w:b/>
                <w:bCs/>
                <w:sz w:val="18"/>
                <w:szCs w:val="18"/>
                <w:lang w:val="uk-UA" w:eastAsia="ru-RU"/>
              </w:rPr>
            </w:pPr>
            <w:r w:rsidRPr="00E15E02">
              <w:rPr>
                <w:rFonts w:ascii="Times New Roman" w:eastAsia="Times New Roman" w:hAnsi="Times New Roman" w:cs="Times New Roman"/>
                <w:b/>
                <w:bCs/>
                <w:sz w:val="18"/>
                <w:szCs w:val="18"/>
                <w:lang w:val="uk-UA" w:eastAsia="ru-RU"/>
              </w:rPr>
              <w:t>0</w:t>
            </w:r>
          </w:p>
        </w:tc>
        <w:tc>
          <w:tcPr>
            <w:tcW w:w="851"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875EFFC" w14:textId="77777777" w:rsidR="00FB1DDA" w:rsidRPr="00E15E02" w:rsidRDefault="00FB1DDA" w:rsidP="007115C5">
            <w:pPr>
              <w:spacing w:after="0" w:line="240" w:lineRule="auto"/>
              <w:jc w:val="center"/>
              <w:rPr>
                <w:rFonts w:ascii="Times New Roman" w:eastAsia="Times New Roman" w:hAnsi="Times New Roman" w:cs="Times New Roman"/>
                <w:b/>
                <w:bCs/>
                <w:sz w:val="18"/>
                <w:szCs w:val="18"/>
                <w:lang w:val="uk-UA" w:eastAsia="ru-RU"/>
              </w:rPr>
            </w:pPr>
            <w:r w:rsidRPr="00E15E02">
              <w:rPr>
                <w:rFonts w:ascii="Times New Roman" w:eastAsia="Times New Roman" w:hAnsi="Times New Roman" w:cs="Times New Roman"/>
                <w:b/>
                <w:bCs/>
                <w:sz w:val="18"/>
                <w:szCs w:val="18"/>
                <w:lang w:val="uk-UA" w:eastAsia="ru-RU"/>
              </w:rPr>
              <w:t>4022</w:t>
            </w:r>
          </w:p>
        </w:tc>
        <w:tc>
          <w:tcPr>
            <w:tcW w:w="850" w:type="dxa"/>
            <w:tcBorders>
              <w:top w:val="nil"/>
              <w:left w:val="nil"/>
              <w:bottom w:val="single" w:sz="4" w:space="0" w:color="auto"/>
              <w:right w:val="single" w:sz="4" w:space="0" w:color="auto"/>
            </w:tcBorders>
            <w:shd w:val="clear" w:color="auto" w:fill="auto"/>
            <w:noWrap/>
            <w:vAlign w:val="center"/>
            <w:hideMark/>
          </w:tcPr>
          <w:p w14:paraId="0F8491BB" w14:textId="77777777" w:rsidR="00FB1DDA" w:rsidRPr="00E15E02" w:rsidRDefault="00FB1DDA" w:rsidP="007115C5">
            <w:pPr>
              <w:spacing w:after="0" w:line="240" w:lineRule="auto"/>
              <w:jc w:val="center"/>
              <w:rPr>
                <w:rFonts w:ascii="Times New Roman" w:eastAsia="Times New Roman" w:hAnsi="Times New Roman" w:cs="Times New Roman"/>
                <w:b/>
                <w:bCs/>
                <w:sz w:val="18"/>
                <w:szCs w:val="18"/>
                <w:lang w:val="uk-UA" w:eastAsia="ru-RU"/>
              </w:rPr>
            </w:pPr>
            <w:r w:rsidRPr="00E15E02">
              <w:rPr>
                <w:rFonts w:ascii="Times New Roman" w:eastAsia="Times New Roman" w:hAnsi="Times New Roman" w:cs="Times New Roman"/>
                <w:b/>
                <w:bCs/>
                <w:sz w:val="18"/>
                <w:szCs w:val="18"/>
                <w:lang w:val="uk-UA" w:eastAsia="ru-RU"/>
              </w:rPr>
              <w:t>603</w:t>
            </w:r>
          </w:p>
        </w:tc>
        <w:tc>
          <w:tcPr>
            <w:tcW w:w="1134" w:type="dxa"/>
            <w:tcBorders>
              <w:top w:val="nil"/>
              <w:left w:val="nil"/>
              <w:bottom w:val="single" w:sz="4" w:space="0" w:color="auto"/>
              <w:right w:val="single" w:sz="4" w:space="0" w:color="auto"/>
            </w:tcBorders>
            <w:shd w:val="clear" w:color="auto" w:fill="auto"/>
            <w:noWrap/>
            <w:vAlign w:val="center"/>
            <w:hideMark/>
          </w:tcPr>
          <w:p w14:paraId="6BD77E16" w14:textId="6DE416D9" w:rsidR="00FB1DDA" w:rsidRPr="00E15E02" w:rsidRDefault="00FB1DDA" w:rsidP="007115C5">
            <w:pPr>
              <w:spacing w:after="0" w:line="240" w:lineRule="auto"/>
              <w:jc w:val="center"/>
              <w:rPr>
                <w:rFonts w:ascii="Times New Roman" w:eastAsia="Times New Roman" w:hAnsi="Times New Roman" w:cs="Times New Roman"/>
                <w:b/>
                <w:bCs/>
                <w:sz w:val="18"/>
                <w:szCs w:val="18"/>
                <w:lang w:val="uk-UA" w:eastAsia="ru-RU"/>
              </w:rPr>
            </w:pPr>
            <w:r w:rsidRPr="00E15E02">
              <w:rPr>
                <w:rFonts w:ascii="Times New Roman" w:eastAsia="Times New Roman" w:hAnsi="Times New Roman" w:cs="Times New Roman"/>
                <w:b/>
                <w:bCs/>
                <w:sz w:val="18"/>
                <w:szCs w:val="18"/>
                <w:lang w:val="uk-UA" w:eastAsia="ru-RU"/>
              </w:rPr>
              <w:t>1 166 124,2</w:t>
            </w:r>
          </w:p>
        </w:tc>
        <w:tc>
          <w:tcPr>
            <w:tcW w:w="993" w:type="dxa"/>
            <w:tcBorders>
              <w:top w:val="single" w:sz="4" w:space="0" w:color="auto"/>
              <w:left w:val="nil"/>
              <w:bottom w:val="single" w:sz="4" w:space="0" w:color="auto"/>
              <w:right w:val="single" w:sz="4" w:space="0" w:color="auto"/>
            </w:tcBorders>
            <w:vAlign w:val="center"/>
          </w:tcPr>
          <w:p w14:paraId="450CF2F3" w14:textId="7BA58DCC" w:rsidR="00FB1DDA" w:rsidRPr="00E15E02" w:rsidRDefault="00FB1DDA" w:rsidP="007115C5">
            <w:pPr>
              <w:spacing w:after="0" w:line="240" w:lineRule="auto"/>
              <w:contextualSpacing/>
              <w:jc w:val="center"/>
              <w:rPr>
                <w:rFonts w:ascii="Times New Roman" w:eastAsia="Times New Roman" w:hAnsi="Times New Roman" w:cs="Times New Roman"/>
                <w:b/>
                <w:bCs/>
                <w:sz w:val="18"/>
                <w:szCs w:val="18"/>
                <w:lang w:val="uk-UA" w:eastAsia="ru-RU"/>
              </w:rPr>
            </w:pPr>
            <w:r w:rsidRPr="00E15E02">
              <w:rPr>
                <w:rFonts w:ascii="Times New Roman" w:eastAsia="Times New Roman" w:hAnsi="Times New Roman" w:cs="Times New Roman"/>
                <w:b/>
                <w:bCs/>
                <w:sz w:val="18"/>
                <w:szCs w:val="18"/>
                <w:lang w:val="uk-UA" w:eastAsia="ru-RU"/>
              </w:rPr>
              <w:t>360</w:t>
            </w:r>
          </w:p>
        </w:tc>
        <w:tc>
          <w:tcPr>
            <w:tcW w:w="708"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CD12FEB" w14:textId="77777777" w:rsidR="00FB1DDA" w:rsidRPr="00E15E02" w:rsidRDefault="00FB1DDA" w:rsidP="007115C5">
            <w:pPr>
              <w:spacing w:after="0" w:line="240" w:lineRule="auto"/>
              <w:contextualSpacing/>
              <w:jc w:val="center"/>
              <w:rPr>
                <w:rFonts w:ascii="Times New Roman" w:eastAsia="Times New Roman" w:hAnsi="Times New Roman" w:cs="Times New Roman"/>
                <w:b/>
                <w:bCs/>
                <w:sz w:val="18"/>
                <w:szCs w:val="18"/>
                <w:lang w:val="uk-UA" w:eastAsia="ru-RU"/>
              </w:rPr>
            </w:pPr>
            <w:r w:rsidRPr="00E15E02">
              <w:rPr>
                <w:rFonts w:ascii="Times New Roman" w:eastAsia="Times New Roman" w:hAnsi="Times New Roman" w:cs="Times New Roman"/>
                <w:b/>
                <w:bCs/>
                <w:sz w:val="18"/>
                <w:szCs w:val="18"/>
                <w:lang w:val="uk-UA" w:eastAsia="ru-RU"/>
              </w:rPr>
              <w:t>4265</w:t>
            </w:r>
          </w:p>
        </w:tc>
      </w:tr>
    </w:tbl>
    <w:p w14:paraId="0C73911F" w14:textId="77777777" w:rsidR="006105F1" w:rsidRPr="00E15E02" w:rsidRDefault="006105F1" w:rsidP="007115C5">
      <w:pPr>
        <w:spacing w:after="0" w:line="240" w:lineRule="auto"/>
        <w:contextualSpacing/>
        <w:jc w:val="both"/>
        <w:rPr>
          <w:rFonts w:ascii="Times New Roman" w:hAnsi="Times New Roman" w:cs="Times New Roman"/>
          <w:sz w:val="28"/>
          <w:szCs w:val="28"/>
          <w:lang w:val="uk-UA" w:eastAsia="ru-RU"/>
        </w:rPr>
      </w:pPr>
    </w:p>
    <w:p w14:paraId="790ABC82" w14:textId="2CD74D5A" w:rsidR="002009FB" w:rsidRPr="00E15E02" w:rsidRDefault="002009FB" w:rsidP="007115C5">
      <w:pPr>
        <w:autoSpaceDE w:val="0"/>
        <w:autoSpaceDN w:val="0"/>
        <w:adjustRightInd w:val="0"/>
        <w:spacing w:after="0" w:line="240" w:lineRule="auto"/>
        <w:ind w:firstLine="567"/>
        <w:jc w:val="both"/>
        <w:rPr>
          <w:rFonts w:ascii="Times New Roman" w:eastAsia="Times New Roman" w:hAnsi="Times New Roman" w:cs="Times New Roman"/>
          <w:sz w:val="28"/>
          <w:szCs w:val="28"/>
          <w:lang w:val="uk-UA" w:eastAsia="uk-UA"/>
        </w:rPr>
      </w:pPr>
      <w:r w:rsidRPr="00E15E02">
        <w:rPr>
          <w:rFonts w:ascii="Times New Roman" w:eastAsia="Times New Roman" w:hAnsi="Times New Roman" w:cs="Times New Roman"/>
          <w:sz w:val="28"/>
          <w:szCs w:val="28"/>
          <w:lang w:val="uk-UA" w:eastAsia="uk-UA"/>
        </w:rPr>
        <w:t xml:space="preserve">Слід зазначити, що більшість гральних закладів на кінець 2022 року </w:t>
      </w:r>
      <w:r w:rsidR="00BC50FA" w:rsidRPr="00E15E02">
        <w:rPr>
          <w:rFonts w:ascii="Times New Roman" w:eastAsia="Times New Roman" w:hAnsi="Times New Roman" w:cs="Times New Roman"/>
          <w:sz w:val="28"/>
          <w:szCs w:val="28"/>
          <w:lang w:val="uk-UA" w:eastAsia="uk-UA"/>
        </w:rPr>
        <w:t>від</w:t>
      </w:r>
      <w:r w:rsidRPr="00E15E02">
        <w:rPr>
          <w:rFonts w:ascii="Times New Roman" w:eastAsia="Times New Roman" w:hAnsi="Times New Roman" w:cs="Times New Roman"/>
          <w:sz w:val="28"/>
          <w:szCs w:val="28"/>
          <w:lang w:val="uk-UA" w:eastAsia="uk-UA"/>
        </w:rPr>
        <w:t>новил</w:t>
      </w:r>
      <w:r w:rsidR="00844266" w:rsidRPr="00E15E02">
        <w:rPr>
          <w:rFonts w:ascii="Times New Roman" w:eastAsia="Times New Roman" w:hAnsi="Times New Roman" w:cs="Times New Roman"/>
          <w:sz w:val="28"/>
          <w:szCs w:val="28"/>
          <w:lang w:val="uk-UA" w:eastAsia="uk-UA"/>
        </w:rPr>
        <w:t>а</w:t>
      </w:r>
      <w:r w:rsidRPr="00E15E02">
        <w:rPr>
          <w:rFonts w:ascii="Times New Roman" w:eastAsia="Times New Roman" w:hAnsi="Times New Roman" w:cs="Times New Roman"/>
          <w:sz w:val="28"/>
          <w:szCs w:val="28"/>
          <w:lang w:val="uk-UA" w:eastAsia="uk-UA"/>
        </w:rPr>
        <w:t xml:space="preserve"> роботу, в тому числі шляхом </w:t>
      </w:r>
      <w:proofErr w:type="spellStart"/>
      <w:r w:rsidRPr="00E15E02">
        <w:rPr>
          <w:rFonts w:ascii="Times New Roman" w:eastAsia="Times New Roman" w:hAnsi="Times New Roman" w:cs="Times New Roman"/>
          <w:sz w:val="28"/>
          <w:szCs w:val="28"/>
          <w:lang w:val="uk-UA" w:eastAsia="uk-UA"/>
        </w:rPr>
        <w:t>релокації</w:t>
      </w:r>
      <w:proofErr w:type="spellEnd"/>
      <w:r w:rsidRPr="00E15E02">
        <w:rPr>
          <w:rFonts w:ascii="Times New Roman" w:eastAsia="Times New Roman" w:hAnsi="Times New Roman" w:cs="Times New Roman"/>
          <w:sz w:val="28"/>
          <w:szCs w:val="28"/>
          <w:lang w:val="uk-UA" w:eastAsia="uk-UA"/>
        </w:rPr>
        <w:t xml:space="preserve">, і станом </w:t>
      </w:r>
      <w:r w:rsidR="00511EC2" w:rsidRPr="00E15E02">
        <w:rPr>
          <w:rFonts w:ascii="Times New Roman" w:eastAsia="Times New Roman" w:hAnsi="Times New Roman" w:cs="Times New Roman"/>
          <w:sz w:val="28"/>
          <w:szCs w:val="28"/>
          <w:lang w:val="uk-UA" w:eastAsia="uk-UA"/>
        </w:rPr>
        <w:t xml:space="preserve">на 01.01.2023 </w:t>
      </w:r>
      <w:r w:rsidRPr="00E15E02">
        <w:rPr>
          <w:rFonts w:ascii="Times New Roman" w:eastAsia="Times New Roman" w:hAnsi="Times New Roman" w:cs="Times New Roman"/>
          <w:sz w:val="28"/>
          <w:szCs w:val="28"/>
          <w:lang w:val="uk-UA" w:eastAsia="uk-UA"/>
        </w:rPr>
        <w:t xml:space="preserve">працювало 54 гральні заклади, що </w:t>
      </w:r>
      <w:r w:rsidR="00844266" w:rsidRPr="00E15E02">
        <w:rPr>
          <w:rFonts w:ascii="Times New Roman" w:eastAsia="Times New Roman" w:hAnsi="Times New Roman" w:cs="Times New Roman"/>
          <w:sz w:val="28"/>
          <w:szCs w:val="28"/>
          <w:lang w:val="uk-UA" w:eastAsia="uk-UA"/>
        </w:rPr>
        <w:t>становить</w:t>
      </w:r>
      <w:r w:rsidRPr="00E15E02">
        <w:rPr>
          <w:rFonts w:ascii="Times New Roman" w:eastAsia="Times New Roman" w:hAnsi="Times New Roman" w:cs="Times New Roman"/>
          <w:sz w:val="28"/>
          <w:szCs w:val="28"/>
          <w:lang w:val="uk-UA" w:eastAsia="uk-UA"/>
        </w:rPr>
        <w:t xml:space="preserve"> 79% від довоєнної кількості закладів. Інтернет-сегмент ринку азартних ігор з початком дії правового режиму воєнного стану не припиняв діяльності.</w:t>
      </w:r>
    </w:p>
    <w:p w14:paraId="2BEEB573" w14:textId="0E91C395" w:rsidR="002009FB" w:rsidRPr="00E15E02" w:rsidRDefault="002009FB" w:rsidP="007115C5">
      <w:pPr>
        <w:spacing w:after="0" w:line="240" w:lineRule="auto"/>
        <w:ind w:firstLine="567"/>
        <w:contextualSpacing/>
        <w:jc w:val="both"/>
        <w:rPr>
          <w:rFonts w:ascii="Times New Roman" w:hAnsi="Times New Roman" w:cs="Times New Roman"/>
          <w:sz w:val="28"/>
          <w:szCs w:val="28"/>
          <w:lang w:val="uk-UA" w:eastAsia="ru-RU"/>
        </w:rPr>
      </w:pPr>
      <w:r w:rsidRPr="00E15E02">
        <w:rPr>
          <w:rFonts w:ascii="Times New Roman" w:eastAsia="Times New Roman" w:hAnsi="Times New Roman" w:cs="Times New Roman"/>
          <w:sz w:val="28"/>
          <w:szCs w:val="28"/>
          <w:lang w:val="uk-UA" w:eastAsia="uk-UA"/>
        </w:rPr>
        <w:t xml:space="preserve">Враховуючи викладене, КРАІЛ опрацьовано питання внесення </w:t>
      </w:r>
      <w:r w:rsidRPr="00E15E02">
        <w:rPr>
          <w:rFonts w:ascii="Times New Roman" w:hAnsi="Times New Roman" w:cs="Times New Roman"/>
          <w:sz w:val="28"/>
          <w:szCs w:val="28"/>
          <w:lang w:val="uk-UA" w:eastAsia="ru-RU"/>
        </w:rPr>
        <w:t xml:space="preserve">змін до Постанови </w:t>
      </w:r>
      <w:r w:rsidR="00450531" w:rsidRPr="00E15E02">
        <w:rPr>
          <w:rFonts w:ascii="Times New Roman" w:hAnsi="Times New Roman" w:cs="Times New Roman"/>
          <w:sz w:val="28"/>
          <w:szCs w:val="28"/>
          <w:lang w:val="uk-UA" w:eastAsia="ru-RU"/>
        </w:rPr>
        <w:t xml:space="preserve">Кабінету Міністрів України від 18.03.2022 </w:t>
      </w:r>
      <w:r w:rsidRPr="00E15E02">
        <w:rPr>
          <w:rFonts w:ascii="Times New Roman" w:hAnsi="Times New Roman" w:cs="Times New Roman"/>
          <w:sz w:val="28"/>
          <w:szCs w:val="28"/>
          <w:lang w:val="uk-UA" w:eastAsia="ru-RU"/>
        </w:rPr>
        <w:t>№ 314</w:t>
      </w:r>
      <w:r w:rsidR="00450531" w:rsidRPr="00E15E02">
        <w:rPr>
          <w:rFonts w:ascii="Times New Roman" w:hAnsi="Times New Roman" w:cs="Times New Roman"/>
          <w:sz w:val="28"/>
          <w:szCs w:val="28"/>
          <w:lang w:val="uk-UA" w:eastAsia="ru-RU"/>
        </w:rPr>
        <w:t xml:space="preserve"> «</w:t>
      </w:r>
      <w:r w:rsidR="00450531" w:rsidRPr="00E15E02">
        <w:rPr>
          <w:rFonts w:ascii="Times New Roman" w:hAnsi="Times New Roman" w:cs="Times New Roman"/>
          <w:sz w:val="28"/>
          <w:szCs w:val="28"/>
          <w:shd w:val="clear" w:color="auto" w:fill="FFFFFF"/>
          <w:lang w:val="uk-UA"/>
        </w:rPr>
        <w:t xml:space="preserve">Деякі питання </w:t>
      </w:r>
      <w:r w:rsidR="00450531" w:rsidRPr="00E15E02">
        <w:rPr>
          <w:rFonts w:ascii="Times New Roman" w:hAnsi="Times New Roman" w:cs="Times New Roman"/>
          <w:sz w:val="28"/>
          <w:szCs w:val="28"/>
          <w:shd w:val="clear" w:color="auto" w:fill="FFFFFF"/>
          <w:lang w:val="uk-UA"/>
        </w:rPr>
        <w:lastRenderedPageBreak/>
        <w:t>забезпечення провадження господарської діяльності в умовах воєнного стану»</w:t>
      </w:r>
      <w:r w:rsidRPr="00E15E02">
        <w:rPr>
          <w:rFonts w:ascii="Times New Roman" w:hAnsi="Times New Roman" w:cs="Times New Roman"/>
          <w:sz w:val="28"/>
          <w:szCs w:val="28"/>
          <w:lang w:val="uk-UA" w:eastAsia="ru-RU"/>
        </w:rPr>
        <w:t xml:space="preserve">, </w:t>
      </w:r>
      <w:r w:rsidR="00450531" w:rsidRPr="00E15E02">
        <w:rPr>
          <w:rFonts w:ascii="Times New Roman" w:hAnsi="Times New Roman" w:cs="Times New Roman"/>
          <w:sz w:val="28"/>
          <w:szCs w:val="28"/>
          <w:lang w:val="uk-UA" w:eastAsia="ru-RU"/>
        </w:rPr>
        <w:t xml:space="preserve">якими </w:t>
      </w:r>
      <w:r w:rsidRPr="00E15E02">
        <w:rPr>
          <w:rFonts w:ascii="Times New Roman" w:hAnsi="Times New Roman" w:cs="Times New Roman"/>
          <w:sz w:val="28"/>
          <w:szCs w:val="28"/>
          <w:lang w:val="uk-UA" w:eastAsia="ru-RU"/>
        </w:rPr>
        <w:t>передбач</w:t>
      </w:r>
      <w:r w:rsidR="00450531" w:rsidRPr="00E15E02">
        <w:rPr>
          <w:rFonts w:ascii="Times New Roman" w:hAnsi="Times New Roman" w:cs="Times New Roman"/>
          <w:sz w:val="28"/>
          <w:szCs w:val="28"/>
          <w:lang w:val="uk-UA" w:eastAsia="ru-RU"/>
        </w:rPr>
        <w:t>ено</w:t>
      </w:r>
      <w:r w:rsidRPr="00E15E02">
        <w:rPr>
          <w:rFonts w:ascii="Times New Roman" w:hAnsi="Times New Roman" w:cs="Times New Roman"/>
          <w:sz w:val="28"/>
          <w:szCs w:val="28"/>
          <w:lang w:val="uk-UA" w:eastAsia="ru-RU"/>
        </w:rPr>
        <w:t xml:space="preserve">, що дія підпункту 5 пункту 1 цієї постанови не поширюється на сферу організації та проведення азартних ігор </w:t>
      </w:r>
      <w:r w:rsidR="00844266" w:rsidRPr="00E15E02">
        <w:rPr>
          <w:rFonts w:ascii="Times New Roman" w:hAnsi="Times New Roman" w:cs="Times New Roman"/>
          <w:sz w:val="28"/>
          <w:szCs w:val="28"/>
          <w:lang w:val="uk-UA" w:eastAsia="ru-RU"/>
        </w:rPr>
        <w:t>у</w:t>
      </w:r>
      <w:r w:rsidRPr="00E15E02">
        <w:rPr>
          <w:rFonts w:ascii="Times New Roman" w:hAnsi="Times New Roman" w:cs="Times New Roman"/>
          <w:sz w:val="28"/>
          <w:szCs w:val="28"/>
          <w:lang w:val="uk-UA" w:eastAsia="ru-RU"/>
        </w:rPr>
        <w:t xml:space="preserve"> частині відстрочення чергових платежів за них на період воєнного стану та три місяці з дня його припинення чи скасування (розробку </w:t>
      </w:r>
      <w:proofErr w:type="spellStart"/>
      <w:r w:rsidRPr="00E15E02">
        <w:rPr>
          <w:rFonts w:ascii="Times New Roman" w:hAnsi="Times New Roman" w:cs="Times New Roman"/>
          <w:sz w:val="28"/>
          <w:szCs w:val="28"/>
          <w:lang w:val="uk-UA" w:eastAsia="ru-RU"/>
        </w:rPr>
        <w:t>проєкту</w:t>
      </w:r>
      <w:proofErr w:type="spellEnd"/>
      <w:r w:rsidR="00A41E91" w:rsidRPr="00E15E02">
        <w:rPr>
          <w:rFonts w:ascii="Times New Roman" w:hAnsi="Times New Roman" w:cs="Times New Roman"/>
          <w:sz w:val="28"/>
          <w:szCs w:val="28"/>
          <w:lang w:val="uk-UA"/>
        </w:rPr>
        <w:t xml:space="preserve"> постанови Кабінету Міністрів України «Про внесення зміни до пункту 1 постанови Кабінету Міністрів України від 18 березня 2022 р. № 314»</w:t>
      </w:r>
      <w:r w:rsidRPr="00E15E02">
        <w:rPr>
          <w:rFonts w:ascii="Times New Roman" w:hAnsi="Times New Roman" w:cs="Times New Roman"/>
          <w:sz w:val="28"/>
          <w:szCs w:val="28"/>
          <w:lang w:val="uk-UA" w:eastAsia="ru-RU"/>
        </w:rPr>
        <w:t xml:space="preserve"> включено до Плану діяльності Комісії з регулювання азартних ігор та лотерей з підготовки </w:t>
      </w:r>
      <w:proofErr w:type="spellStart"/>
      <w:r w:rsidRPr="00E15E02">
        <w:rPr>
          <w:rFonts w:ascii="Times New Roman" w:hAnsi="Times New Roman" w:cs="Times New Roman"/>
          <w:sz w:val="28"/>
          <w:szCs w:val="28"/>
          <w:lang w:val="uk-UA" w:eastAsia="ru-RU"/>
        </w:rPr>
        <w:t>проєктів</w:t>
      </w:r>
      <w:proofErr w:type="spellEnd"/>
      <w:r w:rsidRPr="00E15E02">
        <w:rPr>
          <w:rFonts w:ascii="Times New Roman" w:hAnsi="Times New Roman" w:cs="Times New Roman"/>
          <w:sz w:val="28"/>
          <w:szCs w:val="28"/>
          <w:lang w:val="uk-UA" w:eastAsia="ru-RU"/>
        </w:rPr>
        <w:t xml:space="preserve"> регуляторних актів на 2023 рік, затвердженого рішенням КРАІЛ від 13.12.2022 № 429). </w:t>
      </w:r>
    </w:p>
    <w:p w14:paraId="134BE8FD" w14:textId="77777777" w:rsidR="00A41E91" w:rsidRPr="00E15E02" w:rsidRDefault="00A41E91" w:rsidP="007115C5">
      <w:pPr>
        <w:spacing w:after="0" w:line="240" w:lineRule="auto"/>
        <w:ind w:firstLine="709"/>
        <w:contextualSpacing/>
        <w:jc w:val="both"/>
        <w:rPr>
          <w:rFonts w:ascii="Times New Roman" w:hAnsi="Times New Roman" w:cs="Times New Roman"/>
          <w:sz w:val="28"/>
          <w:szCs w:val="28"/>
          <w:lang w:val="uk-UA" w:eastAsia="ru-RU"/>
        </w:rPr>
      </w:pPr>
    </w:p>
    <w:p w14:paraId="6771B45C" w14:textId="2B2239DF" w:rsidR="00A50A41" w:rsidRPr="00E15E02" w:rsidRDefault="00A50A41" w:rsidP="007115C5">
      <w:pPr>
        <w:pStyle w:val="a3"/>
        <w:numPr>
          <w:ilvl w:val="0"/>
          <w:numId w:val="25"/>
        </w:numPr>
        <w:tabs>
          <w:tab w:val="left" w:pos="851"/>
          <w:tab w:val="left" w:pos="993"/>
        </w:tabs>
        <w:spacing w:after="0" w:line="240" w:lineRule="auto"/>
        <w:ind w:left="0" w:firstLine="567"/>
        <w:jc w:val="both"/>
        <w:rPr>
          <w:rFonts w:ascii="Times New Roman" w:hAnsi="Times New Roman" w:cs="Times New Roman"/>
          <w:b/>
          <w:bCs/>
          <w:sz w:val="28"/>
          <w:szCs w:val="28"/>
          <w:shd w:val="clear" w:color="auto" w:fill="FFFFFF"/>
          <w:lang w:val="uk-UA"/>
        </w:rPr>
      </w:pPr>
      <w:r w:rsidRPr="00E15E02">
        <w:rPr>
          <w:rFonts w:ascii="Times New Roman" w:hAnsi="Times New Roman" w:cs="Times New Roman"/>
          <w:b/>
          <w:bCs/>
          <w:sz w:val="28"/>
          <w:szCs w:val="28"/>
          <w:shd w:val="clear" w:color="auto" w:fill="FFFFFF"/>
          <w:lang w:val="uk-UA"/>
        </w:rPr>
        <w:t xml:space="preserve">Анулювання ліцензій </w:t>
      </w:r>
    </w:p>
    <w:p w14:paraId="5575231D" w14:textId="77777777" w:rsidR="00FA38A5" w:rsidRPr="00E15E02" w:rsidRDefault="00FA38A5" w:rsidP="007115C5">
      <w:pPr>
        <w:pStyle w:val="a3"/>
        <w:tabs>
          <w:tab w:val="left" w:pos="851"/>
          <w:tab w:val="left" w:pos="993"/>
        </w:tabs>
        <w:spacing w:after="0" w:line="240" w:lineRule="auto"/>
        <w:ind w:left="0" w:firstLine="567"/>
        <w:jc w:val="both"/>
        <w:rPr>
          <w:rFonts w:ascii="Times New Roman" w:hAnsi="Times New Roman" w:cs="Times New Roman"/>
          <w:b/>
          <w:bCs/>
          <w:sz w:val="28"/>
          <w:szCs w:val="28"/>
          <w:lang w:val="uk-UA"/>
        </w:rPr>
      </w:pPr>
    </w:p>
    <w:p w14:paraId="442EEDE5" w14:textId="0F2A2EE9" w:rsidR="00D062EF" w:rsidRPr="00E15E02" w:rsidRDefault="00D062EF" w:rsidP="007115C5">
      <w:pPr>
        <w:shd w:val="clear" w:color="auto" w:fill="FFFFFF"/>
        <w:spacing w:after="0" w:line="240" w:lineRule="auto"/>
        <w:ind w:firstLine="567"/>
        <w:jc w:val="both"/>
        <w:rPr>
          <w:rFonts w:ascii="Times New Roman" w:eastAsia="Times New Roman" w:hAnsi="Times New Roman" w:cs="Times New Roman"/>
          <w:sz w:val="28"/>
          <w:szCs w:val="28"/>
          <w:shd w:val="clear" w:color="auto" w:fill="FFFFFF"/>
          <w:lang w:val="uk-UA" w:eastAsia="ru-RU"/>
        </w:rPr>
      </w:pPr>
      <w:r w:rsidRPr="00E15E02">
        <w:rPr>
          <w:rFonts w:ascii="Times New Roman" w:eastAsia="Times New Roman" w:hAnsi="Times New Roman" w:cs="Times New Roman"/>
          <w:sz w:val="28"/>
          <w:szCs w:val="28"/>
          <w:shd w:val="clear" w:color="auto" w:fill="FFFFFF"/>
          <w:lang w:val="uk-UA" w:eastAsia="ru-RU"/>
        </w:rPr>
        <w:t xml:space="preserve">Підстави для анулювання ліцензій </w:t>
      </w:r>
      <w:r w:rsidRPr="00E15E02">
        <w:rPr>
          <w:rFonts w:ascii="Times New Roman" w:hAnsi="Times New Roman" w:cs="Times New Roman"/>
          <w:sz w:val="28"/>
          <w:szCs w:val="28"/>
          <w:shd w:val="clear" w:color="auto" w:fill="FFFFFF"/>
          <w:lang w:val="uk-UA"/>
        </w:rPr>
        <w:t>у сфері діяльності з організації та проведення азартних ігор</w:t>
      </w:r>
      <w:r w:rsidRPr="00E15E02">
        <w:rPr>
          <w:rFonts w:ascii="Times New Roman" w:eastAsia="Times New Roman" w:hAnsi="Times New Roman" w:cs="Times New Roman"/>
          <w:sz w:val="28"/>
          <w:szCs w:val="28"/>
          <w:shd w:val="clear" w:color="auto" w:fill="FFFFFF"/>
          <w:lang w:val="uk-UA" w:eastAsia="ru-RU"/>
        </w:rPr>
        <w:t xml:space="preserve"> визначені статтею 51 Закону.</w:t>
      </w:r>
    </w:p>
    <w:p w14:paraId="6C708DAC" w14:textId="32DD07DB" w:rsidR="00892C23" w:rsidRPr="00E15E02" w:rsidRDefault="00892C23" w:rsidP="007115C5">
      <w:pPr>
        <w:autoSpaceDE w:val="0"/>
        <w:autoSpaceDN w:val="0"/>
        <w:adjustRightInd w:val="0"/>
        <w:spacing w:after="0" w:line="240" w:lineRule="auto"/>
        <w:ind w:firstLine="567"/>
        <w:jc w:val="both"/>
        <w:rPr>
          <w:rFonts w:ascii="Times New Roman" w:hAnsi="Times New Roman" w:cs="Times New Roman"/>
          <w:sz w:val="28"/>
          <w:szCs w:val="28"/>
          <w:lang w:val="uk-UA"/>
        </w:rPr>
      </w:pPr>
      <w:r w:rsidRPr="00E15E02">
        <w:rPr>
          <w:rFonts w:ascii="Times New Roman" w:hAnsi="Times New Roman" w:cs="Times New Roman"/>
          <w:sz w:val="28"/>
          <w:szCs w:val="28"/>
          <w:lang w:val="uk-UA"/>
        </w:rPr>
        <w:t xml:space="preserve">Загальна кількість анульованих КРАІЛ у 2022 році ліцензій у сфері </w:t>
      </w:r>
      <w:r w:rsidR="00BC50FA" w:rsidRPr="00E15E02">
        <w:rPr>
          <w:rFonts w:ascii="Times New Roman" w:hAnsi="Times New Roman" w:cs="Times New Roman"/>
          <w:sz w:val="28"/>
          <w:szCs w:val="28"/>
          <w:lang w:val="uk-UA"/>
        </w:rPr>
        <w:t xml:space="preserve">діяльності з </w:t>
      </w:r>
      <w:r w:rsidRPr="00E15E02">
        <w:rPr>
          <w:rFonts w:ascii="Times New Roman" w:hAnsi="Times New Roman" w:cs="Times New Roman"/>
          <w:sz w:val="28"/>
          <w:szCs w:val="28"/>
          <w:lang w:val="uk-UA"/>
        </w:rPr>
        <w:t>організації та проведення азартних ігор становила 360 ліцензій, з них: 6 ліцензій на провадження діяльності з організації та проведення азартних ігор та 354 ліцензії на гральне обладнання.</w:t>
      </w:r>
    </w:p>
    <w:p w14:paraId="7B58649A" w14:textId="3728EFB6" w:rsidR="00D062EF" w:rsidRPr="00E15E02" w:rsidRDefault="00D062EF" w:rsidP="007115C5">
      <w:pPr>
        <w:autoSpaceDE w:val="0"/>
        <w:autoSpaceDN w:val="0"/>
        <w:adjustRightInd w:val="0"/>
        <w:spacing w:after="0" w:line="240" w:lineRule="auto"/>
        <w:ind w:firstLine="567"/>
        <w:jc w:val="both"/>
        <w:rPr>
          <w:rFonts w:ascii="Times New Roman" w:hAnsi="Times New Roman" w:cs="Times New Roman"/>
          <w:sz w:val="28"/>
          <w:szCs w:val="28"/>
          <w:lang w:val="uk-UA" w:eastAsia="ru-RU"/>
        </w:rPr>
      </w:pPr>
      <w:r w:rsidRPr="00E15E02">
        <w:rPr>
          <w:rFonts w:ascii="Times New Roman" w:hAnsi="Times New Roman" w:cs="Times New Roman"/>
          <w:sz w:val="28"/>
          <w:szCs w:val="28"/>
          <w:lang w:val="uk-UA"/>
        </w:rPr>
        <w:t xml:space="preserve">Військова агресія російської федерації зумовила невідкладне та ефективне реагування на наявні загрози національним інтересам України, та особливо актуальним стало питання проведення заходів, </w:t>
      </w:r>
      <w:r w:rsidR="00844266" w:rsidRPr="00E15E02">
        <w:rPr>
          <w:rFonts w:ascii="Times New Roman" w:hAnsi="Times New Roman" w:cs="Times New Roman"/>
          <w:sz w:val="28"/>
          <w:szCs w:val="28"/>
          <w:lang w:val="uk-UA"/>
        </w:rPr>
        <w:t>спрямованих</w:t>
      </w:r>
      <w:r w:rsidRPr="00E15E02">
        <w:rPr>
          <w:rFonts w:ascii="Times New Roman" w:hAnsi="Times New Roman" w:cs="Times New Roman"/>
          <w:sz w:val="28"/>
          <w:szCs w:val="28"/>
          <w:lang w:val="uk-UA"/>
        </w:rPr>
        <w:t xml:space="preserve"> на виявлення відповідних зв’язків організаторів азартних ігор з державою-агресором.</w:t>
      </w:r>
      <w:r w:rsidR="0090519E" w:rsidRPr="00E15E02">
        <w:rPr>
          <w:rFonts w:ascii="Times New Roman" w:hAnsi="Times New Roman" w:cs="Times New Roman"/>
          <w:sz w:val="28"/>
          <w:szCs w:val="28"/>
          <w:lang w:val="uk-UA"/>
        </w:rPr>
        <w:t xml:space="preserve"> </w:t>
      </w:r>
      <w:r w:rsidRPr="00E15E02">
        <w:rPr>
          <w:rFonts w:ascii="Times New Roman" w:hAnsi="Times New Roman" w:cs="Times New Roman"/>
          <w:sz w:val="28"/>
          <w:szCs w:val="28"/>
          <w:lang w:val="uk-UA" w:eastAsia="ru-RU"/>
        </w:rPr>
        <w:t>Зокрема, за результатами аналізу інформації</w:t>
      </w:r>
      <w:r w:rsidR="00844266" w:rsidRPr="00E15E02">
        <w:rPr>
          <w:rFonts w:ascii="Times New Roman" w:hAnsi="Times New Roman" w:cs="Times New Roman"/>
          <w:sz w:val="28"/>
          <w:szCs w:val="28"/>
          <w:lang w:val="uk-UA" w:eastAsia="ru-RU"/>
        </w:rPr>
        <w:t>,</w:t>
      </w:r>
      <w:r w:rsidRPr="00E15E02">
        <w:rPr>
          <w:rFonts w:ascii="Times New Roman" w:hAnsi="Times New Roman" w:cs="Times New Roman"/>
          <w:sz w:val="28"/>
          <w:szCs w:val="28"/>
          <w:lang w:val="uk-UA" w:eastAsia="ru-RU"/>
        </w:rPr>
        <w:t xml:space="preserve"> поданої до КРАІЛ Бюро економічної безпеки України, Службою безпеки України та Національною поліцією у м. Києві</w:t>
      </w:r>
      <w:r w:rsidR="00844266" w:rsidRPr="00E15E02">
        <w:rPr>
          <w:rFonts w:ascii="Times New Roman" w:hAnsi="Times New Roman" w:cs="Times New Roman"/>
          <w:sz w:val="28"/>
          <w:szCs w:val="28"/>
          <w:lang w:val="uk-UA" w:eastAsia="ru-RU"/>
        </w:rPr>
        <w:t>,</w:t>
      </w:r>
      <w:r w:rsidRPr="00E15E02">
        <w:rPr>
          <w:rFonts w:ascii="Times New Roman" w:hAnsi="Times New Roman" w:cs="Times New Roman"/>
          <w:sz w:val="28"/>
          <w:szCs w:val="28"/>
          <w:lang w:val="uk-UA" w:eastAsia="ru-RU"/>
        </w:rPr>
        <w:t xml:space="preserve"> виявлено недостовірні відомості </w:t>
      </w:r>
      <w:r w:rsidR="00A15330">
        <w:rPr>
          <w:rFonts w:ascii="Times New Roman" w:hAnsi="Times New Roman" w:cs="Times New Roman"/>
          <w:sz w:val="28"/>
          <w:szCs w:val="28"/>
          <w:lang w:val="uk-UA" w:eastAsia="ru-RU"/>
        </w:rPr>
        <w:t>в</w:t>
      </w:r>
      <w:r w:rsidRPr="00E15E02">
        <w:rPr>
          <w:rFonts w:ascii="Times New Roman" w:hAnsi="Times New Roman" w:cs="Times New Roman"/>
          <w:sz w:val="28"/>
          <w:szCs w:val="28"/>
          <w:lang w:val="uk-UA" w:eastAsia="ru-RU"/>
        </w:rPr>
        <w:t xml:space="preserve"> документах, поданих суб’єктами господарювання для одержання ліцензії, а саме інформації</w:t>
      </w:r>
      <w:r w:rsidR="00844266" w:rsidRPr="00E15E02">
        <w:rPr>
          <w:rFonts w:ascii="Times New Roman" w:hAnsi="Times New Roman" w:cs="Times New Roman"/>
          <w:sz w:val="28"/>
          <w:szCs w:val="28"/>
          <w:lang w:val="uk-UA" w:eastAsia="ru-RU"/>
        </w:rPr>
        <w:t>,</w:t>
      </w:r>
      <w:r w:rsidRPr="00E15E02">
        <w:rPr>
          <w:rFonts w:ascii="Times New Roman" w:hAnsi="Times New Roman" w:cs="Times New Roman"/>
          <w:sz w:val="28"/>
          <w:szCs w:val="28"/>
          <w:lang w:val="uk-UA" w:eastAsia="ru-RU"/>
        </w:rPr>
        <w:t xml:space="preserve"> зазначеної у відповідних листах або довідках</w:t>
      </w:r>
      <w:r w:rsidR="00844266" w:rsidRPr="00E15E02">
        <w:rPr>
          <w:rFonts w:ascii="Times New Roman" w:hAnsi="Times New Roman" w:cs="Times New Roman"/>
          <w:sz w:val="28"/>
          <w:szCs w:val="28"/>
          <w:lang w:val="uk-UA" w:eastAsia="ru-RU"/>
        </w:rPr>
        <w:t>,</w:t>
      </w:r>
      <w:r w:rsidRPr="00E15E02">
        <w:rPr>
          <w:rFonts w:ascii="Times New Roman" w:hAnsi="Times New Roman" w:cs="Times New Roman"/>
          <w:sz w:val="28"/>
          <w:szCs w:val="28"/>
          <w:lang w:val="uk-UA" w:eastAsia="ru-RU"/>
        </w:rPr>
        <w:t xml:space="preserve"> про те, що здобувачі ліцензій не діють в інтересах резидентів іноземних держав, що здійснюють збройну агресію проти України, та/або дії яких створюють умови для виникнення воєнного конфлікту та застосування воєнної сили проти України, та/або встановлення факту такого контролю за діяльністю організаторів азартних ігор, та </w:t>
      </w:r>
      <w:r w:rsidRPr="00E15E02">
        <w:rPr>
          <w:rFonts w:ascii="Times New Roman" w:hAnsi="Times New Roman" w:cs="Times New Roman"/>
          <w:b/>
          <w:bCs/>
          <w:sz w:val="28"/>
          <w:szCs w:val="28"/>
          <w:lang w:val="uk-UA"/>
        </w:rPr>
        <w:t>анульовано 6 ліцензій на провадження діяльності у сфері організації та проведення азартних ігор таким організаторам азартних ігор</w:t>
      </w:r>
      <w:r w:rsidRPr="00E15E02">
        <w:rPr>
          <w:rFonts w:ascii="Times New Roman" w:hAnsi="Times New Roman" w:cs="Times New Roman"/>
          <w:sz w:val="28"/>
          <w:szCs w:val="28"/>
          <w:lang w:val="uk-UA"/>
        </w:rPr>
        <w:t>:</w:t>
      </w:r>
    </w:p>
    <w:p w14:paraId="09186754" w14:textId="6761654B" w:rsidR="00D062EF" w:rsidRPr="00E15E02" w:rsidRDefault="0090519E" w:rsidP="007115C5">
      <w:pPr>
        <w:autoSpaceDE w:val="0"/>
        <w:autoSpaceDN w:val="0"/>
        <w:adjustRightInd w:val="0"/>
        <w:spacing w:after="0" w:line="240" w:lineRule="auto"/>
        <w:ind w:firstLine="567"/>
        <w:jc w:val="both"/>
        <w:rPr>
          <w:rFonts w:ascii="Times New Roman" w:hAnsi="Times New Roman" w:cs="Times New Roman"/>
          <w:sz w:val="28"/>
          <w:szCs w:val="28"/>
          <w:lang w:val="uk-UA"/>
        </w:rPr>
      </w:pPr>
      <w:r w:rsidRPr="00E15E02">
        <w:rPr>
          <w:rFonts w:ascii="Times New Roman" w:hAnsi="Times New Roman" w:cs="Times New Roman"/>
          <w:sz w:val="28"/>
          <w:szCs w:val="28"/>
          <w:lang w:val="uk-UA"/>
        </w:rPr>
        <w:t>р</w:t>
      </w:r>
      <w:r w:rsidR="00D062EF" w:rsidRPr="00E15E02">
        <w:rPr>
          <w:rFonts w:ascii="Times New Roman" w:hAnsi="Times New Roman" w:cs="Times New Roman"/>
          <w:sz w:val="28"/>
          <w:szCs w:val="28"/>
          <w:lang w:val="uk-UA"/>
        </w:rPr>
        <w:t xml:space="preserve">ішенням КРАІЛ від 06.09.2022 </w:t>
      </w:r>
      <w:r w:rsidR="00844266" w:rsidRPr="00E15E02">
        <w:rPr>
          <w:rFonts w:ascii="Times New Roman" w:hAnsi="Times New Roman" w:cs="Times New Roman"/>
          <w:sz w:val="28"/>
          <w:szCs w:val="28"/>
          <w:lang w:val="uk-UA"/>
        </w:rPr>
        <w:t xml:space="preserve">№ 320 </w:t>
      </w:r>
      <w:r w:rsidR="00D062EF" w:rsidRPr="00E15E02">
        <w:rPr>
          <w:rFonts w:ascii="Times New Roman" w:hAnsi="Times New Roman" w:cs="Times New Roman"/>
          <w:sz w:val="28"/>
          <w:szCs w:val="28"/>
          <w:lang w:val="uk-UA"/>
        </w:rPr>
        <w:t>ТОВ «ТБК» анульовано ліцензію на провадження діяльності з організації та проведення азартних ігор казино в мережі Інтернет на підставі пункту 3 частини першої статті 51 Закону;</w:t>
      </w:r>
    </w:p>
    <w:p w14:paraId="0840ACE7" w14:textId="6E9E7466" w:rsidR="00D062EF" w:rsidRPr="00E15E02" w:rsidRDefault="003D4530" w:rsidP="007115C5">
      <w:pPr>
        <w:autoSpaceDE w:val="0"/>
        <w:autoSpaceDN w:val="0"/>
        <w:adjustRightInd w:val="0"/>
        <w:spacing w:after="0" w:line="240" w:lineRule="auto"/>
        <w:ind w:firstLine="567"/>
        <w:jc w:val="both"/>
        <w:rPr>
          <w:rFonts w:ascii="Times New Roman" w:hAnsi="Times New Roman" w:cs="Times New Roman"/>
          <w:sz w:val="28"/>
          <w:szCs w:val="28"/>
          <w:lang w:val="uk-UA"/>
        </w:rPr>
      </w:pPr>
      <w:r w:rsidRPr="00E15E02">
        <w:rPr>
          <w:rFonts w:ascii="Times New Roman" w:hAnsi="Times New Roman" w:cs="Times New Roman"/>
          <w:sz w:val="28"/>
          <w:szCs w:val="28"/>
          <w:lang w:val="uk-UA"/>
        </w:rPr>
        <w:t>р</w:t>
      </w:r>
      <w:r w:rsidR="00D062EF" w:rsidRPr="00E15E02">
        <w:rPr>
          <w:rFonts w:ascii="Times New Roman" w:hAnsi="Times New Roman" w:cs="Times New Roman"/>
          <w:sz w:val="28"/>
          <w:szCs w:val="28"/>
          <w:lang w:val="uk-UA"/>
        </w:rPr>
        <w:t xml:space="preserve">ішенням КРАІЛ від 06.09.2022 </w:t>
      </w:r>
      <w:r w:rsidR="00844266" w:rsidRPr="00E15E02">
        <w:rPr>
          <w:rFonts w:ascii="Times New Roman" w:hAnsi="Times New Roman" w:cs="Times New Roman"/>
          <w:sz w:val="28"/>
          <w:szCs w:val="28"/>
          <w:lang w:val="uk-UA"/>
        </w:rPr>
        <w:t xml:space="preserve">№ 321 </w:t>
      </w:r>
      <w:r w:rsidR="00D062EF" w:rsidRPr="00E15E02">
        <w:rPr>
          <w:rFonts w:ascii="Times New Roman" w:hAnsi="Times New Roman" w:cs="Times New Roman"/>
          <w:sz w:val="28"/>
          <w:szCs w:val="28"/>
          <w:lang w:val="uk-UA"/>
        </w:rPr>
        <w:t>ТОВ «ТБК» анульовано ліцензію на провадження діяльності з організації та проведення букмекерської діяльності на підставі пункту 3 частини першої статті 51 Закону;</w:t>
      </w:r>
    </w:p>
    <w:p w14:paraId="3435D3EA" w14:textId="45F345A9" w:rsidR="00D062EF" w:rsidRPr="00E15E02" w:rsidRDefault="003D4530" w:rsidP="007115C5">
      <w:pPr>
        <w:autoSpaceDE w:val="0"/>
        <w:autoSpaceDN w:val="0"/>
        <w:adjustRightInd w:val="0"/>
        <w:spacing w:after="0" w:line="240" w:lineRule="auto"/>
        <w:ind w:firstLine="567"/>
        <w:jc w:val="both"/>
        <w:rPr>
          <w:rFonts w:ascii="Times New Roman" w:hAnsi="Times New Roman" w:cs="Times New Roman"/>
          <w:sz w:val="28"/>
          <w:szCs w:val="28"/>
          <w:lang w:val="uk-UA"/>
        </w:rPr>
      </w:pPr>
      <w:r w:rsidRPr="00E15E02">
        <w:rPr>
          <w:rFonts w:ascii="Times New Roman" w:hAnsi="Times New Roman" w:cs="Times New Roman"/>
          <w:sz w:val="28"/>
          <w:szCs w:val="28"/>
          <w:lang w:val="uk-UA"/>
        </w:rPr>
        <w:t>р</w:t>
      </w:r>
      <w:r w:rsidR="00D062EF" w:rsidRPr="00E15E02">
        <w:rPr>
          <w:rFonts w:ascii="Times New Roman" w:hAnsi="Times New Roman" w:cs="Times New Roman"/>
          <w:sz w:val="28"/>
          <w:szCs w:val="28"/>
          <w:lang w:val="uk-UA"/>
        </w:rPr>
        <w:t xml:space="preserve">ішенням КРАІЛ від 13.12.2022 </w:t>
      </w:r>
      <w:r w:rsidR="00844266" w:rsidRPr="00E15E02">
        <w:rPr>
          <w:rFonts w:ascii="Times New Roman" w:hAnsi="Times New Roman" w:cs="Times New Roman"/>
          <w:sz w:val="28"/>
          <w:szCs w:val="28"/>
          <w:lang w:val="uk-UA"/>
        </w:rPr>
        <w:t xml:space="preserve">№ 435 </w:t>
      </w:r>
      <w:r w:rsidR="00D062EF" w:rsidRPr="00E15E02">
        <w:rPr>
          <w:rFonts w:ascii="Times New Roman" w:hAnsi="Times New Roman" w:cs="Times New Roman"/>
          <w:sz w:val="28"/>
          <w:szCs w:val="28"/>
          <w:lang w:val="uk-UA"/>
        </w:rPr>
        <w:t>«ДЖОКЕР.ЮА» анульовано ліцензію на провадження діяльності з організації та проведення азартних ігор казино в мережі Інтернет на підставі пунктів 3, 12 частини першої статті 51 Закону;</w:t>
      </w:r>
    </w:p>
    <w:p w14:paraId="100F821D" w14:textId="6520876C" w:rsidR="00D062EF" w:rsidRPr="00E15E02" w:rsidRDefault="003D4530" w:rsidP="007115C5">
      <w:pPr>
        <w:autoSpaceDE w:val="0"/>
        <w:autoSpaceDN w:val="0"/>
        <w:adjustRightInd w:val="0"/>
        <w:spacing w:after="0" w:line="240" w:lineRule="auto"/>
        <w:ind w:firstLine="567"/>
        <w:jc w:val="both"/>
        <w:rPr>
          <w:rFonts w:ascii="Times New Roman" w:hAnsi="Times New Roman" w:cs="Times New Roman"/>
          <w:sz w:val="28"/>
          <w:szCs w:val="28"/>
          <w:lang w:val="uk-UA"/>
        </w:rPr>
      </w:pPr>
      <w:r w:rsidRPr="00E15E02">
        <w:rPr>
          <w:rFonts w:ascii="Times New Roman" w:hAnsi="Times New Roman" w:cs="Times New Roman"/>
          <w:sz w:val="28"/>
          <w:szCs w:val="28"/>
          <w:lang w:val="uk-UA"/>
        </w:rPr>
        <w:t>р</w:t>
      </w:r>
      <w:r w:rsidR="00D062EF" w:rsidRPr="00E15E02">
        <w:rPr>
          <w:rFonts w:ascii="Times New Roman" w:hAnsi="Times New Roman" w:cs="Times New Roman"/>
          <w:sz w:val="28"/>
          <w:szCs w:val="28"/>
          <w:lang w:val="uk-UA"/>
        </w:rPr>
        <w:t xml:space="preserve">ішенням КРАІЛ від 13.12.2022 </w:t>
      </w:r>
      <w:r w:rsidR="00844266" w:rsidRPr="00E15E02">
        <w:rPr>
          <w:rFonts w:ascii="Times New Roman" w:hAnsi="Times New Roman" w:cs="Times New Roman"/>
          <w:sz w:val="28"/>
          <w:szCs w:val="28"/>
          <w:lang w:val="uk-UA"/>
        </w:rPr>
        <w:t xml:space="preserve">№ 436 </w:t>
      </w:r>
      <w:r w:rsidR="00D062EF" w:rsidRPr="00E15E02">
        <w:rPr>
          <w:rFonts w:ascii="Times New Roman" w:hAnsi="Times New Roman" w:cs="Times New Roman"/>
          <w:sz w:val="28"/>
          <w:szCs w:val="28"/>
          <w:lang w:val="uk-UA"/>
        </w:rPr>
        <w:t>ТОВ «ПЛЕЙ ФАН ІНВЕСТМЕНТ» анульовано ліцензію на провадження діяльності з організації та проведення азартних ігор казино в мережі Інтернет на підставі пунктів 3, 12 частини першої статті 51 Закону;</w:t>
      </w:r>
    </w:p>
    <w:p w14:paraId="3DFF5EAA" w14:textId="517D50F0" w:rsidR="00D062EF" w:rsidRPr="00E15E02" w:rsidRDefault="003D4530" w:rsidP="007115C5">
      <w:pPr>
        <w:autoSpaceDE w:val="0"/>
        <w:autoSpaceDN w:val="0"/>
        <w:adjustRightInd w:val="0"/>
        <w:spacing w:after="0" w:line="240" w:lineRule="auto"/>
        <w:ind w:firstLine="567"/>
        <w:jc w:val="both"/>
        <w:rPr>
          <w:rFonts w:ascii="Times New Roman" w:hAnsi="Times New Roman" w:cs="Times New Roman"/>
          <w:sz w:val="28"/>
          <w:szCs w:val="28"/>
          <w:lang w:val="uk-UA"/>
        </w:rPr>
      </w:pPr>
      <w:r w:rsidRPr="00E15E02">
        <w:rPr>
          <w:rFonts w:ascii="Times New Roman" w:hAnsi="Times New Roman" w:cs="Times New Roman"/>
          <w:sz w:val="28"/>
          <w:szCs w:val="28"/>
          <w:lang w:val="uk-UA"/>
        </w:rPr>
        <w:t>р</w:t>
      </w:r>
      <w:r w:rsidR="00D062EF" w:rsidRPr="00E15E02">
        <w:rPr>
          <w:rFonts w:ascii="Times New Roman" w:hAnsi="Times New Roman" w:cs="Times New Roman"/>
          <w:sz w:val="28"/>
          <w:szCs w:val="28"/>
          <w:lang w:val="uk-UA"/>
        </w:rPr>
        <w:t xml:space="preserve">ішенням КРАІЛ від 13.12.2022 </w:t>
      </w:r>
      <w:r w:rsidR="00844266" w:rsidRPr="00E15E02">
        <w:rPr>
          <w:rFonts w:ascii="Times New Roman" w:hAnsi="Times New Roman" w:cs="Times New Roman"/>
          <w:sz w:val="28"/>
          <w:szCs w:val="28"/>
          <w:lang w:val="uk-UA"/>
        </w:rPr>
        <w:t xml:space="preserve">№ 437 </w:t>
      </w:r>
      <w:r w:rsidR="00D062EF" w:rsidRPr="00E15E02">
        <w:rPr>
          <w:rFonts w:ascii="Times New Roman" w:hAnsi="Times New Roman" w:cs="Times New Roman"/>
          <w:sz w:val="28"/>
          <w:szCs w:val="28"/>
          <w:lang w:val="uk-UA"/>
        </w:rPr>
        <w:t>ТОВ «ПЛЕЙ ФАН ІНВЕСТМЕНТ» анульовано ліцензію на провадження діяльності з організації та проведення азартних ігор букмекерської діяльності на підставі пунктів 3, 12 частини першої статті 51 Закону;</w:t>
      </w:r>
    </w:p>
    <w:p w14:paraId="08DF6838" w14:textId="3A9A6407" w:rsidR="00D062EF" w:rsidRPr="00E15E02" w:rsidRDefault="003D4530" w:rsidP="007115C5">
      <w:pPr>
        <w:autoSpaceDE w:val="0"/>
        <w:autoSpaceDN w:val="0"/>
        <w:adjustRightInd w:val="0"/>
        <w:spacing w:after="0" w:line="240" w:lineRule="auto"/>
        <w:ind w:firstLine="567"/>
        <w:jc w:val="both"/>
        <w:rPr>
          <w:rFonts w:ascii="Times New Roman" w:hAnsi="Times New Roman" w:cs="Times New Roman"/>
          <w:sz w:val="28"/>
          <w:szCs w:val="28"/>
          <w:lang w:val="uk-UA"/>
        </w:rPr>
      </w:pPr>
      <w:r w:rsidRPr="00E15E02">
        <w:rPr>
          <w:rFonts w:ascii="Times New Roman" w:hAnsi="Times New Roman" w:cs="Times New Roman"/>
          <w:sz w:val="28"/>
          <w:szCs w:val="28"/>
          <w:lang w:val="uk-UA"/>
        </w:rPr>
        <w:t>р</w:t>
      </w:r>
      <w:r w:rsidR="00D062EF" w:rsidRPr="00E15E02">
        <w:rPr>
          <w:rFonts w:ascii="Times New Roman" w:hAnsi="Times New Roman" w:cs="Times New Roman"/>
          <w:sz w:val="28"/>
          <w:szCs w:val="28"/>
          <w:lang w:val="uk-UA"/>
        </w:rPr>
        <w:t xml:space="preserve">ішенням КРАІЛ від 13.12.2022 </w:t>
      </w:r>
      <w:r w:rsidR="00844266" w:rsidRPr="00E15E02">
        <w:rPr>
          <w:rFonts w:ascii="Times New Roman" w:hAnsi="Times New Roman" w:cs="Times New Roman"/>
          <w:sz w:val="28"/>
          <w:szCs w:val="28"/>
          <w:lang w:val="uk-UA"/>
        </w:rPr>
        <w:t xml:space="preserve">№ 438 </w:t>
      </w:r>
      <w:r w:rsidR="00D062EF" w:rsidRPr="00E15E02">
        <w:rPr>
          <w:rFonts w:ascii="Times New Roman" w:hAnsi="Times New Roman" w:cs="Times New Roman"/>
          <w:sz w:val="28"/>
          <w:szCs w:val="28"/>
          <w:lang w:val="uk-UA"/>
        </w:rPr>
        <w:t xml:space="preserve">ТОВ «АЛЬФАГЕЙМ» анульовано ліцензію на провадження діяльності з організації та проведення азартних ігор казино в мережі Інтернет на підставі пункту 12 частини першої статті 51 Закону. </w:t>
      </w:r>
    </w:p>
    <w:p w14:paraId="51656863" w14:textId="4B1EED58" w:rsidR="000141DD" w:rsidRPr="00E15E02" w:rsidRDefault="003D4530" w:rsidP="007115C5">
      <w:pPr>
        <w:autoSpaceDE w:val="0"/>
        <w:autoSpaceDN w:val="0"/>
        <w:adjustRightInd w:val="0"/>
        <w:spacing w:after="0" w:line="240" w:lineRule="auto"/>
        <w:ind w:firstLine="567"/>
        <w:jc w:val="both"/>
        <w:rPr>
          <w:rFonts w:ascii="Times New Roman" w:hAnsi="Times New Roman" w:cs="Times New Roman"/>
          <w:sz w:val="28"/>
          <w:szCs w:val="28"/>
          <w:lang w:val="uk-UA"/>
        </w:rPr>
      </w:pPr>
      <w:r w:rsidRPr="00E15E02">
        <w:rPr>
          <w:rFonts w:ascii="Times New Roman" w:hAnsi="Times New Roman" w:cs="Times New Roman"/>
          <w:sz w:val="28"/>
          <w:szCs w:val="28"/>
          <w:lang w:val="uk-UA"/>
        </w:rPr>
        <w:t xml:space="preserve">Також </w:t>
      </w:r>
      <w:r w:rsidR="0084617B" w:rsidRPr="00E15E02">
        <w:rPr>
          <w:rFonts w:ascii="Times New Roman" w:hAnsi="Times New Roman" w:cs="Times New Roman"/>
          <w:sz w:val="28"/>
          <w:szCs w:val="28"/>
          <w:lang w:val="uk-UA"/>
        </w:rPr>
        <w:t xml:space="preserve">КРАІЛ приймалися рішення про анулювання ліцензій за заявами ліцензіатів про анулювання ліцензії. </w:t>
      </w:r>
      <w:r w:rsidR="000141DD" w:rsidRPr="00E15E02">
        <w:rPr>
          <w:rFonts w:ascii="Times New Roman" w:hAnsi="Times New Roman" w:cs="Times New Roman"/>
          <w:sz w:val="28"/>
          <w:szCs w:val="28"/>
          <w:lang w:val="uk-UA"/>
        </w:rPr>
        <w:t>А саме, у</w:t>
      </w:r>
      <w:r w:rsidR="00892C23" w:rsidRPr="00E15E02">
        <w:rPr>
          <w:rFonts w:ascii="Times New Roman" w:hAnsi="Times New Roman" w:cs="Times New Roman"/>
          <w:sz w:val="28"/>
          <w:szCs w:val="28"/>
          <w:lang w:val="uk-UA"/>
        </w:rPr>
        <w:t xml:space="preserve"> 2022 році КРАІЛ за заявами 4 організаторів азартних ігор анульовано 354 ліцензії на гральне обладнанн</w:t>
      </w:r>
      <w:r w:rsidR="000141DD" w:rsidRPr="00E15E02">
        <w:rPr>
          <w:rFonts w:ascii="Times New Roman" w:hAnsi="Times New Roman" w:cs="Times New Roman"/>
          <w:sz w:val="28"/>
          <w:szCs w:val="28"/>
          <w:lang w:val="uk-UA"/>
        </w:rPr>
        <w:t>я</w:t>
      </w:r>
      <w:r w:rsidR="00BC50FA" w:rsidRPr="00E15E02">
        <w:rPr>
          <w:rFonts w:ascii="Times New Roman" w:hAnsi="Times New Roman" w:cs="Times New Roman"/>
          <w:sz w:val="28"/>
          <w:szCs w:val="28"/>
          <w:lang w:val="uk-UA"/>
        </w:rPr>
        <w:t>,</w:t>
      </w:r>
      <w:r w:rsidR="000141DD" w:rsidRPr="00E15E02">
        <w:rPr>
          <w:rFonts w:ascii="Times New Roman" w:hAnsi="Times New Roman" w:cs="Times New Roman"/>
          <w:sz w:val="28"/>
          <w:szCs w:val="28"/>
          <w:lang w:val="uk-UA"/>
        </w:rPr>
        <w:t xml:space="preserve"> певна частина якого була розміщена, у тому числі</w:t>
      </w:r>
      <w:r w:rsidR="000A407E">
        <w:rPr>
          <w:rFonts w:ascii="Times New Roman" w:hAnsi="Times New Roman" w:cs="Times New Roman"/>
          <w:sz w:val="28"/>
          <w:szCs w:val="28"/>
          <w:lang w:val="uk-UA"/>
        </w:rPr>
        <w:t>,</w:t>
      </w:r>
      <w:r w:rsidR="000141DD" w:rsidRPr="00E15E02">
        <w:rPr>
          <w:rFonts w:ascii="Times New Roman" w:hAnsi="Times New Roman" w:cs="Times New Roman"/>
          <w:sz w:val="28"/>
          <w:szCs w:val="28"/>
          <w:lang w:val="uk-UA"/>
        </w:rPr>
        <w:t xml:space="preserve"> у гральних закладах </w:t>
      </w:r>
      <w:r w:rsidR="00844266" w:rsidRPr="00E15E02">
        <w:rPr>
          <w:rFonts w:ascii="Times New Roman" w:hAnsi="Times New Roman" w:cs="Times New Roman"/>
          <w:sz w:val="28"/>
          <w:szCs w:val="28"/>
          <w:lang w:val="uk-UA"/>
        </w:rPr>
        <w:t>у</w:t>
      </w:r>
      <w:r w:rsidR="000141DD" w:rsidRPr="00E15E02">
        <w:rPr>
          <w:rFonts w:ascii="Times New Roman" w:hAnsi="Times New Roman" w:cs="Times New Roman"/>
          <w:sz w:val="28"/>
          <w:szCs w:val="28"/>
          <w:lang w:val="uk-UA"/>
        </w:rPr>
        <w:t xml:space="preserve"> межах територіальних громад, які розташовані в районі проведення воєнних (бойових) дій або які перебувають в тимчасовій окупації, оточенні (блокуванні), в тому числі:</w:t>
      </w:r>
    </w:p>
    <w:p w14:paraId="40A060A0" w14:textId="77777777" w:rsidR="000141DD" w:rsidRPr="00E15E02" w:rsidRDefault="00892C23" w:rsidP="007115C5">
      <w:pPr>
        <w:autoSpaceDE w:val="0"/>
        <w:autoSpaceDN w:val="0"/>
        <w:adjustRightInd w:val="0"/>
        <w:spacing w:after="0" w:line="240" w:lineRule="auto"/>
        <w:ind w:firstLine="567"/>
        <w:jc w:val="both"/>
        <w:rPr>
          <w:rFonts w:ascii="Times New Roman" w:hAnsi="Times New Roman" w:cs="Times New Roman"/>
          <w:sz w:val="28"/>
          <w:szCs w:val="28"/>
          <w:lang w:val="uk-UA"/>
        </w:rPr>
      </w:pPr>
      <w:r w:rsidRPr="00E15E02">
        <w:rPr>
          <w:rFonts w:ascii="Times New Roman" w:hAnsi="Times New Roman" w:cs="Times New Roman"/>
          <w:sz w:val="28"/>
          <w:szCs w:val="28"/>
          <w:lang w:val="uk-UA"/>
        </w:rPr>
        <w:t>- 327 ліцензій на гральні автомати;</w:t>
      </w:r>
    </w:p>
    <w:p w14:paraId="60EEB5F3" w14:textId="39042018" w:rsidR="000141DD" w:rsidRPr="00E15E02" w:rsidRDefault="00892C23" w:rsidP="007115C5">
      <w:pPr>
        <w:autoSpaceDE w:val="0"/>
        <w:autoSpaceDN w:val="0"/>
        <w:adjustRightInd w:val="0"/>
        <w:spacing w:after="0" w:line="240" w:lineRule="auto"/>
        <w:ind w:firstLine="567"/>
        <w:jc w:val="both"/>
        <w:rPr>
          <w:rFonts w:ascii="Times New Roman" w:hAnsi="Times New Roman" w:cs="Times New Roman"/>
          <w:sz w:val="28"/>
          <w:szCs w:val="28"/>
          <w:lang w:val="uk-UA"/>
        </w:rPr>
      </w:pPr>
      <w:r w:rsidRPr="00E15E02">
        <w:rPr>
          <w:rFonts w:ascii="Times New Roman" w:hAnsi="Times New Roman" w:cs="Times New Roman"/>
          <w:sz w:val="28"/>
          <w:szCs w:val="28"/>
          <w:lang w:val="uk-UA"/>
        </w:rPr>
        <w:t>- 20 ліцензій на гральні столи</w:t>
      </w:r>
      <w:r w:rsidR="000141DD" w:rsidRPr="00E15E02">
        <w:rPr>
          <w:rFonts w:ascii="Times New Roman" w:hAnsi="Times New Roman" w:cs="Times New Roman"/>
          <w:sz w:val="28"/>
          <w:szCs w:val="28"/>
          <w:lang w:val="uk-UA"/>
        </w:rPr>
        <w:t>;</w:t>
      </w:r>
    </w:p>
    <w:p w14:paraId="5EEA203F" w14:textId="40C717D9" w:rsidR="00892C23" w:rsidRPr="00E15E02" w:rsidRDefault="00892C23" w:rsidP="007115C5">
      <w:pPr>
        <w:autoSpaceDE w:val="0"/>
        <w:autoSpaceDN w:val="0"/>
        <w:adjustRightInd w:val="0"/>
        <w:spacing w:after="0" w:line="240" w:lineRule="auto"/>
        <w:ind w:firstLine="567"/>
        <w:jc w:val="both"/>
        <w:rPr>
          <w:rFonts w:ascii="Times New Roman" w:hAnsi="Times New Roman" w:cs="Times New Roman"/>
          <w:sz w:val="28"/>
          <w:szCs w:val="28"/>
          <w:lang w:val="uk-UA"/>
        </w:rPr>
      </w:pPr>
      <w:r w:rsidRPr="00E15E02">
        <w:rPr>
          <w:rFonts w:ascii="Times New Roman" w:hAnsi="Times New Roman" w:cs="Times New Roman"/>
          <w:sz w:val="28"/>
          <w:szCs w:val="28"/>
          <w:lang w:val="uk-UA"/>
        </w:rPr>
        <w:t>- 7 ліцензій на гральні столи з кільцем рулетки.</w:t>
      </w:r>
    </w:p>
    <w:p w14:paraId="36346044" w14:textId="17B29339" w:rsidR="003D4530" w:rsidRPr="00E15E02" w:rsidRDefault="0084617B" w:rsidP="007115C5">
      <w:pPr>
        <w:autoSpaceDE w:val="0"/>
        <w:autoSpaceDN w:val="0"/>
        <w:adjustRightInd w:val="0"/>
        <w:spacing w:after="0" w:line="240" w:lineRule="auto"/>
        <w:ind w:firstLine="567"/>
        <w:jc w:val="both"/>
        <w:rPr>
          <w:rFonts w:ascii="Times New Roman" w:hAnsi="Times New Roman" w:cs="Times New Roman"/>
          <w:sz w:val="28"/>
          <w:szCs w:val="28"/>
          <w:lang w:val="uk-UA"/>
        </w:rPr>
      </w:pPr>
      <w:r w:rsidRPr="00E15E02">
        <w:rPr>
          <w:rFonts w:ascii="Times New Roman" w:hAnsi="Times New Roman" w:cs="Times New Roman"/>
          <w:sz w:val="28"/>
          <w:szCs w:val="28"/>
          <w:lang w:val="uk-UA"/>
        </w:rPr>
        <w:t>Так</w:t>
      </w:r>
      <w:r w:rsidR="000141DD" w:rsidRPr="00E15E02">
        <w:rPr>
          <w:rFonts w:ascii="Times New Roman" w:hAnsi="Times New Roman" w:cs="Times New Roman"/>
          <w:sz w:val="28"/>
          <w:szCs w:val="28"/>
          <w:lang w:val="uk-UA"/>
        </w:rPr>
        <w:t>им чином</w:t>
      </w:r>
      <w:r w:rsidRPr="00E15E02">
        <w:rPr>
          <w:rFonts w:ascii="Times New Roman" w:hAnsi="Times New Roman" w:cs="Times New Roman"/>
          <w:sz w:val="28"/>
          <w:szCs w:val="28"/>
          <w:lang w:val="uk-UA"/>
        </w:rPr>
        <w:t xml:space="preserve">, на </w:t>
      </w:r>
      <w:r w:rsidR="003D4530" w:rsidRPr="00E15E02">
        <w:rPr>
          <w:rFonts w:ascii="Times New Roman" w:hAnsi="Times New Roman" w:cs="Times New Roman"/>
          <w:sz w:val="28"/>
          <w:szCs w:val="28"/>
          <w:lang w:val="uk-UA"/>
        </w:rPr>
        <w:t>підставі пункту 1 частини першої статті 51 Закону, з ініціативи організаторів азартних ігор за результатами розгляду відповідних заяв</w:t>
      </w:r>
      <w:r w:rsidR="000141DD" w:rsidRPr="00E15E02">
        <w:rPr>
          <w:rFonts w:ascii="Times New Roman" w:hAnsi="Times New Roman" w:cs="Times New Roman"/>
          <w:sz w:val="28"/>
          <w:szCs w:val="28"/>
          <w:lang w:val="uk-UA"/>
        </w:rPr>
        <w:t xml:space="preserve"> прийняті рішення КРАІЛ про анулювання</w:t>
      </w:r>
      <w:r w:rsidR="003D4530" w:rsidRPr="00E15E02">
        <w:rPr>
          <w:rFonts w:ascii="Times New Roman" w:hAnsi="Times New Roman" w:cs="Times New Roman"/>
          <w:sz w:val="28"/>
          <w:szCs w:val="28"/>
          <w:lang w:val="uk-UA"/>
        </w:rPr>
        <w:t>:</w:t>
      </w:r>
    </w:p>
    <w:p w14:paraId="1068045F" w14:textId="687EFEF2" w:rsidR="00D062EF" w:rsidRPr="00E15E02" w:rsidRDefault="0084617B" w:rsidP="007115C5">
      <w:pPr>
        <w:autoSpaceDE w:val="0"/>
        <w:autoSpaceDN w:val="0"/>
        <w:adjustRightInd w:val="0"/>
        <w:spacing w:after="0" w:line="240" w:lineRule="auto"/>
        <w:ind w:firstLine="567"/>
        <w:jc w:val="both"/>
        <w:rPr>
          <w:rFonts w:ascii="Times New Roman" w:hAnsi="Times New Roman" w:cs="Times New Roman"/>
          <w:sz w:val="28"/>
          <w:szCs w:val="28"/>
          <w:lang w:val="uk-UA"/>
        </w:rPr>
      </w:pPr>
      <w:r w:rsidRPr="00E15E02">
        <w:rPr>
          <w:rFonts w:ascii="Times New Roman" w:hAnsi="Times New Roman" w:cs="Times New Roman"/>
          <w:sz w:val="28"/>
          <w:szCs w:val="28"/>
          <w:lang w:val="uk-UA"/>
        </w:rPr>
        <w:t>р</w:t>
      </w:r>
      <w:r w:rsidR="00D062EF" w:rsidRPr="00E15E02">
        <w:rPr>
          <w:rFonts w:ascii="Times New Roman" w:hAnsi="Times New Roman" w:cs="Times New Roman"/>
          <w:sz w:val="28"/>
          <w:szCs w:val="28"/>
          <w:lang w:val="uk-UA"/>
        </w:rPr>
        <w:t xml:space="preserve">ішенням КРАІЛ від 07.11.2022 </w:t>
      </w:r>
      <w:r w:rsidR="00A21FEF" w:rsidRPr="00E15E02">
        <w:rPr>
          <w:rFonts w:ascii="Times New Roman" w:hAnsi="Times New Roman" w:cs="Times New Roman"/>
          <w:sz w:val="28"/>
          <w:szCs w:val="28"/>
          <w:lang w:val="uk-UA"/>
        </w:rPr>
        <w:t xml:space="preserve">№ 358 </w:t>
      </w:r>
      <w:r w:rsidR="00D062EF" w:rsidRPr="00E15E02">
        <w:rPr>
          <w:rFonts w:ascii="Times New Roman" w:hAnsi="Times New Roman" w:cs="Times New Roman"/>
          <w:sz w:val="28"/>
          <w:szCs w:val="28"/>
          <w:lang w:val="uk-UA"/>
        </w:rPr>
        <w:t>ТОВ «ГЕЙМДЕВ» анульовано</w:t>
      </w:r>
      <w:r w:rsidR="00A21FEF" w:rsidRPr="00E15E02">
        <w:rPr>
          <w:rFonts w:ascii="Times New Roman" w:hAnsi="Times New Roman" w:cs="Times New Roman"/>
          <w:sz w:val="28"/>
          <w:szCs w:val="28"/>
          <w:lang w:val="uk-UA"/>
        </w:rPr>
        <w:br/>
      </w:r>
      <w:r w:rsidR="00D062EF" w:rsidRPr="00E15E02">
        <w:rPr>
          <w:rFonts w:ascii="Times New Roman" w:hAnsi="Times New Roman" w:cs="Times New Roman"/>
          <w:sz w:val="28"/>
          <w:szCs w:val="28"/>
          <w:lang w:val="uk-UA"/>
        </w:rPr>
        <w:t>28 ліцензій на гральні автомати;</w:t>
      </w:r>
    </w:p>
    <w:p w14:paraId="017C74A0" w14:textId="2BAD8515" w:rsidR="00D062EF" w:rsidRPr="00E15E02" w:rsidRDefault="0084617B" w:rsidP="007115C5">
      <w:pPr>
        <w:autoSpaceDE w:val="0"/>
        <w:autoSpaceDN w:val="0"/>
        <w:adjustRightInd w:val="0"/>
        <w:spacing w:after="0" w:line="240" w:lineRule="auto"/>
        <w:ind w:firstLine="567"/>
        <w:jc w:val="both"/>
        <w:rPr>
          <w:rFonts w:ascii="Times New Roman" w:hAnsi="Times New Roman" w:cs="Times New Roman"/>
          <w:sz w:val="28"/>
          <w:szCs w:val="28"/>
          <w:lang w:val="uk-UA"/>
        </w:rPr>
      </w:pPr>
      <w:r w:rsidRPr="00E15E02">
        <w:rPr>
          <w:rFonts w:ascii="Times New Roman" w:hAnsi="Times New Roman" w:cs="Times New Roman"/>
          <w:sz w:val="28"/>
          <w:szCs w:val="28"/>
          <w:lang w:val="uk-UA"/>
        </w:rPr>
        <w:t>р</w:t>
      </w:r>
      <w:r w:rsidR="00D062EF" w:rsidRPr="00E15E02">
        <w:rPr>
          <w:rFonts w:ascii="Times New Roman" w:hAnsi="Times New Roman" w:cs="Times New Roman"/>
          <w:sz w:val="28"/>
          <w:szCs w:val="28"/>
          <w:lang w:val="uk-UA"/>
        </w:rPr>
        <w:t>ішенням КРАІЛ від 07.11.2022</w:t>
      </w:r>
      <w:r w:rsidR="00A21FEF" w:rsidRPr="00E15E02">
        <w:rPr>
          <w:rFonts w:ascii="Times New Roman" w:hAnsi="Times New Roman" w:cs="Times New Roman"/>
          <w:sz w:val="28"/>
          <w:szCs w:val="28"/>
          <w:lang w:val="uk-UA"/>
        </w:rPr>
        <w:t xml:space="preserve"> № 359</w:t>
      </w:r>
      <w:r w:rsidR="00D062EF" w:rsidRPr="00E15E02">
        <w:rPr>
          <w:rFonts w:ascii="Times New Roman" w:hAnsi="Times New Roman" w:cs="Times New Roman"/>
          <w:sz w:val="28"/>
          <w:szCs w:val="28"/>
          <w:lang w:val="uk-UA"/>
        </w:rPr>
        <w:t xml:space="preserve"> ТОВ «ІМПЕРІЯ АЗАРТУ» анульовано 16 ліцензій на гральні автомати;</w:t>
      </w:r>
    </w:p>
    <w:p w14:paraId="1E92D5E0" w14:textId="571B14D9" w:rsidR="00D062EF" w:rsidRPr="00E15E02" w:rsidRDefault="0084617B" w:rsidP="007115C5">
      <w:pPr>
        <w:autoSpaceDE w:val="0"/>
        <w:autoSpaceDN w:val="0"/>
        <w:adjustRightInd w:val="0"/>
        <w:spacing w:after="0" w:line="240" w:lineRule="auto"/>
        <w:ind w:firstLine="567"/>
        <w:jc w:val="both"/>
        <w:rPr>
          <w:rFonts w:ascii="Times New Roman" w:hAnsi="Times New Roman" w:cs="Times New Roman"/>
          <w:sz w:val="28"/>
          <w:szCs w:val="28"/>
          <w:lang w:val="uk-UA"/>
        </w:rPr>
      </w:pPr>
      <w:r w:rsidRPr="00E15E02">
        <w:rPr>
          <w:rFonts w:ascii="Times New Roman" w:hAnsi="Times New Roman" w:cs="Times New Roman"/>
          <w:sz w:val="28"/>
          <w:szCs w:val="28"/>
          <w:lang w:val="uk-UA"/>
        </w:rPr>
        <w:t>р</w:t>
      </w:r>
      <w:r w:rsidR="00D062EF" w:rsidRPr="00E15E02">
        <w:rPr>
          <w:rFonts w:ascii="Times New Roman" w:hAnsi="Times New Roman" w:cs="Times New Roman"/>
          <w:sz w:val="28"/>
          <w:szCs w:val="28"/>
          <w:lang w:val="uk-UA"/>
        </w:rPr>
        <w:t xml:space="preserve">ішенням КРАІЛ від 07.11.2022 </w:t>
      </w:r>
      <w:r w:rsidR="00A21FEF" w:rsidRPr="00E15E02">
        <w:rPr>
          <w:rFonts w:ascii="Times New Roman" w:hAnsi="Times New Roman" w:cs="Times New Roman"/>
          <w:sz w:val="28"/>
          <w:szCs w:val="28"/>
          <w:lang w:val="uk-UA"/>
        </w:rPr>
        <w:t xml:space="preserve">№ 360 </w:t>
      </w:r>
      <w:r w:rsidR="00D062EF" w:rsidRPr="00E15E02">
        <w:rPr>
          <w:rFonts w:ascii="Times New Roman" w:hAnsi="Times New Roman" w:cs="Times New Roman"/>
          <w:sz w:val="28"/>
          <w:szCs w:val="28"/>
          <w:lang w:val="uk-UA"/>
        </w:rPr>
        <w:t xml:space="preserve">ТОВ «ФЬОРСТ ВІН» анульовано </w:t>
      </w:r>
      <w:r w:rsidR="006D29DC" w:rsidRPr="00E15E02">
        <w:rPr>
          <w:rFonts w:ascii="Times New Roman" w:hAnsi="Times New Roman" w:cs="Times New Roman"/>
          <w:sz w:val="28"/>
          <w:szCs w:val="28"/>
        </w:rPr>
        <w:t xml:space="preserve">67 </w:t>
      </w:r>
      <w:r w:rsidR="00D062EF" w:rsidRPr="00E15E02">
        <w:rPr>
          <w:rFonts w:ascii="Times New Roman" w:hAnsi="Times New Roman" w:cs="Times New Roman"/>
          <w:sz w:val="28"/>
          <w:szCs w:val="28"/>
          <w:lang w:val="uk-UA"/>
        </w:rPr>
        <w:t>ліцензій на гральні автомати;</w:t>
      </w:r>
    </w:p>
    <w:p w14:paraId="0223AB40" w14:textId="4BC1D452" w:rsidR="00D062EF" w:rsidRPr="00E15E02" w:rsidRDefault="0084617B" w:rsidP="007115C5">
      <w:pPr>
        <w:autoSpaceDE w:val="0"/>
        <w:autoSpaceDN w:val="0"/>
        <w:adjustRightInd w:val="0"/>
        <w:spacing w:after="0" w:line="240" w:lineRule="auto"/>
        <w:ind w:firstLine="567"/>
        <w:jc w:val="both"/>
        <w:rPr>
          <w:rFonts w:ascii="Times New Roman" w:hAnsi="Times New Roman" w:cs="Times New Roman"/>
          <w:sz w:val="28"/>
          <w:szCs w:val="28"/>
          <w:lang w:val="uk-UA"/>
        </w:rPr>
      </w:pPr>
      <w:r w:rsidRPr="00E15E02">
        <w:rPr>
          <w:rFonts w:ascii="Times New Roman" w:hAnsi="Times New Roman" w:cs="Times New Roman"/>
          <w:sz w:val="28"/>
          <w:szCs w:val="28"/>
          <w:lang w:val="uk-UA"/>
        </w:rPr>
        <w:t>р</w:t>
      </w:r>
      <w:r w:rsidR="00D062EF" w:rsidRPr="00E15E02">
        <w:rPr>
          <w:rFonts w:ascii="Times New Roman" w:hAnsi="Times New Roman" w:cs="Times New Roman"/>
          <w:sz w:val="28"/>
          <w:szCs w:val="28"/>
          <w:lang w:val="uk-UA"/>
        </w:rPr>
        <w:t>ішенням КРАІЛ від 07.11.2022</w:t>
      </w:r>
      <w:r w:rsidR="00A21FEF" w:rsidRPr="00E15E02">
        <w:rPr>
          <w:rFonts w:ascii="Times New Roman" w:hAnsi="Times New Roman" w:cs="Times New Roman"/>
          <w:sz w:val="28"/>
          <w:szCs w:val="28"/>
          <w:lang w:val="uk-UA"/>
        </w:rPr>
        <w:t xml:space="preserve"> № 361 </w:t>
      </w:r>
      <w:r w:rsidR="00D062EF" w:rsidRPr="00E15E02">
        <w:rPr>
          <w:rFonts w:ascii="Times New Roman" w:hAnsi="Times New Roman" w:cs="Times New Roman"/>
          <w:sz w:val="28"/>
          <w:szCs w:val="28"/>
          <w:lang w:val="uk-UA"/>
        </w:rPr>
        <w:t>ТОВ «ПРИМУМ» анульовано</w:t>
      </w:r>
      <w:r w:rsidR="00A21FEF" w:rsidRPr="00E15E02">
        <w:rPr>
          <w:rFonts w:ascii="Times New Roman" w:hAnsi="Times New Roman" w:cs="Times New Roman"/>
          <w:sz w:val="28"/>
          <w:szCs w:val="28"/>
          <w:lang w:val="uk-UA"/>
        </w:rPr>
        <w:br/>
      </w:r>
      <w:r w:rsidR="00D062EF" w:rsidRPr="00E15E02">
        <w:rPr>
          <w:rFonts w:ascii="Times New Roman" w:hAnsi="Times New Roman" w:cs="Times New Roman"/>
          <w:sz w:val="28"/>
          <w:szCs w:val="28"/>
          <w:lang w:val="uk-UA"/>
        </w:rPr>
        <w:t>2</w:t>
      </w:r>
      <w:r w:rsidR="006D29DC" w:rsidRPr="00E15E02">
        <w:rPr>
          <w:rFonts w:ascii="Times New Roman" w:hAnsi="Times New Roman" w:cs="Times New Roman"/>
          <w:sz w:val="28"/>
          <w:szCs w:val="28"/>
        </w:rPr>
        <w:t>1</w:t>
      </w:r>
      <w:r w:rsidR="00995AFA" w:rsidRPr="00E15E02">
        <w:rPr>
          <w:rFonts w:ascii="Times New Roman" w:hAnsi="Times New Roman" w:cs="Times New Roman"/>
          <w:sz w:val="28"/>
          <w:szCs w:val="28"/>
          <w:lang w:val="uk-UA"/>
        </w:rPr>
        <w:t>3</w:t>
      </w:r>
      <w:r w:rsidR="00D062EF" w:rsidRPr="00E15E02">
        <w:rPr>
          <w:rFonts w:ascii="Times New Roman" w:hAnsi="Times New Roman" w:cs="Times New Roman"/>
          <w:sz w:val="28"/>
          <w:szCs w:val="28"/>
          <w:lang w:val="uk-UA"/>
        </w:rPr>
        <w:t xml:space="preserve"> ліцензію на гральні автомати;</w:t>
      </w:r>
    </w:p>
    <w:p w14:paraId="2D6D700F" w14:textId="1EB994E6" w:rsidR="00D062EF" w:rsidRPr="00E15E02" w:rsidRDefault="0084617B" w:rsidP="007115C5">
      <w:pPr>
        <w:autoSpaceDE w:val="0"/>
        <w:autoSpaceDN w:val="0"/>
        <w:adjustRightInd w:val="0"/>
        <w:spacing w:after="0" w:line="240" w:lineRule="auto"/>
        <w:ind w:firstLine="567"/>
        <w:jc w:val="both"/>
        <w:rPr>
          <w:rFonts w:ascii="Times New Roman" w:hAnsi="Times New Roman" w:cs="Times New Roman"/>
          <w:sz w:val="28"/>
          <w:szCs w:val="28"/>
          <w:lang w:val="uk-UA"/>
        </w:rPr>
      </w:pPr>
      <w:r w:rsidRPr="00E15E02">
        <w:rPr>
          <w:rFonts w:ascii="Times New Roman" w:hAnsi="Times New Roman" w:cs="Times New Roman"/>
          <w:sz w:val="28"/>
          <w:szCs w:val="28"/>
          <w:lang w:val="uk-UA"/>
        </w:rPr>
        <w:t>р</w:t>
      </w:r>
      <w:r w:rsidR="00D062EF" w:rsidRPr="00E15E02">
        <w:rPr>
          <w:rFonts w:ascii="Times New Roman" w:hAnsi="Times New Roman" w:cs="Times New Roman"/>
          <w:sz w:val="28"/>
          <w:szCs w:val="28"/>
          <w:lang w:val="uk-UA"/>
        </w:rPr>
        <w:t xml:space="preserve">ішенням КРАІЛ від 07.11.2022 </w:t>
      </w:r>
      <w:r w:rsidR="00A21FEF" w:rsidRPr="00E15E02">
        <w:rPr>
          <w:rFonts w:ascii="Times New Roman" w:hAnsi="Times New Roman" w:cs="Times New Roman"/>
          <w:sz w:val="28"/>
          <w:szCs w:val="28"/>
          <w:lang w:val="uk-UA"/>
        </w:rPr>
        <w:t xml:space="preserve">№ 362 </w:t>
      </w:r>
      <w:r w:rsidR="00D062EF" w:rsidRPr="00E15E02">
        <w:rPr>
          <w:rFonts w:ascii="Times New Roman" w:hAnsi="Times New Roman" w:cs="Times New Roman"/>
          <w:sz w:val="28"/>
          <w:szCs w:val="28"/>
          <w:lang w:val="uk-UA"/>
        </w:rPr>
        <w:t>ТОВ «ПРИМУМ» анульовано</w:t>
      </w:r>
      <w:r w:rsidR="00A21FEF" w:rsidRPr="00E15E02">
        <w:rPr>
          <w:rFonts w:ascii="Times New Roman" w:hAnsi="Times New Roman" w:cs="Times New Roman"/>
          <w:sz w:val="28"/>
          <w:szCs w:val="28"/>
          <w:lang w:val="uk-UA"/>
        </w:rPr>
        <w:br/>
      </w:r>
      <w:r w:rsidR="00D062EF" w:rsidRPr="00E15E02">
        <w:rPr>
          <w:rFonts w:ascii="Times New Roman" w:hAnsi="Times New Roman" w:cs="Times New Roman"/>
          <w:sz w:val="28"/>
          <w:szCs w:val="28"/>
          <w:lang w:val="uk-UA"/>
        </w:rPr>
        <w:t>20 ліцензій на гральні столи;</w:t>
      </w:r>
    </w:p>
    <w:p w14:paraId="5A70BB51" w14:textId="74414C08" w:rsidR="00D062EF" w:rsidRPr="00E15E02" w:rsidRDefault="0084617B" w:rsidP="007115C5">
      <w:pPr>
        <w:autoSpaceDE w:val="0"/>
        <w:autoSpaceDN w:val="0"/>
        <w:adjustRightInd w:val="0"/>
        <w:spacing w:after="0" w:line="240" w:lineRule="auto"/>
        <w:ind w:firstLine="567"/>
        <w:jc w:val="both"/>
        <w:rPr>
          <w:rFonts w:ascii="Times New Roman" w:hAnsi="Times New Roman" w:cs="Times New Roman"/>
          <w:sz w:val="28"/>
          <w:szCs w:val="28"/>
          <w:lang w:val="uk-UA"/>
        </w:rPr>
      </w:pPr>
      <w:r w:rsidRPr="00E15E02">
        <w:rPr>
          <w:rFonts w:ascii="Times New Roman" w:hAnsi="Times New Roman" w:cs="Times New Roman"/>
          <w:sz w:val="28"/>
          <w:szCs w:val="28"/>
          <w:lang w:val="uk-UA"/>
        </w:rPr>
        <w:t>р</w:t>
      </w:r>
      <w:r w:rsidR="00D062EF" w:rsidRPr="00E15E02">
        <w:rPr>
          <w:rFonts w:ascii="Times New Roman" w:hAnsi="Times New Roman" w:cs="Times New Roman"/>
          <w:sz w:val="28"/>
          <w:szCs w:val="28"/>
          <w:lang w:val="uk-UA"/>
        </w:rPr>
        <w:t xml:space="preserve">ішенням КРАІЛ від 07.11.2022 </w:t>
      </w:r>
      <w:r w:rsidR="00A21FEF" w:rsidRPr="00E15E02">
        <w:rPr>
          <w:rFonts w:ascii="Times New Roman" w:hAnsi="Times New Roman" w:cs="Times New Roman"/>
          <w:sz w:val="28"/>
          <w:szCs w:val="28"/>
          <w:lang w:val="uk-UA"/>
        </w:rPr>
        <w:t xml:space="preserve">№ 363 </w:t>
      </w:r>
      <w:r w:rsidR="00D062EF" w:rsidRPr="00E15E02">
        <w:rPr>
          <w:rFonts w:ascii="Times New Roman" w:hAnsi="Times New Roman" w:cs="Times New Roman"/>
          <w:sz w:val="28"/>
          <w:szCs w:val="28"/>
          <w:lang w:val="uk-UA"/>
        </w:rPr>
        <w:t>ТОВ «ПРИМУМ» анульовано</w:t>
      </w:r>
      <w:r w:rsidR="00A21FEF" w:rsidRPr="00E15E02">
        <w:rPr>
          <w:rFonts w:ascii="Times New Roman" w:hAnsi="Times New Roman" w:cs="Times New Roman"/>
          <w:sz w:val="28"/>
          <w:szCs w:val="28"/>
          <w:lang w:val="uk-UA"/>
        </w:rPr>
        <w:br/>
      </w:r>
      <w:r w:rsidR="00D062EF" w:rsidRPr="00E15E02">
        <w:rPr>
          <w:rFonts w:ascii="Times New Roman" w:hAnsi="Times New Roman" w:cs="Times New Roman"/>
          <w:sz w:val="28"/>
          <w:szCs w:val="28"/>
          <w:lang w:val="uk-UA"/>
        </w:rPr>
        <w:t>7 ліцензій на гральні столи з кільцем рулетки;</w:t>
      </w:r>
    </w:p>
    <w:p w14:paraId="31CEECAE" w14:textId="75CEC22B" w:rsidR="00D062EF" w:rsidRPr="00E15E02" w:rsidRDefault="0084617B" w:rsidP="007115C5">
      <w:pPr>
        <w:autoSpaceDE w:val="0"/>
        <w:autoSpaceDN w:val="0"/>
        <w:adjustRightInd w:val="0"/>
        <w:spacing w:after="0" w:line="240" w:lineRule="auto"/>
        <w:ind w:firstLine="567"/>
        <w:jc w:val="both"/>
        <w:rPr>
          <w:rFonts w:ascii="Times New Roman" w:hAnsi="Times New Roman" w:cs="Times New Roman"/>
          <w:sz w:val="28"/>
          <w:szCs w:val="28"/>
          <w:lang w:val="uk-UA"/>
        </w:rPr>
      </w:pPr>
      <w:r w:rsidRPr="00E15E02">
        <w:rPr>
          <w:rFonts w:ascii="Times New Roman" w:hAnsi="Times New Roman" w:cs="Times New Roman"/>
          <w:sz w:val="28"/>
          <w:szCs w:val="28"/>
          <w:lang w:val="uk-UA"/>
        </w:rPr>
        <w:t>р</w:t>
      </w:r>
      <w:r w:rsidR="00D062EF" w:rsidRPr="00E15E02">
        <w:rPr>
          <w:rFonts w:ascii="Times New Roman" w:hAnsi="Times New Roman" w:cs="Times New Roman"/>
          <w:sz w:val="28"/>
          <w:szCs w:val="28"/>
          <w:lang w:val="uk-UA"/>
        </w:rPr>
        <w:t xml:space="preserve">ішенням КРАІЛ від 14.11.2022 </w:t>
      </w:r>
      <w:r w:rsidR="00A21FEF" w:rsidRPr="00E15E02">
        <w:rPr>
          <w:rFonts w:ascii="Times New Roman" w:hAnsi="Times New Roman" w:cs="Times New Roman"/>
          <w:sz w:val="28"/>
          <w:szCs w:val="28"/>
          <w:lang w:val="uk-UA"/>
        </w:rPr>
        <w:t xml:space="preserve">№ 385 </w:t>
      </w:r>
      <w:r w:rsidR="00D062EF" w:rsidRPr="00E15E02">
        <w:rPr>
          <w:rFonts w:ascii="Times New Roman" w:hAnsi="Times New Roman" w:cs="Times New Roman"/>
          <w:sz w:val="28"/>
          <w:szCs w:val="28"/>
          <w:lang w:val="uk-UA"/>
        </w:rPr>
        <w:t>ТОВ «ПРИМУМ» анульовано</w:t>
      </w:r>
      <w:r w:rsidR="00A21FEF" w:rsidRPr="00E15E02">
        <w:rPr>
          <w:rFonts w:ascii="Times New Roman" w:hAnsi="Times New Roman" w:cs="Times New Roman"/>
          <w:sz w:val="28"/>
          <w:szCs w:val="28"/>
          <w:lang w:val="uk-UA"/>
        </w:rPr>
        <w:br/>
      </w:r>
      <w:r w:rsidR="00D062EF" w:rsidRPr="00E15E02">
        <w:rPr>
          <w:rFonts w:ascii="Times New Roman" w:hAnsi="Times New Roman" w:cs="Times New Roman"/>
          <w:sz w:val="28"/>
          <w:szCs w:val="28"/>
          <w:lang w:val="uk-UA"/>
        </w:rPr>
        <w:t>2 ліцензії на гральні автомати;</w:t>
      </w:r>
    </w:p>
    <w:p w14:paraId="6A5A8DB3" w14:textId="219DFD02" w:rsidR="00D062EF" w:rsidRPr="00E15E02" w:rsidRDefault="0084617B" w:rsidP="007115C5">
      <w:pPr>
        <w:autoSpaceDE w:val="0"/>
        <w:autoSpaceDN w:val="0"/>
        <w:adjustRightInd w:val="0"/>
        <w:spacing w:after="0" w:line="240" w:lineRule="auto"/>
        <w:ind w:firstLine="567"/>
        <w:jc w:val="both"/>
        <w:rPr>
          <w:rFonts w:ascii="Times New Roman" w:hAnsi="Times New Roman" w:cs="Times New Roman"/>
          <w:sz w:val="28"/>
          <w:szCs w:val="28"/>
          <w:lang w:val="uk-UA"/>
        </w:rPr>
      </w:pPr>
      <w:r w:rsidRPr="00E15E02">
        <w:rPr>
          <w:rFonts w:ascii="Times New Roman" w:hAnsi="Times New Roman" w:cs="Times New Roman"/>
          <w:sz w:val="28"/>
          <w:szCs w:val="28"/>
          <w:lang w:val="uk-UA"/>
        </w:rPr>
        <w:t>р</w:t>
      </w:r>
      <w:r w:rsidR="00D062EF" w:rsidRPr="00E15E02">
        <w:rPr>
          <w:rFonts w:ascii="Times New Roman" w:hAnsi="Times New Roman" w:cs="Times New Roman"/>
          <w:sz w:val="28"/>
          <w:szCs w:val="28"/>
          <w:lang w:val="uk-UA"/>
        </w:rPr>
        <w:t xml:space="preserve">ішенням КРАІЛ від 29.11.2022 </w:t>
      </w:r>
      <w:r w:rsidR="00A21FEF" w:rsidRPr="00E15E02">
        <w:rPr>
          <w:rFonts w:ascii="Times New Roman" w:hAnsi="Times New Roman" w:cs="Times New Roman"/>
          <w:sz w:val="28"/>
          <w:szCs w:val="28"/>
          <w:lang w:val="uk-UA"/>
        </w:rPr>
        <w:t xml:space="preserve">№ 404 </w:t>
      </w:r>
      <w:r w:rsidR="00D062EF" w:rsidRPr="00E15E02">
        <w:rPr>
          <w:rFonts w:ascii="Times New Roman" w:hAnsi="Times New Roman" w:cs="Times New Roman"/>
          <w:sz w:val="28"/>
          <w:szCs w:val="28"/>
          <w:lang w:val="uk-UA"/>
        </w:rPr>
        <w:t>ТОВ «ФЬОРСТ ВІН» анульовано</w:t>
      </w:r>
      <w:r w:rsidR="00A21FEF" w:rsidRPr="00E15E02">
        <w:rPr>
          <w:rFonts w:ascii="Times New Roman" w:hAnsi="Times New Roman" w:cs="Times New Roman"/>
          <w:sz w:val="28"/>
          <w:szCs w:val="28"/>
          <w:lang w:val="uk-UA"/>
        </w:rPr>
        <w:br/>
      </w:r>
      <w:r w:rsidR="00D062EF" w:rsidRPr="00E15E02">
        <w:rPr>
          <w:rFonts w:ascii="Times New Roman" w:hAnsi="Times New Roman" w:cs="Times New Roman"/>
          <w:sz w:val="28"/>
          <w:szCs w:val="28"/>
          <w:lang w:val="uk-UA"/>
        </w:rPr>
        <w:t>1 ліцензію на гральн</w:t>
      </w:r>
      <w:r w:rsidR="00D76D6D" w:rsidRPr="00E15E02">
        <w:rPr>
          <w:rFonts w:ascii="Times New Roman" w:hAnsi="Times New Roman" w:cs="Times New Roman"/>
          <w:sz w:val="28"/>
          <w:szCs w:val="28"/>
          <w:lang w:val="uk-UA"/>
        </w:rPr>
        <w:t>ий</w:t>
      </w:r>
      <w:r w:rsidR="00D062EF" w:rsidRPr="00E15E02">
        <w:rPr>
          <w:rFonts w:ascii="Times New Roman" w:hAnsi="Times New Roman" w:cs="Times New Roman"/>
          <w:sz w:val="28"/>
          <w:szCs w:val="28"/>
          <w:lang w:val="uk-UA"/>
        </w:rPr>
        <w:t xml:space="preserve"> автомат.</w:t>
      </w:r>
    </w:p>
    <w:p w14:paraId="615A1FB8" w14:textId="48CFD323" w:rsidR="00D76D6D" w:rsidRPr="00E15E02" w:rsidRDefault="00D02EA5" w:rsidP="007115C5">
      <w:pPr>
        <w:autoSpaceDE w:val="0"/>
        <w:autoSpaceDN w:val="0"/>
        <w:adjustRightInd w:val="0"/>
        <w:spacing w:after="0" w:line="240" w:lineRule="auto"/>
        <w:ind w:firstLine="567"/>
        <w:jc w:val="both"/>
        <w:rPr>
          <w:rFonts w:ascii="Times New Roman" w:hAnsi="Times New Roman" w:cs="Times New Roman"/>
          <w:sz w:val="28"/>
          <w:szCs w:val="28"/>
          <w:lang w:val="uk-UA"/>
        </w:rPr>
      </w:pPr>
      <w:r w:rsidRPr="00E15E02">
        <w:rPr>
          <w:rFonts w:ascii="Times New Roman" w:hAnsi="Times New Roman" w:cs="Times New Roman"/>
          <w:sz w:val="28"/>
          <w:szCs w:val="28"/>
          <w:lang w:val="uk-UA"/>
        </w:rPr>
        <w:t>Узагальнена інформація щодо анульованих ліцензій по організатора</w:t>
      </w:r>
      <w:r w:rsidR="00A21FEF" w:rsidRPr="00E15E02">
        <w:rPr>
          <w:rFonts w:ascii="Times New Roman" w:hAnsi="Times New Roman" w:cs="Times New Roman"/>
          <w:sz w:val="28"/>
          <w:szCs w:val="28"/>
          <w:lang w:val="uk-UA"/>
        </w:rPr>
        <w:t>х</w:t>
      </w:r>
      <w:r w:rsidRPr="00E15E02">
        <w:rPr>
          <w:rFonts w:ascii="Times New Roman" w:hAnsi="Times New Roman" w:cs="Times New Roman"/>
          <w:sz w:val="28"/>
          <w:szCs w:val="28"/>
          <w:lang w:val="uk-UA"/>
        </w:rPr>
        <w:t xml:space="preserve"> азартних ігор за 2022 рік наведена </w:t>
      </w:r>
      <w:r w:rsidR="00A21FEF" w:rsidRPr="00E15E02">
        <w:rPr>
          <w:rFonts w:ascii="Times New Roman" w:hAnsi="Times New Roman" w:cs="Times New Roman"/>
          <w:sz w:val="28"/>
          <w:szCs w:val="28"/>
          <w:lang w:val="uk-UA"/>
        </w:rPr>
        <w:t>в</w:t>
      </w:r>
      <w:r w:rsidRPr="00E15E02">
        <w:rPr>
          <w:rFonts w:ascii="Times New Roman" w:hAnsi="Times New Roman" w:cs="Times New Roman"/>
          <w:sz w:val="28"/>
          <w:szCs w:val="28"/>
          <w:lang w:val="uk-UA"/>
        </w:rPr>
        <w:t xml:space="preserve"> таблиці </w:t>
      </w:r>
      <w:r w:rsidR="0089163B" w:rsidRPr="00E15E02">
        <w:rPr>
          <w:rFonts w:ascii="Times New Roman" w:hAnsi="Times New Roman" w:cs="Times New Roman"/>
          <w:sz w:val="28"/>
          <w:szCs w:val="28"/>
          <w:lang w:val="uk-UA"/>
        </w:rPr>
        <w:t>8</w:t>
      </w:r>
      <w:r w:rsidRPr="00E15E02">
        <w:rPr>
          <w:rFonts w:ascii="Times New Roman" w:hAnsi="Times New Roman" w:cs="Times New Roman"/>
          <w:sz w:val="28"/>
          <w:szCs w:val="28"/>
          <w:lang w:val="uk-UA"/>
        </w:rPr>
        <w:t>.</w:t>
      </w:r>
    </w:p>
    <w:p w14:paraId="278A13EA" w14:textId="77777777" w:rsidR="002A4912" w:rsidRPr="00E15E02" w:rsidRDefault="002A4912" w:rsidP="007115C5">
      <w:pPr>
        <w:autoSpaceDE w:val="0"/>
        <w:autoSpaceDN w:val="0"/>
        <w:adjustRightInd w:val="0"/>
        <w:spacing w:after="0" w:line="240" w:lineRule="auto"/>
        <w:ind w:firstLine="567"/>
        <w:jc w:val="right"/>
        <w:rPr>
          <w:rFonts w:ascii="Times New Roman" w:hAnsi="Times New Roman" w:cs="Times New Roman"/>
          <w:sz w:val="24"/>
          <w:szCs w:val="24"/>
          <w:shd w:val="clear" w:color="auto" w:fill="FFFFFF"/>
          <w:lang w:val="uk-UA"/>
        </w:rPr>
      </w:pPr>
    </w:p>
    <w:p w14:paraId="3FAD4FEB" w14:textId="77777777" w:rsidR="002A4912" w:rsidRPr="00E15E02" w:rsidRDefault="002A4912" w:rsidP="007115C5">
      <w:pPr>
        <w:autoSpaceDE w:val="0"/>
        <w:autoSpaceDN w:val="0"/>
        <w:adjustRightInd w:val="0"/>
        <w:spacing w:after="0" w:line="240" w:lineRule="auto"/>
        <w:ind w:firstLine="567"/>
        <w:jc w:val="right"/>
        <w:rPr>
          <w:rFonts w:ascii="Times New Roman" w:hAnsi="Times New Roman" w:cs="Times New Roman"/>
          <w:sz w:val="24"/>
          <w:szCs w:val="24"/>
          <w:shd w:val="clear" w:color="auto" w:fill="FFFFFF"/>
          <w:lang w:val="uk-UA"/>
        </w:rPr>
      </w:pPr>
    </w:p>
    <w:p w14:paraId="4692168D" w14:textId="77777777" w:rsidR="00BC257F" w:rsidRPr="00E15E02" w:rsidRDefault="00D02EA5" w:rsidP="007115C5">
      <w:pPr>
        <w:autoSpaceDE w:val="0"/>
        <w:autoSpaceDN w:val="0"/>
        <w:adjustRightInd w:val="0"/>
        <w:spacing w:after="0" w:line="240" w:lineRule="auto"/>
        <w:ind w:firstLine="450"/>
        <w:jc w:val="right"/>
        <w:rPr>
          <w:noProof/>
          <w:lang w:val="uk-UA"/>
        </w:rPr>
      </w:pPr>
      <w:r w:rsidRPr="00E15E02">
        <w:rPr>
          <w:rFonts w:ascii="Times New Roman" w:hAnsi="Times New Roman" w:cs="Times New Roman"/>
          <w:sz w:val="24"/>
          <w:szCs w:val="24"/>
          <w:shd w:val="clear" w:color="auto" w:fill="FFFFFF"/>
          <w:lang w:val="uk-UA"/>
        </w:rPr>
        <w:t xml:space="preserve">Таблиця </w:t>
      </w:r>
      <w:r w:rsidR="0089163B" w:rsidRPr="00E15E02">
        <w:rPr>
          <w:rFonts w:ascii="Times New Roman" w:hAnsi="Times New Roman" w:cs="Times New Roman"/>
          <w:sz w:val="24"/>
          <w:szCs w:val="24"/>
          <w:shd w:val="clear" w:color="auto" w:fill="FFFFFF"/>
          <w:lang w:val="uk-UA"/>
        </w:rPr>
        <w:t>8</w:t>
      </w:r>
    </w:p>
    <w:p w14:paraId="70D95F4B" w14:textId="4EB6D2C9" w:rsidR="00BC257F" w:rsidRPr="00E15E02" w:rsidRDefault="002F5013" w:rsidP="007115C5">
      <w:pPr>
        <w:autoSpaceDE w:val="0"/>
        <w:autoSpaceDN w:val="0"/>
        <w:adjustRightInd w:val="0"/>
        <w:spacing w:after="0" w:line="240" w:lineRule="auto"/>
        <w:jc w:val="both"/>
        <w:rPr>
          <w:rFonts w:ascii="Times New Roman" w:hAnsi="Times New Roman" w:cs="Times New Roman"/>
          <w:sz w:val="28"/>
          <w:szCs w:val="28"/>
          <w:lang w:val="uk-UA"/>
        </w:rPr>
      </w:pPr>
      <w:r w:rsidRPr="00E15E02">
        <w:rPr>
          <w:noProof/>
        </w:rPr>
        <w:drawing>
          <wp:inline distT="0" distB="0" distL="0" distR="0" wp14:anchorId="6B1C2CBB" wp14:editId="2E862F74">
            <wp:extent cx="6120130" cy="8066405"/>
            <wp:effectExtent l="0" t="0" r="0" b="0"/>
            <wp:docPr id="387631209"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20130" cy="8066405"/>
                    </a:xfrm>
                    <a:prstGeom prst="rect">
                      <a:avLst/>
                    </a:prstGeom>
                    <a:noFill/>
                    <a:ln>
                      <a:noFill/>
                    </a:ln>
                  </pic:spPr>
                </pic:pic>
              </a:graphicData>
            </a:graphic>
          </wp:inline>
        </w:drawing>
      </w:r>
    </w:p>
    <w:p w14:paraId="79091646" w14:textId="77777777" w:rsidR="002A4912" w:rsidRPr="00E15E02" w:rsidRDefault="002A4912" w:rsidP="007115C5">
      <w:pPr>
        <w:autoSpaceDE w:val="0"/>
        <w:autoSpaceDN w:val="0"/>
        <w:adjustRightInd w:val="0"/>
        <w:spacing w:after="0" w:line="240" w:lineRule="auto"/>
        <w:jc w:val="both"/>
        <w:rPr>
          <w:rFonts w:ascii="Times New Roman" w:hAnsi="Times New Roman" w:cs="Times New Roman"/>
          <w:sz w:val="28"/>
          <w:szCs w:val="28"/>
          <w:lang w:val="uk-UA"/>
        </w:rPr>
      </w:pPr>
    </w:p>
    <w:p w14:paraId="7BED56D7" w14:textId="67E3D056" w:rsidR="00D062EF" w:rsidRPr="00E15E02" w:rsidRDefault="000141DD" w:rsidP="007115C5">
      <w:pPr>
        <w:autoSpaceDE w:val="0"/>
        <w:autoSpaceDN w:val="0"/>
        <w:adjustRightInd w:val="0"/>
        <w:spacing w:after="0" w:line="240" w:lineRule="auto"/>
        <w:ind w:firstLine="567"/>
        <w:jc w:val="both"/>
        <w:rPr>
          <w:rFonts w:ascii="Times New Roman" w:hAnsi="Times New Roman" w:cs="Times New Roman"/>
          <w:sz w:val="28"/>
          <w:szCs w:val="28"/>
          <w:lang w:val="uk-UA"/>
        </w:rPr>
      </w:pPr>
      <w:r w:rsidRPr="00E15E02">
        <w:rPr>
          <w:rFonts w:ascii="Times New Roman" w:hAnsi="Times New Roman" w:cs="Times New Roman"/>
          <w:sz w:val="28"/>
          <w:szCs w:val="28"/>
          <w:lang w:val="uk-UA"/>
        </w:rPr>
        <w:t>Таким чином, с</w:t>
      </w:r>
      <w:r w:rsidR="00D062EF" w:rsidRPr="00E15E02">
        <w:rPr>
          <w:rFonts w:ascii="Times New Roman" w:hAnsi="Times New Roman" w:cs="Times New Roman"/>
          <w:sz w:val="28"/>
          <w:szCs w:val="28"/>
          <w:lang w:val="uk-UA"/>
        </w:rPr>
        <w:t>корочення кількості грального обладнання, яке використовується для провадження діяльності з організації та проведення азартних ігор</w:t>
      </w:r>
      <w:r w:rsidR="00A21FEF" w:rsidRPr="00E15E02">
        <w:rPr>
          <w:rFonts w:ascii="Times New Roman" w:hAnsi="Times New Roman" w:cs="Times New Roman"/>
          <w:sz w:val="28"/>
          <w:szCs w:val="28"/>
          <w:lang w:val="uk-UA"/>
        </w:rPr>
        <w:t>,</w:t>
      </w:r>
      <w:r w:rsidR="00D062EF" w:rsidRPr="00E15E02">
        <w:rPr>
          <w:rFonts w:ascii="Times New Roman" w:hAnsi="Times New Roman" w:cs="Times New Roman"/>
          <w:sz w:val="28"/>
          <w:szCs w:val="28"/>
          <w:lang w:val="uk-UA"/>
        </w:rPr>
        <w:t xml:space="preserve"> здійснили:</w:t>
      </w:r>
    </w:p>
    <w:p w14:paraId="5B297BB4" w14:textId="7E2DF350" w:rsidR="00D062EF" w:rsidRPr="00E15E02" w:rsidRDefault="00D062EF" w:rsidP="007115C5">
      <w:pPr>
        <w:pStyle w:val="a3"/>
        <w:numPr>
          <w:ilvl w:val="0"/>
          <w:numId w:val="3"/>
        </w:numPr>
        <w:autoSpaceDE w:val="0"/>
        <w:autoSpaceDN w:val="0"/>
        <w:adjustRightInd w:val="0"/>
        <w:spacing w:after="0" w:line="240" w:lineRule="auto"/>
        <w:ind w:left="0" w:firstLine="567"/>
        <w:jc w:val="both"/>
        <w:rPr>
          <w:rFonts w:ascii="Times New Roman" w:hAnsi="Times New Roman" w:cs="Times New Roman"/>
          <w:sz w:val="28"/>
          <w:szCs w:val="28"/>
          <w:lang w:val="uk-UA"/>
        </w:rPr>
      </w:pPr>
      <w:r w:rsidRPr="00E15E02">
        <w:rPr>
          <w:rFonts w:ascii="Times New Roman" w:hAnsi="Times New Roman" w:cs="Times New Roman"/>
          <w:sz w:val="28"/>
          <w:szCs w:val="28"/>
          <w:lang w:val="uk-UA"/>
        </w:rPr>
        <w:t>1 з 8 організаторів азартних ігор у гральних закладах казино</w:t>
      </w:r>
      <w:r w:rsidRPr="00E15E02">
        <w:rPr>
          <w:rFonts w:ascii="Times New Roman" w:hAnsi="Times New Roman" w:cs="Times New Roman"/>
          <w:sz w:val="28"/>
          <w:szCs w:val="28"/>
          <w:lang w:val="uk-UA"/>
        </w:rPr>
        <w:br/>
        <w:t>ТОВ «ПРИМУМ».</w:t>
      </w:r>
      <w:r w:rsidR="000141DD" w:rsidRPr="00E15E02">
        <w:rPr>
          <w:rFonts w:ascii="Times New Roman" w:hAnsi="Times New Roman" w:cs="Times New Roman"/>
          <w:sz w:val="28"/>
          <w:szCs w:val="28"/>
          <w:lang w:val="uk-UA"/>
        </w:rPr>
        <w:t xml:space="preserve"> </w:t>
      </w:r>
    </w:p>
    <w:p w14:paraId="617B7D22" w14:textId="5B9A37C6" w:rsidR="00D062EF" w:rsidRPr="00E15E02" w:rsidRDefault="00D062EF" w:rsidP="007115C5">
      <w:pPr>
        <w:autoSpaceDE w:val="0"/>
        <w:autoSpaceDN w:val="0"/>
        <w:adjustRightInd w:val="0"/>
        <w:spacing w:after="0" w:line="240" w:lineRule="auto"/>
        <w:ind w:firstLine="567"/>
        <w:jc w:val="both"/>
        <w:rPr>
          <w:rFonts w:ascii="Times New Roman" w:hAnsi="Times New Roman" w:cs="Times New Roman"/>
          <w:sz w:val="28"/>
          <w:szCs w:val="28"/>
          <w:lang w:val="uk-UA"/>
        </w:rPr>
      </w:pPr>
      <w:r w:rsidRPr="00E15E02">
        <w:rPr>
          <w:rFonts w:ascii="Times New Roman" w:hAnsi="Times New Roman" w:cs="Times New Roman"/>
          <w:sz w:val="28"/>
          <w:szCs w:val="28"/>
          <w:lang w:val="uk-UA"/>
        </w:rPr>
        <w:t>За результатами анулювання ліцензій</w:t>
      </w:r>
      <w:r w:rsidR="00A219B3" w:rsidRPr="00E15E02">
        <w:rPr>
          <w:rFonts w:ascii="Times New Roman" w:hAnsi="Times New Roman" w:cs="Times New Roman"/>
          <w:sz w:val="28"/>
          <w:szCs w:val="28"/>
          <w:lang w:val="uk-UA"/>
        </w:rPr>
        <w:t>,</w:t>
      </w:r>
      <w:r w:rsidRPr="00E15E02">
        <w:rPr>
          <w:rFonts w:ascii="Times New Roman" w:hAnsi="Times New Roman" w:cs="Times New Roman"/>
          <w:sz w:val="28"/>
          <w:szCs w:val="28"/>
          <w:lang w:val="uk-UA"/>
        </w:rPr>
        <w:t xml:space="preserve"> кількість грального обладнання, що використовувалась ТОВ «ПРИМУМ»</w:t>
      </w:r>
      <w:r w:rsidR="000B30F9" w:rsidRPr="00E15E02">
        <w:rPr>
          <w:rFonts w:ascii="Times New Roman" w:hAnsi="Times New Roman" w:cs="Times New Roman"/>
          <w:sz w:val="28"/>
          <w:szCs w:val="28"/>
          <w:lang w:val="uk-UA"/>
        </w:rPr>
        <w:t>,</w:t>
      </w:r>
      <w:r w:rsidRPr="00E15E02">
        <w:rPr>
          <w:rFonts w:ascii="Times New Roman" w:hAnsi="Times New Roman" w:cs="Times New Roman"/>
          <w:sz w:val="28"/>
          <w:szCs w:val="28"/>
          <w:lang w:val="uk-UA"/>
        </w:rPr>
        <w:t xml:space="preserve"> зменшилась на 76% (з 319 одиниць грального обладнання до 77 одиниць грального обладнання);</w:t>
      </w:r>
    </w:p>
    <w:p w14:paraId="597C6BE6" w14:textId="2E1B209F" w:rsidR="00D062EF" w:rsidRPr="00E15E02" w:rsidRDefault="00D062EF" w:rsidP="007115C5">
      <w:pPr>
        <w:pStyle w:val="a3"/>
        <w:numPr>
          <w:ilvl w:val="0"/>
          <w:numId w:val="3"/>
        </w:numPr>
        <w:autoSpaceDE w:val="0"/>
        <w:autoSpaceDN w:val="0"/>
        <w:adjustRightInd w:val="0"/>
        <w:spacing w:after="0" w:line="240" w:lineRule="auto"/>
        <w:ind w:left="0" w:firstLine="567"/>
        <w:jc w:val="both"/>
        <w:rPr>
          <w:rFonts w:ascii="Times New Roman" w:hAnsi="Times New Roman" w:cs="Times New Roman"/>
          <w:sz w:val="28"/>
          <w:szCs w:val="28"/>
          <w:lang w:val="uk-UA"/>
        </w:rPr>
      </w:pPr>
      <w:r w:rsidRPr="00E15E02">
        <w:rPr>
          <w:rFonts w:ascii="Times New Roman" w:hAnsi="Times New Roman" w:cs="Times New Roman"/>
          <w:sz w:val="28"/>
          <w:szCs w:val="28"/>
          <w:lang w:val="uk-UA"/>
        </w:rPr>
        <w:t>3 з 12 організаторів азартних ігор у залах гральних автоматів</w:t>
      </w:r>
      <w:r w:rsidR="00954703" w:rsidRPr="00E15E02">
        <w:rPr>
          <w:rFonts w:ascii="Times New Roman" w:hAnsi="Times New Roman" w:cs="Times New Roman"/>
          <w:sz w:val="28"/>
          <w:szCs w:val="28"/>
          <w:lang w:val="uk-UA"/>
        </w:rPr>
        <w:t>:</w:t>
      </w:r>
      <w:r w:rsidRPr="00E15E02">
        <w:rPr>
          <w:rFonts w:ascii="Times New Roman" w:hAnsi="Times New Roman" w:cs="Times New Roman"/>
          <w:sz w:val="28"/>
          <w:szCs w:val="28"/>
          <w:lang w:val="uk-UA"/>
        </w:rPr>
        <w:br/>
        <w:t xml:space="preserve">ТОВ «ІМПЕРІЯ АЗАРТУ», ТОВ «ФЬОРСТ ВІН», ТОВ </w:t>
      </w:r>
      <w:r w:rsidR="00A21FEF" w:rsidRPr="00E15E02">
        <w:rPr>
          <w:rFonts w:ascii="Times New Roman" w:hAnsi="Times New Roman" w:cs="Times New Roman"/>
          <w:sz w:val="28"/>
          <w:szCs w:val="28"/>
          <w:lang w:val="uk-UA"/>
        </w:rPr>
        <w:t>«</w:t>
      </w:r>
      <w:r w:rsidRPr="00E15E02">
        <w:rPr>
          <w:rFonts w:ascii="Times New Roman" w:hAnsi="Times New Roman" w:cs="Times New Roman"/>
          <w:sz w:val="28"/>
          <w:szCs w:val="28"/>
          <w:lang w:val="uk-UA"/>
        </w:rPr>
        <w:t>ГЕЙМДЕВ</w:t>
      </w:r>
      <w:r w:rsidR="00A21FEF" w:rsidRPr="00E15E02">
        <w:rPr>
          <w:rFonts w:ascii="Times New Roman" w:hAnsi="Times New Roman" w:cs="Times New Roman"/>
          <w:sz w:val="28"/>
          <w:szCs w:val="28"/>
          <w:lang w:val="uk-UA"/>
        </w:rPr>
        <w:t>»</w:t>
      </w:r>
      <w:r w:rsidRPr="00E15E02">
        <w:rPr>
          <w:rFonts w:ascii="Times New Roman" w:hAnsi="Times New Roman" w:cs="Times New Roman"/>
          <w:sz w:val="28"/>
          <w:szCs w:val="28"/>
          <w:lang w:val="uk-UA"/>
        </w:rPr>
        <w:t>.</w:t>
      </w:r>
    </w:p>
    <w:p w14:paraId="15443BA3" w14:textId="331E8775" w:rsidR="00D062EF" w:rsidRPr="00E15E02" w:rsidRDefault="00D062EF" w:rsidP="007115C5">
      <w:pPr>
        <w:autoSpaceDE w:val="0"/>
        <w:autoSpaceDN w:val="0"/>
        <w:adjustRightInd w:val="0"/>
        <w:spacing w:after="0" w:line="240" w:lineRule="auto"/>
        <w:ind w:firstLine="567"/>
        <w:jc w:val="both"/>
        <w:rPr>
          <w:rFonts w:ascii="Times New Roman" w:hAnsi="Times New Roman" w:cs="Times New Roman"/>
          <w:sz w:val="28"/>
          <w:szCs w:val="28"/>
          <w:shd w:val="clear" w:color="auto" w:fill="FFFFFF"/>
          <w:lang w:val="uk-UA"/>
        </w:rPr>
      </w:pPr>
      <w:r w:rsidRPr="00E15E02">
        <w:rPr>
          <w:rFonts w:ascii="Times New Roman" w:hAnsi="Times New Roman" w:cs="Times New Roman"/>
          <w:sz w:val="28"/>
          <w:szCs w:val="28"/>
          <w:lang w:val="uk-UA"/>
        </w:rPr>
        <w:t>За результатами анулювання ліцензій</w:t>
      </w:r>
      <w:r w:rsidR="000D64F4" w:rsidRPr="00E15E02">
        <w:rPr>
          <w:rFonts w:ascii="Times New Roman" w:hAnsi="Times New Roman" w:cs="Times New Roman"/>
          <w:sz w:val="28"/>
          <w:szCs w:val="28"/>
          <w:lang w:val="uk-UA"/>
        </w:rPr>
        <w:t>,</w:t>
      </w:r>
      <w:r w:rsidRPr="00E15E02">
        <w:rPr>
          <w:rFonts w:ascii="Times New Roman" w:hAnsi="Times New Roman" w:cs="Times New Roman"/>
          <w:sz w:val="28"/>
          <w:szCs w:val="28"/>
          <w:lang w:val="uk-UA"/>
        </w:rPr>
        <w:t xml:space="preserve"> кількість грального обладнання, що використовувал</w:t>
      </w:r>
      <w:r w:rsidR="00A21FEF" w:rsidRPr="00E15E02">
        <w:rPr>
          <w:rFonts w:ascii="Times New Roman" w:hAnsi="Times New Roman" w:cs="Times New Roman"/>
          <w:sz w:val="28"/>
          <w:szCs w:val="28"/>
          <w:lang w:val="uk-UA"/>
        </w:rPr>
        <w:t>о</w:t>
      </w:r>
      <w:r w:rsidRPr="00E15E02">
        <w:rPr>
          <w:rFonts w:ascii="Times New Roman" w:hAnsi="Times New Roman" w:cs="Times New Roman"/>
          <w:sz w:val="28"/>
          <w:szCs w:val="28"/>
          <w:lang w:val="uk-UA"/>
        </w:rPr>
        <w:t>сь зазначеними організаторами</w:t>
      </w:r>
      <w:r w:rsidR="00BC50FA" w:rsidRPr="00E15E02">
        <w:rPr>
          <w:rFonts w:ascii="Times New Roman" w:hAnsi="Times New Roman" w:cs="Times New Roman"/>
          <w:sz w:val="28"/>
          <w:szCs w:val="28"/>
          <w:lang w:val="uk-UA"/>
        </w:rPr>
        <w:t xml:space="preserve"> азартних ігор</w:t>
      </w:r>
      <w:r w:rsidR="000B30F9" w:rsidRPr="00E15E02">
        <w:rPr>
          <w:rFonts w:ascii="Times New Roman" w:hAnsi="Times New Roman" w:cs="Times New Roman"/>
          <w:sz w:val="28"/>
          <w:szCs w:val="28"/>
          <w:lang w:val="uk-UA"/>
        </w:rPr>
        <w:t>,</w:t>
      </w:r>
      <w:r w:rsidRPr="00E15E02">
        <w:rPr>
          <w:rFonts w:ascii="Times New Roman" w:hAnsi="Times New Roman" w:cs="Times New Roman"/>
          <w:sz w:val="28"/>
          <w:szCs w:val="28"/>
          <w:lang w:val="uk-UA"/>
        </w:rPr>
        <w:t xml:space="preserve"> зменшилась на 4%, 6 % та 6 % відповідно.</w:t>
      </w:r>
    </w:p>
    <w:p w14:paraId="75B090F6" w14:textId="353F53F1" w:rsidR="00D062EF" w:rsidRPr="00E15E02" w:rsidRDefault="00D062EF" w:rsidP="007115C5">
      <w:pPr>
        <w:autoSpaceDE w:val="0"/>
        <w:autoSpaceDN w:val="0"/>
        <w:adjustRightInd w:val="0"/>
        <w:spacing w:after="0" w:line="240" w:lineRule="auto"/>
        <w:ind w:firstLine="567"/>
        <w:jc w:val="both"/>
        <w:rPr>
          <w:rFonts w:ascii="Times New Roman" w:hAnsi="Times New Roman" w:cs="Times New Roman"/>
          <w:sz w:val="28"/>
          <w:szCs w:val="28"/>
          <w:lang w:val="uk-UA"/>
        </w:rPr>
      </w:pPr>
      <w:r w:rsidRPr="00E15E02">
        <w:rPr>
          <w:rFonts w:ascii="Times New Roman" w:hAnsi="Times New Roman" w:cs="Times New Roman"/>
          <w:sz w:val="28"/>
          <w:szCs w:val="28"/>
          <w:lang w:val="uk-UA"/>
        </w:rPr>
        <w:t>Зазначимо, що ТОВ «ПРИМУМ», ТОВ «ІМПЕРІЯ АЗАРТУ»,</w:t>
      </w:r>
      <w:r w:rsidR="00255E58" w:rsidRPr="00E15E02">
        <w:rPr>
          <w:rFonts w:ascii="Times New Roman" w:hAnsi="Times New Roman" w:cs="Times New Roman"/>
          <w:sz w:val="28"/>
          <w:szCs w:val="28"/>
          <w:lang w:val="uk-UA"/>
        </w:rPr>
        <w:br/>
      </w:r>
      <w:r w:rsidRPr="00E15E02">
        <w:rPr>
          <w:rFonts w:ascii="Times New Roman" w:hAnsi="Times New Roman" w:cs="Times New Roman"/>
          <w:sz w:val="28"/>
          <w:szCs w:val="28"/>
          <w:lang w:val="uk-UA"/>
        </w:rPr>
        <w:t>ТОВ «ФЬОРСТ ВІН», ТОВ «ГЕЙМДЕВ» є організаторами азартних ігор, що мають найбільшу кількість ліцензій на гральне обладнання. Так, сукупна кількість ліцензій на гральне обладнання</w:t>
      </w:r>
      <w:r w:rsidR="00BC50FA" w:rsidRPr="00E15E02">
        <w:rPr>
          <w:rFonts w:ascii="Times New Roman" w:hAnsi="Times New Roman" w:cs="Times New Roman"/>
          <w:sz w:val="28"/>
          <w:szCs w:val="28"/>
          <w:lang w:val="uk-UA"/>
        </w:rPr>
        <w:t>,</w:t>
      </w:r>
      <w:r w:rsidRPr="00E15E02">
        <w:rPr>
          <w:rFonts w:ascii="Times New Roman" w:hAnsi="Times New Roman" w:cs="Times New Roman"/>
          <w:sz w:val="28"/>
          <w:szCs w:val="28"/>
          <w:lang w:val="uk-UA"/>
        </w:rPr>
        <w:t xml:space="preserve"> отриманих цими товариствами</w:t>
      </w:r>
      <w:r w:rsidR="00BC50FA" w:rsidRPr="00E15E02">
        <w:rPr>
          <w:rFonts w:ascii="Times New Roman" w:hAnsi="Times New Roman" w:cs="Times New Roman"/>
          <w:sz w:val="28"/>
          <w:szCs w:val="28"/>
          <w:lang w:val="uk-UA"/>
        </w:rPr>
        <w:t>,</w:t>
      </w:r>
      <w:r w:rsidRPr="00E15E02">
        <w:rPr>
          <w:rFonts w:ascii="Times New Roman" w:hAnsi="Times New Roman" w:cs="Times New Roman"/>
          <w:sz w:val="28"/>
          <w:szCs w:val="28"/>
          <w:lang w:val="uk-UA"/>
        </w:rPr>
        <w:t xml:space="preserve"> до анулювання становила 2</w:t>
      </w:r>
      <w:r w:rsidR="00954703" w:rsidRPr="00E15E02">
        <w:rPr>
          <w:rFonts w:ascii="Times New Roman" w:hAnsi="Times New Roman" w:cs="Times New Roman"/>
          <w:sz w:val="28"/>
          <w:szCs w:val="28"/>
          <w:lang w:val="uk-UA"/>
        </w:rPr>
        <w:t xml:space="preserve"> </w:t>
      </w:r>
      <w:r w:rsidRPr="00E15E02">
        <w:rPr>
          <w:rFonts w:ascii="Times New Roman" w:hAnsi="Times New Roman" w:cs="Times New Roman"/>
          <w:sz w:val="28"/>
          <w:szCs w:val="28"/>
          <w:lang w:val="uk-UA"/>
        </w:rPr>
        <w:t>344 ліцензії (або 51,5% від загальної кількості ліцензій на гральне обладнання</w:t>
      </w:r>
      <w:r w:rsidR="00A21FEF" w:rsidRPr="00E15E02">
        <w:rPr>
          <w:rFonts w:ascii="Times New Roman" w:hAnsi="Times New Roman" w:cs="Times New Roman"/>
          <w:sz w:val="28"/>
          <w:szCs w:val="28"/>
          <w:lang w:val="uk-UA"/>
        </w:rPr>
        <w:t>,</w:t>
      </w:r>
      <w:r w:rsidRPr="00E15E02">
        <w:rPr>
          <w:rFonts w:ascii="Times New Roman" w:hAnsi="Times New Roman" w:cs="Times New Roman"/>
          <w:sz w:val="28"/>
          <w:szCs w:val="28"/>
          <w:lang w:val="uk-UA"/>
        </w:rPr>
        <w:t xml:space="preserve"> виданих КРАІЛ).</w:t>
      </w:r>
    </w:p>
    <w:p w14:paraId="7ACEF67D" w14:textId="77777777" w:rsidR="00455550" w:rsidRPr="00E15E02" w:rsidRDefault="00455550" w:rsidP="007115C5">
      <w:pPr>
        <w:pStyle w:val="rvps2"/>
        <w:shd w:val="clear" w:color="auto" w:fill="FFFFFF"/>
        <w:spacing w:before="0" w:beforeAutospacing="0" w:after="0" w:afterAutospacing="0"/>
        <w:ind w:firstLine="567"/>
        <w:jc w:val="both"/>
        <w:rPr>
          <w:i/>
          <w:iCs/>
          <w:lang w:val="uk-UA"/>
        </w:rPr>
      </w:pPr>
    </w:p>
    <w:p w14:paraId="0282C9E0" w14:textId="22B81D39" w:rsidR="009B1186" w:rsidRPr="00E15E02" w:rsidRDefault="009B1186" w:rsidP="007115C5">
      <w:pPr>
        <w:spacing w:after="0" w:line="240" w:lineRule="auto"/>
        <w:ind w:firstLine="567"/>
        <w:rPr>
          <w:rFonts w:ascii="Times New Roman" w:hAnsi="Times New Roman" w:cs="Times New Roman"/>
          <w:b/>
          <w:bCs/>
          <w:sz w:val="28"/>
          <w:szCs w:val="28"/>
          <w:lang w:val="uk-UA"/>
        </w:rPr>
      </w:pPr>
      <w:r w:rsidRPr="00E15E02">
        <w:rPr>
          <w:rFonts w:ascii="Times New Roman" w:hAnsi="Times New Roman" w:cs="Times New Roman"/>
          <w:b/>
          <w:bCs/>
          <w:sz w:val="28"/>
          <w:szCs w:val="28"/>
          <w:lang w:val="uk-UA"/>
        </w:rPr>
        <w:t>ІІ. Діяльність у сфері організації та проведення азартних ігор</w:t>
      </w:r>
    </w:p>
    <w:p w14:paraId="1945E4DB" w14:textId="77777777" w:rsidR="008431D6" w:rsidRPr="00E15E02" w:rsidRDefault="008431D6" w:rsidP="007115C5">
      <w:pPr>
        <w:spacing w:after="0" w:line="240" w:lineRule="auto"/>
        <w:ind w:firstLine="567"/>
        <w:rPr>
          <w:rFonts w:ascii="Times New Roman" w:hAnsi="Times New Roman" w:cs="Times New Roman"/>
          <w:b/>
          <w:bCs/>
          <w:sz w:val="28"/>
          <w:szCs w:val="28"/>
          <w:lang w:val="uk-UA"/>
        </w:rPr>
      </w:pPr>
    </w:p>
    <w:p w14:paraId="4D112FCF" w14:textId="3B89B879" w:rsidR="009B1186" w:rsidRPr="00E15E02" w:rsidRDefault="009B1186" w:rsidP="007115C5">
      <w:pPr>
        <w:pStyle w:val="rvps2"/>
        <w:shd w:val="clear" w:color="auto" w:fill="FFFFFF"/>
        <w:spacing w:before="0" w:beforeAutospacing="0" w:after="0" w:afterAutospacing="0"/>
        <w:ind w:firstLine="567"/>
        <w:jc w:val="both"/>
        <w:rPr>
          <w:rFonts w:eastAsiaTheme="minorHAnsi"/>
          <w:b/>
          <w:bCs/>
          <w:sz w:val="28"/>
          <w:szCs w:val="28"/>
          <w:lang w:val="uk-UA" w:eastAsia="en-US"/>
        </w:rPr>
      </w:pPr>
      <w:r w:rsidRPr="00E15E02">
        <w:rPr>
          <w:rFonts w:eastAsiaTheme="minorHAnsi"/>
          <w:b/>
          <w:bCs/>
          <w:sz w:val="28"/>
          <w:szCs w:val="28"/>
          <w:lang w:val="uk-UA" w:eastAsia="en-US"/>
        </w:rPr>
        <w:t>1. Суб’єкти господарювання, яким видані ліцензії у сфері діяльності з організації та проведення азартних ігор</w:t>
      </w:r>
    </w:p>
    <w:p w14:paraId="6E5575CA" w14:textId="77777777" w:rsidR="009B1186" w:rsidRPr="00E15E02" w:rsidRDefault="009B1186" w:rsidP="007115C5">
      <w:pPr>
        <w:pStyle w:val="rvps2"/>
        <w:shd w:val="clear" w:color="auto" w:fill="FFFFFF"/>
        <w:spacing w:before="0" w:beforeAutospacing="0" w:after="0" w:afterAutospacing="0"/>
        <w:ind w:firstLine="567"/>
        <w:jc w:val="both"/>
        <w:rPr>
          <w:rFonts w:eastAsiaTheme="minorHAnsi"/>
          <w:sz w:val="28"/>
          <w:szCs w:val="28"/>
          <w:lang w:val="uk-UA" w:eastAsia="en-US"/>
        </w:rPr>
      </w:pPr>
    </w:p>
    <w:p w14:paraId="4D519E1B" w14:textId="20EEB3B4" w:rsidR="00AF0F29" w:rsidRPr="00E15E02" w:rsidRDefault="003D0F87" w:rsidP="007115C5">
      <w:pPr>
        <w:pStyle w:val="12"/>
        <w:widowControl/>
        <w:suppressLineNumbers/>
        <w:ind w:firstLine="567"/>
        <w:jc w:val="both"/>
        <w:rPr>
          <w:rFonts w:ascii="Times New Roman" w:hAnsi="Times New Roman" w:cs="Times New Roman"/>
          <w:bCs/>
          <w:sz w:val="28"/>
          <w:szCs w:val="28"/>
        </w:rPr>
      </w:pPr>
      <w:r w:rsidRPr="00E15E02">
        <w:rPr>
          <w:rFonts w:ascii="Times New Roman" w:hAnsi="Times New Roman" w:cs="Times New Roman"/>
          <w:bCs/>
          <w:sz w:val="28"/>
          <w:szCs w:val="28"/>
        </w:rPr>
        <w:t>З початку діяльності КРАІЛ (з 2021 року та станом на 01.01.2023) загальна кількість виданих ліцензій на провадження діяльності у сфері організації та проведення азартних ігор становила 4 6</w:t>
      </w:r>
      <w:r w:rsidR="0066579E" w:rsidRPr="00E15E02">
        <w:rPr>
          <w:rFonts w:ascii="Times New Roman" w:hAnsi="Times New Roman" w:cs="Times New Roman"/>
          <w:bCs/>
          <w:sz w:val="28"/>
          <w:szCs w:val="28"/>
        </w:rPr>
        <w:t>25</w:t>
      </w:r>
      <w:r w:rsidRPr="00E15E02">
        <w:rPr>
          <w:rFonts w:ascii="Times New Roman" w:hAnsi="Times New Roman" w:cs="Times New Roman"/>
          <w:bCs/>
          <w:sz w:val="28"/>
          <w:szCs w:val="28"/>
        </w:rPr>
        <w:t xml:space="preserve"> ліцензій</w:t>
      </w:r>
      <w:r w:rsidR="0066579E" w:rsidRPr="00E15E02">
        <w:rPr>
          <w:rFonts w:ascii="Times New Roman" w:hAnsi="Times New Roman" w:cs="Times New Roman"/>
          <w:bCs/>
          <w:sz w:val="28"/>
          <w:szCs w:val="28"/>
        </w:rPr>
        <w:t xml:space="preserve">, виданих 57 суб’єктам господарювання (таблиця </w:t>
      </w:r>
      <w:r w:rsidR="0089163B" w:rsidRPr="00E15E02">
        <w:rPr>
          <w:rFonts w:ascii="Times New Roman" w:hAnsi="Times New Roman" w:cs="Times New Roman"/>
          <w:bCs/>
          <w:sz w:val="28"/>
          <w:szCs w:val="28"/>
        </w:rPr>
        <w:t>9</w:t>
      </w:r>
      <w:r w:rsidR="0066579E" w:rsidRPr="00E15E02">
        <w:rPr>
          <w:rFonts w:ascii="Times New Roman" w:hAnsi="Times New Roman" w:cs="Times New Roman"/>
          <w:bCs/>
          <w:sz w:val="28"/>
          <w:szCs w:val="28"/>
        </w:rPr>
        <w:t xml:space="preserve">),  </w:t>
      </w:r>
      <w:r w:rsidR="004D0EB9" w:rsidRPr="00E15E02">
        <w:rPr>
          <w:rFonts w:ascii="Times New Roman" w:hAnsi="Times New Roman" w:cs="Times New Roman"/>
          <w:bCs/>
          <w:sz w:val="28"/>
          <w:szCs w:val="28"/>
        </w:rPr>
        <w:t>з них</w:t>
      </w:r>
      <w:r w:rsidR="0066579E" w:rsidRPr="00E15E02">
        <w:rPr>
          <w:rFonts w:ascii="Times New Roman" w:hAnsi="Times New Roman" w:cs="Times New Roman"/>
          <w:bCs/>
          <w:sz w:val="28"/>
          <w:szCs w:val="28"/>
        </w:rPr>
        <w:t>:</w:t>
      </w:r>
      <w:r w:rsidR="00AF0F29" w:rsidRPr="00E15E02">
        <w:rPr>
          <w:rFonts w:ascii="Times New Roman" w:hAnsi="Times New Roman" w:cs="Times New Roman"/>
          <w:bCs/>
          <w:sz w:val="28"/>
          <w:szCs w:val="28"/>
        </w:rPr>
        <w:t xml:space="preserve"> </w:t>
      </w:r>
    </w:p>
    <w:p w14:paraId="507530B5" w14:textId="3DC52609" w:rsidR="0066579E" w:rsidRPr="00E15E02" w:rsidRDefault="0066579E" w:rsidP="007115C5">
      <w:pPr>
        <w:pStyle w:val="12"/>
        <w:widowControl/>
        <w:suppressLineNumbers/>
        <w:ind w:firstLine="567"/>
        <w:jc w:val="both"/>
        <w:rPr>
          <w:rFonts w:ascii="Times New Roman" w:hAnsi="Times New Roman" w:cs="Times New Roman"/>
          <w:bCs/>
          <w:sz w:val="28"/>
          <w:szCs w:val="28"/>
        </w:rPr>
      </w:pPr>
      <w:r w:rsidRPr="00E15E02">
        <w:rPr>
          <w:rFonts w:ascii="Times New Roman" w:hAnsi="Times New Roman" w:cs="Times New Roman"/>
          <w:bCs/>
          <w:sz w:val="28"/>
          <w:szCs w:val="28"/>
        </w:rPr>
        <w:t xml:space="preserve">36 </w:t>
      </w:r>
      <w:r w:rsidR="00A21FEF" w:rsidRPr="00E15E02">
        <w:rPr>
          <w:rFonts w:ascii="Times New Roman" w:hAnsi="Times New Roman" w:cs="Times New Roman"/>
          <w:bCs/>
          <w:sz w:val="28"/>
          <w:szCs w:val="28"/>
        </w:rPr>
        <w:t>–</w:t>
      </w:r>
      <w:r w:rsidR="00AF0F29" w:rsidRPr="00E15E02">
        <w:rPr>
          <w:rFonts w:ascii="Times New Roman" w:hAnsi="Times New Roman" w:cs="Times New Roman"/>
          <w:bCs/>
          <w:sz w:val="28"/>
          <w:szCs w:val="28"/>
        </w:rPr>
        <w:t xml:space="preserve"> </w:t>
      </w:r>
      <w:r w:rsidRPr="00E15E02">
        <w:rPr>
          <w:rFonts w:ascii="Times New Roman" w:hAnsi="Times New Roman" w:cs="Times New Roman"/>
          <w:bCs/>
          <w:sz w:val="28"/>
          <w:szCs w:val="28"/>
        </w:rPr>
        <w:t>організатор</w:t>
      </w:r>
      <w:r w:rsidR="004D0EB9" w:rsidRPr="00E15E02">
        <w:rPr>
          <w:rFonts w:ascii="Times New Roman" w:hAnsi="Times New Roman" w:cs="Times New Roman"/>
          <w:bCs/>
          <w:sz w:val="28"/>
          <w:szCs w:val="28"/>
        </w:rPr>
        <w:t>и</w:t>
      </w:r>
      <w:r w:rsidRPr="00E15E02">
        <w:rPr>
          <w:rFonts w:ascii="Times New Roman" w:hAnsi="Times New Roman" w:cs="Times New Roman"/>
          <w:bCs/>
          <w:sz w:val="28"/>
          <w:szCs w:val="28"/>
        </w:rPr>
        <w:t xml:space="preserve"> азартних ігор;</w:t>
      </w:r>
    </w:p>
    <w:p w14:paraId="1EF315BD" w14:textId="6E1DC973" w:rsidR="00AF0F29" w:rsidRPr="00E15E02" w:rsidRDefault="0066579E" w:rsidP="007115C5">
      <w:pPr>
        <w:autoSpaceDE w:val="0"/>
        <w:autoSpaceDN w:val="0"/>
        <w:adjustRightInd w:val="0"/>
        <w:spacing w:after="0" w:line="240" w:lineRule="auto"/>
        <w:ind w:firstLine="567"/>
        <w:jc w:val="both"/>
        <w:rPr>
          <w:rFonts w:ascii="Times New Roman" w:hAnsi="Times New Roman" w:cs="Times New Roman"/>
          <w:sz w:val="28"/>
          <w:szCs w:val="28"/>
          <w:lang w:val="uk-UA"/>
        </w:rPr>
      </w:pPr>
      <w:r w:rsidRPr="00E15E02">
        <w:rPr>
          <w:rFonts w:ascii="Times New Roman" w:hAnsi="Times New Roman" w:cs="Times New Roman"/>
          <w:bCs/>
          <w:sz w:val="28"/>
          <w:szCs w:val="28"/>
          <w:lang w:val="uk-UA"/>
        </w:rPr>
        <w:t xml:space="preserve">21 </w:t>
      </w:r>
      <w:r w:rsidR="00A21FEF" w:rsidRPr="00E15E02">
        <w:rPr>
          <w:rFonts w:ascii="Times New Roman" w:hAnsi="Times New Roman" w:cs="Times New Roman"/>
          <w:bCs/>
          <w:sz w:val="28"/>
          <w:szCs w:val="28"/>
          <w:lang w:val="uk-UA"/>
        </w:rPr>
        <w:t>–</w:t>
      </w:r>
      <w:r w:rsidR="00AF0F29" w:rsidRPr="00E15E02">
        <w:rPr>
          <w:rFonts w:ascii="Times New Roman" w:hAnsi="Times New Roman" w:cs="Times New Roman"/>
          <w:bCs/>
          <w:sz w:val="28"/>
          <w:szCs w:val="28"/>
          <w:lang w:val="uk-UA"/>
        </w:rPr>
        <w:t xml:space="preserve"> </w:t>
      </w:r>
      <w:r w:rsidRPr="00E15E02">
        <w:rPr>
          <w:rFonts w:ascii="Times New Roman" w:hAnsi="Times New Roman" w:cs="Times New Roman"/>
          <w:bCs/>
          <w:sz w:val="28"/>
          <w:szCs w:val="28"/>
          <w:lang w:val="uk-UA"/>
        </w:rPr>
        <w:t>надавач</w:t>
      </w:r>
      <w:r w:rsidR="004D0EB9" w:rsidRPr="00E15E02">
        <w:rPr>
          <w:rFonts w:ascii="Times New Roman" w:hAnsi="Times New Roman" w:cs="Times New Roman"/>
          <w:bCs/>
          <w:sz w:val="28"/>
          <w:szCs w:val="28"/>
          <w:lang w:val="uk-UA"/>
        </w:rPr>
        <w:t>і</w:t>
      </w:r>
      <w:r w:rsidRPr="00E15E02">
        <w:rPr>
          <w:rFonts w:ascii="Times New Roman" w:hAnsi="Times New Roman" w:cs="Times New Roman"/>
          <w:bCs/>
          <w:sz w:val="28"/>
          <w:szCs w:val="28"/>
          <w:lang w:val="uk-UA"/>
        </w:rPr>
        <w:t xml:space="preserve"> послуг </w:t>
      </w:r>
      <w:r w:rsidR="00C75E46" w:rsidRPr="00E15E02">
        <w:rPr>
          <w:rFonts w:ascii="Times New Roman" w:hAnsi="Times New Roman" w:cs="Times New Roman"/>
          <w:bCs/>
          <w:sz w:val="28"/>
          <w:szCs w:val="28"/>
          <w:lang w:val="uk-UA"/>
        </w:rPr>
        <w:t xml:space="preserve">у </w:t>
      </w:r>
      <w:r w:rsidRPr="00E15E02">
        <w:rPr>
          <w:rFonts w:ascii="Times New Roman" w:hAnsi="Times New Roman" w:cs="Times New Roman"/>
          <w:bCs/>
          <w:sz w:val="28"/>
          <w:szCs w:val="28"/>
          <w:lang w:val="uk-UA"/>
        </w:rPr>
        <w:t>сфері азартних ігор.</w:t>
      </w:r>
      <w:r w:rsidR="00AF0F29" w:rsidRPr="00E15E02">
        <w:rPr>
          <w:rFonts w:ascii="Times New Roman" w:hAnsi="Times New Roman" w:cs="Times New Roman"/>
          <w:sz w:val="28"/>
          <w:szCs w:val="28"/>
          <w:lang w:val="uk-UA"/>
        </w:rPr>
        <w:t xml:space="preserve"> </w:t>
      </w:r>
    </w:p>
    <w:p w14:paraId="36C4CD1D" w14:textId="5FD8DF5E" w:rsidR="003D0F87" w:rsidRPr="00E15E02" w:rsidRDefault="003D0F87" w:rsidP="007115C5">
      <w:pPr>
        <w:pStyle w:val="12"/>
        <w:widowControl/>
        <w:suppressLineNumbers/>
        <w:ind w:firstLine="567"/>
        <w:jc w:val="right"/>
        <w:rPr>
          <w:rFonts w:ascii="Times New Roman" w:hAnsi="Times New Roman" w:cs="Times New Roman"/>
          <w:sz w:val="28"/>
          <w:szCs w:val="28"/>
        </w:rPr>
      </w:pPr>
      <w:r w:rsidRPr="00E15E02">
        <w:rPr>
          <w:rFonts w:ascii="Times New Roman" w:hAnsi="Times New Roman" w:cs="Times New Roman"/>
          <w:sz w:val="28"/>
          <w:szCs w:val="28"/>
        </w:rPr>
        <w:t xml:space="preserve"> </w:t>
      </w:r>
      <w:r w:rsidRPr="00E15E02">
        <w:rPr>
          <w:rFonts w:ascii="Times New Roman" w:hAnsi="Times New Roman" w:cs="Times New Roman"/>
          <w:szCs w:val="24"/>
        </w:rPr>
        <w:t xml:space="preserve">Таблиця </w:t>
      </w:r>
      <w:r w:rsidR="0089163B" w:rsidRPr="00E15E02">
        <w:rPr>
          <w:rFonts w:ascii="Times New Roman" w:hAnsi="Times New Roman" w:cs="Times New Roman"/>
          <w:szCs w:val="24"/>
        </w:rPr>
        <w:t>9</w:t>
      </w:r>
    </w:p>
    <w:tbl>
      <w:tblPr>
        <w:tblStyle w:val="a4"/>
        <w:tblW w:w="0" w:type="auto"/>
        <w:jc w:val="center"/>
        <w:tblLook w:val="04A0" w:firstRow="1" w:lastRow="0" w:firstColumn="1" w:lastColumn="0" w:noHBand="0" w:noVBand="1"/>
      </w:tblPr>
      <w:tblGrid>
        <w:gridCol w:w="2537"/>
        <w:gridCol w:w="1943"/>
        <w:gridCol w:w="1507"/>
        <w:gridCol w:w="2088"/>
        <w:gridCol w:w="1553"/>
      </w:tblGrid>
      <w:tr w:rsidR="009D5CD6" w:rsidRPr="00E15E02" w14:paraId="29E708CB" w14:textId="77777777" w:rsidTr="00AF0F29">
        <w:trPr>
          <w:trHeight w:val="300"/>
          <w:jc w:val="center"/>
        </w:trPr>
        <w:tc>
          <w:tcPr>
            <w:tcW w:w="2537" w:type="dxa"/>
            <w:vMerge w:val="restart"/>
          </w:tcPr>
          <w:p w14:paraId="36FDAD66" w14:textId="271C7E92" w:rsidR="006B7D85" w:rsidRPr="00E15E02" w:rsidRDefault="006B7D85" w:rsidP="007115C5">
            <w:pPr>
              <w:pStyle w:val="12"/>
              <w:widowControl/>
              <w:suppressLineNumbers/>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szCs w:val="24"/>
              </w:rPr>
            </w:pPr>
            <w:r w:rsidRPr="00E15E02">
              <w:rPr>
                <w:rFonts w:ascii="Times New Roman" w:hAnsi="Times New Roman" w:cs="Times New Roman"/>
                <w:szCs w:val="24"/>
              </w:rPr>
              <w:t>За звітний період</w:t>
            </w:r>
          </w:p>
        </w:tc>
        <w:tc>
          <w:tcPr>
            <w:tcW w:w="3450" w:type="dxa"/>
            <w:gridSpan w:val="2"/>
          </w:tcPr>
          <w:p w14:paraId="2169648E" w14:textId="24491B81" w:rsidR="006B7D85" w:rsidRPr="00E15E02" w:rsidRDefault="007531D4" w:rsidP="007115C5">
            <w:pPr>
              <w:pStyle w:val="12"/>
              <w:widowControl/>
              <w:suppressLineNumbers/>
              <w:pBdr>
                <w:top w:val="none" w:sz="0" w:space="0" w:color="auto"/>
                <w:left w:val="none" w:sz="0" w:space="0" w:color="auto"/>
                <w:bottom w:val="none" w:sz="0" w:space="0" w:color="auto"/>
                <w:right w:val="none" w:sz="0" w:space="0" w:color="auto"/>
                <w:between w:val="none" w:sz="0" w:space="0" w:color="auto"/>
              </w:pBdr>
              <w:jc w:val="center"/>
              <w:rPr>
                <w:rFonts w:ascii="Times New Roman" w:eastAsia="Times New Roman" w:hAnsi="Times New Roman" w:cs="Times New Roman"/>
                <w:szCs w:val="24"/>
                <w:lang w:eastAsia="ru-RU"/>
              </w:rPr>
            </w:pPr>
            <w:r w:rsidRPr="00E15E02">
              <w:rPr>
                <w:rFonts w:ascii="Times New Roman" w:eastAsia="Times New Roman" w:hAnsi="Times New Roman" w:cs="Times New Roman"/>
                <w:szCs w:val="24"/>
                <w:lang w:eastAsia="ru-RU"/>
              </w:rPr>
              <w:t>Видача ліцензій</w:t>
            </w:r>
          </w:p>
        </w:tc>
        <w:tc>
          <w:tcPr>
            <w:tcW w:w="3641" w:type="dxa"/>
            <w:gridSpan w:val="2"/>
          </w:tcPr>
          <w:p w14:paraId="0E172B5B" w14:textId="6BF27B0B" w:rsidR="006B7D85" w:rsidRPr="00E15E02" w:rsidRDefault="0066579E" w:rsidP="007115C5">
            <w:pPr>
              <w:pStyle w:val="12"/>
              <w:widowControl/>
              <w:suppressLineNumbers/>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szCs w:val="24"/>
              </w:rPr>
            </w:pPr>
            <w:r w:rsidRPr="00E15E02">
              <w:rPr>
                <w:rFonts w:ascii="Times New Roman" w:eastAsia="Times New Roman" w:hAnsi="Times New Roman" w:cs="Times New Roman"/>
                <w:szCs w:val="24"/>
                <w:lang w:eastAsia="ru-RU"/>
              </w:rPr>
              <w:t>А</w:t>
            </w:r>
            <w:r w:rsidR="007531D4" w:rsidRPr="00E15E02">
              <w:rPr>
                <w:rFonts w:ascii="Times New Roman" w:eastAsia="Times New Roman" w:hAnsi="Times New Roman" w:cs="Times New Roman"/>
                <w:szCs w:val="24"/>
                <w:lang w:eastAsia="ru-RU"/>
              </w:rPr>
              <w:t>нул</w:t>
            </w:r>
            <w:r w:rsidRPr="00E15E02">
              <w:rPr>
                <w:rFonts w:ascii="Times New Roman" w:eastAsia="Times New Roman" w:hAnsi="Times New Roman" w:cs="Times New Roman"/>
                <w:szCs w:val="24"/>
                <w:lang w:eastAsia="ru-RU"/>
              </w:rPr>
              <w:t>ю</w:t>
            </w:r>
            <w:r w:rsidR="007531D4" w:rsidRPr="00E15E02">
              <w:rPr>
                <w:rFonts w:ascii="Times New Roman" w:eastAsia="Times New Roman" w:hAnsi="Times New Roman" w:cs="Times New Roman"/>
                <w:szCs w:val="24"/>
                <w:lang w:eastAsia="ru-RU"/>
              </w:rPr>
              <w:t>ван</w:t>
            </w:r>
            <w:r w:rsidRPr="00E15E02">
              <w:rPr>
                <w:rFonts w:ascii="Times New Roman" w:eastAsia="Times New Roman" w:hAnsi="Times New Roman" w:cs="Times New Roman"/>
                <w:szCs w:val="24"/>
                <w:lang w:eastAsia="ru-RU"/>
              </w:rPr>
              <w:t>ня</w:t>
            </w:r>
            <w:r w:rsidR="007531D4" w:rsidRPr="00E15E02">
              <w:rPr>
                <w:rFonts w:ascii="Times New Roman" w:eastAsia="Times New Roman" w:hAnsi="Times New Roman" w:cs="Times New Roman"/>
                <w:szCs w:val="24"/>
                <w:lang w:eastAsia="ru-RU"/>
              </w:rPr>
              <w:t xml:space="preserve"> ліцензі</w:t>
            </w:r>
            <w:r w:rsidRPr="00E15E02">
              <w:rPr>
                <w:rFonts w:ascii="Times New Roman" w:eastAsia="Times New Roman" w:hAnsi="Times New Roman" w:cs="Times New Roman"/>
                <w:szCs w:val="24"/>
                <w:lang w:eastAsia="ru-RU"/>
              </w:rPr>
              <w:t xml:space="preserve">й </w:t>
            </w:r>
            <w:r w:rsidR="007531D4" w:rsidRPr="00E15E02">
              <w:rPr>
                <w:rFonts w:ascii="Times New Roman" w:eastAsia="Times New Roman" w:hAnsi="Times New Roman" w:cs="Times New Roman"/>
                <w:szCs w:val="24"/>
                <w:lang w:eastAsia="ru-RU"/>
              </w:rPr>
              <w:t xml:space="preserve"> </w:t>
            </w:r>
          </w:p>
        </w:tc>
      </w:tr>
      <w:tr w:rsidR="009D5CD6" w:rsidRPr="00E15E02" w14:paraId="30FF568F" w14:textId="77777777" w:rsidTr="00AF0F29">
        <w:trPr>
          <w:trHeight w:val="1340"/>
          <w:jc w:val="center"/>
        </w:trPr>
        <w:tc>
          <w:tcPr>
            <w:tcW w:w="2537" w:type="dxa"/>
            <w:vMerge/>
            <w:tcBorders>
              <w:bottom w:val="single" w:sz="4" w:space="0" w:color="auto"/>
            </w:tcBorders>
          </w:tcPr>
          <w:p w14:paraId="63DB51C5" w14:textId="77777777" w:rsidR="00FD6DC1" w:rsidRPr="00E15E02" w:rsidRDefault="00FD6DC1" w:rsidP="007115C5">
            <w:pPr>
              <w:pStyle w:val="12"/>
              <w:widowControl/>
              <w:suppressLineNumbers/>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szCs w:val="24"/>
              </w:rPr>
            </w:pPr>
          </w:p>
        </w:tc>
        <w:tc>
          <w:tcPr>
            <w:tcW w:w="1943" w:type="dxa"/>
            <w:tcBorders>
              <w:bottom w:val="single" w:sz="4" w:space="0" w:color="auto"/>
            </w:tcBorders>
          </w:tcPr>
          <w:p w14:paraId="6FDCE940" w14:textId="65440731" w:rsidR="00FD6DC1" w:rsidRPr="00E15E02" w:rsidRDefault="00FD6DC1" w:rsidP="007115C5">
            <w:pPr>
              <w:pStyle w:val="12"/>
              <w:suppressLineNumbers/>
              <w:ind w:left="-102" w:right="-15"/>
              <w:jc w:val="center"/>
              <w:rPr>
                <w:rFonts w:ascii="Times New Roman" w:eastAsia="Times New Roman" w:hAnsi="Times New Roman" w:cs="Times New Roman"/>
                <w:sz w:val="20"/>
                <w:lang w:eastAsia="ru-RU"/>
              </w:rPr>
            </w:pPr>
            <w:r w:rsidRPr="00E15E02">
              <w:rPr>
                <w:rFonts w:ascii="Times New Roman" w:eastAsia="Times New Roman" w:hAnsi="Times New Roman" w:cs="Times New Roman"/>
                <w:sz w:val="20"/>
                <w:lang w:eastAsia="ru-RU"/>
              </w:rPr>
              <w:t>Кількість суб’єктів господарювання, включених до реєстрів</w:t>
            </w:r>
            <w:r w:rsidR="001C17C6" w:rsidRPr="00E15E02">
              <w:rPr>
                <w:rFonts w:ascii="Times New Roman" w:eastAsia="Times New Roman" w:hAnsi="Times New Roman" w:cs="Times New Roman"/>
                <w:sz w:val="20"/>
                <w:lang w:eastAsia="ru-RU"/>
              </w:rPr>
              <w:t>/</w:t>
            </w:r>
            <w:r w:rsidRPr="00E15E02">
              <w:rPr>
                <w:rFonts w:ascii="Times New Roman" w:eastAsia="Times New Roman" w:hAnsi="Times New Roman" w:cs="Times New Roman"/>
                <w:sz w:val="20"/>
                <w:lang w:eastAsia="ru-RU"/>
              </w:rPr>
              <w:t xml:space="preserve">переліків </w:t>
            </w:r>
            <w:r w:rsidR="0066579E" w:rsidRPr="00E15E02">
              <w:rPr>
                <w:rFonts w:ascii="Times New Roman" w:eastAsia="Times New Roman" w:hAnsi="Times New Roman" w:cs="Times New Roman"/>
                <w:sz w:val="20"/>
                <w:lang w:eastAsia="ru-RU"/>
              </w:rPr>
              <w:t>у</w:t>
            </w:r>
            <w:r w:rsidRPr="00E15E02">
              <w:rPr>
                <w:rFonts w:ascii="Times New Roman" w:eastAsia="Times New Roman" w:hAnsi="Times New Roman" w:cs="Times New Roman"/>
                <w:sz w:val="20"/>
                <w:lang w:eastAsia="ru-RU"/>
              </w:rPr>
              <w:t xml:space="preserve"> звітн</w:t>
            </w:r>
            <w:r w:rsidR="0066579E" w:rsidRPr="00E15E02">
              <w:rPr>
                <w:rFonts w:ascii="Times New Roman" w:eastAsia="Times New Roman" w:hAnsi="Times New Roman" w:cs="Times New Roman"/>
                <w:sz w:val="20"/>
                <w:lang w:eastAsia="ru-RU"/>
              </w:rPr>
              <w:t>ому</w:t>
            </w:r>
            <w:r w:rsidRPr="00E15E02">
              <w:rPr>
                <w:rFonts w:ascii="Times New Roman" w:eastAsia="Times New Roman" w:hAnsi="Times New Roman" w:cs="Times New Roman"/>
                <w:sz w:val="20"/>
                <w:lang w:eastAsia="ru-RU"/>
              </w:rPr>
              <w:t xml:space="preserve"> період</w:t>
            </w:r>
            <w:r w:rsidR="0066579E" w:rsidRPr="00E15E02">
              <w:rPr>
                <w:rFonts w:ascii="Times New Roman" w:eastAsia="Times New Roman" w:hAnsi="Times New Roman" w:cs="Times New Roman"/>
                <w:sz w:val="20"/>
                <w:lang w:eastAsia="ru-RU"/>
              </w:rPr>
              <w:t>і, (од.)</w:t>
            </w:r>
          </w:p>
        </w:tc>
        <w:tc>
          <w:tcPr>
            <w:tcW w:w="1507" w:type="dxa"/>
            <w:tcBorders>
              <w:bottom w:val="single" w:sz="4" w:space="0" w:color="auto"/>
            </w:tcBorders>
          </w:tcPr>
          <w:p w14:paraId="08ED31AB" w14:textId="48610852" w:rsidR="00FD6DC1" w:rsidRPr="00E15E02" w:rsidRDefault="00FD6DC1" w:rsidP="007115C5">
            <w:pPr>
              <w:pStyle w:val="12"/>
              <w:suppressLineNumbers/>
              <w:jc w:val="center"/>
              <w:rPr>
                <w:rFonts w:ascii="Times New Roman" w:eastAsia="Times New Roman" w:hAnsi="Times New Roman" w:cs="Times New Roman"/>
                <w:sz w:val="20"/>
                <w:lang w:eastAsia="ru-RU"/>
              </w:rPr>
            </w:pPr>
            <w:r w:rsidRPr="00E15E02">
              <w:rPr>
                <w:rFonts w:ascii="Times New Roman" w:eastAsia="Times New Roman" w:hAnsi="Times New Roman" w:cs="Times New Roman"/>
                <w:sz w:val="20"/>
                <w:lang w:eastAsia="ru-RU"/>
              </w:rPr>
              <w:t>Кількість виданих* ліцензій (включених до реєстрів), (шт.)</w:t>
            </w:r>
          </w:p>
        </w:tc>
        <w:tc>
          <w:tcPr>
            <w:tcW w:w="2088" w:type="dxa"/>
            <w:tcBorders>
              <w:bottom w:val="single" w:sz="4" w:space="0" w:color="auto"/>
            </w:tcBorders>
          </w:tcPr>
          <w:p w14:paraId="0E971283" w14:textId="79C14D53" w:rsidR="00FD6DC1" w:rsidRPr="00E15E02" w:rsidRDefault="00FD6DC1" w:rsidP="007115C5">
            <w:pPr>
              <w:pStyle w:val="12"/>
              <w:suppressLineNumbers/>
              <w:ind w:left="-150" w:right="-115"/>
              <w:jc w:val="center"/>
              <w:rPr>
                <w:rFonts w:ascii="Times New Roman" w:eastAsia="Times New Roman" w:hAnsi="Times New Roman" w:cs="Times New Roman"/>
                <w:sz w:val="20"/>
                <w:lang w:eastAsia="ru-RU"/>
              </w:rPr>
            </w:pPr>
            <w:r w:rsidRPr="00E15E02">
              <w:rPr>
                <w:rFonts w:ascii="Times New Roman" w:eastAsia="Times New Roman" w:hAnsi="Times New Roman" w:cs="Times New Roman"/>
                <w:sz w:val="20"/>
                <w:lang w:eastAsia="ru-RU"/>
              </w:rPr>
              <w:t>Кількість суб’єктів господарювання</w:t>
            </w:r>
            <w:r w:rsidR="005179CD" w:rsidRPr="00E15E02">
              <w:rPr>
                <w:rFonts w:ascii="Times New Roman" w:eastAsia="Times New Roman" w:hAnsi="Times New Roman" w:cs="Times New Roman"/>
                <w:sz w:val="20"/>
                <w:lang w:eastAsia="ru-RU"/>
              </w:rPr>
              <w:t>, які припинили діяльність</w:t>
            </w:r>
            <w:r w:rsidR="0066579E" w:rsidRPr="00E15E02">
              <w:rPr>
                <w:rFonts w:ascii="Times New Roman" w:eastAsia="Times New Roman" w:hAnsi="Times New Roman" w:cs="Times New Roman"/>
                <w:sz w:val="20"/>
                <w:lang w:eastAsia="ru-RU"/>
              </w:rPr>
              <w:t xml:space="preserve"> (</w:t>
            </w:r>
            <w:r w:rsidR="005179CD" w:rsidRPr="00E15E02">
              <w:rPr>
                <w:rFonts w:ascii="Times New Roman" w:eastAsia="Times New Roman" w:hAnsi="Times New Roman" w:cs="Times New Roman"/>
                <w:sz w:val="20"/>
                <w:lang w:eastAsia="ru-RU"/>
              </w:rPr>
              <w:t xml:space="preserve">яким </w:t>
            </w:r>
            <w:r w:rsidRPr="00E15E02">
              <w:rPr>
                <w:rFonts w:ascii="Times New Roman" w:eastAsia="Times New Roman" w:hAnsi="Times New Roman" w:cs="Times New Roman"/>
                <w:sz w:val="20"/>
                <w:lang w:eastAsia="ru-RU"/>
              </w:rPr>
              <w:t>анульовані  ліцензії</w:t>
            </w:r>
            <w:r w:rsidR="0066579E" w:rsidRPr="00E15E02">
              <w:rPr>
                <w:rFonts w:ascii="Times New Roman" w:eastAsia="Times New Roman" w:hAnsi="Times New Roman" w:cs="Times New Roman"/>
                <w:sz w:val="20"/>
                <w:lang w:eastAsia="ru-RU"/>
              </w:rPr>
              <w:t>)</w:t>
            </w:r>
            <w:r w:rsidRPr="00E15E02">
              <w:rPr>
                <w:rFonts w:ascii="Times New Roman" w:eastAsia="Times New Roman" w:hAnsi="Times New Roman" w:cs="Times New Roman"/>
                <w:sz w:val="20"/>
                <w:lang w:eastAsia="ru-RU"/>
              </w:rPr>
              <w:t xml:space="preserve"> </w:t>
            </w:r>
            <w:r w:rsidR="0066579E" w:rsidRPr="00E15E02">
              <w:rPr>
                <w:rFonts w:ascii="Times New Roman" w:eastAsia="Times New Roman" w:hAnsi="Times New Roman" w:cs="Times New Roman"/>
                <w:sz w:val="20"/>
                <w:lang w:eastAsia="ru-RU"/>
              </w:rPr>
              <w:t>у звітному періоді, (од</w:t>
            </w:r>
            <w:r w:rsidR="005179CD" w:rsidRPr="00E15E02">
              <w:rPr>
                <w:rFonts w:ascii="Times New Roman" w:eastAsia="Times New Roman" w:hAnsi="Times New Roman" w:cs="Times New Roman"/>
                <w:sz w:val="20"/>
                <w:lang w:eastAsia="ru-RU"/>
              </w:rPr>
              <w:t>.</w:t>
            </w:r>
            <w:r w:rsidR="0066579E" w:rsidRPr="00E15E02">
              <w:rPr>
                <w:rFonts w:ascii="Times New Roman" w:eastAsia="Times New Roman" w:hAnsi="Times New Roman" w:cs="Times New Roman"/>
                <w:sz w:val="20"/>
                <w:lang w:eastAsia="ru-RU"/>
              </w:rPr>
              <w:t>)</w:t>
            </w:r>
          </w:p>
        </w:tc>
        <w:tc>
          <w:tcPr>
            <w:tcW w:w="1553" w:type="dxa"/>
            <w:tcBorders>
              <w:bottom w:val="single" w:sz="4" w:space="0" w:color="auto"/>
            </w:tcBorders>
          </w:tcPr>
          <w:p w14:paraId="57F2C527" w14:textId="77777777" w:rsidR="00FD6DC1" w:rsidRPr="00E15E02" w:rsidRDefault="00FD6DC1" w:rsidP="007115C5">
            <w:pPr>
              <w:pStyle w:val="12"/>
              <w:widowControl/>
              <w:suppressLineNumbers/>
              <w:pBdr>
                <w:top w:val="none" w:sz="0" w:space="0" w:color="auto"/>
                <w:left w:val="none" w:sz="0" w:space="0" w:color="auto"/>
                <w:bottom w:val="none" w:sz="0" w:space="0" w:color="auto"/>
                <w:right w:val="none" w:sz="0" w:space="0" w:color="auto"/>
                <w:between w:val="none" w:sz="0" w:space="0" w:color="auto"/>
              </w:pBdr>
              <w:jc w:val="center"/>
              <w:rPr>
                <w:rFonts w:ascii="Times New Roman" w:eastAsia="Times New Roman" w:hAnsi="Times New Roman" w:cs="Times New Roman"/>
                <w:sz w:val="20"/>
                <w:lang w:eastAsia="ru-RU"/>
              </w:rPr>
            </w:pPr>
            <w:r w:rsidRPr="00E15E02">
              <w:rPr>
                <w:rFonts w:ascii="Times New Roman" w:eastAsia="Times New Roman" w:hAnsi="Times New Roman" w:cs="Times New Roman"/>
                <w:sz w:val="20"/>
                <w:lang w:eastAsia="ru-RU"/>
              </w:rPr>
              <w:t>Кількість анульованих</w:t>
            </w:r>
          </w:p>
          <w:p w14:paraId="54ADF791" w14:textId="17824D0D" w:rsidR="00FD6DC1" w:rsidRPr="00E15E02" w:rsidRDefault="00FD6DC1" w:rsidP="007115C5">
            <w:pPr>
              <w:pStyle w:val="12"/>
              <w:widowControl/>
              <w:suppressLineNumbers/>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sz w:val="20"/>
              </w:rPr>
            </w:pPr>
            <w:r w:rsidRPr="00E15E02">
              <w:rPr>
                <w:rFonts w:ascii="Times New Roman" w:eastAsia="Times New Roman" w:hAnsi="Times New Roman" w:cs="Times New Roman"/>
                <w:sz w:val="20"/>
                <w:lang w:eastAsia="ru-RU"/>
              </w:rPr>
              <w:t>ліцензій у звітному періоді, (шт.)</w:t>
            </w:r>
          </w:p>
        </w:tc>
      </w:tr>
      <w:tr w:rsidR="009D5CD6" w:rsidRPr="00E15E02" w14:paraId="1F450BCB" w14:textId="77777777" w:rsidTr="00AF0F29">
        <w:trPr>
          <w:trHeight w:val="398"/>
          <w:jc w:val="center"/>
        </w:trPr>
        <w:tc>
          <w:tcPr>
            <w:tcW w:w="2537" w:type="dxa"/>
            <w:shd w:val="clear" w:color="auto" w:fill="D5DCE4" w:themeFill="text2" w:themeFillTint="33"/>
            <w:vAlign w:val="center"/>
          </w:tcPr>
          <w:p w14:paraId="1F491935" w14:textId="41D1FFE0" w:rsidR="00FD6DC1" w:rsidRPr="00E15E02" w:rsidRDefault="00FD6DC1" w:rsidP="007115C5">
            <w:pPr>
              <w:pStyle w:val="12"/>
              <w:widowControl/>
              <w:suppressLineNumbers/>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szCs w:val="24"/>
              </w:rPr>
            </w:pPr>
            <w:r w:rsidRPr="00E15E02">
              <w:rPr>
                <w:rFonts w:ascii="Times New Roman" w:hAnsi="Times New Roman" w:cs="Times New Roman"/>
                <w:szCs w:val="24"/>
              </w:rPr>
              <w:t>2021 рік: організатори азартних ігор</w:t>
            </w:r>
          </w:p>
        </w:tc>
        <w:tc>
          <w:tcPr>
            <w:tcW w:w="1943" w:type="dxa"/>
            <w:shd w:val="clear" w:color="auto" w:fill="D5DCE4" w:themeFill="text2" w:themeFillTint="33"/>
            <w:vAlign w:val="center"/>
          </w:tcPr>
          <w:p w14:paraId="7CA336C7" w14:textId="3E1FE07D" w:rsidR="00FD6DC1" w:rsidRPr="00E15E02" w:rsidRDefault="00FD6DC1" w:rsidP="007115C5">
            <w:pPr>
              <w:jc w:val="center"/>
              <w:rPr>
                <w:rFonts w:ascii="Times New Roman" w:hAnsi="Times New Roman" w:cs="Times New Roman"/>
                <w:bCs/>
                <w:sz w:val="24"/>
                <w:szCs w:val="24"/>
                <w:lang w:val="uk-UA"/>
              </w:rPr>
            </w:pPr>
            <w:r w:rsidRPr="00E15E02">
              <w:rPr>
                <w:rFonts w:ascii="Times New Roman" w:hAnsi="Times New Roman" w:cs="Times New Roman"/>
                <w:bCs/>
                <w:sz w:val="24"/>
                <w:szCs w:val="24"/>
                <w:lang w:val="uk-UA"/>
              </w:rPr>
              <w:t>33</w:t>
            </w:r>
          </w:p>
        </w:tc>
        <w:tc>
          <w:tcPr>
            <w:tcW w:w="1507" w:type="dxa"/>
            <w:shd w:val="clear" w:color="auto" w:fill="D5DCE4" w:themeFill="text2" w:themeFillTint="33"/>
            <w:vAlign w:val="center"/>
          </w:tcPr>
          <w:p w14:paraId="2D7E2DF6" w14:textId="348469E7" w:rsidR="00FD6DC1" w:rsidRPr="00E15E02" w:rsidRDefault="00FD6DC1" w:rsidP="007115C5">
            <w:pPr>
              <w:jc w:val="center"/>
              <w:rPr>
                <w:rFonts w:ascii="Times New Roman" w:hAnsi="Times New Roman" w:cs="Times New Roman"/>
                <w:bCs/>
                <w:sz w:val="24"/>
                <w:szCs w:val="24"/>
                <w:lang w:val="uk-UA"/>
              </w:rPr>
            </w:pPr>
            <w:r w:rsidRPr="00E15E02">
              <w:rPr>
                <w:rFonts w:ascii="Times New Roman" w:hAnsi="Times New Roman" w:cs="Times New Roman"/>
                <w:bCs/>
                <w:sz w:val="24"/>
                <w:szCs w:val="24"/>
                <w:lang w:val="uk-UA"/>
              </w:rPr>
              <w:t>4004</w:t>
            </w:r>
          </w:p>
        </w:tc>
        <w:tc>
          <w:tcPr>
            <w:tcW w:w="2088" w:type="dxa"/>
            <w:shd w:val="clear" w:color="auto" w:fill="D5DCE4" w:themeFill="text2" w:themeFillTint="33"/>
            <w:vAlign w:val="center"/>
          </w:tcPr>
          <w:p w14:paraId="330A9363" w14:textId="54301F7C" w:rsidR="00FD6DC1" w:rsidRPr="00E15E02" w:rsidRDefault="00FD6DC1" w:rsidP="007115C5">
            <w:pPr>
              <w:jc w:val="center"/>
              <w:rPr>
                <w:rFonts w:ascii="Times New Roman" w:hAnsi="Times New Roman" w:cs="Times New Roman"/>
                <w:bCs/>
                <w:sz w:val="24"/>
                <w:szCs w:val="24"/>
                <w:lang w:val="uk-UA"/>
              </w:rPr>
            </w:pPr>
            <w:r w:rsidRPr="00E15E02">
              <w:rPr>
                <w:rFonts w:ascii="Times New Roman" w:hAnsi="Times New Roman" w:cs="Times New Roman"/>
                <w:bCs/>
                <w:sz w:val="24"/>
                <w:szCs w:val="24"/>
                <w:lang w:val="uk-UA"/>
              </w:rPr>
              <w:t>0</w:t>
            </w:r>
          </w:p>
        </w:tc>
        <w:tc>
          <w:tcPr>
            <w:tcW w:w="1553" w:type="dxa"/>
            <w:shd w:val="clear" w:color="auto" w:fill="D5DCE4" w:themeFill="text2" w:themeFillTint="33"/>
            <w:vAlign w:val="center"/>
          </w:tcPr>
          <w:p w14:paraId="37C51861" w14:textId="7CD2A411" w:rsidR="00FD6DC1" w:rsidRPr="00E15E02" w:rsidRDefault="00FD6DC1" w:rsidP="007115C5">
            <w:pPr>
              <w:pStyle w:val="12"/>
              <w:widowControl/>
              <w:suppressLineNumbers/>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szCs w:val="24"/>
              </w:rPr>
            </w:pPr>
            <w:r w:rsidRPr="00E15E02">
              <w:rPr>
                <w:rFonts w:ascii="Times New Roman" w:hAnsi="Times New Roman" w:cs="Times New Roman"/>
                <w:bCs/>
                <w:szCs w:val="24"/>
              </w:rPr>
              <w:t>0</w:t>
            </w:r>
          </w:p>
        </w:tc>
      </w:tr>
      <w:tr w:rsidR="009D5CD6" w:rsidRPr="00E15E02" w14:paraId="49B46FC6" w14:textId="77777777" w:rsidTr="00AF0F29">
        <w:trPr>
          <w:trHeight w:val="398"/>
          <w:jc w:val="center"/>
        </w:trPr>
        <w:tc>
          <w:tcPr>
            <w:tcW w:w="2537" w:type="dxa"/>
            <w:tcBorders>
              <w:bottom w:val="single" w:sz="4" w:space="0" w:color="auto"/>
            </w:tcBorders>
            <w:vAlign w:val="center"/>
          </w:tcPr>
          <w:p w14:paraId="465EC264" w14:textId="67DAD50E" w:rsidR="00FD6DC1" w:rsidRPr="00E15E02" w:rsidRDefault="00FD6DC1" w:rsidP="007115C5">
            <w:pPr>
              <w:pStyle w:val="12"/>
              <w:widowControl/>
              <w:suppressLineNumbers/>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szCs w:val="24"/>
              </w:rPr>
            </w:pPr>
            <w:r w:rsidRPr="00E15E02">
              <w:rPr>
                <w:rFonts w:ascii="Times New Roman" w:hAnsi="Times New Roman" w:cs="Times New Roman"/>
                <w:szCs w:val="24"/>
              </w:rPr>
              <w:t>2021 рік: надавачі послуг</w:t>
            </w:r>
            <w:r w:rsidR="007409C2" w:rsidRPr="00E15E02">
              <w:rPr>
                <w:rFonts w:ascii="Times New Roman" w:hAnsi="Times New Roman" w:cs="Times New Roman"/>
                <w:szCs w:val="24"/>
              </w:rPr>
              <w:t xml:space="preserve"> (В2В)</w:t>
            </w:r>
            <w:r w:rsidR="001C0483" w:rsidRPr="00E15E02">
              <w:rPr>
                <w:rFonts w:ascii="Times New Roman" w:hAnsi="Times New Roman" w:cs="Times New Roman"/>
                <w:szCs w:val="24"/>
              </w:rPr>
              <w:t>**</w:t>
            </w:r>
          </w:p>
        </w:tc>
        <w:tc>
          <w:tcPr>
            <w:tcW w:w="1943" w:type="dxa"/>
            <w:tcBorders>
              <w:bottom w:val="single" w:sz="4" w:space="0" w:color="auto"/>
            </w:tcBorders>
            <w:vAlign w:val="center"/>
          </w:tcPr>
          <w:p w14:paraId="3C54459A" w14:textId="65229A66" w:rsidR="00FD6DC1" w:rsidRPr="00E15E02" w:rsidRDefault="00FD6DC1" w:rsidP="007115C5">
            <w:pPr>
              <w:jc w:val="center"/>
              <w:rPr>
                <w:rFonts w:ascii="Times New Roman" w:hAnsi="Times New Roman" w:cs="Times New Roman"/>
                <w:bCs/>
                <w:sz w:val="24"/>
                <w:szCs w:val="24"/>
                <w:lang w:val="uk-UA"/>
              </w:rPr>
            </w:pPr>
            <w:r w:rsidRPr="00E15E02">
              <w:rPr>
                <w:rFonts w:ascii="Times New Roman" w:hAnsi="Times New Roman" w:cs="Times New Roman"/>
                <w:bCs/>
                <w:sz w:val="24"/>
                <w:szCs w:val="24"/>
                <w:lang w:val="uk-UA"/>
              </w:rPr>
              <w:t>18</w:t>
            </w:r>
          </w:p>
        </w:tc>
        <w:tc>
          <w:tcPr>
            <w:tcW w:w="1507" w:type="dxa"/>
            <w:tcBorders>
              <w:bottom w:val="single" w:sz="4" w:space="0" w:color="auto"/>
            </w:tcBorders>
            <w:vAlign w:val="center"/>
          </w:tcPr>
          <w:p w14:paraId="07FF0588" w14:textId="7C2DBCE7" w:rsidR="00FD6DC1" w:rsidRPr="00E15E02" w:rsidRDefault="00FD6DC1" w:rsidP="007115C5">
            <w:pPr>
              <w:jc w:val="center"/>
              <w:rPr>
                <w:rFonts w:ascii="Times New Roman" w:hAnsi="Times New Roman" w:cs="Times New Roman"/>
                <w:bCs/>
                <w:sz w:val="24"/>
                <w:szCs w:val="24"/>
                <w:lang w:val="uk-UA"/>
              </w:rPr>
            </w:pPr>
            <w:r w:rsidRPr="00E15E02">
              <w:rPr>
                <w:rFonts w:ascii="Times New Roman" w:hAnsi="Times New Roman" w:cs="Times New Roman"/>
                <w:bCs/>
                <w:sz w:val="24"/>
                <w:szCs w:val="24"/>
                <w:lang w:val="uk-UA"/>
              </w:rPr>
              <w:t>18</w:t>
            </w:r>
          </w:p>
        </w:tc>
        <w:tc>
          <w:tcPr>
            <w:tcW w:w="2088" w:type="dxa"/>
            <w:tcBorders>
              <w:bottom w:val="single" w:sz="4" w:space="0" w:color="auto"/>
            </w:tcBorders>
            <w:vAlign w:val="center"/>
          </w:tcPr>
          <w:p w14:paraId="5D83EB0D" w14:textId="4E168934" w:rsidR="00FD6DC1" w:rsidRPr="00E15E02" w:rsidRDefault="0066579E" w:rsidP="007115C5">
            <w:pPr>
              <w:jc w:val="center"/>
              <w:rPr>
                <w:rFonts w:ascii="Times New Roman" w:hAnsi="Times New Roman" w:cs="Times New Roman"/>
                <w:bCs/>
                <w:sz w:val="24"/>
                <w:szCs w:val="24"/>
                <w:lang w:val="uk-UA"/>
              </w:rPr>
            </w:pPr>
            <w:r w:rsidRPr="00E15E02">
              <w:rPr>
                <w:rFonts w:ascii="Times New Roman" w:hAnsi="Times New Roman" w:cs="Times New Roman"/>
                <w:bCs/>
                <w:sz w:val="24"/>
                <w:szCs w:val="24"/>
                <w:lang w:val="uk-UA"/>
              </w:rPr>
              <w:t>0</w:t>
            </w:r>
          </w:p>
        </w:tc>
        <w:tc>
          <w:tcPr>
            <w:tcW w:w="1553" w:type="dxa"/>
            <w:tcBorders>
              <w:bottom w:val="single" w:sz="4" w:space="0" w:color="auto"/>
            </w:tcBorders>
            <w:vAlign w:val="center"/>
          </w:tcPr>
          <w:p w14:paraId="28DD37DA" w14:textId="519A806F" w:rsidR="00FD6DC1" w:rsidRPr="00E15E02" w:rsidRDefault="0066579E" w:rsidP="007115C5">
            <w:pPr>
              <w:pStyle w:val="12"/>
              <w:widowControl/>
              <w:suppressLineNumbers/>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Cs/>
                <w:szCs w:val="24"/>
              </w:rPr>
            </w:pPr>
            <w:r w:rsidRPr="00E15E02">
              <w:rPr>
                <w:rFonts w:ascii="Times New Roman" w:hAnsi="Times New Roman" w:cs="Times New Roman"/>
                <w:bCs/>
                <w:szCs w:val="24"/>
              </w:rPr>
              <w:t>0</w:t>
            </w:r>
          </w:p>
        </w:tc>
      </w:tr>
      <w:tr w:rsidR="009D5CD6" w:rsidRPr="00E15E02" w14:paraId="5A53659B" w14:textId="77777777" w:rsidTr="00AF0F29">
        <w:trPr>
          <w:trHeight w:val="404"/>
          <w:jc w:val="center"/>
        </w:trPr>
        <w:tc>
          <w:tcPr>
            <w:tcW w:w="2537" w:type="dxa"/>
            <w:shd w:val="clear" w:color="auto" w:fill="D5DCE4" w:themeFill="text2" w:themeFillTint="33"/>
            <w:vAlign w:val="center"/>
          </w:tcPr>
          <w:p w14:paraId="36E23A52" w14:textId="74B5C840" w:rsidR="00FD6DC1" w:rsidRPr="00E15E02" w:rsidRDefault="00FD6DC1" w:rsidP="007115C5">
            <w:pPr>
              <w:pStyle w:val="12"/>
              <w:widowControl/>
              <w:suppressLineNumbers/>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szCs w:val="24"/>
              </w:rPr>
            </w:pPr>
            <w:r w:rsidRPr="00E15E02">
              <w:rPr>
                <w:rFonts w:ascii="Times New Roman" w:hAnsi="Times New Roman" w:cs="Times New Roman"/>
                <w:szCs w:val="24"/>
              </w:rPr>
              <w:t>2022 рік: організатори азартних ігор</w:t>
            </w:r>
          </w:p>
        </w:tc>
        <w:tc>
          <w:tcPr>
            <w:tcW w:w="1943" w:type="dxa"/>
            <w:shd w:val="clear" w:color="auto" w:fill="D5DCE4" w:themeFill="text2" w:themeFillTint="33"/>
            <w:vAlign w:val="center"/>
          </w:tcPr>
          <w:p w14:paraId="7A14277F" w14:textId="67F3F878" w:rsidR="00FD6DC1" w:rsidRPr="00E15E02" w:rsidRDefault="00FD6DC1" w:rsidP="007115C5">
            <w:pPr>
              <w:pStyle w:val="12"/>
              <w:widowControl/>
              <w:suppressLineNumbers/>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szCs w:val="24"/>
              </w:rPr>
            </w:pPr>
            <w:r w:rsidRPr="00E15E02">
              <w:rPr>
                <w:rFonts w:ascii="Times New Roman" w:hAnsi="Times New Roman" w:cs="Times New Roman"/>
                <w:szCs w:val="24"/>
              </w:rPr>
              <w:t>3</w:t>
            </w:r>
          </w:p>
        </w:tc>
        <w:tc>
          <w:tcPr>
            <w:tcW w:w="1507" w:type="dxa"/>
            <w:shd w:val="clear" w:color="auto" w:fill="D5DCE4" w:themeFill="text2" w:themeFillTint="33"/>
            <w:vAlign w:val="center"/>
          </w:tcPr>
          <w:p w14:paraId="4DF4E5CF" w14:textId="0FC87295" w:rsidR="00FD6DC1" w:rsidRPr="00E15E02" w:rsidRDefault="00FD6DC1" w:rsidP="007115C5">
            <w:pPr>
              <w:pStyle w:val="12"/>
              <w:widowControl/>
              <w:suppressLineNumbers/>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szCs w:val="24"/>
              </w:rPr>
            </w:pPr>
            <w:r w:rsidRPr="00E15E02">
              <w:rPr>
                <w:rFonts w:ascii="Times New Roman" w:hAnsi="Times New Roman" w:cs="Times New Roman"/>
                <w:szCs w:val="24"/>
              </w:rPr>
              <w:t>600</w:t>
            </w:r>
          </w:p>
        </w:tc>
        <w:tc>
          <w:tcPr>
            <w:tcW w:w="2088" w:type="dxa"/>
            <w:shd w:val="clear" w:color="auto" w:fill="D5DCE4" w:themeFill="text2" w:themeFillTint="33"/>
            <w:vAlign w:val="center"/>
          </w:tcPr>
          <w:p w14:paraId="105A79A1" w14:textId="27CC2433" w:rsidR="00FD6DC1" w:rsidRPr="00E15E02" w:rsidRDefault="0066579E" w:rsidP="007115C5">
            <w:pPr>
              <w:pStyle w:val="12"/>
              <w:widowControl/>
              <w:suppressLineNumbers/>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szCs w:val="24"/>
              </w:rPr>
            </w:pPr>
            <w:r w:rsidRPr="00E15E02">
              <w:rPr>
                <w:rFonts w:ascii="Times New Roman" w:hAnsi="Times New Roman" w:cs="Times New Roman"/>
                <w:szCs w:val="24"/>
              </w:rPr>
              <w:t>4</w:t>
            </w:r>
          </w:p>
        </w:tc>
        <w:tc>
          <w:tcPr>
            <w:tcW w:w="1553" w:type="dxa"/>
            <w:shd w:val="clear" w:color="auto" w:fill="D5DCE4" w:themeFill="text2" w:themeFillTint="33"/>
            <w:vAlign w:val="center"/>
          </w:tcPr>
          <w:p w14:paraId="79F8D6BF" w14:textId="37ED10CB" w:rsidR="00FD6DC1" w:rsidRPr="00E15E02" w:rsidRDefault="00FD6DC1" w:rsidP="007115C5">
            <w:pPr>
              <w:pStyle w:val="12"/>
              <w:widowControl/>
              <w:suppressLineNumbers/>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szCs w:val="24"/>
              </w:rPr>
            </w:pPr>
            <w:r w:rsidRPr="00E15E02">
              <w:rPr>
                <w:rFonts w:ascii="Times New Roman" w:hAnsi="Times New Roman" w:cs="Times New Roman"/>
                <w:szCs w:val="24"/>
              </w:rPr>
              <w:t>360</w:t>
            </w:r>
          </w:p>
        </w:tc>
      </w:tr>
      <w:tr w:rsidR="009D5CD6" w:rsidRPr="00E15E02" w14:paraId="1EACC21E" w14:textId="77777777" w:rsidTr="00AF0F29">
        <w:trPr>
          <w:trHeight w:val="404"/>
          <w:jc w:val="center"/>
        </w:trPr>
        <w:tc>
          <w:tcPr>
            <w:tcW w:w="2537" w:type="dxa"/>
            <w:vAlign w:val="center"/>
          </w:tcPr>
          <w:p w14:paraId="6296B759" w14:textId="28408A60" w:rsidR="00FD6DC1" w:rsidRPr="00E15E02" w:rsidRDefault="00FD6DC1" w:rsidP="007115C5">
            <w:pPr>
              <w:pStyle w:val="12"/>
              <w:widowControl/>
              <w:suppressLineNumbers/>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szCs w:val="24"/>
              </w:rPr>
            </w:pPr>
            <w:r w:rsidRPr="00E15E02">
              <w:rPr>
                <w:rFonts w:ascii="Times New Roman" w:hAnsi="Times New Roman" w:cs="Times New Roman"/>
                <w:szCs w:val="24"/>
              </w:rPr>
              <w:t>2022 рік: надавачі послуг</w:t>
            </w:r>
            <w:r w:rsidR="007409C2" w:rsidRPr="00E15E02">
              <w:rPr>
                <w:rFonts w:ascii="Times New Roman" w:hAnsi="Times New Roman" w:cs="Times New Roman"/>
                <w:szCs w:val="24"/>
              </w:rPr>
              <w:t xml:space="preserve"> (В2В)</w:t>
            </w:r>
            <w:r w:rsidR="001C0483" w:rsidRPr="00E15E02">
              <w:rPr>
                <w:rFonts w:ascii="Times New Roman" w:hAnsi="Times New Roman" w:cs="Times New Roman"/>
                <w:szCs w:val="24"/>
              </w:rPr>
              <w:t>**</w:t>
            </w:r>
          </w:p>
        </w:tc>
        <w:tc>
          <w:tcPr>
            <w:tcW w:w="1943" w:type="dxa"/>
            <w:vAlign w:val="center"/>
          </w:tcPr>
          <w:p w14:paraId="4B04B49D" w14:textId="7CD02C6B" w:rsidR="00FD6DC1" w:rsidRPr="00E15E02" w:rsidRDefault="00FD6DC1" w:rsidP="007115C5">
            <w:pPr>
              <w:jc w:val="center"/>
              <w:rPr>
                <w:rFonts w:ascii="Times New Roman" w:hAnsi="Times New Roman" w:cs="Times New Roman"/>
                <w:bCs/>
                <w:sz w:val="24"/>
                <w:szCs w:val="24"/>
                <w:lang w:val="uk-UA"/>
              </w:rPr>
            </w:pPr>
            <w:r w:rsidRPr="00E15E02">
              <w:rPr>
                <w:rFonts w:ascii="Times New Roman" w:hAnsi="Times New Roman" w:cs="Times New Roman"/>
                <w:bCs/>
                <w:sz w:val="24"/>
                <w:szCs w:val="24"/>
                <w:lang w:val="uk-UA"/>
              </w:rPr>
              <w:t>3</w:t>
            </w:r>
          </w:p>
        </w:tc>
        <w:tc>
          <w:tcPr>
            <w:tcW w:w="1507" w:type="dxa"/>
            <w:vAlign w:val="center"/>
          </w:tcPr>
          <w:p w14:paraId="0E91B85D" w14:textId="5CFECF1F" w:rsidR="00FD6DC1" w:rsidRPr="00E15E02" w:rsidRDefault="00FD6DC1" w:rsidP="007115C5">
            <w:pPr>
              <w:jc w:val="center"/>
              <w:rPr>
                <w:rFonts w:ascii="Times New Roman" w:hAnsi="Times New Roman" w:cs="Times New Roman"/>
                <w:bCs/>
                <w:sz w:val="24"/>
                <w:szCs w:val="24"/>
                <w:lang w:val="uk-UA"/>
              </w:rPr>
            </w:pPr>
            <w:r w:rsidRPr="00E15E02">
              <w:rPr>
                <w:rFonts w:ascii="Times New Roman" w:hAnsi="Times New Roman" w:cs="Times New Roman"/>
                <w:bCs/>
                <w:sz w:val="24"/>
                <w:szCs w:val="24"/>
                <w:lang w:val="uk-UA"/>
              </w:rPr>
              <w:t>3</w:t>
            </w:r>
          </w:p>
        </w:tc>
        <w:tc>
          <w:tcPr>
            <w:tcW w:w="2088" w:type="dxa"/>
            <w:vAlign w:val="center"/>
          </w:tcPr>
          <w:p w14:paraId="075A8CA6" w14:textId="365CD2C5" w:rsidR="00FD6DC1" w:rsidRPr="00E15E02" w:rsidRDefault="00FD6DC1" w:rsidP="007115C5">
            <w:pPr>
              <w:jc w:val="center"/>
              <w:rPr>
                <w:rFonts w:ascii="Times New Roman" w:hAnsi="Times New Roman" w:cs="Times New Roman"/>
                <w:bCs/>
                <w:sz w:val="24"/>
                <w:szCs w:val="24"/>
                <w:lang w:val="uk-UA"/>
              </w:rPr>
            </w:pPr>
            <w:r w:rsidRPr="00E15E02">
              <w:rPr>
                <w:rFonts w:ascii="Times New Roman" w:hAnsi="Times New Roman" w:cs="Times New Roman"/>
                <w:bCs/>
                <w:sz w:val="24"/>
                <w:szCs w:val="24"/>
                <w:lang w:val="uk-UA"/>
              </w:rPr>
              <w:t>0</w:t>
            </w:r>
          </w:p>
        </w:tc>
        <w:tc>
          <w:tcPr>
            <w:tcW w:w="1553" w:type="dxa"/>
            <w:vAlign w:val="center"/>
          </w:tcPr>
          <w:p w14:paraId="37D26D02" w14:textId="4CF4DF24" w:rsidR="00FD6DC1" w:rsidRPr="00E15E02" w:rsidRDefault="0066579E" w:rsidP="007115C5">
            <w:pPr>
              <w:jc w:val="center"/>
              <w:rPr>
                <w:rFonts w:ascii="Times New Roman" w:hAnsi="Times New Roman" w:cs="Times New Roman"/>
                <w:bCs/>
                <w:sz w:val="24"/>
                <w:szCs w:val="24"/>
                <w:lang w:val="uk-UA"/>
              </w:rPr>
            </w:pPr>
            <w:r w:rsidRPr="00E15E02">
              <w:rPr>
                <w:rFonts w:ascii="Times New Roman" w:hAnsi="Times New Roman" w:cs="Times New Roman"/>
                <w:bCs/>
                <w:sz w:val="24"/>
                <w:szCs w:val="24"/>
                <w:lang w:val="uk-UA"/>
              </w:rPr>
              <w:t>0</w:t>
            </w:r>
          </w:p>
        </w:tc>
      </w:tr>
      <w:tr w:rsidR="009D5CD6" w:rsidRPr="00E15E02" w14:paraId="70E23CDF" w14:textId="77777777" w:rsidTr="00AF0F29">
        <w:trPr>
          <w:trHeight w:val="519"/>
          <w:jc w:val="center"/>
        </w:trPr>
        <w:tc>
          <w:tcPr>
            <w:tcW w:w="2537" w:type="dxa"/>
            <w:vAlign w:val="center"/>
          </w:tcPr>
          <w:p w14:paraId="4CDF3B06" w14:textId="77777777" w:rsidR="00FD6DC1" w:rsidRPr="00E15E02" w:rsidRDefault="00FD6DC1" w:rsidP="007115C5">
            <w:pPr>
              <w:pStyle w:val="12"/>
              <w:widowControl/>
              <w:suppressLineNumbers/>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b/>
                <w:szCs w:val="24"/>
              </w:rPr>
            </w:pPr>
            <w:r w:rsidRPr="00E15E02">
              <w:rPr>
                <w:rFonts w:ascii="Times New Roman" w:hAnsi="Times New Roman" w:cs="Times New Roman"/>
                <w:b/>
                <w:szCs w:val="24"/>
              </w:rPr>
              <w:t>Разом</w:t>
            </w:r>
          </w:p>
        </w:tc>
        <w:tc>
          <w:tcPr>
            <w:tcW w:w="1943" w:type="dxa"/>
            <w:vAlign w:val="center"/>
          </w:tcPr>
          <w:p w14:paraId="0C536DDE" w14:textId="473CE86D" w:rsidR="00FD6DC1" w:rsidRPr="00E15E02" w:rsidRDefault="0066579E" w:rsidP="007115C5">
            <w:pPr>
              <w:jc w:val="center"/>
              <w:rPr>
                <w:rFonts w:ascii="Times New Roman" w:eastAsia="Times New Roman" w:hAnsi="Times New Roman" w:cs="Times New Roman"/>
                <w:b/>
                <w:sz w:val="24"/>
                <w:szCs w:val="24"/>
                <w:lang w:val="uk-UA" w:eastAsia="ru-RU"/>
              </w:rPr>
            </w:pPr>
            <w:r w:rsidRPr="00E15E02">
              <w:rPr>
                <w:rFonts w:ascii="Times New Roman" w:eastAsia="Times New Roman" w:hAnsi="Times New Roman" w:cs="Times New Roman"/>
                <w:b/>
                <w:sz w:val="24"/>
                <w:szCs w:val="24"/>
                <w:lang w:val="uk-UA" w:eastAsia="ru-RU"/>
              </w:rPr>
              <w:t>57</w:t>
            </w:r>
          </w:p>
        </w:tc>
        <w:tc>
          <w:tcPr>
            <w:tcW w:w="1507" w:type="dxa"/>
            <w:vAlign w:val="center"/>
          </w:tcPr>
          <w:p w14:paraId="588E3708" w14:textId="09866D5F" w:rsidR="00FD6DC1" w:rsidRPr="00E15E02" w:rsidRDefault="00FD6DC1" w:rsidP="007115C5">
            <w:pPr>
              <w:jc w:val="center"/>
              <w:rPr>
                <w:rFonts w:ascii="Times New Roman" w:eastAsia="Times New Roman" w:hAnsi="Times New Roman" w:cs="Times New Roman"/>
                <w:b/>
                <w:sz w:val="24"/>
                <w:szCs w:val="24"/>
                <w:lang w:val="uk-UA" w:eastAsia="ru-RU"/>
              </w:rPr>
            </w:pPr>
            <w:r w:rsidRPr="00E15E02">
              <w:rPr>
                <w:rFonts w:ascii="Times New Roman" w:eastAsia="Times New Roman" w:hAnsi="Times New Roman" w:cs="Times New Roman"/>
                <w:b/>
                <w:sz w:val="24"/>
                <w:szCs w:val="24"/>
                <w:lang w:val="uk-UA" w:eastAsia="ru-RU"/>
              </w:rPr>
              <w:t>4 625</w:t>
            </w:r>
          </w:p>
        </w:tc>
        <w:tc>
          <w:tcPr>
            <w:tcW w:w="2088" w:type="dxa"/>
            <w:vAlign w:val="center"/>
          </w:tcPr>
          <w:p w14:paraId="2846C5A7" w14:textId="5D958AA6" w:rsidR="00FD6DC1" w:rsidRPr="00E15E02" w:rsidRDefault="0066579E" w:rsidP="007115C5">
            <w:pPr>
              <w:jc w:val="center"/>
              <w:rPr>
                <w:rFonts w:ascii="Times New Roman" w:eastAsia="Times New Roman" w:hAnsi="Times New Roman" w:cs="Times New Roman"/>
                <w:b/>
                <w:sz w:val="24"/>
                <w:szCs w:val="24"/>
                <w:lang w:val="uk-UA" w:eastAsia="ru-RU"/>
              </w:rPr>
            </w:pPr>
            <w:r w:rsidRPr="00E15E02">
              <w:rPr>
                <w:rFonts w:ascii="Times New Roman" w:eastAsia="Times New Roman" w:hAnsi="Times New Roman" w:cs="Times New Roman"/>
                <w:b/>
                <w:sz w:val="24"/>
                <w:szCs w:val="24"/>
                <w:lang w:val="uk-UA" w:eastAsia="ru-RU"/>
              </w:rPr>
              <w:t>4</w:t>
            </w:r>
          </w:p>
        </w:tc>
        <w:tc>
          <w:tcPr>
            <w:tcW w:w="1553" w:type="dxa"/>
            <w:vAlign w:val="center"/>
          </w:tcPr>
          <w:p w14:paraId="3E196FC9" w14:textId="1CAA15E3" w:rsidR="00FD6DC1" w:rsidRPr="00E15E02" w:rsidRDefault="00FD6DC1" w:rsidP="007115C5">
            <w:pPr>
              <w:jc w:val="center"/>
              <w:rPr>
                <w:rFonts w:ascii="Times New Roman" w:eastAsia="Times New Roman" w:hAnsi="Times New Roman" w:cs="Times New Roman"/>
                <w:b/>
                <w:sz w:val="24"/>
                <w:szCs w:val="24"/>
                <w:lang w:val="uk-UA" w:eastAsia="ru-RU"/>
              </w:rPr>
            </w:pPr>
            <w:r w:rsidRPr="00E15E02">
              <w:rPr>
                <w:rFonts w:ascii="Times New Roman" w:eastAsia="Times New Roman" w:hAnsi="Times New Roman" w:cs="Times New Roman"/>
                <w:b/>
                <w:sz w:val="24"/>
                <w:szCs w:val="24"/>
                <w:lang w:val="uk-UA" w:eastAsia="ru-RU"/>
              </w:rPr>
              <w:t>360</w:t>
            </w:r>
          </w:p>
        </w:tc>
      </w:tr>
    </w:tbl>
    <w:p w14:paraId="32462276" w14:textId="5A53A637" w:rsidR="003D0F87" w:rsidRPr="00E15E02" w:rsidRDefault="003D0F87" w:rsidP="007115C5">
      <w:pPr>
        <w:pStyle w:val="12"/>
        <w:jc w:val="both"/>
        <w:rPr>
          <w:rFonts w:ascii="Times New Roman" w:hAnsi="Times New Roman" w:cs="Times New Roman"/>
          <w:sz w:val="22"/>
          <w:szCs w:val="22"/>
        </w:rPr>
      </w:pPr>
      <w:r w:rsidRPr="00E15E02">
        <w:rPr>
          <w:rFonts w:ascii="Times New Roman" w:hAnsi="Times New Roman" w:cs="Times New Roman"/>
          <w:sz w:val="22"/>
          <w:szCs w:val="22"/>
        </w:rPr>
        <w:t xml:space="preserve">*Видані ліцензії </w:t>
      </w:r>
      <w:r w:rsidR="00BC50FA" w:rsidRPr="00E15E02">
        <w:rPr>
          <w:rFonts w:ascii="Times New Roman" w:hAnsi="Times New Roman" w:cs="Times New Roman"/>
          <w:sz w:val="22"/>
          <w:szCs w:val="22"/>
        </w:rPr>
        <w:t>–</w:t>
      </w:r>
      <w:r w:rsidRPr="00E15E02">
        <w:rPr>
          <w:rFonts w:ascii="Times New Roman" w:hAnsi="Times New Roman" w:cs="Times New Roman"/>
          <w:sz w:val="22"/>
          <w:szCs w:val="22"/>
        </w:rPr>
        <w:t xml:space="preserve"> ліцензії</w:t>
      </w:r>
      <w:r w:rsidR="00BC50FA" w:rsidRPr="00E15E02">
        <w:rPr>
          <w:rFonts w:ascii="Times New Roman" w:hAnsi="Times New Roman" w:cs="Times New Roman"/>
          <w:sz w:val="22"/>
          <w:szCs w:val="22"/>
        </w:rPr>
        <w:t xml:space="preserve">, інформація про які включена </w:t>
      </w:r>
      <w:r w:rsidRPr="00E15E02">
        <w:rPr>
          <w:rFonts w:ascii="Times New Roman" w:hAnsi="Times New Roman" w:cs="Times New Roman"/>
          <w:sz w:val="22"/>
          <w:szCs w:val="22"/>
        </w:rPr>
        <w:t>до відповідних реєстрів</w:t>
      </w:r>
      <w:r w:rsidR="001C0483" w:rsidRPr="00E15E02">
        <w:rPr>
          <w:rFonts w:ascii="Times New Roman" w:hAnsi="Times New Roman" w:cs="Times New Roman"/>
          <w:sz w:val="22"/>
          <w:szCs w:val="22"/>
        </w:rPr>
        <w:t xml:space="preserve"> та переліків</w:t>
      </w:r>
      <w:r w:rsidRPr="00E15E02">
        <w:rPr>
          <w:rFonts w:ascii="Times New Roman" w:hAnsi="Times New Roman" w:cs="Times New Roman"/>
          <w:sz w:val="22"/>
          <w:szCs w:val="22"/>
        </w:rPr>
        <w:t>, які веде КРАІЛ після отримання документ</w:t>
      </w:r>
      <w:r w:rsidR="0022460A" w:rsidRPr="00E15E02">
        <w:rPr>
          <w:rFonts w:ascii="Times New Roman" w:hAnsi="Times New Roman" w:cs="Times New Roman"/>
          <w:sz w:val="22"/>
          <w:szCs w:val="22"/>
        </w:rPr>
        <w:t>а</w:t>
      </w:r>
      <w:r w:rsidRPr="00E15E02">
        <w:rPr>
          <w:rFonts w:ascii="Times New Roman" w:hAnsi="Times New Roman" w:cs="Times New Roman"/>
          <w:sz w:val="22"/>
          <w:szCs w:val="22"/>
        </w:rPr>
        <w:t>, що підтверджує внесення плати за ліцензі</w:t>
      </w:r>
      <w:r w:rsidR="001C0483" w:rsidRPr="00E15E02">
        <w:rPr>
          <w:rFonts w:ascii="Times New Roman" w:hAnsi="Times New Roman" w:cs="Times New Roman"/>
          <w:sz w:val="22"/>
          <w:szCs w:val="22"/>
        </w:rPr>
        <w:t>ю</w:t>
      </w:r>
      <w:r w:rsidRPr="00E15E02">
        <w:rPr>
          <w:rFonts w:ascii="Times New Roman" w:hAnsi="Times New Roman" w:cs="Times New Roman"/>
          <w:sz w:val="22"/>
          <w:szCs w:val="22"/>
        </w:rPr>
        <w:t xml:space="preserve">. </w:t>
      </w:r>
    </w:p>
    <w:p w14:paraId="725D273E" w14:textId="56C9B71E" w:rsidR="001C0483" w:rsidRPr="00E15E02" w:rsidRDefault="001C0483" w:rsidP="007115C5">
      <w:pPr>
        <w:pStyle w:val="12"/>
        <w:jc w:val="both"/>
        <w:rPr>
          <w:rFonts w:ascii="Times New Roman" w:hAnsi="Times New Roman" w:cs="Times New Roman"/>
          <w:sz w:val="22"/>
          <w:szCs w:val="22"/>
        </w:rPr>
      </w:pPr>
      <w:r w:rsidRPr="00E15E02">
        <w:rPr>
          <w:rFonts w:ascii="Times New Roman" w:hAnsi="Times New Roman" w:cs="Times New Roman"/>
          <w:sz w:val="22"/>
          <w:szCs w:val="22"/>
        </w:rPr>
        <w:t>**</w:t>
      </w:r>
      <w:r w:rsidRPr="00E15E02">
        <w:rPr>
          <w:rFonts w:ascii="Times New Roman" w:hAnsi="Times New Roman" w:cs="Times New Roman"/>
          <w:szCs w:val="24"/>
        </w:rPr>
        <w:t>Надавачі послуг</w:t>
      </w:r>
      <w:r w:rsidR="007409C2" w:rsidRPr="00E15E02">
        <w:rPr>
          <w:rFonts w:ascii="Times New Roman" w:hAnsi="Times New Roman" w:cs="Times New Roman"/>
          <w:szCs w:val="24"/>
        </w:rPr>
        <w:t xml:space="preserve"> (В2В)</w:t>
      </w:r>
      <w:r w:rsidRPr="00E15E02">
        <w:rPr>
          <w:rFonts w:ascii="Times New Roman" w:hAnsi="Times New Roman" w:cs="Times New Roman"/>
          <w:szCs w:val="24"/>
        </w:rPr>
        <w:t xml:space="preserve"> </w:t>
      </w:r>
      <w:r w:rsidR="00A813BE" w:rsidRPr="00E15E02">
        <w:rPr>
          <w:rFonts w:ascii="Times New Roman" w:hAnsi="Times New Roman" w:cs="Times New Roman"/>
          <w:szCs w:val="24"/>
        </w:rPr>
        <w:t>–</w:t>
      </w:r>
      <w:r w:rsidRPr="00E15E02">
        <w:rPr>
          <w:rFonts w:ascii="Times New Roman" w:hAnsi="Times New Roman" w:cs="Times New Roman"/>
          <w:szCs w:val="24"/>
        </w:rPr>
        <w:t xml:space="preserve"> </w:t>
      </w:r>
      <w:r w:rsidR="00A813BE" w:rsidRPr="00E15E02">
        <w:rPr>
          <w:rFonts w:ascii="Times New Roman" w:hAnsi="Times New Roman" w:cs="Times New Roman"/>
          <w:szCs w:val="24"/>
        </w:rPr>
        <w:t>суб’єкти господарювання, яким видано л</w:t>
      </w:r>
      <w:r w:rsidR="00A813BE" w:rsidRPr="00E15E02">
        <w:rPr>
          <w:rFonts w:ascii="Times New Roman" w:hAnsi="Times New Roman" w:cs="Times New Roman"/>
          <w:szCs w:val="24"/>
          <w:shd w:val="clear" w:color="auto" w:fill="FFFFFF"/>
        </w:rPr>
        <w:t xml:space="preserve">іцензію на провадження діяльності з надання послуг у сфері азартних ігор. </w:t>
      </w:r>
    </w:p>
    <w:p w14:paraId="6B369176" w14:textId="77777777" w:rsidR="00A813BE" w:rsidRPr="00E15E02" w:rsidRDefault="00A813BE" w:rsidP="007115C5">
      <w:pPr>
        <w:autoSpaceDE w:val="0"/>
        <w:autoSpaceDN w:val="0"/>
        <w:adjustRightInd w:val="0"/>
        <w:spacing w:after="0" w:line="240" w:lineRule="auto"/>
        <w:ind w:firstLine="567"/>
        <w:jc w:val="both"/>
        <w:rPr>
          <w:rFonts w:ascii="Times New Roman" w:hAnsi="Times New Roman" w:cs="Times New Roman"/>
          <w:sz w:val="28"/>
          <w:szCs w:val="28"/>
          <w:lang w:val="uk-UA"/>
        </w:rPr>
      </w:pPr>
    </w:p>
    <w:p w14:paraId="0B8F411B" w14:textId="7C6B5C89" w:rsidR="003D0F87" w:rsidRPr="00E15E02" w:rsidRDefault="00A813BE" w:rsidP="007115C5">
      <w:pPr>
        <w:autoSpaceDE w:val="0"/>
        <w:autoSpaceDN w:val="0"/>
        <w:adjustRightInd w:val="0"/>
        <w:spacing w:after="0" w:line="240" w:lineRule="auto"/>
        <w:ind w:firstLine="567"/>
        <w:jc w:val="both"/>
        <w:rPr>
          <w:rFonts w:ascii="Times New Roman" w:hAnsi="Times New Roman" w:cs="Times New Roman"/>
          <w:sz w:val="28"/>
          <w:szCs w:val="28"/>
          <w:lang w:val="uk-UA"/>
        </w:rPr>
      </w:pPr>
      <w:r w:rsidRPr="00E15E02">
        <w:rPr>
          <w:rFonts w:ascii="Times New Roman" w:hAnsi="Times New Roman" w:cs="Times New Roman"/>
          <w:sz w:val="28"/>
          <w:szCs w:val="28"/>
          <w:lang w:val="uk-UA"/>
        </w:rPr>
        <w:t xml:space="preserve">Інформація щодо виданих ліцензій </w:t>
      </w:r>
      <w:r w:rsidR="00455371" w:rsidRPr="00E15E02">
        <w:rPr>
          <w:rFonts w:ascii="Times New Roman" w:hAnsi="Times New Roman" w:cs="Times New Roman"/>
          <w:sz w:val="28"/>
          <w:szCs w:val="28"/>
          <w:lang w:val="uk-UA"/>
        </w:rPr>
        <w:t xml:space="preserve">у сфері діяльності з організації та проведення азартних ігор </w:t>
      </w:r>
      <w:r w:rsidRPr="00E15E02">
        <w:rPr>
          <w:rFonts w:ascii="Times New Roman" w:hAnsi="Times New Roman" w:cs="Times New Roman"/>
          <w:sz w:val="28"/>
          <w:szCs w:val="28"/>
          <w:lang w:val="uk-UA"/>
        </w:rPr>
        <w:t xml:space="preserve">розміщена на вебсайті КРАІЛ </w:t>
      </w:r>
      <w:hyperlink r:id="rId22" w:history="1">
        <w:r w:rsidRPr="00E15E02">
          <w:rPr>
            <w:rStyle w:val="a5"/>
            <w:rFonts w:ascii="Times New Roman" w:hAnsi="Times New Roman" w:cs="Times New Roman"/>
            <w:color w:val="auto"/>
            <w:sz w:val="28"/>
            <w:szCs w:val="28"/>
            <w:lang w:val="uk-UA"/>
          </w:rPr>
          <w:t>https://www.gc.gov.ua/ua/Reiestry.html</w:t>
        </w:r>
      </w:hyperlink>
      <w:r w:rsidRPr="00E15E02">
        <w:rPr>
          <w:rFonts w:ascii="Times New Roman" w:hAnsi="Times New Roman" w:cs="Times New Roman"/>
          <w:sz w:val="28"/>
          <w:szCs w:val="28"/>
          <w:lang w:val="uk-UA"/>
        </w:rPr>
        <w:t>.</w:t>
      </w:r>
    </w:p>
    <w:p w14:paraId="5A9804DF" w14:textId="561C7D6C" w:rsidR="00657D61" w:rsidRPr="00E15E02" w:rsidRDefault="00657D61" w:rsidP="007115C5">
      <w:pPr>
        <w:autoSpaceDE w:val="0"/>
        <w:autoSpaceDN w:val="0"/>
        <w:adjustRightInd w:val="0"/>
        <w:spacing w:after="0" w:line="240" w:lineRule="auto"/>
        <w:ind w:firstLine="567"/>
        <w:jc w:val="both"/>
        <w:rPr>
          <w:rFonts w:ascii="Times New Roman" w:hAnsi="Times New Roman" w:cs="Times New Roman"/>
          <w:sz w:val="28"/>
          <w:szCs w:val="28"/>
          <w:lang w:val="uk-UA"/>
        </w:rPr>
      </w:pPr>
      <w:r w:rsidRPr="00E15E02">
        <w:rPr>
          <w:rFonts w:ascii="Times New Roman" w:hAnsi="Times New Roman" w:cs="Times New Roman"/>
          <w:sz w:val="28"/>
          <w:szCs w:val="28"/>
          <w:lang w:val="uk-UA"/>
        </w:rPr>
        <w:t>У зв’язку з анулюванням ліцензій</w:t>
      </w:r>
      <w:r w:rsidR="00A219B3" w:rsidRPr="00E15E02">
        <w:rPr>
          <w:rFonts w:ascii="Times New Roman" w:hAnsi="Times New Roman" w:cs="Times New Roman"/>
          <w:sz w:val="28"/>
          <w:szCs w:val="28"/>
          <w:lang w:val="uk-UA"/>
        </w:rPr>
        <w:t xml:space="preserve">, станом на 01.01.2023 відбулося скорочення </w:t>
      </w:r>
      <w:r w:rsidRPr="00E15E02">
        <w:rPr>
          <w:rFonts w:ascii="Times New Roman" w:hAnsi="Times New Roman" w:cs="Times New Roman"/>
          <w:sz w:val="28"/>
          <w:szCs w:val="28"/>
          <w:lang w:val="uk-UA"/>
        </w:rPr>
        <w:t>кільк</w:t>
      </w:r>
      <w:r w:rsidR="00A219B3" w:rsidRPr="00E15E02">
        <w:rPr>
          <w:rFonts w:ascii="Times New Roman" w:hAnsi="Times New Roman" w:cs="Times New Roman"/>
          <w:sz w:val="28"/>
          <w:szCs w:val="28"/>
          <w:lang w:val="uk-UA"/>
        </w:rPr>
        <w:t xml:space="preserve">ості </w:t>
      </w:r>
      <w:r w:rsidRPr="00E15E02">
        <w:rPr>
          <w:rFonts w:ascii="Times New Roman" w:hAnsi="Times New Roman" w:cs="Times New Roman"/>
          <w:sz w:val="28"/>
          <w:szCs w:val="28"/>
          <w:lang w:val="uk-UA"/>
        </w:rPr>
        <w:t>діючих суб’єктів господарювання</w:t>
      </w:r>
      <w:r w:rsidR="0022540E" w:rsidRPr="00E15E02">
        <w:rPr>
          <w:rFonts w:ascii="Times New Roman" w:hAnsi="Times New Roman" w:cs="Times New Roman"/>
          <w:sz w:val="28"/>
          <w:szCs w:val="28"/>
          <w:lang w:val="uk-UA"/>
        </w:rPr>
        <w:t xml:space="preserve"> – організаторів азартних ігор на 4 суб’єкти.</w:t>
      </w:r>
      <w:r w:rsidR="00CD37FD" w:rsidRPr="00E15E02">
        <w:rPr>
          <w:rFonts w:ascii="Times New Roman" w:hAnsi="Times New Roman" w:cs="Times New Roman"/>
          <w:sz w:val="28"/>
          <w:szCs w:val="28"/>
          <w:lang w:val="uk-UA"/>
        </w:rPr>
        <w:t xml:space="preserve"> Так</w:t>
      </w:r>
      <w:r w:rsidR="007F14C8" w:rsidRPr="00E15E02">
        <w:rPr>
          <w:rFonts w:ascii="Times New Roman" w:hAnsi="Times New Roman" w:cs="Times New Roman"/>
          <w:sz w:val="28"/>
          <w:szCs w:val="28"/>
          <w:lang w:val="uk-UA"/>
        </w:rPr>
        <w:t xml:space="preserve">, </w:t>
      </w:r>
      <w:r w:rsidR="00CD37FD" w:rsidRPr="00E15E02">
        <w:rPr>
          <w:rFonts w:ascii="Times New Roman" w:hAnsi="Times New Roman" w:cs="Times New Roman"/>
          <w:sz w:val="28"/>
          <w:szCs w:val="28"/>
          <w:lang w:val="uk-UA"/>
        </w:rPr>
        <w:t>загальна кількість ліцензіатів станом на 01.01.2023 становила</w:t>
      </w:r>
      <w:r w:rsidRPr="00E15E02">
        <w:rPr>
          <w:rFonts w:ascii="Times New Roman" w:hAnsi="Times New Roman" w:cs="Times New Roman"/>
          <w:sz w:val="28"/>
          <w:szCs w:val="28"/>
          <w:lang w:val="uk-UA"/>
        </w:rPr>
        <w:t xml:space="preserve"> 53 </w:t>
      </w:r>
      <w:r w:rsidRPr="00E15E02">
        <w:rPr>
          <w:rFonts w:ascii="Times New Roman" w:hAnsi="Times New Roman" w:cs="Times New Roman"/>
          <w:bCs/>
          <w:sz w:val="28"/>
          <w:szCs w:val="28"/>
          <w:lang w:val="uk-UA"/>
        </w:rPr>
        <w:t>суб’єкт</w:t>
      </w:r>
      <w:r w:rsidR="00CD37FD" w:rsidRPr="00E15E02">
        <w:rPr>
          <w:rFonts w:ascii="Times New Roman" w:hAnsi="Times New Roman" w:cs="Times New Roman"/>
          <w:bCs/>
          <w:sz w:val="28"/>
          <w:szCs w:val="28"/>
          <w:lang w:val="uk-UA"/>
        </w:rPr>
        <w:t>и</w:t>
      </w:r>
      <w:r w:rsidRPr="00E15E02">
        <w:rPr>
          <w:rFonts w:ascii="Times New Roman" w:hAnsi="Times New Roman" w:cs="Times New Roman"/>
          <w:bCs/>
          <w:sz w:val="28"/>
          <w:szCs w:val="28"/>
          <w:lang w:val="uk-UA"/>
        </w:rPr>
        <w:t xml:space="preserve"> господарювання</w:t>
      </w:r>
      <w:r w:rsidR="007F14C8" w:rsidRPr="00E15E02">
        <w:rPr>
          <w:rFonts w:ascii="Times New Roman" w:hAnsi="Times New Roman" w:cs="Times New Roman"/>
          <w:bCs/>
          <w:sz w:val="28"/>
          <w:szCs w:val="28"/>
          <w:lang w:val="uk-UA"/>
        </w:rPr>
        <w:t>, з них</w:t>
      </w:r>
      <w:r w:rsidRPr="00E15E02">
        <w:rPr>
          <w:rFonts w:ascii="Times New Roman" w:hAnsi="Times New Roman" w:cs="Times New Roman"/>
          <w:sz w:val="28"/>
          <w:szCs w:val="28"/>
          <w:lang w:val="uk-UA"/>
        </w:rPr>
        <w:t>:</w:t>
      </w:r>
    </w:p>
    <w:p w14:paraId="14FFD39A" w14:textId="2B9ED451" w:rsidR="00657D61" w:rsidRPr="00E15E02" w:rsidRDefault="00657D61" w:rsidP="007115C5">
      <w:pPr>
        <w:pStyle w:val="12"/>
        <w:widowControl/>
        <w:suppressLineNumbers/>
        <w:ind w:firstLine="567"/>
        <w:jc w:val="both"/>
        <w:rPr>
          <w:rFonts w:ascii="Times New Roman" w:hAnsi="Times New Roman" w:cs="Times New Roman"/>
          <w:bCs/>
          <w:sz w:val="28"/>
          <w:szCs w:val="28"/>
        </w:rPr>
      </w:pPr>
      <w:r w:rsidRPr="00E15E02">
        <w:rPr>
          <w:rFonts w:ascii="Times New Roman" w:hAnsi="Times New Roman" w:cs="Times New Roman"/>
          <w:bCs/>
          <w:sz w:val="28"/>
          <w:szCs w:val="28"/>
        </w:rPr>
        <w:t xml:space="preserve">32 </w:t>
      </w:r>
      <w:r w:rsidR="0022460A" w:rsidRPr="00E15E02">
        <w:rPr>
          <w:rFonts w:ascii="Times New Roman" w:hAnsi="Times New Roman" w:cs="Times New Roman"/>
          <w:bCs/>
          <w:sz w:val="28"/>
          <w:szCs w:val="28"/>
        </w:rPr>
        <w:t>–</w:t>
      </w:r>
      <w:r w:rsidRPr="00E15E02">
        <w:rPr>
          <w:rFonts w:ascii="Times New Roman" w:hAnsi="Times New Roman" w:cs="Times New Roman"/>
          <w:bCs/>
          <w:sz w:val="28"/>
          <w:szCs w:val="28"/>
        </w:rPr>
        <w:t xml:space="preserve"> організатори азартних ігор;</w:t>
      </w:r>
    </w:p>
    <w:p w14:paraId="356586B3" w14:textId="55A3EE60" w:rsidR="00657D61" w:rsidRPr="00E15E02" w:rsidRDefault="00657D61" w:rsidP="007115C5">
      <w:pPr>
        <w:pStyle w:val="12"/>
        <w:widowControl/>
        <w:suppressLineNumbers/>
        <w:ind w:firstLine="567"/>
        <w:jc w:val="both"/>
        <w:rPr>
          <w:rFonts w:ascii="Times New Roman" w:hAnsi="Times New Roman" w:cs="Times New Roman"/>
          <w:sz w:val="28"/>
          <w:szCs w:val="28"/>
        </w:rPr>
      </w:pPr>
      <w:r w:rsidRPr="00E15E02">
        <w:rPr>
          <w:rFonts w:ascii="Times New Roman" w:hAnsi="Times New Roman" w:cs="Times New Roman"/>
          <w:bCs/>
          <w:sz w:val="28"/>
          <w:szCs w:val="28"/>
        </w:rPr>
        <w:t xml:space="preserve">21 </w:t>
      </w:r>
      <w:r w:rsidR="0022460A" w:rsidRPr="00E15E02">
        <w:rPr>
          <w:rFonts w:ascii="Times New Roman" w:hAnsi="Times New Roman" w:cs="Times New Roman"/>
          <w:bCs/>
          <w:sz w:val="28"/>
          <w:szCs w:val="28"/>
        </w:rPr>
        <w:t>–</w:t>
      </w:r>
      <w:r w:rsidRPr="00E15E02">
        <w:rPr>
          <w:rFonts w:ascii="Times New Roman" w:hAnsi="Times New Roman" w:cs="Times New Roman"/>
          <w:bCs/>
          <w:sz w:val="28"/>
          <w:szCs w:val="28"/>
        </w:rPr>
        <w:t xml:space="preserve"> надавач послуг сфері азартних ігор.</w:t>
      </w:r>
    </w:p>
    <w:p w14:paraId="08760740" w14:textId="77777777" w:rsidR="007409C2" w:rsidRPr="00E15E02" w:rsidRDefault="007409C2" w:rsidP="007115C5">
      <w:pPr>
        <w:autoSpaceDE w:val="0"/>
        <w:autoSpaceDN w:val="0"/>
        <w:adjustRightInd w:val="0"/>
        <w:spacing w:after="0" w:line="240" w:lineRule="auto"/>
        <w:ind w:firstLine="567"/>
        <w:jc w:val="both"/>
        <w:rPr>
          <w:rFonts w:ascii="Times New Roman" w:hAnsi="Times New Roman" w:cs="Times New Roman"/>
          <w:sz w:val="28"/>
          <w:szCs w:val="28"/>
          <w:lang w:val="uk-UA"/>
        </w:rPr>
      </w:pPr>
    </w:p>
    <w:p w14:paraId="5B34418A" w14:textId="0CFCC3F3" w:rsidR="007409C2" w:rsidRPr="00E15E02" w:rsidRDefault="007409C2" w:rsidP="007115C5">
      <w:pPr>
        <w:autoSpaceDE w:val="0"/>
        <w:autoSpaceDN w:val="0"/>
        <w:adjustRightInd w:val="0"/>
        <w:spacing w:after="0" w:line="240" w:lineRule="auto"/>
        <w:ind w:firstLine="567"/>
        <w:jc w:val="both"/>
        <w:rPr>
          <w:rFonts w:ascii="Times New Roman" w:hAnsi="Times New Roman" w:cs="Times New Roman"/>
          <w:sz w:val="28"/>
          <w:szCs w:val="28"/>
          <w:lang w:val="uk-UA"/>
        </w:rPr>
      </w:pPr>
      <w:r w:rsidRPr="00E15E02">
        <w:rPr>
          <w:rFonts w:ascii="Times New Roman" w:hAnsi="Times New Roman" w:cs="Times New Roman"/>
          <w:sz w:val="28"/>
          <w:szCs w:val="28"/>
          <w:lang w:val="uk-UA"/>
        </w:rPr>
        <w:t>Станом на 01.01.2023 ліцензії у сфері</w:t>
      </w:r>
      <w:r w:rsidR="0020191B" w:rsidRPr="00E15E02">
        <w:rPr>
          <w:rFonts w:ascii="Times New Roman" w:hAnsi="Times New Roman" w:cs="Times New Roman"/>
          <w:sz w:val="28"/>
          <w:szCs w:val="28"/>
          <w:lang w:val="uk-UA"/>
        </w:rPr>
        <w:t xml:space="preserve"> діяльності з</w:t>
      </w:r>
      <w:r w:rsidRPr="00E15E02">
        <w:rPr>
          <w:rFonts w:ascii="Times New Roman" w:hAnsi="Times New Roman" w:cs="Times New Roman"/>
          <w:sz w:val="28"/>
          <w:szCs w:val="28"/>
          <w:lang w:val="uk-UA"/>
        </w:rPr>
        <w:t xml:space="preserve"> організації та проведення азартних ігор були видані на такі види діяльності:</w:t>
      </w:r>
    </w:p>
    <w:p w14:paraId="7EC31EF9" w14:textId="1013CD19" w:rsidR="007409C2" w:rsidRPr="00E15E02" w:rsidRDefault="007409C2" w:rsidP="007115C5">
      <w:pPr>
        <w:autoSpaceDE w:val="0"/>
        <w:autoSpaceDN w:val="0"/>
        <w:adjustRightInd w:val="0"/>
        <w:spacing w:after="0" w:line="240" w:lineRule="auto"/>
        <w:ind w:firstLine="567"/>
        <w:jc w:val="both"/>
        <w:rPr>
          <w:rFonts w:ascii="Times New Roman" w:hAnsi="Times New Roman" w:cs="Times New Roman"/>
          <w:sz w:val="28"/>
          <w:szCs w:val="28"/>
          <w:lang w:val="uk-UA"/>
        </w:rPr>
      </w:pPr>
      <w:r w:rsidRPr="00E15E02">
        <w:rPr>
          <w:rFonts w:ascii="Times New Roman" w:hAnsi="Times New Roman" w:cs="Times New Roman"/>
          <w:sz w:val="28"/>
          <w:szCs w:val="28"/>
          <w:lang w:val="uk-UA"/>
        </w:rPr>
        <w:t xml:space="preserve"> -</w:t>
      </w:r>
      <w:r w:rsidR="00903730" w:rsidRPr="00E15E02">
        <w:rPr>
          <w:rFonts w:ascii="Times New Roman" w:hAnsi="Times New Roman" w:cs="Times New Roman"/>
          <w:sz w:val="28"/>
          <w:szCs w:val="28"/>
          <w:lang w:val="uk-UA"/>
        </w:rPr>
        <w:t xml:space="preserve"> </w:t>
      </w:r>
      <w:r w:rsidRPr="00E15E02">
        <w:rPr>
          <w:rFonts w:ascii="Times New Roman" w:hAnsi="Times New Roman" w:cs="Times New Roman"/>
          <w:sz w:val="28"/>
          <w:szCs w:val="28"/>
          <w:lang w:val="uk-UA"/>
        </w:rPr>
        <w:t>провадження діяльності з надання послуг у сфері організації та проведення азартних ігор – 21 суб’єкту господарювання (3 суб’єктам господарювання ліцензії видано у 2022 році);</w:t>
      </w:r>
    </w:p>
    <w:p w14:paraId="1E88407A" w14:textId="07A1FB47" w:rsidR="007409C2" w:rsidRPr="00E15E02" w:rsidRDefault="007409C2" w:rsidP="007115C5">
      <w:pPr>
        <w:autoSpaceDE w:val="0"/>
        <w:autoSpaceDN w:val="0"/>
        <w:adjustRightInd w:val="0"/>
        <w:spacing w:after="0" w:line="240" w:lineRule="auto"/>
        <w:ind w:firstLine="567"/>
        <w:jc w:val="both"/>
        <w:rPr>
          <w:rFonts w:ascii="Times New Roman" w:hAnsi="Times New Roman" w:cs="Times New Roman"/>
          <w:sz w:val="28"/>
          <w:szCs w:val="28"/>
          <w:lang w:val="uk-UA"/>
        </w:rPr>
      </w:pPr>
      <w:r w:rsidRPr="00E15E02">
        <w:rPr>
          <w:rFonts w:ascii="Times New Roman" w:hAnsi="Times New Roman" w:cs="Times New Roman"/>
          <w:sz w:val="28"/>
          <w:szCs w:val="28"/>
          <w:lang w:val="uk-UA"/>
        </w:rPr>
        <w:t xml:space="preserve"> - провадження діяльності з організації та проведення азартних ігор в покер в мережі Інтернет – 3 суб’єктам господарювання;</w:t>
      </w:r>
    </w:p>
    <w:p w14:paraId="6C1E5246" w14:textId="6139CE43" w:rsidR="007409C2" w:rsidRPr="00E15E02" w:rsidRDefault="007409C2" w:rsidP="007115C5">
      <w:pPr>
        <w:autoSpaceDE w:val="0"/>
        <w:autoSpaceDN w:val="0"/>
        <w:adjustRightInd w:val="0"/>
        <w:spacing w:after="0" w:line="240" w:lineRule="auto"/>
        <w:ind w:firstLine="567"/>
        <w:jc w:val="both"/>
        <w:rPr>
          <w:rFonts w:ascii="Times New Roman" w:hAnsi="Times New Roman" w:cs="Times New Roman"/>
          <w:sz w:val="28"/>
          <w:szCs w:val="28"/>
          <w:lang w:val="uk-UA"/>
        </w:rPr>
      </w:pPr>
      <w:r w:rsidRPr="00E15E02">
        <w:rPr>
          <w:rFonts w:ascii="Times New Roman" w:hAnsi="Times New Roman" w:cs="Times New Roman"/>
          <w:sz w:val="28"/>
          <w:szCs w:val="28"/>
          <w:lang w:val="uk-UA"/>
        </w:rPr>
        <w:t xml:space="preserve"> - провадження діяльності з організації та проведення букмекерської діяльності – 5 суб’єктам господарювання (4 суб’єктам господарювання ліцензії видано у 2022 році). Враховуючи, що протягом 2022 року у 2 суб’єктів господарювання ліцензії було анульовано, станом на 01.01.2023 кількість суб’єктів господарювання, що мають чинні ліцензії на провадження діяльності з організації та проведення букмекерської діяльності</w:t>
      </w:r>
      <w:r w:rsidR="0022460A" w:rsidRPr="00E15E02">
        <w:rPr>
          <w:rFonts w:ascii="Times New Roman" w:hAnsi="Times New Roman" w:cs="Times New Roman"/>
          <w:sz w:val="28"/>
          <w:szCs w:val="28"/>
          <w:lang w:val="uk-UA"/>
        </w:rPr>
        <w:t>,</w:t>
      </w:r>
      <w:r w:rsidRPr="00E15E02">
        <w:rPr>
          <w:rFonts w:ascii="Times New Roman" w:hAnsi="Times New Roman" w:cs="Times New Roman"/>
          <w:sz w:val="28"/>
          <w:szCs w:val="28"/>
          <w:lang w:val="uk-UA"/>
        </w:rPr>
        <w:t xml:space="preserve"> становила 3 суб’єкти господарювання; </w:t>
      </w:r>
    </w:p>
    <w:p w14:paraId="62472BFB" w14:textId="5462CB68" w:rsidR="007409C2" w:rsidRPr="00E15E02" w:rsidRDefault="007409C2" w:rsidP="007115C5">
      <w:pPr>
        <w:autoSpaceDE w:val="0"/>
        <w:autoSpaceDN w:val="0"/>
        <w:adjustRightInd w:val="0"/>
        <w:spacing w:after="0" w:line="240" w:lineRule="auto"/>
        <w:ind w:firstLine="567"/>
        <w:jc w:val="both"/>
        <w:rPr>
          <w:rFonts w:ascii="Times New Roman" w:hAnsi="Times New Roman" w:cs="Times New Roman"/>
          <w:sz w:val="28"/>
          <w:szCs w:val="28"/>
          <w:lang w:val="uk-UA"/>
        </w:rPr>
      </w:pPr>
      <w:r w:rsidRPr="00E15E02">
        <w:rPr>
          <w:rFonts w:ascii="Times New Roman" w:hAnsi="Times New Roman" w:cs="Times New Roman"/>
          <w:sz w:val="28"/>
          <w:szCs w:val="28"/>
          <w:lang w:val="uk-UA"/>
        </w:rPr>
        <w:t>- провадження діяльності з організації та проведення азартних ігор казино у мережі Інтернет – 16 суб’єктам господарювання (3 суб’єктам господарювання ліцензії видано у 2022 році). Враховуючи, що протягом 2022 року у 4 суб’єктів господарювання ліцензії було анульовано, станом на 01.01.2023 кількість суб’єктів господарювання, що мають чинні ліцензії на провадження діяльності з організації та проведення азартних ігор казино у мережі Інтернет</w:t>
      </w:r>
      <w:r w:rsidR="0022460A" w:rsidRPr="00E15E02">
        <w:rPr>
          <w:rFonts w:ascii="Times New Roman" w:hAnsi="Times New Roman" w:cs="Times New Roman"/>
          <w:sz w:val="28"/>
          <w:szCs w:val="28"/>
          <w:lang w:val="uk-UA"/>
        </w:rPr>
        <w:t>,</w:t>
      </w:r>
      <w:r w:rsidRPr="00E15E02">
        <w:rPr>
          <w:rFonts w:ascii="Times New Roman" w:hAnsi="Times New Roman" w:cs="Times New Roman"/>
          <w:sz w:val="28"/>
          <w:szCs w:val="28"/>
          <w:lang w:val="uk-UA"/>
        </w:rPr>
        <w:t xml:space="preserve"> становила</w:t>
      </w:r>
      <w:r w:rsidR="0022460A" w:rsidRPr="00E15E02">
        <w:rPr>
          <w:rFonts w:ascii="Times New Roman" w:hAnsi="Times New Roman" w:cs="Times New Roman"/>
          <w:sz w:val="28"/>
          <w:szCs w:val="28"/>
          <w:lang w:val="uk-UA"/>
        </w:rPr>
        <w:br/>
      </w:r>
      <w:r w:rsidRPr="00E15E02">
        <w:rPr>
          <w:rFonts w:ascii="Times New Roman" w:hAnsi="Times New Roman" w:cs="Times New Roman"/>
          <w:sz w:val="28"/>
          <w:szCs w:val="28"/>
          <w:lang w:val="uk-UA"/>
        </w:rPr>
        <w:t>12 суб’єктів господарювання;</w:t>
      </w:r>
    </w:p>
    <w:p w14:paraId="5F6F3365" w14:textId="7233724F" w:rsidR="007409C2" w:rsidRPr="00E15E02" w:rsidRDefault="007409C2" w:rsidP="007115C5">
      <w:pPr>
        <w:autoSpaceDE w:val="0"/>
        <w:autoSpaceDN w:val="0"/>
        <w:adjustRightInd w:val="0"/>
        <w:spacing w:after="0" w:line="240" w:lineRule="auto"/>
        <w:ind w:firstLine="567"/>
        <w:jc w:val="both"/>
        <w:rPr>
          <w:rFonts w:ascii="Times New Roman" w:hAnsi="Times New Roman" w:cs="Times New Roman"/>
          <w:sz w:val="28"/>
          <w:szCs w:val="28"/>
          <w:lang w:val="uk-UA"/>
        </w:rPr>
      </w:pPr>
      <w:r w:rsidRPr="00E15E02">
        <w:rPr>
          <w:rFonts w:ascii="Times New Roman" w:hAnsi="Times New Roman" w:cs="Times New Roman"/>
          <w:sz w:val="28"/>
          <w:szCs w:val="28"/>
          <w:lang w:val="uk-UA"/>
        </w:rPr>
        <w:t xml:space="preserve">- провадження діяльності з організації та проведення азартних ігор у гральних закладах казино – 8 суб’єктів господарювання; </w:t>
      </w:r>
    </w:p>
    <w:p w14:paraId="48138328" w14:textId="5E241D56" w:rsidR="007409C2" w:rsidRPr="00E15E02" w:rsidRDefault="007409C2" w:rsidP="007115C5">
      <w:pPr>
        <w:autoSpaceDE w:val="0"/>
        <w:autoSpaceDN w:val="0"/>
        <w:adjustRightInd w:val="0"/>
        <w:spacing w:after="0" w:line="240" w:lineRule="auto"/>
        <w:ind w:firstLine="567"/>
        <w:jc w:val="both"/>
        <w:rPr>
          <w:rFonts w:ascii="Times New Roman" w:hAnsi="Times New Roman" w:cs="Times New Roman"/>
          <w:sz w:val="28"/>
          <w:szCs w:val="28"/>
          <w:lang w:val="uk-UA"/>
        </w:rPr>
      </w:pPr>
      <w:r w:rsidRPr="00E15E02">
        <w:rPr>
          <w:rFonts w:ascii="Times New Roman" w:hAnsi="Times New Roman" w:cs="Times New Roman"/>
          <w:sz w:val="28"/>
          <w:szCs w:val="28"/>
          <w:lang w:val="uk-UA"/>
        </w:rPr>
        <w:t xml:space="preserve">- провадження діяльності з організації та проведення азартних ігор у залах гральних автоматів – 12 суб’єктів господарювання. </w:t>
      </w:r>
    </w:p>
    <w:p w14:paraId="2CF73EB8" w14:textId="3702A2F9" w:rsidR="00D2200B" w:rsidRPr="00E15E02" w:rsidRDefault="00D2200B" w:rsidP="007115C5">
      <w:pPr>
        <w:autoSpaceDE w:val="0"/>
        <w:autoSpaceDN w:val="0"/>
        <w:adjustRightInd w:val="0"/>
        <w:spacing w:after="0" w:line="240" w:lineRule="auto"/>
        <w:ind w:firstLine="567"/>
        <w:jc w:val="both"/>
        <w:rPr>
          <w:rFonts w:ascii="Times New Roman" w:hAnsi="Times New Roman" w:cs="Times New Roman"/>
          <w:sz w:val="28"/>
          <w:szCs w:val="28"/>
          <w:lang w:val="uk-UA"/>
        </w:rPr>
      </w:pPr>
      <w:r w:rsidRPr="00E15E02">
        <w:rPr>
          <w:rFonts w:ascii="Times New Roman" w:hAnsi="Times New Roman" w:cs="Times New Roman"/>
          <w:sz w:val="28"/>
          <w:szCs w:val="28"/>
          <w:lang w:val="uk-UA"/>
        </w:rPr>
        <w:t>Так, станом на 01.01.2023, враховуючи прийняті рішення щодо анулювання ліцензій, кількість діючих організаторів азартних ігор становила 32 суб’єкти господарювання, у яких бул</w:t>
      </w:r>
      <w:r w:rsidR="0022460A" w:rsidRPr="00E15E02">
        <w:rPr>
          <w:rFonts w:ascii="Times New Roman" w:hAnsi="Times New Roman" w:cs="Times New Roman"/>
          <w:sz w:val="28"/>
          <w:szCs w:val="28"/>
          <w:lang w:val="uk-UA"/>
        </w:rPr>
        <w:t>о</w:t>
      </w:r>
      <w:r w:rsidRPr="00E15E02">
        <w:rPr>
          <w:rFonts w:ascii="Times New Roman" w:hAnsi="Times New Roman" w:cs="Times New Roman"/>
          <w:sz w:val="28"/>
          <w:szCs w:val="28"/>
          <w:lang w:val="uk-UA"/>
        </w:rPr>
        <w:t xml:space="preserve"> 45 чинн</w:t>
      </w:r>
      <w:r w:rsidR="0020191B" w:rsidRPr="00E15E02">
        <w:rPr>
          <w:rFonts w:ascii="Times New Roman" w:hAnsi="Times New Roman" w:cs="Times New Roman"/>
          <w:sz w:val="28"/>
          <w:szCs w:val="28"/>
          <w:lang w:val="uk-UA"/>
        </w:rPr>
        <w:t>их</w:t>
      </w:r>
      <w:r w:rsidRPr="00E15E02">
        <w:rPr>
          <w:rFonts w:ascii="Times New Roman" w:hAnsi="Times New Roman" w:cs="Times New Roman"/>
          <w:sz w:val="28"/>
          <w:szCs w:val="28"/>
          <w:lang w:val="uk-UA"/>
        </w:rPr>
        <w:t xml:space="preserve"> ліцензі</w:t>
      </w:r>
      <w:r w:rsidR="0020191B" w:rsidRPr="00E15E02">
        <w:rPr>
          <w:rFonts w:ascii="Times New Roman" w:hAnsi="Times New Roman" w:cs="Times New Roman"/>
          <w:sz w:val="28"/>
          <w:szCs w:val="28"/>
          <w:lang w:val="uk-UA"/>
        </w:rPr>
        <w:t>й</w:t>
      </w:r>
      <w:r w:rsidRPr="00E15E02">
        <w:rPr>
          <w:rFonts w:ascii="Times New Roman" w:hAnsi="Times New Roman" w:cs="Times New Roman"/>
          <w:sz w:val="28"/>
          <w:szCs w:val="28"/>
          <w:lang w:val="uk-UA"/>
        </w:rPr>
        <w:t xml:space="preserve"> на право провадження діяльності у сфері організації та проведення азартних ігор (відповідних видів діяльності) та ще 4199 ліцензій на гральне обладнання. </w:t>
      </w:r>
    </w:p>
    <w:p w14:paraId="4C9F5449" w14:textId="7AF720BB" w:rsidR="00D2200B" w:rsidRPr="00E15E02" w:rsidRDefault="00D2200B" w:rsidP="007115C5">
      <w:pPr>
        <w:autoSpaceDE w:val="0"/>
        <w:autoSpaceDN w:val="0"/>
        <w:adjustRightInd w:val="0"/>
        <w:spacing w:after="0" w:line="240" w:lineRule="auto"/>
        <w:ind w:firstLine="567"/>
        <w:jc w:val="both"/>
        <w:rPr>
          <w:rFonts w:ascii="Times New Roman" w:hAnsi="Times New Roman" w:cs="Times New Roman"/>
          <w:sz w:val="28"/>
          <w:szCs w:val="28"/>
          <w:lang w:val="uk-UA"/>
        </w:rPr>
      </w:pPr>
      <w:r w:rsidRPr="00E15E02">
        <w:rPr>
          <w:rFonts w:ascii="Times New Roman" w:hAnsi="Times New Roman" w:cs="Times New Roman"/>
          <w:sz w:val="28"/>
          <w:szCs w:val="28"/>
          <w:lang w:val="uk-UA"/>
        </w:rPr>
        <w:t>Слід зазначити, що протягом 202</w:t>
      </w:r>
      <w:r w:rsidR="00A03E74" w:rsidRPr="00E15E02">
        <w:rPr>
          <w:rFonts w:ascii="Times New Roman" w:hAnsi="Times New Roman" w:cs="Times New Roman"/>
          <w:sz w:val="28"/>
          <w:szCs w:val="28"/>
          <w:lang w:val="uk-UA"/>
        </w:rPr>
        <w:t>1</w:t>
      </w:r>
      <w:r w:rsidRPr="00E15E02">
        <w:rPr>
          <w:rFonts w:ascii="Times New Roman" w:hAnsi="Times New Roman" w:cs="Times New Roman"/>
          <w:sz w:val="28"/>
          <w:szCs w:val="28"/>
          <w:lang w:val="uk-UA"/>
        </w:rPr>
        <w:t xml:space="preserve"> року </w:t>
      </w:r>
      <w:r w:rsidR="00F43306" w:rsidRPr="00E15E02">
        <w:rPr>
          <w:rFonts w:ascii="Times New Roman" w:hAnsi="Times New Roman" w:cs="Times New Roman"/>
          <w:sz w:val="28"/>
          <w:szCs w:val="28"/>
          <w:lang w:val="uk-UA"/>
        </w:rPr>
        <w:t>4</w:t>
      </w:r>
      <w:r w:rsidRPr="00E15E02">
        <w:rPr>
          <w:rFonts w:ascii="Times New Roman" w:hAnsi="Times New Roman" w:cs="Times New Roman"/>
          <w:sz w:val="28"/>
          <w:szCs w:val="28"/>
          <w:lang w:val="uk-UA"/>
        </w:rPr>
        <w:t xml:space="preserve"> організатори </w:t>
      </w:r>
      <w:r w:rsidR="00AF6033" w:rsidRPr="00E15E02">
        <w:rPr>
          <w:rFonts w:ascii="Times New Roman" w:eastAsia="Times New Roman" w:hAnsi="Times New Roman" w:cs="Times New Roman"/>
          <w:bCs/>
          <w:sz w:val="28"/>
          <w:szCs w:val="28"/>
          <w:bdr w:val="none" w:sz="0" w:space="0" w:color="auto" w:frame="1"/>
          <w:lang w:val="uk-UA"/>
        </w:rPr>
        <w:t>азартних ігор</w:t>
      </w:r>
      <w:r w:rsidRPr="00E15E02">
        <w:rPr>
          <w:rFonts w:ascii="Times New Roman" w:hAnsi="Times New Roman" w:cs="Times New Roman"/>
          <w:sz w:val="28"/>
          <w:szCs w:val="28"/>
          <w:lang w:val="uk-UA"/>
        </w:rPr>
        <w:t xml:space="preserve"> отримали декілька ліцензій з одного виду діяльності, а саме по 2 та 5 ліцензій на провадження діяльності з організації та проведення азартних ігор у залах гральних автоматів, що пов’язано з обмеженнями щодо кількості грального обладнання на одну ліцензію за цим видом діяльності.</w:t>
      </w:r>
    </w:p>
    <w:p w14:paraId="0BFA3833" w14:textId="0503A2A6" w:rsidR="001E46E6" w:rsidRPr="00E15E02" w:rsidRDefault="002667E3" w:rsidP="00B2057F">
      <w:pPr>
        <w:autoSpaceDE w:val="0"/>
        <w:autoSpaceDN w:val="0"/>
        <w:adjustRightInd w:val="0"/>
        <w:spacing w:after="0" w:line="240" w:lineRule="auto"/>
        <w:ind w:firstLine="567"/>
        <w:jc w:val="both"/>
        <w:rPr>
          <w:rFonts w:ascii="Times New Roman" w:hAnsi="Times New Roman" w:cs="Times New Roman"/>
          <w:sz w:val="28"/>
          <w:szCs w:val="28"/>
          <w:lang w:val="uk-UA"/>
        </w:rPr>
      </w:pPr>
      <w:bookmarkStart w:id="45" w:name="_Hlk132709624"/>
      <w:r w:rsidRPr="00E15E02">
        <w:rPr>
          <w:rFonts w:ascii="Times New Roman" w:hAnsi="Times New Roman" w:cs="Times New Roman"/>
          <w:sz w:val="28"/>
          <w:szCs w:val="28"/>
          <w:lang w:val="uk-UA"/>
        </w:rPr>
        <w:t>П</w:t>
      </w:r>
      <w:r w:rsidR="00720285" w:rsidRPr="00E15E02">
        <w:rPr>
          <w:rFonts w:ascii="Times New Roman" w:hAnsi="Times New Roman" w:cs="Times New Roman"/>
          <w:sz w:val="28"/>
          <w:szCs w:val="28"/>
          <w:lang w:val="uk-UA"/>
        </w:rPr>
        <w:t>ротягом 2022 року 7</w:t>
      </w:r>
      <w:r w:rsidR="00A0269A" w:rsidRPr="00E15E02">
        <w:rPr>
          <w:rFonts w:ascii="Times New Roman" w:hAnsi="Times New Roman" w:cs="Times New Roman"/>
          <w:sz w:val="28"/>
          <w:szCs w:val="28"/>
          <w:lang w:val="uk-UA"/>
        </w:rPr>
        <w:t xml:space="preserve"> </w:t>
      </w:r>
      <w:r w:rsidR="00EF2E06" w:rsidRPr="00E15E02">
        <w:rPr>
          <w:rFonts w:ascii="Times New Roman" w:hAnsi="Times New Roman" w:cs="Times New Roman"/>
          <w:sz w:val="28"/>
          <w:szCs w:val="28"/>
          <w:lang w:val="uk-UA"/>
        </w:rPr>
        <w:t xml:space="preserve">із 36 </w:t>
      </w:r>
      <w:r w:rsidR="00A0269A" w:rsidRPr="00E15E02">
        <w:rPr>
          <w:rFonts w:ascii="Times New Roman" w:hAnsi="Times New Roman" w:cs="Times New Roman"/>
          <w:sz w:val="28"/>
          <w:szCs w:val="28"/>
          <w:lang w:val="uk-UA"/>
        </w:rPr>
        <w:t>організатор</w:t>
      </w:r>
      <w:r w:rsidR="00720285" w:rsidRPr="00E15E02">
        <w:rPr>
          <w:rFonts w:ascii="Times New Roman" w:hAnsi="Times New Roman" w:cs="Times New Roman"/>
          <w:sz w:val="28"/>
          <w:szCs w:val="28"/>
          <w:lang w:val="uk-UA"/>
        </w:rPr>
        <w:t>ів</w:t>
      </w:r>
      <w:r w:rsidR="00A0269A" w:rsidRPr="00E15E02">
        <w:rPr>
          <w:rFonts w:ascii="Times New Roman" w:hAnsi="Times New Roman" w:cs="Times New Roman"/>
          <w:sz w:val="28"/>
          <w:szCs w:val="28"/>
          <w:lang w:val="uk-UA"/>
        </w:rPr>
        <w:t xml:space="preserve"> азартних ігор</w:t>
      </w:r>
      <w:r w:rsidR="00021C0A" w:rsidRPr="00E15E02">
        <w:rPr>
          <w:rFonts w:ascii="Times New Roman" w:hAnsi="Times New Roman" w:cs="Times New Roman"/>
          <w:sz w:val="28"/>
          <w:szCs w:val="28"/>
          <w:lang w:val="uk-UA"/>
        </w:rPr>
        <w:t xml:space="preserve"> </w:t>
      </w:r>
      <w:r w:rsidR="00720285" w:rsidRPr="00E15E02">
        <w:rPr>
          <w:rFonts w:ascii="Times New Roman" w:hAnsi="Times New Roman" w:cs="Times New Roman"/>
          <w:sz w:val="28"/>
          <w:szCs w:val="28"/>
          <w:lang w:val="uk-UA"/>
        </w:rPr>
        <w:t>проводили</w:t>
      </w:r>
      <w:r w:rsidR="00A0269A" w:rsidRPr="00E15E02">
        <w:rPr>
          <w:rFonts w:ascii="Times New Roman" w:hAnsi="Times New Roman" w:cs="Times New Roman"/>
          <w:sz w:val="28"/>
          <w:szCs w:val="28"/>
          <w:lang w:val="uk-UA"/>
        </w:rPr>
        <w:t xml:space="preserve"> декілька</w:t>
      </w:r>
      <w:r w:rsidR="00D2200B" w:rsidRPr="00E15E02">
        <w:rPr>
          <w:rFonts w:ascii="Times New Roman" w:hAnsi="Times New Roman" w:cs="Times New Roman"/>
          <w:sz w:val="28"/>
          <w:szCs w:val="28"/>
          <w:lang w:val="uk-UA"/>
        </w:rPr>
        <w:t xml:space="preserve"> різних</w:t>
      </w:r>
      <w:r w:rsidR="00A0269A" w:rsidRPr="00E15E02">
        <w:rPr>
          <w:rFonts w:ascii="Times New Roman" w:hAnsi="Times New Roman" w:cs="Times New Roman"/>
          <w:sz w:val="28"/>
          <w:szCs w:val="28"/>
          <w:lang w:val="uk-UA"/>
        </w:rPr>
        <w:t xml:space="preserve"> видів діяльності у сфері організації та проведення азартних ігор</w:t>
      </w:r>
      <w:r w:rsidR="00021C0A" w:rsidRPr="00E15E02">
        <w:rPr>
          <w:rFonts w:ascii="Times New Roman" w:hAnsi="Times New Roman" w:cs="Times New Roman"/>
          <w:sz w:val="28"/>
          <w:szCs w:val="28"/>
          <w:lang w:val="uk-UA"/>
        </w:rPr>
        <w:t xml:space="preserve">. </w:t>
      </w:r>
      <w:r w:rsidR="00DB688B" w:rsidRPr="00E15E02">
        <w:rPr>
          <w:rFonts w:ascii="Times New Roman" w:hAnsi="Times New Roman" w:cs="Times New Roman"/>
          <w:sz w:val="28"/>
          <w:szCs w:val="28"/>
          <w:lang w:val="uk-UA"/>
        </w:rPr>
        <w:t>Д</w:t>
      </w:r>
      <w:r w:rsidR="00021C0A" w:rsidRPr="00E15E02">
        <w:rPr>
          <w:rFonts w:ascii="Times New Roman" w:hAnsi="Times New Roman" w:cs="Times New Roman"/>
          <w:sz w:val="28"/>
          <w:szCs w:val="28"/>
          <w:lang w:val="uk-UA"/>
        </w:rPr>
        <w:t>во</w:t>
      </w:r>
      <w:r w:rsidR="00A73935" w:rsidRPr="00E15E02">
        <w:rPr>
          <w:rFonts w:ascii="Times New Roman" w:hAnsi="Times New Roman" w:cs="Times New Roman"/>
          <w:sz w:val="28"/>
          <w:szCs w:val="28"/>
          <w:lang w:val="uk-UA"/>
        </w:rPr>
        <w:t>м</w:t>
      </w:r>
      <w:r w:rsidR="00021C0A" w:rsidRPr="00E15E02">
        <w:rPr>
          <w:rFonts w:ascii="Times New Roman" w:hAnsi="Times New Roman" w:cs="Times New Roman"/>
          <w:sz w:val="28"/>
          <w:szCs w:val="28"/>
          <w:lang w:val="uk-UA"/>
        </w:rPr>
        <w:t xml:space="preserve"> із таких організаторів</w:t>
      </w:r>
      <w:r w:rsidR="00DB688B" w:rsidRPr="00E15E02">
        <w:rPr>
          <w:rFonts w:ascii="Times New Roman" w:hAnsi="Times New Roman" w:cs="Times New Roman"/>
          <w:sz w:val="28"/>
          <w:szCs w:val="28"/>
          <w:lang w:val="uk-UA"/>
        </w:rPr>
        <w:t xml:space="preserve"> </w:t>
      </w:r>
      <w:r w:rsidR="00A73935" w:rsidRPr="00E15E02">
        <w:rPr>
          <w:rFonts w:ascii="Times New Roman" w:hAnsi="Times New Roman" w:cs="Times New Roman"/>
          <w:sz w:val="28"/>
          <w:szCs w:val="28"/>
          <w:lang w:val="uk-UA"/>
        </w:rPr>
        <w:t>(</w:t>
      </w:r>
      <w:r w:rsidR="00A73935" w:rsidRPr="00E15E02">
        <w:rPr>
          <w:rFonts w:ascii="Times New Roman" w:hAnsi="Times New Roman" w:cs="Times New Roman"/>
          <w:sz w:val="24"/>
          <w:szCs w:val="24"/>
          <w:lang w:val="uk-UA"/>
        </w:rPr>
        <w:t>ТОВ «ПЛЕЙ ФАН ІНВЕСТМЕНТ», ТОВ «</w:t>
      </w:r>
      <w:r w:rsidR="00EF7AAC" w:rsidRPr="00E15E02">
        <w:rPr>
          <w:rFonts w:ascii="Times New Roman" w:hAnsi="Times New Roman" w:cs="Times New Roman"/>
          <w:sz w:val="24"/>
          <w:szCs w:val="24"/>
          <w:lang w:val="uk-UA"/>
        </w:rPr>
        <w:t>ТБК</w:t>
      </w:r>
      <w:r w:rsidR="00A73935" w:rsidRPr="00E15E02">
        <w:rPr>
          <w:rFonts w:ascii="Times New Roman" w:hAnsi="Times New Roman" w:cs="Times New Roman"/>
          <w:sz w:val="24"/>
          <w:szCs w:val="24"/>
          <w:lang w:val="uk-UA"/>
        </w:rPr>
        <w:t>»</w:t>
      </w:r>
      <w:r w:rsidRPr="00E15E02">
        <w:rPr>
          <w:rFonts w:ascii="Times New Roman" w:hAnsi="Times New Roman" w:cs="Times New Roman"/>
          <w:sz w:val="24"/>
          <w:szCs w:val="24"/>
          <w:lang w:val="uk-UA"/>
        </w:rPr>
        <w:t>)</w:t>
      </w:r>
      <w:r w:rsidR="00A73935" w:rsidRPr="00E15E02">
        <w:rPr>
          <w:rFonts w:ascii="Times New Roman" w:hAnsi="Times New Roman" w:cs="Times New Roman"/>
          <w:sz w:val="24"/>
          <w:szCs w:val="24"/>
          <w:lang w:val="uk-UA"/>
        </w:rPr>
        <w:t xml:space="preserve"> </w:t>
      </w:r>
      <w:r w:rsidR="00021C0A" w:rsidRPr="00E15E02">
        <w:rPr>
          <w:rFonts w:ascii="Times New Roman" w:hAnsi="Times New Roman" w:cs="Times New Roman"/>
          <w:sz w:val="28"/>
          <w:szCs w:val="28"/>
          <w:lang w:val="uk-UA"/>
        </w:rPr>
        <w:t>ліцензії  анульовані</w:t>
      </w:r>
      <w:r w:rsidR="00A73935" w:rsidRPr="00E15E02">
        <w:rPr>
          <w:rFonts w:ascii="Times New Roman" w:hAnsi="Times New Roman" w:cs="Times New Roman"/>
          <w:sz w:val="28"/>
          <w:szCs w:val="28"/>
          <w:lang w:val="uk-UA"/>
        </w:rPr>
        <w:t xml:space="preserve"> у грудні 2022 року</w:t>
      </w:r>
      <w:r w:rsidR="00021C0A" w:rsidRPr="00E15E02">
        <w:rPr>
          <w:rFonts w:ascii="Times New Roman" w:hAnsi="Times New Roman" w:cs="Times New Roman"/>
          <w:sz w:val="28"/>
          <w:szCs w:val="28"/>
          <w:lang w:val="uk-UA"/>
        </w:rPr>
        <w:t xml:space="preserve">. </w:t>
      </w:r>
      <w:bookmarkEnd w:id="45"/>
    </w:p>
    <w:p w14:paraId="6B883BD8" w14:textId="018A3216" w:rsidR="001E46E6" w:rsidRPr="00E15E02" w:rsidRDefault="001E46E6" w:rsidP="007115C5">
      <w:pPr>
        <w:autoSpaceDE w:val="0"/>
        <w:autoSpaceDN w:val="0"/>
        <w:adjustRightInd w:val="0"/>
        <w:spacing w:after="0" w:line="240" w:lineRule="auto"/>
        <w:ind w:firstLine="567"/>
        <w:jc w:val="both"/>
        <w:rPr>
          <w:rFonts w:ascii="Times New Roman" w:hAnsi="Times New Roman" w:cs="Times New Roman"/>
          <w:sz w:val="28"/>
          <w:szCs w:val="28"/>
          <w:lang w:val="uk-UA"/>
        </w:rPr>
      </w:pPr>
      <w:r w:rsidRPr="00E15E02">
        <w:rPr>
          <w:rFonts w:ascii="Times New Roman" w:hAnsi="Times New Roman" w:cs="Times New Roman"/>
          <w:sz w:val="28"/>
          <w:szCs w:val="28"/>
          <w:lang w:val="uk-UA"/>
        </w:rPr>
        <w:t xml:space="preserve">Решта 29 організаторів азартних ігор проводили діяльність </w:t>
      </w:r>
      <w:r w:rsidR="00EF7AAC" w:rsidRPr="00E15E02">
        <w:rPr>
          <w:rFonts w:ascii="Times New Roman" w:hAnsi="Times New Roman" w:cs="Times New Roman"/>
          <w:sz w:val="28"/>
          <w:szCs w:val="28"/>
          <w:lang w:val="uk-UA"/>
        </w:rPr>
        <w:t>у</w:t>
      </w:r>
      <w:r w:rsidRPr="00E15E02">
        <w:rPr>
          <w:rFonts w:ascii="Times New Roman" w:hAnsi="Times New Roman" w:cs="Times New Roman"/>
          <w:sz w:val="28"/>
          <w:szCs w:val="28"/>
          <w:lang w:val="uk-UA"/>
        </w:rPr>
        <w:t xml:space="preserve"> межах одного виду діяльності у сфері організації та проведення азартних ігор. </w:t>
      </w:r>
    </w:p>
    <w:p w14:paraId="519094CE" w14:textId="7C8DB68F" w:rsidR="00A0269A" w:rsidRPr="00E15E02" w:rsidRDefault="00875E21" w:rsidP="007115C5">
      <w:pPr>
        <w:autoSpaceDE w:val="0"/>
        <w:autoSpaceDN w:val="0"/>
        <w:adjustRightInd w:val="0"/>
        <w:spacing w:after="0" w:line="240" w:lineRule="auto"/>
        <w:ind w:firstLine="567"/>
        <w:jc w:val="both"/>
        <w:rPr>
          <w:rFonts w:ascii="Times New Roman" w:hAnsi="Times New Roman" w:cs="Times New Roman"/>
          <w:sz w:val="28"/>
          <w:szCs w:val="28"/>
          <w:lang w:val="uk-UA"/>
        </w:rPr>
      </w:pPr>
      <w:r w:rsidRPr="00E15E02">
        <w:rPr>
          <w:rFonts w:ascii="Times New Roman" w:hAnsi="Times New Roman" w:cs="Times New Roman"/>
          <w:sz w:val="28"/>
          <w:szCs w:val="28"/>
          <w:lang w:val="uk-UA"/>
        </w:rPr>
        <w:t xml:space="preserve">Перелік </w:t>
      </w:r>
      <w:r w:rsidR="00DB3715" w:rsidRPr="00E15E02">
        <w:rPr>
          <w:rFonts w:ascii="Times New Roman" w:hAnsi="Times New Roman" w:cs="Times New Roman"/>
          <w:sz w:val="28"/>
          <w:szCs w:val="28"/>
          <w:lang w:val="uk-UA"/>
        </w:rPr>
        <w:t xml:space="preserve">усіх суб’єктів господарювання, яким </w:t>
      </w:r>
      <w:r w:rsidR="00871E44" w:rsidRPr="00E15E02">
        <w:rPr>
          <w:rFonts w:ascii="Times New Roman" w:hAnsi="Times New Roman" w:cs="Times New Roman"/>
          <w:sz w:val="28"/>
          <w:szCs w:val="28"/>
          <w:lang w:val="uk-UA"/>
        </w:rPr>
        <w:t xml:space="preserve">станом на 01.01.2023 </w:t>
      </w:r>
      <w:r w:rsidR="00DB3715" w:rsidRPr="00E15E02">
        <w:rPr>
          <w:rFonts w:ascii="Times New Roman" w:hAnsi="Times New Roman" w:cs="Times New Roman"/>
          <w:sz w:val="28"/>
          <w:szCs w:val="28"/>
          <w:lang w:val="uk-UA"/>
        </w:rPr>
        <w:t>вида</w:t>
      </w:r>
      <w:r w:rsidR="0004312A" w:rsidRPr="00E15E02">
        <w:rPr>
          <w:rFonts w:ascii="Times New Roman" w:hAnsi="Times New Roman" w:cs="Times New Roman"/>
          <w:sz w:val="28"/>
          <w:szCs w:val="28"/>
          <w:lang w:val="uk-UA"/>
        </w:rPr>
        <w:t>ні</w:t>
      </w:r>
      <w:r w:rsidR="00871E44" w:rsidRPr="00E15E02">
        <w:rPr>
          <w:rFonts w:ascii="Times New Roman" w:hAnsi="Times New Roman" w:cs="Times New Roman"/>
          <w:sz w:val="28"/>
          <w:szCs w:val="28"/>
          <w:lang w:val="uk-UA"/>
        </w:rPr>
        <w:t xml:space="preserve"> л</w:t>
      </w:r>
      <w:r w:rsidR="00DB3715" w:rsidRPr="00E15E02">
        <w:rPr>
          <w:rFonts w:ascii="Times New Roman" w:hAnsi="Times New Roman" w:cs="Times New Roman"/>
          <w:sz w:val="28"/>
          <w:szCs w:val="28"/>
          <w:lang w:val="uk-UA"/>
        </w:rPr>
        <w:t>іцензії у сфері діяльності з організації та проведення азартних ігор</w:t>
      </w:r>
      <w:r w:rsidR="00EF7AAC" w:rsidRPr="00E15E02">
        <w:rPr>
          <w:rFonts w:ascii="Times New Roman" w:hAnsi="Times New Roman" w:cs="Times New Roman"/>
          <w:sz w:val="28"/>
          <w:szCs w:val="28"/>
          <w:lang w:val="uk-UA"/>
        </w:rPr>
        <w:t xml:space="preserve">, </w:t>
      </w:r>
      <w:r w:rsidR="000804C6" w:rsidRPr="00E15E02">
        <w:rPr>
          <w:rFonts w:ascii="Times New Roman" w:hAnsi="Times New Roman" w:cs="Times New Roman"/>
          <w:sz w:val="28"/>
          <w:szCs w:val="28"/>
          <w:lang w:val="uk-UA"/>
        </w:rPr>
        <w:t>у</w:t>
      </w:r>
      <w:r w:rsidR="009865A4" w:rsidRPr="00E15E02">
        <w:rPr>
          <w:rFonts w:ascii="Times New Roman" w:hAnsi="Times New Roman" w:cs="Times New Roman"/>
          <w:sz w:val="28"/>
          <w:szCs w:val="28"/>
          <w:lang w:val="uk-UA"/>
        </w:rPr>
        <w:t xml:space="preserve"> додатку </w:t>
      </w:r>
      <w:r w:rsidR="007409C2" w:rsidRPr="00E15E02">
        <w:rPr>
          <w:rFonts w:ascii="Times New Roman" w:hAnsi="Times New Roman" w:cs="Times New Roman"/>
          <w:sz w:val="28"/>
          <w:szCs w:val="28"/>
          <w:lang w:val="uk-UA"/>
        </w:rPr>
        <w:t>1</w:t>
      </w:r>
      <w:r w:rsidR="00A73935" w:rsidRPr="00E15E02">
        <w:rPr>
          <w:rFonts w:ascii="Times New Roman" w:hAnsi="Times New Roman" w:cs="Times New Roman"/>
          <w:sz w:val="28"/>
          <w:szCs w:val="28"/>
          <w:lang w:val="uk-UA"/>
        </w:rPr>
        <w:t xml:space="preserve"> (відсортовані за на</w:t>
      </w:r>
      <w:r w:rsidR="00565997" w:rsidRPr="00E15E02">
        <w:rPr>
          <w:rFonts w:ascii="Times New Roman" w:hAnsi="Times New Roman" w:cs="Times New Roman"/>
          <w:sz w:val="28"/>
          <w:szCs w:val="28"/>
          <w:lang w:val="uk-UA"/>
        </w:rPr>
        <w:t>йменуванням</w:t>
      </w:r>
      <w:r w:rsidR="00A73935" w:rsidRPr="00E15E02">
        <w:rPr>
          <w:rFonts w:ascii="Times New Roman" w:hAnsi="Times New Roman" w:cs="Times New Roman"/>
          <w:sz w:val="28"/>
          <w:szCs w:val="28"/>
          <w:lang w:val="uk-UA"/>
        </w:rPr>
        <w:t xml:space="preserve"> </w:t>
      </w:r>
      <w:r w:rsidR="000804C6" w:rsidRPr="00E15E02">
        <w:rPr>
          <w:rFonts w:ascii="Times New Roman" w:hAnsi="Times New Roman" w:cs="Times New Roman"/>
          <w:sz w:val="28"/>
          <w:szCs w:val="28"/>
          <w:lang w:val="uk-UA"/>
        </w:rPr>
        <w:t>в алфавітному порядку</w:t>
      </w:r>
      <w:r w:rsidR="00A73935" w:rsidRPr="00E15E02">
        <w:rPr>
          <w:rFonts w:ascii="Times New Roman" w:hAnsi="Times New Roman" w:cs="Times New Roman"/>
          <w:sz w:val="28"/>
          <w:szCs w:val="28"/>
          <w:lang w:val="uk-UA"/>
        </w:rPr>
        <w:t>)</w:t>
      </w:r>
      <w:r w:rsidR="009865A4" w:rsidRPr="00E15E02">
        <w:rPr>
          <w:rFonts w:ascii="Times New Roman" w:hAnsi="Times New Roman" w:cs="Times New Roman"/>
          <w:sz w:val="28"/>
          <w:szCs w:val="28"/>
          <w:lang w:val="uk-UA"/>
        </w:rPr>
        <w:t>.</w:t>
      </w:r>
    </w:p>
    <w:p w14:paraId="5A6E3A76" w14:textId="4CACE655" w:rsidR="00086747" w:rsidRPr="00E15E02" w:rsidRDefault="00086747" w:rsidP="007115C5">
      <w:pPr>
        <w:pStyle w:val="rvps2"/>
        <w:shd w:val="clear" w:color="auto" w:fill="FFFFFF"/>
        <w:spacing w:before="0" w:beforeAutospacing="0" w:after="0" w:afterAutospacing="0"/>
        <w:ind w:firstLine="567"/>
        <w:jc w:val="both"/>
        <w:rPr>
          <w:b/>
          <w:bCs/>
          <w:i/>
          <w:iCs/>
          <w:sz w:val="28"/>
          <w:szCs w:val="28"/>
          <w:lang w:val="uk-UA"/>
        </w:rPr>
      </w:pPr>
      <w:bookmarkStart w:id="46" w:name="_Hlk133310723"/>
      <w:r w:rsidRPr="00E15E02">
        <w:rPr>
          <w:b/>
          <w:bCs/>
          <w:i/>
          <w:iCs/>
          <w:sz w:val="28"/>
          <w:szCs w:val="28"/>
          <w:lang w:val="uk-UA"/>
        </w:rPr>
        <w:t xml:space="preserve">Вимоги до </w:t>
      </w:r>
      <w:r w:rsidR="007F0542" w:rsidRPr="00E15E02">
        <w:rPr>
          <w:b/>
          <w:bCs/>
          <w:i/>
          <w:iCs/>
          <w:sz w:val="28"/>
          <w:szCs w:val="28"/>
          <w:lang w:val="uk-UA"/>
        </w:rPr>
        <w:t xml:space="preserve">організатора азартних ігор щодо </w:t>
      </w:r>
      <w:r w:rsidRPr="00E15E02">
        <w:rPr>
          <w:b/>
          <w:bCs/>
          <w:i/>
          <w:iCs/>
          <w:sz w:val="28"/>
          <w:szCs w:val="28"/>
          <w:lang w:val="uk-UA"/>
        </w:rPr>
        <w:t xml:space="preserve">статутного капіталу </w:t>
      </w:r>
      <w:r w:rsidR="000B6031" w:rsidRPr="00E15E02">
        <w:rPr>
          <w:b/>
          <w:bCs/>
          <w:i/>
          <w:iCs/>
          <w:sz w:val="28"/>
          <w:szCs w:val="28"/>
          <w:lang w:val="uk-UA"/>
        </w:rPr>
        <w:t>та цільового банківського депозиту чи банківської гарантії здійснення виплати виграшів</w:t>
      </w:r>
    </w:p>
    <w:p w14:paraId="488C46D2" w14:textId="0CABD7D6" w:rsidR="000B6031" w:rsidRPr="00E15E02" w:rsidRDefault="00994D7C" w:rsidP="007115C5">
      <w:pPr>
        <w:pStyle w:val="rvps2"/>
        <w:shd w:val="clear" w:color="auto" w:fill="FFFFFF"/>
        <w:spacing w:before="0" w:beforeAutospacing="0" w:after="0" w:afterAutospacing="0"/>
        <w:ind w:firstLine="567"/>
        <w:jc w:val="both"/>
        <w:rPr>
          <w:sz w:val="28"/>
          <w:szCs w:val="28"/>
          <w:lang w:val="uk-UA"/>
        </w:rPr>
      </w:pPr>
      <w:r w:rsidRPr="00E15E02">
        <w:rPr>
          <w:sz w:val="28"/>
          <w:szCs w:val="28"/>
          <w:lang w:val="uk-UA"/>
        </w:rPr>
        <w:t xml:space="preserve">Окрім вимог Закону щодо плати за ліцензію, встановлені також вимоги щодо </w:t>
      </w:r>
      <w:r w:rsidR="0020191B" w:rsidRPr="00E15E02">
        <w:rPr>
          <w:sz w:val="28"/>
          <w:szCs w:val="28"/>
          <w:lang w:val="uk-UA"/>
        </w:rPr>
        <w:t>розміру</w:t>
      </w:r>
      <w:r w:rsidRPr="00E15E02">
        <w:rPr>
          <w:sz w:val="28"/>
          <w:szCs w:val="28"/>
          <w:lang w:val="uk-UA"/>
        </w:rPr>
        <w:t xml:space="preserve"> статутного капітал</w:t>
      </w:r>
      <w:r w:rsidR="0020191B" w:rsidRPr="00E15E02">
        <w:rPr>
          <w:sz w:val="28"/>
          <w:szCs w:val="28"/>
          <w:lang w:val="uk-UA"/>
        </w:rPr>
        <w:t>у та суми</w:t>
      </w:r>
      <w:r w:rsidR="000B6031" w:rsidRPr="00E15E02">
        <w:rPr>
          <w:sz w:val="28"/>
          <w:szCs w:val="28"/>
          <w:lang w:val="uk-UA"/>
        </w:rPr>
        <w:t xml:space="preserve"> цільового банківського депозиту чи банківської гарантії здійснення виплати виграшів</w:t>
      </w:r>
      <w:r w:rsidR="007F0542" w:rsidRPr="00E15E02">
        <w:rPr>
          <w:sz w:val="28"/>
          <w:szCs w:val="28"/>
          <w:lang w:val="uk-UA"/>
        </w:rPr>
        <w:t>, у розмірі:</w:t>
      </w:r>
    </w:p>
    <w:p w14:paraId="665E0504" w14:textId="5C87D805" w:rsidR="007F0542" w:rsidRPr="00E15E02" w:rsidRDefault="007F0542" w:rsidP="007115C5">
      <w:pPr>
        <w:pStyle w:val="rvps2"/>
        <w:shd w:val="clear" w:color="auto" w:fill="FFFFFF"/>
        <w:spacing w:before="0" w:beforeAutospacing="0" w:after="0" w:afterAutospacing="0"/>
        <w:ind w:firstLine="567"/>
        <w:jc w:val="both"/>
        <w:rPr>
          <w:sz w:val="28"/>
          <w:szCs w:val="28"/>
          <w:lang w:val="uk-UA"/>
        </w:rPr>
      </w:pPr>
      <w:r w:rsidRPr="00E15E02">
        <w:rPr>
          <w:sz w:val="28"/>
          <w:szCs w:val="28"/>
          <w:lang w:val="uk-UA"/>
        </w:rPr>
        <w:t>30 000 000 грн - статутн</w:t>
      </w:r>
      <w:r w:rsidR="000804C6" w:rsidRPr="00E15E02">
        <w:rPr>
          <w:sz w:val="28"/>
          <w:szCs w:val="28"/>
          <w:lang w:val="uk-UA"/>
        </w:rPr>
        <w:t>ого</w:t>
      </w:r>
      <w:r w:rsidRPr="00E15E02">
        <w:rPr>
          <w:sz w:val="28"/>
          <w:szCs w:val="28"/>
          <w:lang w:val="uk-UA"/>
        </w:rPr>
        <w:t xml:space="preserve"> (складеного) капіталу;</w:t>
      </w:r>
    </w:p>
    <w:p w14:paraId="3700AB52" w14:textId="33B36A6D" w:rsidR="007F0542" w:rsidRPr="00E15E02" w:rsidRDefault="007F0542" w:rsidP="007115C5">
      <w:pPr>
        <w:pStyle w:val="rvps2"/>
        <w:shd w:val="clear" w:color="auto" w:fill="FFFFFF"/>
        <w:spacing w:before="0" w:beforeAutospacing="0" w:after="0" w:afterAutospacing="0"/>
        <w:ind w:firstLine="567"/>
        <w:jc w:val="both"/>
        <w:rPr>
          <w:sz w:val="28"/>
          <w:szCs w:val="28"/>
          <w:lang w:val="uk-UA"/>
        </w:rPr>
      </w:pPr>
      <w:r w:rsidRPr="00E15E02">
        <w:rPr>
          <w:sz w:val="28"/>
          <w:szCs w:val="28"/>
          <w:lang w:val="uk-UA"/>
        </w:rPr>
        <w:t xml:space="preserve">46 800 000 грн – </w:t>
      </w:r>
      <w:r w:rsidR="0020191B" w:rsidRPr="00E15E02">
        <w:rPr>
          <w:sz w:val="28"/>
          <w:szCs w:val="28"/>
          <w:lang w:val="uk-UA"/>
        </w:rPr>
        <w:t>сум</w:t>
      </w:r>
      <w:r w:rsidRPr="00E15E02">
        <w:rPr>
          <w:sz w:val="28"/>
          <w:szCs w:val="28"/>
          <w:lang w:val="uk-UA"/>
        </w:rPr>
        <w:t>а цільового банківського депозиту чи банківської гарантії.</w:t>
      </w:r>
    </w:p>
    <w:p w14:paraId="547D50C3" w14:textId="5E79610E" w:rsidR="00D0574E" w:rsidRPr="00E15E02" w:rsidRDefault="00D0574E" w:rsidP="007115C5">
      <w:pPr>
        <w:pStyle w:val="rvps2"/>
        <w:shd w:val="clear" w:color="auto" w:fill="FFFFFF"/>
        <w:spacing w:before="0" w:beforeAutospacing="0" w:after="0" w:afterAutospacing="0"/>
        <w:ind w:firstLine="567"/>
        <w:jc w:val="both"/>
        <w:rPr>
          <w:sz w:val="28"/>
          <w:szCs w:val="28"/>
          <w:lang w:val="uk-UA"/>
        </w:rPr>
      </w:pPr>
      <w:r w:rsidRPr="00E15E02">
        <w:rPr>
          <w:sz w:val="28"/>
          <w:szCs w:val="28"/>
          <w:lang w:val="uk-UA"/>
        </w:rPr>
        <w:t xml:space="preserve">Вимоги до статутного (складеного) капіталу організатора азартних ігор визначено </w:t>
      </w:r>
      <w:r w:rsidR="000804C6" w:rsidRPr="00E15E02">
        <w:rPr>
          <w:sz w:val="28"/>
          <w:szCs w:val="28"/>
          <w:lang w:val="uk-UA"/>
        </w:rPr>
        <w:t>в</w:t>
      </w:r>
      <w:r w:rsidRPr="00E15E02">
        <w:rPr>
          <w:sz w:val="28"/>
          <w:szCs w:val="28"/>
          <w:lang w:val="uk-UA"/>
        </w:rPr>
        <w:t xml:space="preserve"> пунктах 1, 2 частини першої статті 14 Закону, зокрема: </w:t>
      </w:r>
    </w:p>
    <w:p w14:paraId="274C4547" w14:textId="04826E62" w:rsidR="00D0574E" w:rsidRPr="00E15E02" w:rsidRDefault="00D0574E" w:rsidP="007115C5">
      <w:pPr>
        <w:pStyle w:val="rvps2"/>
        <w:shd w:val="clear" w:color="auto" w:fill="FFFFFF"/>
        <w:spacing w:before="0" w:beforeAutospacing="0" w:after="0" w:afterAutospacing="0"/>
        <w:ind w:firstLine="567"/>
        <w:jc w:val="both"/>
        <w:rPr>
          <w:sz w:val="28"/>
          <w:szCs w:val="28"/>
          <w:lang w:val="uk-UA"/>
        </w:rPr>
      </w:pPr>
      <w:r w:rsidRPr="00E15E02">
        <w:rPr>
          <w:sz w:val="28"/>
          <w:szCs w:val="28"/>
          <w:lang w:val="uk-UA"/>
        </w:rPr>
        <w:t>- статутний (складений) капітал має бути сформовано грошовими коштами на суму не менше тридцяти мільйонів гривень (30 000 000 грн), при цьому більший розмір статутного (складеного) капіталу може бути сформований за рахунок цінних паперів, іншого майна та майнових прав;</w:t>
      </w:r>
    </w:p>
    <w:p w14:paraId="340A8B30" w14:textId="3BEDE9CC" w:rsidR="00D0574E" w:rsidRPr="00E15E02" w:rsidRDefault="00D0574E" w:rsidP="007115C5">
      <w:pPr>
        <w:pStyle w:val="rvps2"/>
        <w:shd w:val="clear" w:color="auto" w:fill="FFFFFF"/>
        <w:spacing w:before="0" w:beforeAutospacing="0" w:after="0" w:afterAutospacing="0"/>
        <w:ind w:firstLine="567"/>
        <w:jc w:val="both"/>
        <w:rPr>
          <w:sz w:val="28"/>
          <w:szCs w:val="28"/>
          <w:lang w:val="uk-UA"/>
        </w:rPr>
      </w:pPr>
      <w:bookmarkStart w:id="47" w:name="n373"/>
      <w:bookmarkEnd w:id="47"/>
      <w:r w:rsidRPr="00E15E02">
        <w:rPr>
          <w:sz w:val="28"/>
          <w:szCs w:val="28"/>
          <w:lang w:val="uk-UA"/>
        </w:rPr>
        <w:t>- статутний (складений) капітал не може бути сформовано за рахунок бюджетних коштів (крім випадку формування статутного (складеного) капіталу особи, яка має у власності іподром та планує здійснювати або здійснює діяльність з організації та проведення парі тоталізатора на такому іподромі). Не допускається формування статутного капіталу за рахунок коштів, джерело походження яких неможливо підтвердити на підставі офіційних документів або їх копій, засвідчених в установленому порядку.</w:t>
      </w:r>
    </w:p>
    <w:p w14:paraId="659B0457" w14:textId="1082F3B6" w:rsidR="000B6031" w:rsidRPr="00E15E02" w:rsidRDefault="00086747" w:rsidP="007115C5">
      <w:pPr>
        <w:autoSpaceDE w:val="0"/>
        <w:autoSpaceDN w:val="0"/>
        <w:adjustRightInd w:val="0"/>
        <w:spacing w:after="0" w:line="240" w:lineRule="auto"/>
        <w:ind w:firstLine="567"/>
        <w:jc w:val="both"/>
        <w:rPr>
          <w:rFonts w:ascii="Times New Roman" w:eastAsia="Times New Roman" w:hAnsi="Times New Roman" w:cs="Times New Roman"/>
          <w:sz w:val="28"/>
          <w:szCs w:val="28"/>
          <w:lang w:val="uk-UA" w:eastAsia="ru-RU"/>
        </w:rPr>
      </w:pPr>
      <w:r w:rsidRPr="00E15E02">
        <w:rPr>
          <w:rFonts w:ascii="Times New Roman" w:eastAsia="Times New Roman" w:hAnsi="Times New Roman" w:cs="Times New Roman"/>
          <w:sz w:val="28"/>
          <w:szCs w:val="28"/>
          <w:lang w:val="uk-UA" w:eastAsia="ru-RU"/>
        </w:rPr>
        <w:t>Слід зазначити, що</w:t>
      </w:r>
      <w:r w:rsidR="000804C6" w:rsidRPr="00E15E02">
        <w:rPr>
          <w:rFonts w:ascii="Times New Roman" w:eastAsia="Times New Roman" w:hAnsi="Times New Roman" w:cs="Times New Roman"/>
          <w:sz w:val="28"/>
          <w:szCs w:val="28"/>
          <w:lang w:val="uk-UA" w:eastAsia="ru-RU"/>
        </w:rPr>
        <w:t>,</w:t>
      </w:r>
      <w:r w:rsidRPr="00E15E02">
        <w:rPr>
          <w:rFonts w:ascii="Times New Roman" w:eastAsia="Times New Roman" w:hAnsi="Times New Roman" w:cs="Times New Roman"/>
          <w:sz w:val="28"/>
          <w:szCs w:val="28"/>
          <w:lang w:val="uk-UA" w:eastAsia="ru-RU"/>
        </w:rPr>
        <w:t xml:space="preserve"> </w:t>
      </w:r>
      <w:r w:rsidR="00FA5A1C" w:rsidRPr="00E15E02">
        <w:rPr>
          <w:rFonts w:ascii="Times New Roman" w:eastAsia="Times New Roman" w:hAnsi="Times New Roman" w:cs="Times New Roman"/>
          <w:sz w:val="28"/>
          <w:szCs w:val="28"/>
          <w:lang w:val="uk-UA" w:eastAsia="ru-RU"/>
        </w:rPr>
        <w:t>відповідно до статті 5</w:t>
      </w:r>
      <w:r w:rsidR="0020191B" w:rsidRPr="00E15E02">
        <w:rPr>
          <w:rFonts w:ascii="Times New Roman" w:eastAsia="Times New Roman" w:hAnsi="Times New Roman" w:cs="Times New Roman"/>
          <w:sz w:val="28"/>
          <w:szCs w:val="28"/>
          <w:lang w:val="uk-UA" w:eastAsia="ru-RU"/>
        </w:rPr>
        <w:t>0</w:t>
      </w:r>
      <w:r w:rsidR="00FA5A1C" w:rsidRPr="00E15E02">
        <w:rPr>
          <w:rFonts w:ascii="Times New Roman" w:eastAsia="Times New Roman" w:hAnsi="Times New Roman" w:cs="Times New Roman"/>
          <w:sz w:val="28"/>
          <w:szCs w:val="28"/>
          <w:lang w:val="uk-UA" w:eastAsia="ru-RU"/>
        </w:rPr>
        <w:t xml:space="preserve"> Закону</w:t>
      </w:r>
      <w:r w:rsidR="000804C6" w:rsidRPr="00E15E02">
        <w:rPr>
          <w:rFonts w:ascii="Times New Roman" w:eastAsia="Times New Roman" w:hAnsi="Times New Roman" w:cs="Times New Roman"/>
          <w:sz w:val="28"/>
          <w:szCs w:val="28"/>
          <w:lang w:val="uk-UA" w:eastAsia="ru-RU"/>
        </w:rPr>
        <w:t>,</w:t>
      </w:r>
      <w:r w:rsidR="00FA5A1C" w:rsidRPr="00E15E02">
        <w:rPr>
          <w:rFonts w:ascii="Times New Roman" w:eastAsia="Times New Roman" w:hAnsi="Times New Roman" w:cs="Times New Roman"/>
          <w:sz w:val="28"/>
          <w:szCs w:val="28"/>
          <w:lang w:val="uk-UA" w:eastAsia="ru-RU"/>
        </w:rPr>
        <w:t xml:space="preserve"> </w:t>
      </w:r>
      <w:r w:rsidR="000B6031" w:rsidRPr="00E15E02">
        <w:rPr>
          <w:rFonts w:ascii="Times New Roman" w:eastAsia="Times New Roman" w:hAnsi="Times New Roman" w:cs="Times New Roman"/>
          <w:sz w:val="28"/>
          <w:szCs w:val="28"/>
          <w:lang w:val="uk-UA" w:eastAsia="ru-RU"/>
        </w:rPr>
        <w:t>неможливість встановлення за результатами перевірки документів, поданих заявником із заявою про отримання ліцензії, джерел і походження коштів, використаних для фінансування або формування статутного капіталу заявника, або осіб, які є засновниками (учасниками) заявника</w:t>
      </w:r>
      <w:r w:rsidR="000804C6" w:rsidRPr="00E15E02">
        <w:rPr>
          <w:rFonts w:ascii="Times New Roman" w:eastAsia="Times New Roman" w:hAnsi="Times New Roman" w:cs="Times New Roman"/>
          <w:sz w:val="28"/>
          <w:szCs w:val="28"/>
          <w:lang w:val="uk-UA" w:eastAsia="ru-RU"/>
        </w:rPr>
        <w:t>,</w:t>
      </w:r>
      <w:r w:rsidR="000B6031" w:rsidRPr="00E15E02">
        <w:rPr>
          <w:rFonts w:ascii="Times New Roman" w:eastAsia="Times New Roman" w:hAnsi="Times New Roman" w:cs="Times New Roman"/>
          <w:sz w:val="28"/>
          <w:szCs w:val="28"/>
          <w:lang w:val="uk-UA" w:eastAsia="ru-RU"/>
        </w:rPr>
        <w:t xml:space="preserve"> є однією з підстав для прийняття рішення про відмову у видачі ліцензії за результатом розгляду заяви про отримання ліцензії</w:t>
      </w:r>
      <w:r w:rsidR="00FA5A1C" w:rsidRPr="00E15E02">
        <w:rPr>
          <w:rFonts w:ascii="Times New Roman" w:eastAsia="Times New Roman" w:hAnsi="Times New Roman" w:cs="Times New Roman"/>
          <w:sz w:val="28"/>
          <w:szCs w:val="28"/>
          <w:lang w:val="uk-UA" w:eastAsia="ru-RU"/>
        </w:rPr>
        <w:t>.</w:t>
      </w:r>
    </w:p>
    <w:p w14:paraId="32136508" w14:textId="35546876" w:rsidR="00FA5A1C" w:rsidRPr="00E15E02" w:rsidRDefault="00FA5A1C" w:rsidP="007115C5">
      <w:pPr>
        <w:spacing w:after="0" w:line="240" w:lineRule="auto"/>
        <w:ind w:firstLine="567"/>
        <w:jc w:val="both"/>
        <w:rPr>
          <w:rFonts w:ascii="Times New Roman" w:eastAsia="Times New Roman" w:hAnsi="Times New Roman" w:cs="Times New Roman"/>
          <w:sz w:val="28"/>
          <w:szCs w:val="28"/>
          <w:lang w:eastAsia="ru-RU"/>
        </w:rPr>
      </w:pPr>
      <w:r w:rsidRPr="00E15E02">
        <w:rPr>
          <w:rFonts w:ascii="Times New Roman" w:eastAsia="Times New Roman" w:hAnsi="Times New Roman" w:cs="Times New Roman"/>
          <w:sz w:val="28"/>
          <w:szCs w:val="28"/>
          <w:lang w:val="uk-UA" w:eastAsia="ru-RU"/>
        </w:rPr>
        <w:t>Відповідно до частини третьої статті 14 Закону</w:t>
      </w:r>
      <w:r w:rsidR="000804C6" w:rsidRPr="00E15E02">
        <w:rPr>
          <w:rFonts w:ascii="Times New Roman" w:eastAsia="Times New Roman" w:hAnsi="Times New Roman" w:cs="Times New Roman"/>
          <w:sz w:val="28"/>
          <w:szCs w:val="28"/>
          <w:lang w:val="uk-UA" w:eastAsia="ru-RU"/>
        </w:rPr>
        <w:t>,</w:t>
      </w:r>
      <w:r w:rsidRPr="00E15E02">
        <w:rPr>
          <w:rFonts w:ascii="Times New Roman" w:eastAsia="Times New Roman" w:hAnsi="Times New Roman" w:cs="Times New Roman"/>
          <w:sz w:val="28"/>
          <w:szCs w:val="28"/>
          <w:lang w:val="uk-UA" w:eastAsia="ru-RU"/>
        </w:rPr>
        <w:t xml:space="preserve"> організатор азартних ігор зобов’язаний оформити цільовий банківський депозит чи банківську гарантію здійснення виплати виграшів на суму 7 200 (сім тисяч двісті) розмірів мінімальної заробітної плати, встановленої на 1 січня поточного року. Законом України «Про Державний бюджет України на 2022 рік» встановлено розмір мінімальної заробітної плати </w:t>
      </w:r>
      <w:r w:rsidR="000804C6" w:rsidRPr="00E15E02">
        <w:rPr>
          <w:rFonts w:ascii="Times New Roman" w:eastAsia="Times New Roman" w:hAnsi="Times New Roman" w:cs="Times New Roman"/>
          <w:sz w:val="28"/>
          <w:szCs w:val="28"/>
          <w:lang w:val="uk-UA" w:eastAsia="ru-RU"/>
        </w:rPr>
        <w:t xml:space="preserve">– </w:t>
      </w:r>
      <w:r w:rsidRPr="00E15E02">
        <w:rPr>
          <w:rFonts w:ascii="Times New Roman" w:eastAsia="Times New Roman" w:hAnsi="Times New Roman" w:cs="Times New Roman"/>
          <w:sz w:val="28"/>
          <w:szCs w:val="28"/>
          <w:lang w:val="uk-UA" w:eastAsia="ru-RU"/>
        </w:rPr>
        <w:t>6500 грн. Таким чином, у 2022 році розмір цільов</w:t>
      </w:r>
      <w:r w:rsidR="0020191B" w:rsidRPr="00E15E02">
        <w:rPr>
          <w:rFonts w:ascii="Times New Roman" w:eastAsia="Times New Roman" w:hAnsi="Times New Roman" w:cs="Times New Roman"/>
          <w:sz w:val="28"/>
          <w:szCs w:val="28"/>
          <w:lang w:val="uk-UA" w:eastAsia="ru-RU"/>
        </w:rPr>
        <w:t>ого</w:t>
      </w:r>
      <w:r w:rsidRPr="00E15E02">
        <w:rPr>
          <w:rFonts w:ascii="Times New Roman" w:eastAsia="Times New Roman" w:hAnsi="Times New Roman" w:cs="Times New Roman"/>
          <w:sz w:val="28"/>
          <w:szCs w:val="28"/>
          <w:lang w:val="uk-UA" w:eastAsia="ru-RU"/>
        </w:rPr>
        <w:t xml:space="preserve"> банківськ</w:t>
      </w:r>
      <w:r w:rsidR="0020191B" w:rsidRPr="00E15E02">
        <w:rPr>
          <w:rFonts w:ascii="Times New Roman" w:eastAsia="Times New Roman" w:hAnsi="Times New Roman" w:cs="Times New Roman"/>
          <w:sz w:val="28"/>
          <w:szCs w:val="28"/>
          <w:lang w:val="uk-UA" w:eastAsia="ru-RU"/>
        </w:rPr>
        <w:t>ого</w:t>
      </w:r>
      <w:r w:rsidRPr="00E15E02">
        <w:rPr>
          <w:rFonts w:ascii="Times New Roman" w:eastAsia="Times New Roman" w:hAnsi="Times New Roman" w:cs="Times New Roman"/>
          <w:sz w:val="28"/>
          <w:szCs w:val="28"/>
          <w:lang w:val="uk-UA" w:eastAsia="ru-RU"/>
        </w:rPr>
        <w:t xml:space="preserve"> депозит</w:t>
      </w:r>
      <w:r w:rsidR="0020191B" w:rsidRPr="00E15E02">
        <w:rPr>
          <w:rFonts w:ascii="Times New Roman" w:eastAsia="Times New Roman" w:hAnsi="Times New Roman" w:cs="Times New Roman"/>
          <w:sz w:val="28"/>
          <w:szCs w:val="28"/>
          <w:lang w:val="uk-UA" w:eastAsia="ru-RU"/>
        </w:rPr>
        <w:t>у</w:t>
      </w:r>
      <w:r w:rsidRPr="00E15E02">
        <w:rPr>
          <w:rFonts w:ascii="Times New Roman" w:eastAsia="Times New Roman" w:hAnsi="Times New Roman" w:cs="Times New Roman"/>
          <w:sz w:val="28"/>
          <w:szCs w:val="28"/>
          <w:lang w:val="uk-UA" w:eastAsia="ru-RU"/>
        </w:rPr>
        <w:t xml:space="preserve"> чи банківськ</w:t>
      </w:r>
      <w:r w:rsidR="0020191B" w:rsidRPr="00E15E02">
        <w:rPr>
          <w:rFonts w:ascii="Times New Roman" w:eastAsia="Times New Roman" w:hAnsi="Times New Roman" w:cs="Times New Roman"/>
          <w:sz w:val="28"/>
          <w:szCs w:val="28"/>
          <w:lang w:val="uk-UA" w:eastAsia="ru-RU"/>
        </w:rPr>
        <w:t>ої</w:t>
      </w:r>
      <w:r w:rsidRPr="00E15E02">
        <w:rPr>
          <w:rFonts w:ascii="Times New Roman" w:eastAsia="Times New Roman" w:hAnsi="Times New Roman" w:cs="Times New Roman"/>
          <w:sz w:val="28"/>
          <w:szCs w:val="28"/>
          <w:lang w:val="uk-UA" w:eastAsia="ru-RU"/>
        </w:rPr>
        <w:t xml:space="preserve"> гаранті</w:t>
      </w:r>
      <w:r w:rsidR="0020191B" w:rsidRPr="00E15E02">
        <w:rPr>
          <w:rFonts w:ascii="Times New Roman" w:eastAsia="Times New Roman" w:hAnsi="Times New Roman" w:cs="Times New Roman"/>
          <w:sz w:val="28"/>
          <w:szCs w:val="28"/>
          <w:lang w:val="uk-UA" w:eastAsia="ru-RU"/>
        </w:rPr>
        <w:t>ї</w:t>
      </w:r>
      <w:r w:rsidRPr="00E15E02">
        <w:rPr>
          <w:rFonts w:ascii="Times New Roman" w:eastAsia="Times New Roman" w:hAnsi="Times New Roman" w:cs="Times New Roman"/>
          <w:sz w:val="28"/>
          <w:szCs w:val="28"/>
          <w:lang w:val="uk-UA" w:eastAsia="ru-RU"/>
        </w:rPr>
        <w:t xml:space="preserve"> станови</w:t>
      </w:r>
      <w:r w:rsidR="000804C6" w:rsidRPr="00E15E02">
        <w:rPr>
          <w:rFonts w:ascii="Times New Roman" w:eastAsia="Times New Roman" w:hAnsi="Times New Roman" w:cs="Times New Roman"/>
          <w:sz w:val="28"/>
          <w:szCs w:val="28"/>
          <w:lang w:val="uk-UA" w:eastAsia="ru-RU"/>
        </w:rPr>
        <w:t>в</w:t>
      </w:r>
      <w:r w:rsidRPr="00E15E02">
        <w:rPr>
          <w:rFonts w:ascii="Times New Roman" w:eastAsia="Times New Roman" w:hAnsi="Times New Roman" w:cs="Times New Roman"/>
          <w:sz w:val="28"/>
          <w:szCs w:val="28"/>
          <w:lang w:val="uk-UA" w:eastAsia="ru-RU"/>
        </w:rPr>
        <w:t xml:space="preserve"> 46</w:t>
      </w:r>
      <w:r w:rsidR="007F0542" w:rsidRPr="00E15E02">
        <w:rPr>
          <w:rFonts w:ascii="Times New Roman" w:eastAsia="Times New Roman" w:hAnsi="Times New Roman" w:cs="Times New Roman"/>
          <w:sz w:val="28"/>
          <w:szCs w:val="28"/>
          <w:lang w:val="uk-UA" w:eastAsia="ru-RU"/>
        </w:rPr>
        <w:t xml:space="preserve"> </w:t>
      </w:r>
      <w:r w:rsidRPr="00E15E02">
        <w:rPr>
          <w:rFonts w:ascii="Times New Roman" w:eastAsia="Times New Roman" w:hAnsi="Times New Roman" w:cs="Times New Roman"/>
          <w:sz w:val="28"/>
          <w:szCs w:val="28"/>
          <w:lang w:val="uk-UA" w:eastAsia="ru-RU"/>
        </w:rPr>
        <w:t>800</w:t>
      </w:r>
      <w:r w:rsidR="007F0542" w:rsidRPr="00E15E02">
        <w:rPr>
          <w:rFonts w:ascii="Times New Roman" w:eastAsia="Times New Roman" w:hAnsi="Times New Roman" w:cs="Times New Roman"/>
          <w:sz w:val="28"/>
          <w:szCs w:val="28"/>
          <w:lang w:val="uk-UA" w:eastAsia="ru-RU"/>
        </w:rPr>
        <w:t> 000 грн.</w:t>
      </w:r>
      <w:r w:rsidR="00B613C8" w:rsidRPr="00E15E02">
        <w:rPr>
          <w:rFonts w:ascii="Times New Roman" w:eastAsia="Times New Roman" w:hAnsi="Times New Roman" w:cs="Times New Roman"/>
          <w:sz w:val="28"/>
          <w:szCs w:val="28"/>
          <w:lang w:eastAsia="ru-RU"/>
        </w:rPr>
        <w:t xml:space="preserve">  </w:t>
      </w:r>
    </w:p>
    <w:bookmarkEnd w:id="46"/>
    <w:p w14:paraId="635783DA" w14:textId="77777777" w:rsidR="009D5CD6" w:rsidRPr="00E15E02" w:rsidRDefault="009D5CD6" w:rsidP="007115C5">
      <w:pPr>
        <w:autoSpaceDE w:val="0"/>
        <w:autoSpaceDN w:val="0"/>
        <w:adjustRightInd w:val="0"/>
        <w:spacing w:after="0" w:line="240" w:lineRule="auto"/>
        <w:ind w:firstLine="567"/>
        <w:jc w:val="both"/>
        <w:rPr>
          <w:rFonts w:ascii="Times New Roman" w:hAnsi="Times New Roman" w:cs="Times New Roman"/>
          <w:b/>
          <w:bCs/>
          <w:sz w:val="28"/>
          <w:szCs w:val="28"/>
          <w:lang w:val="uk-UA"/>
        </w:rPr>
      </w:pPr>
    </w:p>
    <w:p w14:paraId="6E1EE5FC" w14:textId="4CE47C44" w:rsidR="002D117B" w:rsidRPr="00E15E02" w:rsidRDefault="00C33637" w:rsidP="007115C5">
      <w:pPr>
        <w:autoSpaceDE w:val="0"/>
        <w:autoSpaceDN w:val="0"/>
        <w:adjustRightInd w:val="0"/>
        <w:spacing w:after="0" w:line="240" w:lineRule="auto"/>
        <w:ind w:firstLine="567"/>
        <w:jc w:val="both"/>
        <w:rPr>
          <w:rFonts w:ascii="Times New Roman" w:hAnsi="Times New Roman" w:cs="Times New Roman"/>
          <w:b/>
          <w:bCs/>
          <w:sz w:val="28"/>
          <w:szCs w:val="28"/>
          <w:lang w:val="uk-UA"/>
        </w:rPr>
      </w:pPr>
      <w:r w:rsidRPr="00E15E02">
        <w:rPr>
          <w:rFonts w:ascii="Times New Roman" w:hAnsi="Times New Roman" w:cs="Times New Roman"/>
          <w:b/>
          <w:bCs/>
          <w:sz w:val="28"/>
          <w:szCs w:val="28"/>
          <w:lang w:val="uk-UA"/>
        </w:rPr>
        <w:t>1)</w:t>
      </w:r>
      <w:r w:rsidR="00245F19" w:rsidRPr="00E15E02">
        <w:rPr>
          <w:rFonts w:ascii="Times New Roman" w:hAnsi="Times New Roman" w:cs="Times New Roman"/>
          <w:b/>
          <w:bCs/>
          <w:sz w:val="28"/>
          <w:szCs w:val="28"/>
          <w:lang w:val="uk-UA"/>
        </w:rPr>
        <w:t xml:space="preserve"> </w:t>
      </w:r>
      <w:r w:rsidR="00985B5C" w:rsidRPr="00E15E02">
        <w:rPr>
          <w:rFonts w:ascii="Times New Roman" w:hAnsi="Times New Roman" w:cs="Times New Roman"/>
          <w:b/>
          <w:bCs/>
          <w:sz w:val="28"/>
          <w:szCs w:val="28"/>
          <w:lang w:val="uk-UA"/>
        </w:rPr>
        <w:t xml:space="preserve">Організатори </w:t>
      </w:r>
      <w:r w:rsidR="009C0CA4" w:rsidRPr="00E15E02">
        <w:rPr>
          <w:rFonts w:ascii="Times New Roman" w:hAnsi="Times New Roman" w:cs="Times New Roman"/>
          <w:b/>
          <w:bCs/>
          <w:sz w:val="28"/>
          <w:szCs w:val="28"/>
          <w:lang w:val="uk-UA"/>
        </w:rPr>
        <w:t>азартних ігор у г</w:t>
      </w:r>
      <w:r w:rsidR="00245F19" w:rsidRPr="00E15E02">
        <w:rPr>
          <w:rFonts w:ascii="Times New Roman" w:hAnsi="Times New Roman" w:cs="Times New Roman"/>
          <w:b/>
          <w:bCs/>
          <w:sz w:val="28"/>
          <w:szCs w:val="28"/>
          <w:lang w:val="uk-UA"/>
        </w:rPr>
        <w:t>ральн</w:t>
      </w:r>
      <w:r w:rsidR="009C0CA4" w:rsidRPr="00E15E02">
        <w:rPr>
          <w:rFonts w:ascii="Times New Roman" w:hAnsi="Times New Roman" w:cs="Times New Roman"/>
          <w:b/>
          <w:bCs/>
          <w:sz w:val="28"/>
          <w:szCs w:val="28"/>
          <w:lang w:val="uk-UA"/>
        </w:rPr>
        <w:t>их</w:t>
      </w:r>
      <w:r w:rsidR="00245F19" w:rsidRPr="00E15E02">
        <w:rPr>
          <w:rFonts w:ascii="Times New Roman" w:hAnsi="Times New Roman" w:cs="Times New Roman"/>
          <w:b/>
          <w:bCs/>
          <w:sz w:val="28"/>
          <w:szCs w:val="28"/>
          <w:lang w:val="uk-UA"/>
        </w:rPr>
        <w:t xml:space="preserve"> заклад</w:t>
      </w:r>
      <w:r w:rsidR="009C0CA4" w:rsidRPr="00E15E02">
        <w:rPr>
          <w:rFonts w:ascii="Times New Roman" w:hAnsi="Times New Roman" w:cs="Times New Roman"/>
          <w:b/>
          <w:bCs/>
          <w:sz w:val="28"/>
          <w:szCs w:val="28"/>
          <w:lang w:val="uk-UA"/>
        </w:rPr>
        <w:t>ах</w:t>
      </w:r>
      <w:r w:rsidR="00A227CA" w:rsidRPr="00E15E02">
        <w:rPr>
          <w:rFonts w:ascii="Times New Roman" w:hAnsi="Times New Roman" w:cs="Times New Roman"/>
          <w:b/>
          <w:bCs/>
          <w:sz w:val="28"/>
          <w:szCs w:val="28"/>
          <w:lang w:val="uk-UA"/>
        </w:rPr>
        <w:t xml:space="preserve"> (азартні ігри </w:t>
      </w:r>
      <w:proofErr w:type="spellStart"/>
      <w:r w:rsidR="00A227CA" w:rsidRPr="00E15E02">
        <w:rPr>
          <w:rFonts w:ascii="Times New Roman" w:hAnsi="Times New Roman" w:cs="Times New Roman"/>
          <w:b/>
          <w:bCs/>
          <w:sz w:val="28"/>
          <w:szCs w:val="28"/>
          <w:lang w:val="uk-UA"/>
        </w:rPr>
        <w:t>офлайн</w:t>
      </w:r>
      <w:proofErr w:type="spellEnd"/>
      <w:r w:rsidR="00A227CA" w:rsidRPr="00E15E02">
        <w:rPr>
          <w:rFonts w:ascii="Times New Roman" w:hAnsi="Times New Roman" w:cs="Times New Roman"/>
          <w:b/>
          <w:bCs/>
          <w:sz w:val="28"/>
          <w:szCs w:val="28"/>
          <w:lang w:val="uk-UA"/>
        </w:rPr>
        <w:t>)</w:t>
      </w:r>
      <w:r w:rsidR="00245F19" w:rsidRPr="00E15E02">
        <w:rPr>
          <w:rFonts w:ascii="Times New Roman" w:hAnsi="Times New Roman" w:cs="Times New Roman"/>
          <w:b/>
          <w:bCs/>
          <w:sz w:val="28"/>
          <w:szCs w:val="28"/>
          <w:lang w:val="uk-UA"/>
        </w:rPr>
        <w:t>, їх кількість та розміщення гральних закладів за територіальним принципом</w:t>
      </w:r>
    </w:p>
    <w:p w14:paraId="5A80A6E8" w14:textId="09F4B8D1" w:rsidR="00586789" w:rsidRPr="00E15E02" w:rsidRDefault="00F86036" w:rsidP="007115C5">
      <w:pPr>
        <w:pStyle w:val="rvps2"/>
        <w:shd w:val="clear" w:color="auto" w:fill="FFFFFF"/>
        <w:spacing w:before="0" w:beforeAutospacing="0" w:after="0" w:afterAutospacing="0"/>
        <w:ind w:firstLine="567"/>
        <w:jc w:val="both"/>
        <w:rPr>
          <w:sz w:val="28"/>
          <w:szCs w:val="28"/>
          <w:lang w:val="uk-UA"/>
        </w:rPr>
      </w:pPr>
      <w:r w:rsidRPr="00E15E02">
        <w:rPr>
          <w:sz w:val="28"/>
          <w:szCs w:val="28"/>
          <w:lang w:val="uk-UA"/>
        </w:rPr>
        <w:t xml:space="preserve">Організація </w:t>
      </w:r>
      <w:r w:rsidR="00132B1A" w:rsidRPr="00E15E02">
        <w:rPr>
          <w:sz w:val="28"/>
          <w:szCs w:val="28"/>
          <w:lang w:val="uk-UA"/>
        </w:rPr>
        <w:t xml:space="preserve">та проведення </w:t>
      </w:r>
      <w:r w:rsidRPr="00E15E02">
        <w:rPr>
          <w:sz w:val="28"/>
          <w:szCs w:val="28"/>
          <w:lang w:val="uk-UA"/>
        </w:rPr>
        <w:t>діяльності</w:t>
      </w:r>
      <w:r w:rsidR="00CE76F5" w:rsidRPr="00E15E02">
        <w:rPr>
          <w:sz w:val="28"/>
          <w:szCs w:val="28"/>
          <w:lang w:val="uk-UA"/>
        </w:rPr>
        <w:t xml:space="preserve"> азартних ігор</w:t>
      </w:r>
      <w:r w:rsidR="004616A9" w:rsidRPr="00E15E02">
        <w:rPr>
          <w:sz w:val="28"/>
          <w:szCs w:val="28"/>
          <w:lang w:val="uk-UA"/>
        </w:rPr>
        <w:t xml:space="preserve"> </w:t>
      </w:r>
      <w:proofErr w:type="spellStart"/>
      <w:r w:rsidR="00CE76F5" w:rsidRPr="00E15E02">
        <w:rPr>
          <w:sz w:val="28"/>
          <w:szCs w:val="28"/>
          <w:lang w:val="uk-UA"/>
        </w:rPr>
        <w:t>офлайн</w:t>
      </w:r>
      <w:proofErr w:type="spellEnd"/>
      <w:r w:rsidR="00A362A6" w:rsidRPr="00E15E02">
        <w:rPr>
          <w:sz w:val="28"/>
          <w:szCs w:val="28"/>
          <w:lang w:val="uk-UA"/>
        </w:rPr>
        <w:t xml:space="preserve"> </w:t>
      </w:r>
      <w:r w:rsidR="004616A9" w:rsidRPr="00E15E02">
        <w:rPr>
          <w:sz w:val="28"/>
          <w:szCs w:val="28"/>
          <w:lang w:val="uk-UA"/>
        </w:rPr>
        <w:t>може здійснюватися</w:t>
      </w:r>
      <w:r w:rsidR="00D96804" w:rsidRPr="00E15E02">
        <w:rPr>
          <w:sz w:val="28"/>
          <w:szCs w:val="28"/>
          <w:lang w:val="uk-UA"/>
        </w:rPr>
        <w:t xml:space="preserve"> </w:t>
      </w:r>
      <w:r w:rsidR="00132B1A" w:rsidRPr="00E15E02">
        <w:rPr>
          <w:sz w:val="28"/>
          <w:szCs w:val="28"/>
          <w:lang w:val="uk-UA"/>
        </w:rPr>
        <w:t>у гральних закладах та букмекерських пунктах</w:t>
      </w:r>
      <w:r w:rsidR="004616A9" w:rsidRPr="00E15E02">
        <w:rPr>
          <w:sz w:val="28"/>
          <w:szCs w:val="28"/>
          <w:lang w:val="uk-UA"/>
        </w:rPr>
        <w:t xml:space="preserve">. </w:t>
      </w:r>
      <w:r w:rsidR="006270B6" w:rsidRPr="00E15E02">
        <w:rPr>
          <w:sz w:val="28"/>
          <w:szCs w:val="28"/>
          <w:lang w:val="uk-UA"/>
        </w:rPr>
        <w:t>Слід зазначити, що</w:t>
      </w:r>
      <w:r w:rsidR="00A362A6" w:rsidRPr="00E15E02">
        <w:rPr>
          <w:sz w:val="28"/>
          <w:szCs w:val="28"/>
          <w:lang w:val="uk-UA"/>
        </w:rPr>
        <w:t xml:space="preserve"> протягом 202</w:t>
      </w:r>
      <w:r w:rsidR="00477775">
        <w:rPr>
          <w:sz w:val="28"/>
          <w:szCs w:val="28"/>
          <w:lang w:val="uk-UA"/>
        </w:rPr>
        <w:t>2</w:t>
      </w:r>
      <w:r w:rsidR="000804C6" w:rsidRPr="00E15E02">
        <w:rPr>
          <w:sz w:val="28"/>
          <w:szCs w:val="28"/>
          <w:lang w:val="uk-UA"/>
        </w:rPr>
        <w:t>–</w:t>
      </w:r>
      <w:r w:rsidR="00477775">
        <w:rPr>
          <w:sz w:val="28"/>
          <w:szCs w:val="28"/>
          <w:lang w:val="uk-UA"/>
        </w:rPr>
        <w:t>2</w:t>
      </w:r>
      <w:r w:rsidR="00A362A6" w:rsidRPr="00E15E02">
        <w:rPr>
          <w:sz w:val="28"/>
          <w:szCs w:val="28"/>
          <w:lang w:val="uk-UA"/>
        </w:rPr>
        <w:t>022 років</w:t>
      </w:r>
      <w:r w:rsidR="006270B6" w:rsidRPr="00E15E02">
        <w:rPr>
          <w:sz w:val="28"/>
          <w:szCs w:val="28"/>
          <w:lang w:val="uk-UA"/>
        </w:rPr>
        <w:t xml:space="preserve"> ліцензії на букмекерський пункт не видавалися.</w:t>
      </w:r>
    </w:p>
    <w:p w14:paraId="35B159E7" w14:textId="5CAEBBB9" w:rsidR="004616A9" w:rsidRPr="00E15E02" w:rsidRDefault="009A1E9F" w:rsidP="007115C5">
      <w:pPr>
        <w:pStyle w:val="rvps2"/>
        <w:shd w:val="clear" w:color="auto" w:fill="FFFFFF"/>
        <w:spacing w:before="0" w:beforeAutospacing="0" w:after="0" w:afterAutospacing="0"/>
        <w:ind w:firstLine="567"/>
        <w:jc w:val="both"/>
        <w:rPr>
          <w:sz w:val="28"/>
          <w:szCs w:val="28"/>
          <w:lang w:val="uk-UA"/>
        </w:rPr>
      </w:pPr>
      <w:r w:rsidRPr="00E15E02">
        <w:rPr>
          <w:sz w:val="28"/>
          <w:szCs w:val="28"/>
          <w:lang w:val="uk-UA"/>
        </w:rPr>
        <w:t>С</w:t>
      </w:r>
      <w:r w:rsidR="00132B1A" w:rsidRPr="00E15E02">
        <w:rPr>
          <w:sz w:val="28"/>
          <w:szCs w:val="28"/>
          <w:lang w:val="uk-UA"/>
        </w:rPr>
        <w:t>таном на 01.01.2023</w:t>
      </w:r>
      <w:r w:rsidR="004616A9" w:rsidRPr="00E15E02">
        <w:rPr>
          <w:sz w:val="28"/>
          <w:szCs w:val="28"/>
          <w:lang w:val="uk-UA"/>
        </w:rPr>
        <w:t xml:space="preserve"> загальна кількість</w:t>
      </w:r>
      <w:r w:rsidR="00132B1A" w:rsidRPr="00E15E02">
        <w:rPr>
          <w:sz w:val="28"/>
          <w:szCs w:val="28"/>
          <w:lang w:val="uk-UA"/>
        </w:rPr>
        <w:t xml:space="preserve"> </w:t>
      </w:r>
      <w:r w:rsidR="006270B6" w:rsidRPr="00E15E02">
        <w:rPr>
          <w:sz w:val="28"/>
          <w:szCs w:val="28"/>
          <w:lang w:val="uk-UA"/>
        </w:rPr>
        <w:t>гральних</w:t>
      </w:r>
      <w:r w:rsidR="004616A9" w:rsidRPr="00E15E02">
        <w:rPr>
          <w:sz w:val="28"/>
          <w:szCs w:val="28"/>
          <w:lang w:val="uk-UA"/>
        </w:rPr>
        <w:t xml:space="preserve"> закладів станови</w:t>
      </w:r>
      <w:r w:rsidR="00132B1A" w:rsidRPr="00E15E02">
        <w:rPr>
          <w:sz w:val="28"/>
          <w:szCs w:val="28"/>
          <w:lang w:val="uk-UA"/>
        </w:rPr>
        <w:t xml:space="preserve">ла </w:t>
      </w:r>
      <w:r w:rsidR="004616A9" w:rsidRPr="00E15E02">
        <w:rPr>
          <w:sz w:val="28"/>
          <w:szCs w:val="28"/>
          <w:lang w:val="uk-UA"/>
        </w:rPr>
        <w:t>67, з них:</w:t>
      </w:r>
    </w:p>
    <w:p w14:paraId="4AF4C978" w14:textId="77777777" w:rsidR="00505FB5" w:rsidRPr="00E15E02" w:rsidRDefault="004616A9" w:rsidP="007115C5">
      <w:pPr>
        <w:pStyle w:val="rvps2"/>
        <w:shd w:val="clear" w:color="auto" w:fill="FFFFFF"/>
        <w:spacing w:before="0" w:beforeAutospacing="0" w:after="0" w:afterAutospacing="0"/>
        <w:ind w:firstLine="567"/>
        <w:jc w:val="both"/>
        <w:rPr>
          <w:sz w:val="28"/>
          <w:szCs w:val="28"/>
          <w:lang w:val="uk-UA"/>
        </w:rPr>
      </w:pPr>
      <w:r w:rsidRPr="00E15E02">
        <w:rPr>
          <w:sz w:val="28"/>
          <w:szCs w:val="28"/>
          <w:lang w:val="uk-UA"/>
        </w:rPr>
        <w:t xml:space="preserve">8 </w:t>
      </w:r>
      <w:r w:rsidR="00132B1A" w:rsidRPr="00E15E02">
        <w:rPr>
          <w:sz w:val="28"/>
          <w:szCs w:val="28"/>
          <w:lang w:val="uk-UA"/>
        </w:rPr>
        <w:t>гральн</w:t>
      </w:r>
      <w:r w:rsidRPr="00E15E02">
        <w:rPr>
          <w:sz w:val="28"/>
          <w:szCs w:val="28"/>
          <w:lang w:val="uk-UA"/>
        </w:rPr>
        <w:t>их</w:t>
      </w:r>
      <w:r w:rsidR="00132B1A" w:rsidRPr="00E15E02">
        <w:rPr>
          <w:sz w:val="28"/>
          <w:szCs w:val="28"/>
          <w:lang w:val="uk-UA"/>
        </w:rPr>
        <w:t xml:space="preserve"> заклад</w:t>
      </w:r>
      <w:r w:rsidRPr="00E15E02">
        <w:rPr>
          <w:sz w:val="28"/>
          <w:szCs w:val="28"/>
          <w:lang w:val="uk-UA"/>
        </w:rPr>
        <w:t>ів</w:t>
      </w:r>
      <w:r w:rsidR="00132B1A" w:rsidRPr="00E15E02">
        <w:rPr>
          <w:sz w:val="28"/>
          <w:szCs w:val="28"/>
          <w:lang w:val="uk-UA"/>
        </w:rPr>
        <w:t xml:space="preserve"> казино</w:t>
      </w:r>
      <w:r w:rsidRPr="00E15E02">
        <w:rPr>
          <w:sz w:val="28"/>
          <w:szCs w:val="28"/>
          <w:lang w:val="uk-UA"/>
        </w:rPr>
        <w:t>;</w:t>
      </w:r>
      <w:r w:rsidR="00132B1A" w:rsidRPr="00E15E02">
        <w:rPr>
          <w:sz w:val="28"/>
          <w:szCs w:val="28"/>
          <w:lang w:val="uk-UA"/>
        </w:rPr>
        <w:t xml:space="preserve"> </w:t>
      </w:r>
    </w:p>
    <w:p w14:paraId="6A5CAC4A" w14:textId="270A2331" w:rsidR="00132B1A" w:rsidRPr="00E15E02" w:rsidRDefault="004616A9" w:rsidP="007115C5">
      <w:pPr>
        <w:pStyle w:val="rvps2"/>
        <w:shd w:val="clear" w:color="auto" w:fill="FFFFFF"/>
        <w:spacing w:before="0" w:beforeAutospacing="0" w:after="0" w:afterAutospacing="0"/>
        <w:ind w:firstLine="567"/>
        <w:jc w:val="both"/>
        <w:rPr>
          <w:sz w:val="28"/>
          <w:szCs w:val="28"/>
          <w:lang w:val="uk-UA"/>
        </w:rPr>
      </w:pPr>
      <w:r w:rsidRPr="00E15E02">
        <w:rPr>
          <w:sz w:val="28"/>
          <w:szCs w:val="28"/>
          <w:lang w:val="uk-UA"/>
        </w:rPr>
        <w:t xml:space="preserve">59 </w:t>
      </w:r>
      <w:r w:rsidR="00132B1A" w:rsidRPr="00E15E02">
        <w:rPr>
          <w:sz w:val="28"/>
          <w:szCs w:val="28"/>
          <w:lang w:val="uk-UA"/>
        </w:rPr>
        <w:t>зал</w:t>
      </w:r>
      <w:r w:rsidRPr="00E15E02">
        <w:rPr>
          <w:sz w:val="28"/>
          <w:szCs w:val="28"/>
          <w:lang w:val="uk-UA"/>
        </w:rPr>
        <w:t>ів</w:t>
      </w:r>
      <w:r w:rsidR="00132B1A" w:rsidRPr="00E15E02">
        <w:rPr>
          <w:sz w:val="28"/>
          <w:szCs w:val="28"/>
          <w:lang w:val="uk-UA"/>
        </w:rPr>
        <w:t xml:space="preserve"> гральних автоматів</w:t>
      </w:r>
      <w:r w:rsidR="006270B6" w:rsidRPr="00E15E02">
        <w:rPr>
          <w:sz w:val="28"/>
          <w:szCs w:val="28"/>
          <w:lang w:val="uk-UA"/>
        </w:rPr>
        <w:t>.</w:t>
      </w:r>
    </w:p>
    <w:p w14:paraId="2E869773" w14:textId="3C273801" w:rsidR="00586789" w:rsidRPr="00E15E02" w:rsidRDefault="006270B6" w:rsidP="007115C5">
      <w:pPr>
        <w:pStyle w:val="rvps2"/>
        <w:shd w:val="clear" w:color="auto" w:fill="FFFFFF"/>
        <w:spacing w:before="0" w:beforeAutospacing="0" w:after="0" w:afterAutospacing="0"/>
        <w:ind w:firstLine="567"/>
        <w:jc w:val="both"/>
        <w:rPr>
          <w:sz w:val="28"/>
          <w:szCs w:val="28"/>
          <w:lang w:val="uk-UA"/>
        </w:rPr>
      </w:pPr>
      <w:r w:rsidRPr="00E15E02">
        <w:rPr>
          <w:sz w:val="28"/>
          <w:szCs w:val="28"/>
          <w:lang w:val="uk-UA"/>
        </w:rPr>
        <w:t>Основна кількість гральних закладів розташована у м. Ки</w:t>
      </w:r>
      <w:r w:rsidR="000804C6" w:rsidRPr="00E15E02">
        <w:rPr>
          <w:sz w:val="28"/>
          <w:szCs w:val="28"/>
          <w:lang w:val="uk-UA"/>
        </w:rPr>
        <w:t>єві</w:t>
      </w:r>
      <w:r w:rsidRPr="00E15E02">
        <w:rPr>
          <w:sz w:val="28"/>
          <w:szCs w:val="28"/>
          <w:lang w:val="uk-UA"/>
        </w:rPr>
        <w:t xml:space="preserve"> та Київській області – 19 гральних закладів (28,4%), у Львівській області – 9 гральних закладів (</w:t>
      </w:r>
      <w:r w:rsidR="00094DF5" w:rsidRPr="00E15E02">
        <w:rPr>
          <w:sz w:val="28"/>
          <w:szCs w:val="28"/>
          <w:lang w:val="uk-UA"/>
        </w:rPr>
        <w:t>13,4</w:t>
      </w:r>
      <w:r w:rsidRPr="00E15E02">
        <w:rPr>
          <w:sz w:val="28"/>
          <w:szCs w:val="28"/>
          <w:lang w:val="uk-UA"/>
        </w:rPr>
        <w:t>%)</w:t>
      </w:r>
      <w:r w:rsidR="00094DF5" w:rsidRPr="00E15E02">
        <w:rPr>
          <w:sz w:val="28"/>
          <w:szCs w:val="28"/>
          <w:lang w:val="uk-UA"/>
        </w:rPr>
        <w:t>, у Харківській області – 6 гральних закладів (9%).</w:t>
      </w:r>
    </w:p>
    <w:p w14:paraId="65C57E4A" w14:textId="43AF52FB" w:rsidR="003539F7" w:rsidRPr="00E15E02" w:rsidRDefault="007214BA" w:rsidP="007115C5">
      <w:pPr>
        <w:pStyle w:val="rvps2"/>
        <w:shd w:val="clear" w:color="auto" w:fill="FFFFFF"/>
        <w:spacing w:before="0" w:beforeAutospacing="0" w:after="0" w:afterAutospacing="0"/>
        <w:ind w:firstLine="567"/>
        <w:jc w:val="both"/>
        <w:rPr>
          <w:sz w:val="28"/>
          <w:szCs w:val="28"/>
          <w:lang w:val="uk-UA"/>
        </w:rPr>
      </w:pPr>
      <w:r w:rsidRPr="00E15E02">
        <w:rPr>
          <w:sz w:val="28"/>
          <w:szCs w:val="28"/>
          <w:lang w:val="uk-UA"/>
        </w:rPr>
        <w:t xml:space="preserve">Разом з тим слід зазначити, </w:t>
      </w:r>
      <w:r w:rsidR="00586789" w:rsidRPr="00E15E02">
        <w:rPr>
          <w:sz w:val="28"/>
          <w:szCs w:val="28"/>
          <w:lang w:val="uk-UA"/>
        </w:rPr>
        <w:t xml:space="preserve">що у зв’язку </w:t>
      </w:r>
      <w:r w:rsidR="0020191B" w:rsidRPr="00E15E02">
        <w:rPr>
          <w:sz w:val="28"/>
          <w:szCs w:val="28"/>
          <w:lang w:val="uk-UA"/>
        </w:rPr>
        <w:t>з</w:t>
      </w:r>
      <w:r w:rsidR="000804C6" w:rsidRPr="00E15E02">
        <w:rPr>
          <w:sz w:val="28"/>
          <w:szCs w:val="28"/>
          <w:lang w:val="uk-UA"/>
        </w:rPr>
        <w:t>і</w:t>
      </w:r>
      <w:r w:rsidR="00586789" w:rsidRPr="00E15E02">
        <w:rPr>
          <w:sz w:val="28"/>
          <w:szCs w:val="28"/>
          <w:lang w:val="uk-UA"/>
        </w:rPr>
        <w:t xml:space="preserve"> збройн</w:t>
      </w:r>
      <w:r w:rsidR="000804C6" w:rsidRPr="00E15E02">
        <w:rPr>
          <w:sz w:val="28"/>
          <w:szCs w:val="28"/>
          <w:lang w:val="uk-UA"/>
        </w:rPr>
        <w:t>ою</w:t>
      </w:r>
      <w:r w:rsidR="00586789" w:rsidRPr="00E15E02">
        <w:rPr>
          <w:sz w:val="28"/>
          <w:szCs w:val="28"/>
          <w:lang w:val="uk-UA"/>
        </w:rPr>
        <w:t xml:space="preserve"> агресі</w:t>
      </w:r>
      <w:r w:rsidR="0020191B" w:rsidRPr="00E15E02">
        <w:rPr>
          <w:sz w:val="28"/>
          <w:szCs w:val="28"/>
          <w:lang w:val="uk-UA"/>
        </w:rPr>
        <w:t>єю</w:t>
      </w:r>
      <w:r w:rsidR="00586789" w:rsidRPr="00E15E02">
        <w:rPr>
          <w:sz w:val="28"/>
          <w:szCs w:val="28"/>
          <w:lang w:val="uk-UA"/>
        </w:rPr>
        <w:t xml:space="preserve"> </w:t>
      </w:r>
      <w:proofErr w:type="spellStart"/>
      <w:r w:rsidR="00586789" w:rsidRPr="00E15E02">
        <w:rPr>
          <w:sz w:val="28"/>
          <w:szCs w:val="28"/>
          <w:lang w:val="uk-UA"/>
        </w:rPr>
        <w:t>росії</w:t>
      </w:r>
      <w:proofErr w:type="spellEnd"/>
      <w:r w:rsidRPr="00E15E02">
        <w:rPr>
          <w:sz w:val="28"/>
          <w:szCs w:val="28"/>
          <w:lang w:val="uk-UA"/>
        </w:rPr>
        <w:t xml:space="preserve"> фактична кількість гральних закладів </w:t>
      </w:r>
      <w:r w:rsidR="000804C6" w:rsidRPr="00E15E02">
        <w:rPr>
          <w:sz w:val="28"/>
          <w:szCs w:val="28"/>
          <w:lang w:val="uk-UA"/>
        </w:rPr>
        <w:t>у</w:t>
      </w:r>
      <w:r w:rsidRPr="00E15E02">
        <w:rPr>
          <w:sz w:val="28"/>
          <w:szCs w:val="28"/>
          <w:lang w:val="uk-UA"/>
        </w:rPr>
        <w:t xml:space="preserve">продовж 2022 року </w:t>
      </w:r>
      <w:r w:rsidR="00586789" w:rsidRPr="00E15E02">
        <w:rPr>
          <w:sz w:val="28"/>
          <w:szCs w:val="28"/>
          <w:lang w:val="uk-UA"/>
        </w:rPr>
        <w:t>постійно змінювалась</w:t>
      </w:r>
      <w:r w:rsidRPr="00E15E02">
        <w:rPr>
          <w:sz w:val="28"/>
          <w:szCs w:val="28"/>
          <w:lang w:val="uk-UA"/>
        </w:rPr>
        <w:t>,</w:t>
      </w:r>
      <w:r w:rsidR="00586789" w:rsidRPr="00E15E02">
        <w:rPr>
          <w:sz w:val="28"/>
          <w:szCs w:val="28"/>
          <w:lang w:val="uk-UA"/>
        </w:rPr>
        <w:t xml:space="preserve"> з 24.02.2022 відбувалося </w:t>
      </w:r>
      <w:r w:rsidR="00586789" w:rsidRPr="00E15E02">
        <w:rPr>
          <w:rFonts w:ascii="TimesNewRomanPSMT" w:hAnsi="TimesNewRomanPSMT" w:cs="TimesNewRomanPSMT"/>
          <w:sz w:val="28"/>
          <w:szCs w:val="28"/>
          <w:lang w:val="uk-UA"/>
        </w:rPr>
        <w:t>тимчасове/часткове зупинення здійснення господарської діяльності більшості організаторів азартних ігор та</w:t>
      </w:r>
      <w:r w:rsidR="00586789" w:rsidRPr="00E15E02">
        <w:rPr>
          <w:sz w:val="28"/>
          <w:szCs w:val="28"/>
          <w:lang w:val="uk-UA"/>
        </w:rPr>
        <w:t xml:space="preserve"> закриття 46 гральних закладів</w:t>
      </w:r>
      <w:r w:rsidR="00773A44" w:rsidRPr="00E15E02">
        <w:rPr>
          <w:sz w:val="28"/>
          <w:szCs w:val="28"/>
          <w:lang w:val="uk-UA"/>
        </w:rPr>
        <w:t xml:space="preserve"> (68,7% із загальної кількості 67 закладів)</w:t>
      </w:r>
      <w:r w:rsidR="00586789" w:rsidRPr="00E15E02">
        <w:rPr>
          <w:sz w:val="28"/>
          <w:szCs w:val="28"/>
          <w:lang w:val="uk-UA"/>
        </w:rPr>
        <w:t>. Та все ж</w:t>
      </w:r>
      <w:r w:rsidR="000804C6" w:rsidRPr="00E15E02">
        <w:rPr>
          <w:sz w:val="28"/>
          <w:szCs w:val="28"/>
          <w:lang w:val="uk-UA"/>
        </w:rPr>
        <w:t xml:space="preserve"> таки</w:t>
      </w:r>
      <w:r w:rsidR="00586789" w:rsidRPr="00E15E02">
        <w:rPr>
          <w:sz w:val="28"/>
          <w:szCs w:val="28"/>
          <w:lang w:val="uk-UA"/>
        </w:rPr>
        <w:t xml:space="preserve"> поступово</w:t>
      </w:r>
      <w:r w:rsidR="00773A44" w:rsidRPr="00E15E02">
        <w:rPr>
          <w:sz w:val="28"/>
          <w:szCs w:val="28"/>
          <w:lang w:val="uk-UA"/>
        </w:rPr>
        <w:t>,</w:t>
      </w:r>
      <w:r w:rsidR="00586789" w:rsidRPr="00E15E02">
        <w:rPr>
          <w:sz w:val="28"/>
          <w:szCs w:val="28"/>
          <w:lang w:val="uk-UA"/>
        </w:rPr>
        <w:t xml:space="preserve"> у кінці</w:t>
      </w:r>
      <w:r w:rsidR="00773A44" w:rsidRPr="00E15E02">
        <w:rPr>
          <w:sz w:val="28"/>
          <w:szCs w:val="28"/>
          <w:lang w:val="uk-UA"/>
        </w:rPr>
        <w:t xml:space="preserve"> 2022 </w:t>
      </w:r>
      <w:r w:rsidR="00586789" w:rsidRPr="00E15E02">
        <w:rPr>
          <w:sz w:val="28"/>
          <w:szCs w:val="28"/>
          <w:lang w:val="uk-UA"/>
        </w:rPr>
        <w:t xml:space="preserve">року гральні заклади почали відновлювати роботу, </w:t>
      </w:r>
      <w:r w:rsidR="00773A44" w:rsidRPr="00E15E02">
        <w:rPr>
          <w:sz w:val="28"/>
          <w:szCs w:val="28"/>
          <w:lang w:val="uk-UA"/>
        </w:rPr>
        <w:t xml:space="preserve">а також </w:t>
      </w:r>
      <w:r w:rsidR="00586789" w:rsidRPr="00E15E02">
        <w:rPr>
          <w:sz w:val="28"/>
          <w:szCs w:val="28"/>
          <w:lang w:val="uk-UA"/>
        </w:rPr>
        <w:t>відкривалися нові</w:t>
      </w:r>
      <w:r w:rsidR="00773A44" w:rsidRPr="00E15E02">
        <w:rPr>
          <w:sz w:val="28"/>
          <w:szCs w:val="28"/>
          <w:lang w:val="uk-UA"/>
        </w:rPr>
        <w:t xml:space="preserve"> гральні заклади. </w:t>
      </w:r>
    </w:p>
    <w:p w14:paraId="2D79915C" w14:textId="77777777" w:rsidR="00792407" w:rsidRPr="00E15E02" w:rsidRDefault="00792407" w:rsidP="007115C5">
      <w:pPr>
        <w:pStyle w:val="rvps2"/>
        <w:shd w:val="clear" w:color="auto" w:fill="FFFFFF"/>
        <w:spacing w:before="0" w:beforeAutospacing="0" w:after="0" w:afterAutospacing="0"/>
        <w:ind w:firstLine="567"/>
        <w:jc w:val="both"/>
        <w:rPr>
          <w:sz w:val="28"/>
          <w:szCs w:val="28"/>
          <w:lang w:val="uk-UA"/>
        </w:rPr>
      </w:pPr>
      <w:r w:rsidRPr="00E15E02">
        <w:rPr>
          <w:sz w:val="28"/>
          <w:szCs w:val="28"/>
          <w:lang w:val="uk-UA"/>
        </w:rPr>
        <w:t>Станом на 01.01.2023 закритими залишилися 13 гральних закладів (19,4% із загальної кількості 67 закладів, або 28,3% із кількості 46 закритих закладів).</w:t>
      </w:r>
    </w:p>
    <w:p w14:paraId="2E506171" w14:textId="6DF22BED" w:rsidR="00792407" w:rsidRPr="00E15E02" w:rsidRDefault="003539F7" w:rsidP="007115C5">
      <w:pPr>
        <w:pStyle w:val="rvps2"/>
        <w:shd w:val="clear" w:color="auto" w:fill="FFFFFF"/>
        <w:spacing w:before="0" w:beforeAutospacing="0" w:after="0" w:afterAutospacing="0"/>
        <w:ind w:firstLine="567"/>
        <w:jc w:val="both"/>
        <w:rPr>
          <w:sz w:val="28"/>
          <w:szCs w:val="28"/>
          <w:lang w:val="uk-UA"/>
        </w:rPr>
      </w:pPr>
      <w:bookmarkStart w:id="48" w:name="_Hlk133247564"/>
      <w:r w:rsidRPr="00E15E02">
        <w:rPr>
          <w:sz w:val="28"/>
          <w:szCs w:val="28"/>
          <w:lang w:val="uk-UA"/>
        </w:rPr>
        <w:t>Таким чином, станом на 01.01.2023 кількість відкритих гральних закладів становила 54</w:t>
      </w:r>
      <w:r w:rsidR="00792407" w:rsidRPr="00E15E02">
        <w:rPr>
          <w:sz w:val="28"/>
          <w:szCs w:val="28"/>
          <w:lang w:val="uk-UA"/>
        </w:rPr>
        <w:t xml:space="preserve"> (з них 7 </w:t>
      </w:r>
      <w:r w:rsidR="003116A8" w:rsidRPr="00E15E02">
        <w:rPr>
          <w:sz w:val="28"/>
          <w:szCs w:val="28"/>
          <w:lang w:val="uk-UA"/>
        </w:rPr>
        <w:t xml:space="preserve">гральних закладів </w:t>
      </w:r>
      <w:r w:rsidR="00792407" w:rsidRPr="00E15E02">
        <w:rPr>
          <w:sz w:val="28"/>
          <w:szCs w:val="28"/>
          <w:lang w:val="uk-UA"/>
        </w:rPr>
        <w:t>казино та 47 залів гральних автоматів)</w:t>
      </w:r>
      <w:r w:rsidR="00FA6661" w:rsidRPr="00E15E02">
        <w:rPr>
          <w:sz w:val="28"/>
          <w:szCs w:val="28"/>
          <w:lang w:val="uk-UA"/>
        </w:rPr>
        <w:t>, за місцезнаходженням у</w:t>
      </w:r>
      <w:r w:rsidR="00792407" w:rsidRPr="00E15E02">
        <w:rPr>
          <w:sz w:val="28"/>
          <w:szCs w:val="28"/>
          <w:lang w:val="uk-UA"/>
        </w:rPr>
        <w:t xml:space="preserve"> таких областях:</w:t>
      </w:r>
    </w:p>
    <w:p w14:paraId="73E6FF13" w14:textId="77777777" w:rsidR="009A1E9F" w:rsidRPr="00E15E02" w:rsidRDefault="009A1E9F" w:rsidP="007115C5">
      <w:pPr>
        <w:pStyle w:val="ab"/>
        <w:spacing w:before="0" w:beforeAutospacing="0" w:after="0" w:afterAutospacing="0"/>
        <w:ind w:right="104" w:firstLine="567"/>
        <w:jc w:val="both"/>
        <w:rPr>
          <w:sz w:val="28"/>
          <w:szCs w:val="28"/>
          <w:lang w:val="uk-UA"/>
        </w:rPr>
      </w:pPr>
      <w:r w:rsidRPr="00E15E02">
        <w:rPr>
          <w:sz w:val="28"/>
          <w:szCs w:val="28"/>
          <w:lang w:val="uk-UA"/>
        </w:rPr>
        <w:t xml:space="preserve">Вінницька обл. – 2 зали гральних автоматів; </w:t>
      </w:r>
    </w:p>
    <w:p w14:paraId="7FD4610D" w14:textId="77777777" w:rsidR="009A1E9F" w:rsidRPr="00E15E02" w:rsidRDefault="009A1E9F" w:rsidP="007115C5">
      <w:pPr>
        <w:pStyle w:val="ab"/>
        <w:spacing w:before="0" w:beforeAutospacing="0" w:after="0" w:afterAutospacing="0"/>
        <w:ind w:right="104" w:firstLine="567"/>
        <w:jc w:val="both"/>
        <w:rPr>
          <w:sz w:val="28"/>
          <w:szCs w:val="28"/>
          <w:lang w:val="uk-UA"/>
        </w:rPr>
      </w:pPr>
      <w:r w:rsidRPr="00E15E02">
        <w:rPr>
          <w:sz w:val="28"/>
          <w:szCs w:val="28"/>
          <w:lang w:val="uk-UA"/>
        </w:rPr>
        <w:t xml:space="preserve">Волинська обл. – 2 зали гральних автоматів;  </w:t>
      </w:r>
    </w:p>
    <w:p w14:paraId="119C3852" w14:textId="77777777" w:rsidR="009A1E9F" w:rsidRPr="00E15E02" w:rsidRDefault="009A1E9F" w:rsidP="007115C5">
      <w:pPr>
        <w:pStyle w:val="ab"/>
        <w:spacing w:before="0" w:beforeAutospacing="0" w:after="0" w:afterAutospacing="0"/>
        <w:ind w:right="104" w:firstLine="567"/>
        <w:jc w:val="both"/>
        <w:rPr>
          <w:sz w:val="28"/>
          <w:szCs w:val="28"/>
          <w:lang w:val="uk-UA"/>
        </w:rPr>
      </w:pPr>
      <w:r w:rsidRPr="00E15E02">
        <w:rPr>
          <w:sz w:val="28"/>
          <w:szCs w:val="28"/>
          <w:lang w:val="uk-UA"/>
        </w:rPr>
        <w:t xml:space="preserve">Дніпропетровська обл. – 4 зали гральних автоматів; </w:t>
      </w:r>
    </w:p>
    <w:p w14:paraId="31295A5C" w14:textId="77777777" w:rsidR="009A1E9F" w:rsidRPr="00E15E02" w:rsidRDefault="009A1E9F" w:rsidP="007115C5">
      <w:pPr>
        <w:pStyle w:val="ab"/>
        <w:spacing w:before="0" w:beforeAutospacing="0" w:after="0" w:afterAutospacing="0"/>
        <w:ind w:right="104" w:firstLine="567"/>
        <w:jc w:val="both"/>
        <w:rPr>
          <w:sz w:val="28"/>
          <w:szCs w:val="28"/>
          <w:lang w:val="uk-UA"/>
        </w:rPr>
      </w:pPr>
      <w:r w:rsidRPr="00E15E02">
        <w:rPr>
          <w:sz w:val="28"/>
          <w:szCs w:val="28"/>
          <w:lang w:val="uk-UA"/>
        </w:rPr>
        <w:t>Житомирська обл. – 1 зал гральних автоматів;</w:t>
      </w:r>
    </w:p>
    <w:p w14:paraId="1A7C5A95" w14:textId="0F8911E0" w:rsidR="009A1E9F" w:rsidRPr="00E15E02" w:rsidRDefault="009A1E9F" w:rsidP="007115C5">
      <w:pPr>
        <w:pStyle w:val="ab"/>
        <w:spacing w:before="0" w:beforeAutospacing="0" w:after="0" w:afterAutospacing="0"/>
        <w:ind w:right="104" w:firstLine="567"/>
        <w:jc w:val="both"/>
        <w:rPr>
          <w:sz w:val="28"/>
          <w:szCs w:val="28"/>
          <w:lang w:val="uk-UA"/>
        </w:rPr>
      </w:pPr>
      <w:r w:rsidRPr="00E15E02">
        <w:rPr>
          <w:sz w:val="28"/>
          <w:szCs w:val="28"/>
          <w:lang w:val="uk-UA"/>
        </w:rPr>
        <w:t xml:space="preserve">Запорізька обл. – </w:t>
      </w:r>
      <w:r w:rsidR="00B613C8" w:rsidRPr="00E15E02">
        <w:rPr>
          <w:sz w:val="28"/>
          <w:szCs w:val="28"/>
        </w:rPr>
        <w:t>1</w:t>
      </w:r>
      <w:r w:rsidRPr="00E15E02">
        <w:rPr>
          <w:sz w:val="28"/>
          <w:szCs w:val="28"/>
          <w:lang w:val="uk-UA"/>
        </w:rPr>
        <w:t xml:space="preserve"> зал гральних автоматів;</w:t>
      </w:r>
    </w:p>
    <w:p w14:paraId="63B340B2" w14:textId="77777777" w:rsidR="002277D3" w:rsidRPr="00E15E02" w:rsidRDefault="002277D3" w:rsidP="007115C5">
      <w:pPr>
        <w:pStyle w:val="ab"/>
        <w:spacing w:before="0" w:beforeAutospacing="0" w:after="0" w:afterAutospacing="0"/>
        <w:ind w:right="104" w:firstLine="567"/>
        <w:jc w:val="both"/>
        <w:rPr>
          <w:sz w:val="28"/>
          <w:szCs w:val="28"/>
          <w:lang w:val="uk-UA"/>
        </w:rPr>
      </w:pPr>
      <w:r w:rsidRPr="00E15E02">
        <w:rPr>
          <w:sz w:val="28"/>
          <w:szCs w:val="28"/>
          <w:lang w:val="uk-UA"/>
        </w:rPr>
        <w:t>Івано-Франківська обл. – 1 зал гральних автоматів;</w:t>
      </w:r>
    </w:p>
    <w:p w14:paraId="6EC5CC0C" w14:textId="3F6032C9" w:rsidR="002277D3" w:rsidRPr="00E15E02" w:rsidRDefault="002277D3" w:rsidP="007115C5">
      <w:pPr>
        <w:pStyle w:val="ab"/>
        <w:spacing w:before="0" w:beforeAutospacing="0" w:after="0" w:afterAutospacing="0"/>
        <w:ind w:right="104" w:firstLine="567"/>
        <w:jc w:val="both"/>
        <w:rPr>
          <w:sz w:val="28"/>
          <w:szCs w:val="28"/>
          <w:lang w:val="uk-UA"/>
        </w:rPr>
      </w:pPr>
      <w:r w:rsidRPr="00E15E02">
        <w:rPr>
          <w:sz w:val="28"/>
          <w:szCs w:val="28"/>
          <w:lang w:val="uk-UA"/>
        </w:rPr>
        <w:t>м. Київ – 1</w:t>
      </w:r>
      <w:r w:rsidR="00B613C8" w:rsidRPr="00E15E02">
        <w:rPr>
          <w:sz w:val="28"/>
          <w:szCs w:val="28"/>
        </w:rPr>
        <w:t>0</w:t>
      </w:r>
      <w:r w:rsidRPr="00E15E02">
        <w:rPr>
          <w:sz w:val="28"/>
          <w:szCs w:val="28"/>
          <w:lang w:val="uk-UA"/>
        </w:rPr>
        <w:t xml:space="preserve"> (</w:t>
      </w:r>
      <w:r w:rsidR="00B613C8" w:rsidRPr="00E15E02">
        <w:rPr>
          <w:sz w:val="28"/>
          <w:szCs w:val="28"/>
        </w:rPr>
        <w:t>3</w:t>
      </w:r>
      <w:r w:rsidRPr="00E15E02">
        <w:rPr>
          <w:sz w:val="28"/>
          <w:szCs w:val="28"/>
          <w:lang w:val="uk-UA"/>
        </w:rPr>
        <w:t xml:space="preserve"> </w:t>
      </w:r>
      <w:r w:rsidR="003116A8" w:rsidRPr="00E15E02">
        <w:rPr>
          <w:sz w:val="28"/>
          <w:szCs w:val="28"/>
          <w:lang w:val="uk-UA"/>
        </w:rPr>
        <w:t>гральн</w:t>
      </w:r>
      <w:r w:rsidR="00477775">
        <w:rPr>
          <w:sz w:val="28"/>
          <w:szCs w:val="28"/>
          <w:lang w:val="uk-UA"/>
        </w:rPr>
        <w:t>і</w:t>
      </w:r>
      <w:r w:rsidR="003116A8" w:rsidRPr="00E15E02">
        <w:rPr>
          <w:sz w:val="28"/>
          <w:szCs w:val="28"/>
          <w:lang w:val="uk-UA"/>
        </w:rPr>
        <w:t xml:space="preserve"> заклад</w:t>
      </w:r>
      <w:r w:rsidR="00477775">
        <w:rPr>
          <w:sz w:val="28"/>
          <w:szCs w:val="28"/>
          <w:lang w:val="uk-UA"/>
        </w:rPr>
        <w:t>и</w:t>
      </w:r>
      <w:r w:rsidR="003116A8" w:rsidRPr="00E15E02">
        <w:rPr>
          <w:sz w:val="28"/>
          <w:szCs w:val="28"/>
          <w:lang w:val="uk-UA"/>
        </w:rPr>
        <w:t xml:space="preserve"> </w:t>
      </w:r>
      <w:r w:rsidRPr="00E15E02">
        <w:rPr>
          <w:sz w:val="28"/>
          <w:szCs w:val="28"/>
          <w:lang w:val="uk-UA"/>
        </w:rPr>
        <w:t xml:space="preserve">казино, </w:t>
      </w:r>
      <w:r w:rsidR="00B613C8" w:rsidRPr="00E15E02">
        <w:rPr>
          <w:sz w:val="28"/>
          <w:szCs w:val="28"/>
        </w:rPr>
        <w:t>7</w:t>
      </w:r>
      <w:r w:rsidRPr="00E15E02">
        <w:rPr>
          <w:sz w:val="28"/>
          <w:szCs w:val="28"/>
          <w:lang w:val="uk-UA"/>
        </w:rPr>
        <w:t xml:space="preserve"> залів гральних автоматів);</w:t>
      </w:r>
    </w:p>
    <w:p w14:paraId="3531CAF7" w14:textId="134B3214" w:rsidR="002277D3" w:rsidRPr="00E15E02" w:rsidRDefault="002277D3" w:rsidP="007115C5">
      <w:pPr>
        <w:pStyle w:val="ab"/>
        <w:spacing w:before="0" w:beforeAutospacing="0" w:after="0" w:afterAutospacing="0"/>
        <w:ind w:right="104" w:firstLine="567"/>
        <w:jc w:val="both"/>
        <w:rPr>
          <w:sz w:val="28"/>
          <w:szCs w:val="28"/>
          <w:lang w:val="uk-UA"/>
        </w:rPr>
      </w:pPr>
      <w:r w:rsidRPr="00E15E02">
        <w:rPr>
          <w:sz w:val="28"/>
          <w:szCs w:val="28"/>
          <w:lang w:val="uk-UA"/>
        </w:rPr>
        <w:t xml:space="preserve">Київська обл. – </w:t>
      </w:r>
      <w:r w:rsidR="00B613C8" w:rsidRPr="00E15E02">
        <w:rPr>
          <w:sz w:val="28"/>
          <w:szCs w:val="28"/>
        </w:rPr>
        <w:t>4</w:t>
      </w:r>
      <w:r w:rsidRPr="00E15E02">
        <w:rPr>
          <w:sz w:val="28"/>
          <w:szCs w:val="28"/>
          <w:lang w:val="uk-UA"/>
        </w:rPr>
        <w:t xml:space="preserve"> зал</w:t>
      </w:r>
      <w:r w:rsidR="003116A8" w:rsidRPr="00E15E02">
        <w:rPr>
          <w:sz w:val="28"/>
          <w:szCs w:val="28"/>
          <w:lang w:val="uk-UA"/>
        </w:rPr>
        <w:t>и</w:t>
      </w:r>
      <w:r w:rsidRPr="00E15E02">
        <w:rPr>
          <w:sz w:val="28"/>
          <w:szCs w:val="28"/>
          <w:lang w:val="uk-UA"/>
        </w:rPr>
        <w:t xml:space="preserve"> гральних автоматів; </w:t>
      </w:r>
    </w:p>
    <w:p w14:paraId="52444111" w14:textId="77777777" w:rsidR="002277D3" w:rsidRPr="00E15E02" w:rsidRDefault="002277D3" w:rsidP="007115C5">
      <w:pPr>
        <w:pStyle w:val="ab"/>
        <w:spacing w:before="0" w:beforeAutospacing="0" w:after="0" w:afterAutospacing="0"/>
        <w:ind w:right="104" w:firstLine="567"/>
        <w:jc w:val="both"/>
        <w:rPr>
          <w:sz w:val="28"/>
          <w:szCs w:val="28"/>
          <w:lang w:val="uk-UA"/>
        </w:rPr>
      </w:pPr>
      <w:r w:rsidRPr="00E15E02">
        <w:rPr>
          <w:sz w:val="28"/>
          <w:szCs w:val="28"/>
          <w:lang w:val="uk-UA"/>
        </w:rPr>
        <w:t>Кіровоградська обл. – 1 зал гральних автоматів;</w:t>
      </w:r>
    </w:p>
    <w:p w14:paraId="1F811320" w14:textId="586DD8F1" w:rsidR="002277D3" w:rsidRPr="00E15E02" w:rsidRDefault="002277D3" w:rsidP="007115C5">
      <w:pPr>
        <w:pStyle w:val="ab"/>
        <w:spacing w:before="0" w:beforeAutospacing="0" w:after="0" w:afterAutospacing="0"/>
        <w:ind w:right="104" w:firstLine="567"/>
        <w:jc w:val="both"/>
        <w:rPr>
          <w:sz w:val="28"/>
          <w:szCs w:val="28"/>
          <w:lang w:val="uk-UA"/>
        </w:rPr>
      </w:pPr>
      <w:r w:rsidRPr="00E15E02">
        <w:rPr>
          <w:sz w:val="28"/>
          <w:szCs w:val="28"/>
          <w:lang w:val="uk-UA"/>
        </w:rPr>
        <w:t xml:space="preserve">Львівська обл. – 9 (1 </w:t>
      </w:r>
      <w:r w:rsidR="003116A8" w:rsidRPr="00E15E02">
        <w:rPr>
          <w:sz w:val="28"/>
          <w:szCs w:val="28"/>
          <w:lang w:val="uk-UA"/>
        </w:rPr>
        <w:t xml:space="preserve">гральний заклад </w:t>
      </w:r>
      <w:r w:rsidRPr="00E15E02">
        <w:rPr>
          <w:sz w:val="28"/>
          <w:szCs w:val="28"/>
          <w:lang w:val="uk-UA"/>
        </w:rPr>
        <w:t>казино; 8 залів гральних автоматів);</w:t>
      </w:r>
    </w:p>
    <w:p w14:paraId="35C78652" w14:textId="46CCD3C0" w:rsidR="002277D3" w:rsidRPr="00E15E02" w:rsidRDefault="002277D3" w:rsidP="007115C5">
      <w:pPr>
        <w:pStyle w:val="ab"/>
        <w:spacing w:before="0" w:beforeAutospacing="0" w:after="0" w:afterAutospacing="0"/>
        <w:ind w:right="104" w:firstLine="567"/>
        <w:jc w:val="both"/>
        <w:rPr>
          <w:sz w:val="28"/>
          <w:szCs w:val="28"/>
          <w:lang w:val="uk-UA"/>
        </w:rPr>
      </w:pPr>
      <w:r w:rsidRPr="00E15E02">
        <w:rPr>
          <w:sz w:val="28"/>
          <w:szCs w:val="28"/>
          <w:lang w:val="uk-UA"/>
        </w:rPr>
        <w:t xml:space="preserve">Миколаївська обл. – </w:t>
      </w:r>
      <w:r w:rsidR="00B613C8" w:rsidRPr="00E15E02">
        <w:rPr>
          <w:sz w:val="28"/>
          <w:szCs w:val="28"/>
        </w:rPr>
        <w:t>1</w:t>
      </w:r>
      <w:r w:rsidRPr="00E15E02">
        <w:rPr>
          <w:sz w:val="28"/>
          <w:szCs w:val="28"/>
          <w:lang w:val="uk-UA"/>
        </w:rPr>
        <w:t xml:space="preserve"> зал гральних автоматів;</w:t>
      </w:r>
    </w:p>
    <w:p w14:paraId="4278CD82" w14:textId="77777777" w:rsidR="002277D3" w:rsidRPr="00E15E02" w:rsidRDefault="002277D3" w:rsidP="007115C5">
      <w:pPr>
        <w:pStyle w:val="ab"/>
        <w:spacing w:before="0" w:beforeAutospacing="0" w:after="0" w:afterAutospacing="0"/>
        <w:ind w:right="104" w:firstLine="567"/>
        <w:jc w:val="both"/>
        <w:rPr>
          <w:sz w:val="28"/>
          <w:szCs w:val="28"/>
          <w:lang w:val="uk-UA"/>
        </w:rPr>
      </w:pPr>
      <w:r w:rsidRPr="00E15E02">
        <w:rPr>
          <w:sz w:val="28"/>
          <w:szCs w:val="28"/>
          <w:lang w:val="uk-UA"/>
        </w:rPr>
        <w:t>Одеська обл. – 5 (1 казино, 4 зали гральних автоматів);</w:t>
      </w:r>
    </w:p>
    <w:p w14:paraId="2F70C646" w14:textId="0F8DEECA" w:rsidR="002277D3" w:rsidRPr="00E15E02" w:rsidRDefault="002277D3" w:rsidP="007115C5">
      <w:pPr>
        <w:pStyle w:val="ab"/>
        <w:spacing w:before="0" w:beforeAutospacing="0" w:after="0" w:afterAutospacing="0"/>
        <w:ind w:right="104" w:firstLine="567"/>
        <w:jc w:val="both"/>
        <w:rPr>
          <w:sz w:val="28"/>
          <w:szCs w:val="28"/>
          <w:lang w:val="uk-UA"/>
        </w:rPr>
      </w:pPr>
      <w:r w:rsidRPr="00E15E02">
        <w:rPr>
          <w:sz w:val="28"/>
          <w:szCs w:val="28"/>
          <w:lang w:val="uk-UA"/>
        </w:rPr>
        <w:t>Полтавська обл. – 2 (1</w:t>
      </w:r>
      <w:r w:rsidR="003116A8" w:rsidRPr="00E15E02">
        <w:rPr>
          <w:sz w:val="28"/>
          <w:szCs w:val="28"/>
          <w:lang w:val="uk-UA"/>
        </w:rPr>
        <w:t xml:space="preserve"> гральний заклад</w:t>
      </w:r>
      <w:r w:rsidRPr="00E15E02">
        <w:rPr>
          <w:sz w:val="28"/>
          <w:szCs w:val="28"/>
          <w:lang w:val="uk-UA"/>
        </w:rPr>
        <w:t xml:space="preserve"> казино, 1 зал гральних автоматів);</w:t>
      </w:r>
    </w:p>
    <w:p w14:paraId="1473414D" w14:textId="77777777" w:rsidR="002277D3" w:rsidRPr="00E15E02" w:rsidRDefault="002277D3" w:rsidP="007115C5">
      <w:pPr>
        <w:pStyle w:val="ab"/>
        <w:spacing w:before="0" w:beforeAutospacing="0" w:after="0" w:afterAutospacing="0"/>
        <w:ind w:right="104" w:firstLine="567"/>
        <w:jc w:val="both"/>
        <w:rPr>
          <w:sz w:val="28"/>
          <w:szCs w:val="28"/>
          <w:lang w:val="uk-UA"/>
        </w:rPr>
      </w:pPr>
      <w:r w:rsidRPr="00E15E02">
        <w:rPr>
          <w:sz w:val="28"/>
          <w:szCs w:val="28"/>
          <w:lang w:val="uk-UA"/>
        </w:rPr>
        <w:t>Рівненська обл. – 2 зали гральних автоматів;</w:t>
      </w:r>
    </w:p>
    <w:p w14:paraId="249CE098" w14:textId="77777777" w:rsidR="002277D3" w:rsidRPr="00E15E02" w:rsidRDefault="002277D3" w:rsidP="007115C5">
      <w:pPr>
        <w:pStyle w:val="ab"/>
        <w:spacing w:before="0" w:beforeAutospacing="0" w:after="0" w:afterAutospacing="0"/>
        <w:ind w:right="104" w:firstLine="567"/>
        <w:jc w:val="both"/>
        <w:rPr>
          <w:sz w:val="28"/>
          <w:szCs w:val="28"/>
          <w:lang w:val="uk-UA"/>
        </w:rPr>
      </w:pPr>
      <w:r w:rsidRPr="00E15E02">
        <w:rPr>
          <w:sz w:val="28"/>
          <w:szCs w:val="28"/>
          <w:lang w:val="uk-UA"/>
        </w:rPr>
        <w:t xml:space="preserve">Сумська обл. – 1 зал гральних автоматів; </w:t>
      </w:r>
    </w:p>
    <w:p w14:paraId="3160F4D8" w14:textId="77777777" w:rsidR="002277D3" w:rsidRPr="00E15E02" w:rsidRDefault="002277D3" w:rsidP="007115C5">
      <w:pPr>
        <w:pStyle w:val="ab"/>
        <w:spacing w:before="0" w:beforeAutospacing="0" w:after="0" w:afterAutospacing="0"/>
        <w:ind w:right="104" w:firstLine="567"/>
        <w:jc w:val="both"/>
        <w:rPr>
          <w:sz w:val="28"/>
          <w:szCs w:val="28"/>
          <w:lang w:val="uk-UA"/>
        </w:rPr>
      </w:pPr>
      <w:r w:rsidRPr="00E15E02">
        <w:rPr>
          <w:sz w:val="28"/>
          <w:szCs w:val="28"/>
          <w:lang w:val="uk-UA"/>
        </w:rPr>
        <w:t>Тернопільська обл. – 1 зал гральних автоматів;</w:t>
      </w:r>
    </w:p>
    <w:p w14:paraId="6F9DE333" w14:textId="530E70F5" w:rsidR="002277D3" w:rsidRPr="00E15E02" w:rsidRDefault="002277D3" w:rsidP="007115C5">
      <w:pPr>
        <w:pStyle w:val="ab"/>
        <w:spacing w:before="0" w:beforeAutospacing="0" w:after="0" w:afterAutospacing="0"/>
        <w:ind w:right="104" w:firstLine="567"/>
        <w:jc w:val="both"/>
        <w:rPr>
          <w:sz w:val="28"/>
          <w:szCs w:val="28"/>
          <w:lang w:val="uk-UA"/>
        </w:rPr>
      </w:pPr>
      <w:r w:rsidRPr="00E15E02">
        <w:rPr>
          <w:sz w:val="28"/>
          <w:szCs w:val="28"/>
          <w:lang w:val="uk-UA"/>
        </w:rPr>
        <w:t xml:space="preserve">Харківська обл. – 4 (1 </w:t>
      </w:r>
      <w:r w:rsidR="003116A8" w:rsidRPr="00E15E02">
        <w:rPr>
          <w:sz w:val="28"/>
          <w:szCs w:val="28"/>
          <w:lang w:val="uk-UA"/>
        </w:rPr>
        <w:t xml:space="preserve">гральний заклад </w:t>
      </w:r>
      <w:r w:rsidRPr="00E15E02">
        <w:rPr>
          <w:sz w:val="28"/>
          <w:szCs w:val="28"/>
          <w:lang w:val="uk-UA"/>
        </w:rPr>
        <w:t xml:space="preserve">казино, 3 зали гральних автоматів); </w:t>
      </w:r>
    </w:p>
    <w:p w14:paraId="1722087A" w14:textId="77777777" w:rsidR="002277D3" w:rsidRPr="00E15E02" w:rsidRDefault="002277D3" w:rsidP="007115C5">
      <w:pPr>
        <w:pStyle w:val="ab"/>
        <w:spacing w:before="0" w:beforeAutospacing="0" w:after="0" w:afterAutospacing="0"/>
        <w:ind w:right="104" w:firstLine="567"/>
        <w:jc w:val="both"/>
        <w:rPr>
          <w:sz w:val="28"/>
          <w:szCs w:val="28"/>
          <w:lang w:val="uk-UA"/>
        </w:rPr>
      </w:pPr>
      <w:r w:rsidRPr="00E15E02">
        <w:rPr>
          <w:sz w:val="28"/>
          <w:szCs w:val="28"/>
          <w:lang w:val="uk-UA"/>
        </w:rPr>
        <w:t xml:space="preserve">Хмельницька обл. – 1 зал гральних автоматів; </w:t>
      </w:r>
    </w:p>
    <w:p w14:paraId="1BB5494D" w14:textId="1C4DFF62" w:rsidR="00792407" w:rsidRPr="00E15E02" w:rsidRDefault="002277D3" w:rsidP="007115C5">
      <w:pPr>
        <w:pStyle w:val="ab"/>
        <w:spacing w:before="0" w:beforeAutospacing="0" w:after="0" w:afterAutospacing="0"/>
        <w:ind w:right="104" w:firstLine="567"/>
        <w:jc w:val="both"/>
        <w:rPr>
          <w:sz w:val="28"/>
          <w:szCs w:val="28"/>
          <w:lang w:val="uk-UA"/>
        </w:rPr>
      </w:pPr>
      <w:r w:rsidRPr="00E15E02">
        <w:rPr>
          <w:sz w:val="28"/>
          <w:szCs w:val="28"/>
          <w:lang w:val="uk-UA"/>
        </w:rPr>
        <w:t>Чернівецька обл. – 2 зали гральних автоматів.</w:t>
      </w:r>
      <w:r w:rsidR="00792407" w:rsidRPr="00E15E02">
        <w:rPr>
          <w:sz w:val="28"/>
          <w:szCs w:val="28"/>
          <w:lang w:val="uk-UA"/>
        </w:rPr>
        <w:t xml:space="preserve"> </w:t>
      </w:r>
    </w:p>
    <w:bookmarkEnd w:id="48"/>
    <w:p w14:paraId="2AF076E3" w14:textId="77777777" w:rsidR="00914DD3" w:rsidRPr="00E15E02" w:rsidRDefault="00914DD3" w:rsidP="00914DD3">
      <w:pPr>
        <w:pStyle w:val="ab"/>
        <w:spacing w:before="0" w:beforeAutospacing="0" w:after="0" w:afterAutospacing="0"/>
        <w:ind w:right="104"/>
        <w:jc w:val="both"/>
        <w:rPr>
          <w:sz w:val="28"/>
          <w:szCs w:val="28"/>
          <w:lang w:val="uk-UA"/>
        </w:rPr>
      </w:pPr>
    </w:p>
    <w:p w14:paraId="209411BE" w14:textId="1B834D40" w:rsidR="003539F7" w:rsidRPr="00E15E02" w:rsidRDefault="003539F7" w:rsidP="007115C5">
      <w:pPr>
        <w:pStyle w:val="ab"/>
        <w:spacing w:before="0" w:beforeAutospacing="0" w:after="0" w:afterAutospacing="0"/>
        <w:ind w:right="104" w:firstLine="567"/>
        <w:jc w:val="both"/>
        <w:rPr>
          <w:sz w:val="28"/>
          <w:szCs w:val="28"/>
          <w:lang w:val="uk-UA"/>
        </w:rPr>
      </w:pPr>
      <w:r w:rsidRPr="00E15E02">
        <w:rPr>
          <w:sz w:val="28"/>
          <w:szCs w:val="28"/>
          <w:lang w:val="uk-UA"/>
        </w:rPr>
        <w:t xml:space="preserve">Інформація </w:t>
      </w:r>
      <w:r w:rsidR="00491F5E" w:rsidRPr="00E15E02">
        <w:rPr>
          <w:sz w:val="28"/>
          <w:szCs w:val="28"/>
          <w:lang w:val="uk-UA"/>
        </w:rPr>
        <w:t>щодо</w:t>
      </w:r>
      <w:r w:rsidRPr="00E15E02">
        <w:rPr>
          <w:sz w:val="28"/>
          <w:szCs w:val="28"/>
          <w:lang w:val="uk-UA"/>
        </w:rPr>
        <w:t xml:space="preserve"> розташування </w:t>
      </w:r>
      <w:r w:rsidR="00370067" w:rsidRPr="00E15E02">
        <w:rPr>
          <w:sz w:val="28"/>
          <w:szCs w:val="28"/>
          <w:lang w:val="uk-UA"/>
        </w:rPr>
        <w:t xml:space="preserve">гральних закладів </w:t>
      </w:r>
      <w:r w:rsidRPr="00E15E02">
        <w:rPr>
          <w:sz w:val="28"/>
          <w:szCs w:val="28"/>
          <w:lang w:val="uk-UA"/>
        </w:rPr>
        <w:t xml:space="preserve">у розрізі </w:t>
      </w:r>
      <w:r w:rsidR="00491F5E" w:rsidRPr="00E15E02">
        <w:rPr>
          <w:sz w:val="28"/>
          <w:szCs w:val="28"/>
          <w:lang w:val="uk-UA"/>
        </w:rPr>
        <w:t>регіонів України</w:t>
      </w:r>
      <w:r w:rsidRPr="00E15E02">
        <w:rPr>
          <w:sz w:val="28"/>
          <w:szCs w:val="28"/>
          <w:lang w:val="uk-UA"/>
        </w:rPr>
        <w:t xml:space="preserve"> та їх стан </w:t>
      </w:r>
      <w:r w:rsidR="00491F5E" w:rsidRPr="00E15E02">
        <w:rPr>
          <w:sz w:val="28"/>
          <w:szCs w:val="28"/>
          <w:lang w:val="uk-UA"/>
        </w:rPr>
        <w:t xml:space="preserve">функціонування </w:t>
      </w:r>
      <w:r w:rsidRPr="00E15E02">
        <w:rPr>
          <w:sz w:val="28"/>
          <w:szCs w:val="28"/>
          <w:lang w:val="uk-UA"/>
        </w:rPr>
        <w:t>(</w:t>
      </w:r>
      <w:r w:rsidR="00491F5E" w:rsidRPr="00E15E02">
        <w:rPr>
          <w:sz w:val="28"/>
          <w:szCs w:val="28"/>
          <w:lang w:val="uk-UA"/>
        </w:rPr>
        <w:t>працюють/</w:t>
      </w:r>
      <w:r w:rsidRPr="00E15E02">
        <w:rPr>
          <w:sz w:val="28"/>
          <w:szCs w:val="28"/>
          <w:lang w:val="uk-UA"/>
        </w:rPr>
        <w:t>закрит</w:t>
      </w:r>
      <w:r w:rsidR="00491F5E" w:rsidRPr="00E15E02">
        <w:rPr>
          <w:sz w:val="28"/>
          <w:szCs w:val="28"/>
          <w:lang w:val="uk-UA"/>
        </w:rPr>
        <w:t>і</w:t>
      </w:r>
      <w:r w:rsidRPr="00E15E02">
        <w:rPr>
          <w:sz w:val="28"/>
          <w:szCs w:val="28"/>
          <w:lang w:val="uk-UA"/>
        </w:rPr>
        <w:t>/поновлен</w:t>
      </w:r>
      <w:r w:rsidR="00491F5E" w:rsidRPr="00E15E02">
        <w:rPr>
          <w:sz w:val="28"/>
          <w:szCs w:val="28"/>
          <w:lang w:val="uk-UA"/>
        </w:rPr>
        <w:t>о</w:t>
      </w:r>
      <w:r w:rsidRPr="00E15E02">
        <w:rPr>
          <w:sz w:val="28"/>
          <w:szCs w:val="28"/>
          <w:lang w:val="uk-UA"/>
        </w:rPr>
        <w:t xml:space="preserve"> </w:t>
      </w:r>
      <w:r w:rsidR="00491F5E" w:rsidRPr="00E15E02">
        <w:rPr>
          <w:sz w:val="28"/>
          <w:szCs w:val="28"/>
          <w:lang w:val="uk-UA"/>
        </w:rPr>
        <w:t xml:space="preserve">діяльність) </w:t>
      </w:r>
      <w:r w:rsidRPr="00E15E02">
        <w:rPr>
          <w:sz w:val="28"/>
          <w:szCs w:val="28"/>
          <w:lang w:val="uk-UA"/>
        </w:rPr>
        <w:t xml:space="preserve">станом на 01.01.2023 наведена </w:t>
      </w:r>
      <w:r w:rsidR="000804C6" w:rsidRPr="00E15E02">
        <w:rPr>
          <w:sz w:val="28"/>
          <w:szCs w:val="28"/>
          <w:lang w:val="uk-UA"/>
        </w:rPr>
        <w:t xml:space="preserve">в </w:t>
      </w:r>
      <w:r w:rsidRPr="00E15E02">
        <w:rPr>
          <w:sz w:val="28"/>
          <w:szCs w:val="28"/>
          <w:lang w:val="uk-UA"/>
        </w:rPr>
        <w:t>таблиці</w:t>
      </w:r>
      <w:r w:rsidR="0089163B" w:rsidRPr="00E15E02">
        <w:rPr>
          <w:sz w:val="28"/>
          <w:szCs w:val="28"/>
          <w:lang w:val="uk-UA"/>
        </w:rPr>
        <w:t xml:space="preserve"> 1</w:t>
      </w:r>
      <w:r w:rsidR="002B3A3B" w:rsidRPr="00E15E02">
        <w:rPr>
          <w:sz w:val="28"/>
          <w:szCs w:val="28"/>
          <w:lang w:val="uk-UA"/>
        </w:rPr>
        <w:t>0</w:t>
      </w:r>
      <w:r w:rsidRPr="00E15E02">
        <w:rPr>
          <w:i/>
          <w:sz w:val="28"/>
          <w:szCs w:val="28"/>
          <w:lang w:val="uk-UA"/>
        </w:rPr>
        <w:t>.</w:t>
      </w:r>
      <w:r w:rsidRPr="00E15E02">
        <w:rPr>
          <w:sz w:val="28"/>
          <w:szCs w:val="28"/>
          <w:lang w:val="uk-UA"/>
        </w:rPr>
        <w:t xml:space="preserve"> </w:t>
      </w:r>
    </w:p>
    <w:p w14:paraId="7E43BA26" w14:textId="3D846FDF" w:rsidR="009675BA" w:rsidRPr="00E15E02" w:rsidRDefault="009675BA" w:rsidP="007115C5">
      <w:pPr>
        <w:pStyle w:val="12"/>
        <w:widowControl/>
        <w:suppressLineNumbers/>
        <w:ind w:firstLine="567"/>
        <w:jc w:val="right"/>
        <w:rPr>
          <w:rFonts w:ascii="Times New Roman" w:hAnsi="Times New Roman" w:cs="Times New Roman"/>
          <w:szCs w:val="24"/>
        </w:rPr>
      </w:pPr>
      <w:r w:rsidRPr="00E15E02">
        <w:rPr>
          <w:rFonts w:ascii="Times New Roman" w:hAnsi="Times New Roman" w:cs="Times New Roman"/>
          <w:szCs w:val="24"/>
        </w:rPr>
        <w:t>Таблиця 1</w:t>
      </w:r>
      <w:r w:rsidR="002B3A3B" w:rsidRPr="00E15E02">
        <w:rPr>
          <w:rFonts w:ascii="Times New Roman" w:hAnsi="Times New Roman" w:cs="Times New Roman"/>
          <w:szCs w:val="24"/>
        </w:rPr>
        <w:t>0</w:t>
      </w:r>
    </w:p>
    <w:p w14:paraId="73BE4FA1" w14:textId="77777777" w:rsidR="000E0D2D" w:rsidRPr="00E15E02" w:rsidRDefault="000E0D2D" w:rsidP="007115C5">
      <w:pPr>
        <w:pStyle w:val="12"/>
        <w:widowControl/>
        <w:suppressLineNumbers/>
        <w:ind w:firstLine="567"/>
        <w:jc w:val="right"/>
        <w:rPr>
          <w:rFonts w:ascii="Times New Roman" w:hAnsi="Times New Roman" w:cs="Times New Roman"/>
          <w:szCs w:val="24"/>
        </w:rPr>
      </w:pPr>
    </w:p>
    <w:tbl>
      <w:tblPr>
        <w:tblW w:w="9619" w:type="dxa"/>
        <w:tblInd w:w="-5" w:type="dxa"/>
        <w:tblLayout w:type="fixed"/>
        <w:tblLook w:val="04A0" w:firstRow="1" w:lastRow="0" w:firstColumn="1" w:lastColumn="0" w:noHBand="0" w:noVBand="1"/>
      </w:tblPr>
      <w:tblGrid>
        <w:gridCol w:w="567"/>
        <w:gridCol w:w="1297"/>
        <w:gridCol w:w="1964"/>
        <w:gridCol w:w="992"/>
        <w:gridCol w:w="992"/>
        <w:gridCol w:w="1558"/>
        <w:gridCol w:w="1115"/>
        <w:gridCol w:w="1134"/>
      </w:tblGrid>
      <w:tr w:rsidR="009D5CD6" w:rsidRPr="00E15E02" w14:paraId="4FCA4270" w14:textId="77777777" w:rsidTr="000804C6">
        <w:trPr>
          <w:trHeight w:val="1215"/>
        </w:trPr>
        <w:tc>
          <w:tcPr>
            <w:tcW w:w="567" w:type="dxa"/>
            <w:tcBorders>
              <w:top w:val="single" w:sz="4" w:space="0" w:color="auto"/>
              <w:left w:val="single" w:sz="4" w:space="0" w:color="auto"/>
              <w:bottom w:val="single" w:sz="4" w:space="0" w:color="auto"/>
              <w:right w:val="single" w:sz="4" w:space="0" w:color="auto"/>
            </w:tcBorders>
            <w:vAlign w:val="center"/>
            <w:hideMark/>
          </w:tcPr>
          <w:p w14:paraId="6CAEB689" w14:textId="77777777" w:rsidR="008500E0" w:rsidRPr="00E15E02" w:rsidRDefault="008500E0" w:rsidP="007115C5">
            <w:pPr>
              <w:spacing w:after="0" w:line="240" w:lineRule="auto"/>
              <w:rPr>
                <w:rFonts w:ascii="Times New Roman" w:eastAsia="Times New Roman" w:hAnsi="Times New Roman" w:cs="Times New Roman"/>
                <w:sz w:val="16"/>
                <w:szCs w:val="16"/>
                <w:lang w:val="uk-UA" w:eastAsia="ru-RU"/>
              </w:rPr>
            </w:pPr>
            <w:r w:rsidRPr="00E15E02">
              <w:rPr>
                <w:rFonts w:ascii="Times New Roman" w:eastAsia="Times New Roman" w:hAnsi="Times New Roman" w:cs="Times New Roman"/>
                <w:sz w:val="16"/>
                <w:szCs w:val="16"/>
                <w:lang w:val="uk-UA" w:eastAsia="ru-RU"/>
              </w:rPr>
              <w:t>№</w:t>
            </w:r>
          </w:p>
        </w:tc>
        <w:tc>
          <w:tcPr>
            <w:tcW w:w="1297" w:type="dxa"/>
            <w:tcBorders>
              <w:top w:val="single" w:sz="4" w:space="0" w:color="auto"/>
              <w:left w:val="single" w:sz="4" w:space="0" w:color="auto"/>
              <w:bottom w:val="single" w:sz="4" w:space="0" w:color="auto"/>
              <w:right w:val="single" w:sz="4" w:space="0" w:color="auto"/>
            </w:tcBorders>
            <w:vAlign w:val="center"/>
            <w:hideMark/>
          </w:tcPr>
          <w:p w14:paraId="059D8EF9" w14:textId="692258D4" w:rsidR="008500E0" w:rsidRPr="00E15E02" w:rsidRDefault="00491F5E" w:rsidP="007115C5">
            <w:pPr>
              <w:spacing w:after="0" w:line="240" w:lineRule="auto"/>
              <w:rPr>
                <w:rFonts w:ascii="Times New Roman" w:eastAsia="Times New Roman" w:hAnsi="Times New Roman" w:cs="Times New Roman"/>
                <w:sz w:val="16"/>
                <w:szCs w:val="16"/>
                <w:lang w:val="uk-UA" w:eastAsia="ru-RU"/>
              </w:rPr>
            </w:pPr>
            <w:r w:rsidRPr="00E15E02">
              <w:rPr>
                <w:rFonts w:ascii="Times New Roman" w:eastAsia="Times New Roman" w:hAnsi="Times New Roman" w:cs="Times New Roman"/>
                <w:sz w:val="16"/>
                <w:szCs w:val="16"/>
                <w:lang w:val="uk-UA" w:eastAsia="ru-RU"/>
              </w:rPr>
              <w:t>Регіон/ населений пункт</w:t>
            </w:r>
            <w:r w:rsidR="008500E0" w:rsidRPr="00E15E02">
              <w:rPr>
                <w:rFonts w:ascii="Times New Roman" w:eastAsia="Times New Roman" w:hAnsi="Times New Roman" w:cs="Times New Roman"/>
                <w:sz w:val="16"/>
                <w:szCs w:val="16"/>
                <w:lang w:val="uk-UA" w:eastAsia="ru-RU"/>
              </w:rPr>
              <w:br/>
            </w:r>
          </w:p>
        </w:tc>
        <w:tc>
          <w:tcPr>
            <w:tcW w:w="1964" w:type="dxa"/>
            <w:tcBorders>
              <w:top w:val="single" w:sz="4" w:space="0" w:color="auto"/>
              <w:left w:val="single" w:sz="4" w:space="0" w:color="auto"/>
              <w:bottom w:val="single" w:sz="4" w:space="0" w:color="auto"/>
              <w:right w:val="single" w:sz="4" w:space="0" w:color="auto"/>
            </w:tcBorders>
            <w:vAlign w:val="center"/>
            <w:hideMark/>
          </w:tcPr>
          <w:p w14:paraId="08829AD6" w14:textId="77777777" w:rsidR="008500E0" w:rsidRPr="00E15E02" w:rsidRDefault="008500E0" w:rsidP="007115C5">
            <w:pPr>
              <w:spacing w:after="0" w:line="240" w:lineRule="auto"/>
              <w:jc w:val="center"/>
              <w:rPr>
                <w:rFonts w:ascii="Times New Roman" w:eastAsia="Times New Roman" w:hAnsi="Times New Roman" w:cs="Times New Roman"/>
                <w:sz w:val="16"/>
                <w:szCs w:val="16"/>
                <w:lang w:val="uk-UA" w:eastAsia="ru-RU"/>
              </w:rPr>
            </w:pPr>
            <w:r w:rsidRPr="00E15E02">
              <w:rPr>
                <w:rFonts w:ascii="Times New Roman" w:eastAsia="Times New Roman" w:hAnsi="Times New Roman" w:cs="Times New Roman"/>
                <w:sz w:val="16"/>
                <w:szCs w:val="16"/>
                <w:lang w:val="uk-UA" w:eastAsia="ru-RU"/>
              </w:rPr>
              <w:t>Найменування юридичної особи</w:t>
            </w:r>
          </w:p>
        </w:tc>
        <w:tc>
          <w:tcPr>
            <w:tcW w:w="992" w:type="dxa"/>
            <w:tcBorders>
              <w:top w:val="single" w:sz="4" w:space="0" w:color="auto"/>
              <w:left w:val="single" w:sz="4" w:space="0" w:color="auto"/>
              <w:bottom w:val="single" w:sz="4" w:space="0" w:color="auto"/>
              <w:right w:val="single" w:sz="4" w:space="0" w:color="auto"/>
            </w:tcBorders>
            <w:vAlign w:val="center"/>
            <w:hideMark/>
          </w:tcPr>
          <w:p w14:paraId="157AB5F2" w14:textId="77777777" w:rsidR="008500E0" w:rsidRPr="00E15E02" w:rsidRDefault="008500E0" w:rsidP="007115C5">
            <w:pPr>
              <w:spacing w:after="0" w:line="240" w:lineRule="auto"/>
              <w:jc w:val="center"/>
              <w:rPr>
                <w:rFonts w:ascii="Times New Roman" w:eastAsia="Times New Roman" w:hAnsi="Times New Roman" w:cs="Times New Roman"/>
                <w:sz w:val="16"/>
                <w:szCs w:val="16"/>
                <w:lang w:val="uk-UA" w:eastAsia="ru-RU"/>
              </w:rPr>
            </w:pPr>
            <w:r w:rsidRPr="00E15E02">
              <w:rPr>
                <w:rFonts w:ascii="Times New Roman" w:eastAsia="Times New Roman" w:hAnsi="Times New Roman" w:cs="Times New Roman"/>
                <w:sz w:val="16"/>
                <w:szCs w:val="16"/>
                <w:lang w:val="uk-UA" w:eastAsia="ru-RU"/>
              </w:rPr>
              <w:t>Бренд</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FA2D337" w14:textId="77777777" w:rsidR="008500E0" w:rsidRPr="00E15E02" w:rsidRDefault="008500E0" w:rsidP="007115C5">
            <w:pPr>
              <w:spacing w:after="0" w:line="240" w:lineRule="auto"/>
              <w:jc w:val="center"/>
              <w:rPr>
                <w:rFonts w:ascii="Times New Roman" w:eastAsia="Times New Roman" w:hAnsi="Times New Roman" w:cs="Times New Roman"/>
                <w:sz w:val="16"/>
                <w:szCs w:val="16"/>
                <w:lang w:val="uk-UA" w:eastAsia="ru-RU"/>
              </w:rPr>
            </w:pPr>
            <w:r w:rsidRPr="00E15E02">
              <w:rPr>
                <w:rFonts w:ascii="Times New Roman" w:eastAsia="Times New Roman" w:hAnsi="Times New Roman" w:cs="Times New Roman"/>
                <w:sz w:val="16"/>
                <w:szCs w:val="16"/>
                <w:lang w:val="uk-UA" w:eastAsia="ru-RU"/>
              </w:rPr>
              <w:t>Вид грального закладу</w:t>
            </w:r>
          </w:p>
        </w:tc>
        <w:tc>
          <w:tcPr>
            <w:tcW w:w="1558" w:type="dxa"/>
            <w:tcBorders>
              <w:top w:val="single" w:sz="4" w:space="0" w:color="auto"/>
              <w:left w:val="single" w:sz="4" w:space="0" w:color="auto"/>
              <w:bottom w:val="single" w:sz="4" w:space="0" w:color="auto"/>
              <w:right w:val="single" w:sz="4" w:space="0" w:color="auto"/>
            </w:tcBorders>
            <w:vAlign w:val="center"/>
            <w:hideMark/>
          </w:tcPr>
          <w:p w14:paraId="448DB7B4" w14:textId="77777777" w:rsidR="008500E0" w:rsidRPr="00E15E02" w:rsidRDefault="008500E0" w:rsidP="007115C5">
            <w:pPr>
              <w:spacing w:after="0" w:line="240" w:lineRule="auto"/>
              <w:jc w:val="center"/>
              <w:rPr>
                <w:rFonts w:ascii="Times New Roman" w:eastAsia="Times New Roman" w:hAnsi="Times New Roman" w:cs="Times New Roman"/>
                <w:sz w:val="16"/>
                <w:szCs w:val="16"/>
                <w:lang w:val="uk-UA" w:eastAsia="ru-RU"/>
              </w:rPr>
            </w:pPr>
            <w:r w:rsidRPr="00E15E02">
              <w:rPr>
                <w:rFonts w:ascii="Times New Roman" w:eastAsia="Times New Roman" w:hAnsi="Times New Roman" w:cs="Times New Roman"/>
                <w:sz w:val="16"/>
                <w:szCs w:val="16"/>
                <w:lang w:val="uk-UA" w:eastAsia="ru-RU"/>
              </w:rPr>
              <w:t>Назва готелю</w:t>
            </w:r>
          </w:p>
        </w:tc>
        <w:tc>
          <w:tcPr>
            <w:tcW w:w="1115" w:type="dxa"/>
            <w:tcBorders>
              <w:top w:val="single" w:sz="4" w:space="0" w:color="auto"/>
              <w:left w:val="single" w:sz="4" w:space="0" w:color="auto"/>
              <w:bottom w:val="single" w:sz="4" w:space="0" w:color="auto"/>
              <w:right w:val="single" w:sz="4" w:space="0" w:color="auto"/>
            </w:tcBorders>
            <w:shd w:val="clear" w:color="auto" w:fill="FF7C80"/>
            <w:vAlign w:val="center"/>
            <w:hideMark/>
          </w:tcPr>
          <w:p w14:paraId="0BCD3C40" w14:textId="77777777" w:rsidR="008500E0" w:rsidRPr="00E15E02" w:rsidRDefault="008500E0" w:rsidP="007115C5">
            <w:pPr>
              <w:spacing w:after="0" w:line="240" w:lineRule="auto"/>
              <w:jc w:val="center"/>
              <w:rPr>
                <w:rFonts w:ascii="Times New Roman" w:eastAsia="Times New Roman" w:hAnsi="Times New Roman" w:cs="Times New Roman"/>
                <w:sz w:val="16"/>
                <w:szCs w:val="16"/>
                <w:lang w:val="uk-UA" w:eastAsia="ru-RU"/>
              </w:rPr>
            </w:pPr>
            <w:r w:rsidRPr="00E15E02">
              <w:rPr>
                <w:rFonts w:ascii="Times New Roman" w:eastAsia="Times New Roman" w:hAnsi="Times New Roman" w:cs="Times New Roman"/>
                <w:sz w:val="16"/>
                <w:szCs w:val="16"/>
                <w:lang w:val="uk-UA" w:eastAsia="ru-RU"/>
              </w:rPr>
              <w:t>Інформація про закриття</w:t>
            </w:r>
          </w:p>
        </w:tc>
        <w:tc>
          <w:tcPr>
            <w:tcW w:w="1134" w:type="dxa"/>
            <w:tcBorders>
              <w:top w:val="single" w:sz="4" w:space="0" w:color="auto"/>
              <w:left w:val="single" w:sz="4" w:space="0" w:color="auto"/>
              <w:bottom w:val="single" w:sz="4" w:space="0" w:color="auto"/>
              <w:right w:val="single" w:sz="4" w:space="0" w:color="auto"/>
            </w:tcBorders>
            <w:shd w:val="clear" w:color="auto" w:fill="90CF50"/>
            <w:vAlign w:val="center"/>
            <w:hideMark/>
          </w:tcPr>
          <w:p w14:paraId="5B8D1E24" w14:textId="7C797611" w:rsidR="008500E0" w:rsidRPr="00E15E02" w:rsidRDefault="00D56CD8" w:rsidP="007115C5">
            <w:pPr>
              <w:spacing w:after="0" w:line="240" w:lineRule="auto"/>
              <w:jc w:val="center"/>
              <w:rPr>
                <w:rFonts w:ascii="Times New Roman" w:eastAsia="Times New Roman" w:hAnsi="Times New Roman" w:cs="Times New Roman"/>
                <w:sz w:val="16"/>
                <w:szCs w:val="16"/>
                <w:lang w:val="uk-UA" w:eastAsia="ru-RU"/>
              </w:rPr>
            </w:pPr>
            <w:r w:rsidRPr="00E15E02">
              <w:rPr>
                <w:rFonts w:ascii="Times New Roman" w:eastAsia="Times New Roman" w:hAnsi="Times New Roman" w:cs="Times New Roman"/>
                <w:sz w:val="18"/>
                <w:szCs w:val="18"/>
                <w:lang w:val="uk-UA" w:eastAsia="uk-UA"/>
              </w:rPr>
              <w:t>Дата відкриття/ дата поновлення діяльності</w:t>
            </w:r>
          </w:p>
        </w:tc>
      </w:tr>
      <w:tr w:rsidR="009D5CD6" w:rsidRPr="00E15E02" w14:paraId="735F96BB" w14:textId="77777777" w:rsidTr="000804C6">
        <w:trPr>
          <w:trHeight w:val="300"/>
        </w:trPr>
        <w:tc>
          <w:tcPr>
            <w:tcW w:w="567" w:type="dxa"/>
            <w:tcBorders>
              <w:top w:val="single" w:sz="4" w:space="0" w:color="auto"/>
              <w:left w:val="single" w:sz="4" w:space="0" w:color="000000"/>
              <w:bottom w:val="single" w:sz="4" w:space="0" w:color="000000"/>
              <w:right w:val="single" w:sz="4" w:space="0" w:color="000000"/>
            </w:tcBorders>
            <w:shd w:val="clear" w:color="auto" w:fill="C4D8F0"/>
            <w:noWrap/>
            <w:vAlign w:val="center"/>
            <w:hideMark/>
          </w:tcPr>
          <w:p w14:paraId="1D63AA17" w14:textId="77777777" w:rsidR="008500E0" w:rsidRPr="00E15E02" w:rsidRDefault="008500E0" w:rsidP="007115C5">
            <w:pPr>
              <w:spacing w:after="0" w:line="240" w:lineRule="auto"/>
              <w:rPr>
                <w:rFonts w:ascii="Times New Roman" w:eastAsia="Times New Roman" w:hAnsi="Times New Roman" w:cs="Times New Roman"/>
                <w:sz w:val="15"/>
                <w:szCs w:val="15"/>
                <w:lang w:val="uk-UA" w:eastAsia="ru-RU"/>
              </w:rPr>
            </w:pPr>
            <w:r w:rsidRPr="00E15E02">
              <w:rPr>
                <w:rFonts w:ascii="Times New Roman" w:eastAsia="Times New Roman" w:hAnsi="Times New Roman" w:cs="Times New Roman"/>
                <w:sz w:val="15"/>
                <w:szCs w:val="15"/>
                <w:lang w:val="uk-UA" w:eastAsia="ru-RU"/>
              </w:rPr>
              <w:t>1.</w:t>
            </w:r>
          </w:p>
        </w:tc>
        <w:tc>
          <w:tcPr>
            <w:tcW w:w="1297" w:type="dxa"/>
            <w:tcBorders>
              <w:top w:val="single" w:sz="4" w:space="0" w:color="auto"/>
              <w:left w:val="nil"/>
              <w:bottom w:val="single" w:sz="4" w:space="0" w:color="000000"/>
              <w:right w:val="single" w:sz="4" w:space="0" w:color="000000"/>
            </w:tcBorders>
            <w:shd w:val="clear" w:color="auto" w:fill="C4D8F0"/>
            <w:vAlign w:val="center"/>
            <w:hideMark/>
          </w:tcPr>
          <w:p w14:paraId="1381014F" w14:textId="77777777" w:rsidR="008500E0" w:rsidRPr="00E15E02" w:rsidRDefault="008500E0" w:rsidP="007115C5">
            <w:pPr>
              <w:spacing w:after="0" w:line="240" w:lineRule="auto"/>
              <w:rPr>
                <w:rFonts w:ascii="Times New Roman" w:eastAsia="Times New Roman" w:hAnsi="Times New Roman" w:cs="Times New Roman"/>
                <w:b/>
                <w:bCs/>
                <w:sz w:val="15"/>
                <w:szCs w:val="15"/>
                <w:lang w:val="uk-UA" w:eastAsia="ru-RU"/>
              </w:rPr>
            </w:pPr>
            <w:r w:rsidRPr="00E15E02">
              <w:rPr>
                <w:rFonts w:ascii="Times New Roman" w:eastAsia="Times New Roman" w:hAnsi="Times New Roman" w:cs="Times New Roman"/>
                <w:b/>
                <w:bCs/>
                <w:sz w:val="15"/>
                <w:szCs w:val="15"/>
                <w:lang w:val="uk-UA" w:eastAsia="ru-RU"/>
              </w:rPr>
              <w:t>Вінницька</w:t>
            </w:r>
          </w:p>
        </w:tc>
        <w:tc>
          <w:tcPr>
            <w:tcW w:w="1964" w:type="dxa"/>
            <w:tcBorders>
              <w:top w:val="single" w:sz="4" w:space="0" w:color="auto"/>
              <w:left w:val="nil"/>
              <w:bottom w:val="nil"/>
              <w:right w:val="single" w:sz="4" w:space="0" w:color="000000"/>
            </w:tcBorders>
            <w:shd w:val="clear" w:color="auto" w:fill="C4D8F0"/>
            <w:vAlign w:val="center"/>
            <w:hideMark/>
          </w:tcPr>
          <w:p w14:paraId="571BFC14" w14:textId="77777777" w:rsidR="008500E0" w:rsidRPr="00E15E02" w:rsidRDefault="008500E0" w:rsidP="007115C5">
            <w:pPr>
              <w:spacing w:after="0" w:line="240" w:lineRule="auto"/>
              <w:jc w:val="center"/>
              <w:rPr>
                <w:rFonts w:ascii="Times New Roman" w:eastAsia="Times New Roman" w:hAnsi="Times New Roman" w:cs="Times New Roman"/>
                <w:sz w:val="20"/>
                <w:szCs w:val="20"/>
                <w:lang w:val="uk-UA" w:eastAsia="ru-RU"/>
              </w:rPr>
            </w:pPr>
            <w:r w:rsidRPr="00E15E02">
              <w:rPr>
                <w:rFonts w:ascii="Times New Roman" w:eastAsia="Times New Roman" w:hAnsi="Times New Roman" w:cs="Times New Roman"/>
                <w:sz w:val="20"/>
                <w:szCs w:val="20"/>
                <w:lang w:val="uk-UA" w:eastAsia="ru-RU"/>
              </w:rPr>
              <w:t> </w:t>
            </w:r>
          </w:p>
        </w:tc>
        <w:tc>
          <w:tcPr>
            <w:tcW w:w="992" w:type="dxa"/>
            <w:tcBorders>
              <w:top w:val="single" w:sz="4" w:space="0" w:color="auto"/>
              <w:left w:val="nil"/>
              <w:bottom w:val="nil"/>
              <w:right w:val="single" w:sz="4" w:space="0" w:color="000000"/>
            </w:tcBorders>
            <w:shd w:val="clear" w:color="auto" w:fill="C4D8F0"/>
            <w:vAlign w:val="center"/>
            <w:hideMark/>
          </w:tcPr>
          <w:p w14:paraId="67A276EF" w14:textId="77777777" w:rsidR="008500E0" w:rsidRPr="00E15E02" w:rsidRDefault="008500E0" w:rsidP="007115C5">
            <w:pPr>
              <w:spacing w:after="0" w:line="240" w:lineRule="auto"/>
              <w:jc w:val="center"/>
              <w:rPr>
                <w:rFonts w:ascii="Times New Roman" w:eastAsia="Times New Roman" w:hAnsi="Times New Roman" w:cs="Times New Roman"/>
                <w:sz w:val="20"/>
                <w:szCs w:val="20"/>
                <w:lang w:val="uk-UA" w:eastAsia="ru-RU"/>
              </w:rPr>
            </w:pPr>
            <w:r w:rsidRPr="00E15E02">
              <w:rPr>
                <w:rFonts w:ascii="Times New Roman" w:eastAsia="Times New Roman" w:hAnsi="Times New Roman" w:cs="Times New Roman"/>
                <w:sz w:val="20"/>
                <w:szCs w:val="20"/>
                <w:lang w:val="uk-UA" w:eastAsia="ru-RU"/>
              </w:rPr>
              <w:t> </w:t>
            </w:r>
          </w:p>
        </w:tc>
        <w:tc>
          <w:tcPr>
            <w:tcW w:w="992" w:type="dxa"/>
            <w:tcBorders>
              <w:top w:val="single" w:sz="4" w:space="0" w:color="auto"/>
              <w:left w:val="nil"/>
              <w:bottom w:val="nil"/>
              <w:right w:val="single" w:sz="4" w:space="0" w:color="000000"/>
            </w:tcBorders>
            <w:shd w:val="clear" w:color="auto" w:fill="C4D8F0"/>
            <w:vAlign w:val="center"/>
            <w:hideMark/>
          </w:tcPr>
          <w:p w14:paraId="5EB9AFB3" w14:textId="77777777" w:rsidR="008500E0" w:rsidRPr="00E15E02" w:rsidRDefault="008500E0" w:rsidP="007115C5">
            <w:pPr>
              <w:spacing w:after="0" w:line="240" w:lineRule="auto"/>
              <w:jc w:val="center"/>
              <w:rPr>
                <w:rFonts w:ascii="Times New Roman" w:eastAsia="Times New Roman" w:hAnsi="Times New Roman" w:cs="Times New Roman"/>
                <w:sz w:val="16"/>
                <w:szCs w:val="16"/>
                <w:lang w:val="uk-UA" w:eastAsia="ru-RU"/>
              </w:rPr>
            </w:pPr>
            <w:r w:rsidRPr="00E15E02">
              <w:rPr>
                <w:rFonts w:ascii="Times New Roman" w:eastAsia="Times New Roman" w:hAnsi="Times New Roman" w:cs="Times New Roman"/>
                <w:sz w:val="16"/>
                <w:szCs w:val="16"/>
                <w:lang w:val="uk-UA" w:eastAsia="ru-RU"/>
              </w:rPr>
              <w:t> </w:t>
            </w:r>
          </w:p>
        </w:tc>
        <w:tc>
          <w:tcPr>
            <w:tcW w:w="1558" w:type="dxa"/>
            <w:tcBorders>
              <w:top w:val="single" w:sz="4" w:space="0" w:color="auto"/>
              <w:left w:val="nil"/>
              <w:bottom w:val="single" w:sz="4" w:space="0" w:color="000000"/>
              <w:right w:val="single" w:sz="4" w:space="0" w:color="000000"/>
            </w:tcBorders>
            <w:shd w:val="clear" w:color="auto" w:fill="C4D8F0"/>
            <w:vAlign w:val="center"/>
            <w:hideMark/>
          </w:tcPr>
          <w:p w14:paraId="1496500E" w14:textId="77777777" w:rsidR="008500E0" w:rsidRPr="00E15E02" w:rsidRDefault="008500E0" w:rsidP="007115C5">
            <w:pPr>
              <w:spacing w:after="0" w:line="240" w:lineRule="auto"/>
              <w:jc w:val="center"/>
              <w:rPr>
                <w:rFonts w:ascii="Times New Roman" w:eastAsia="Times New Roman" w:hAnsi="Times New Roman" w:cs="Times New Roman"/>
                <w:sz w:val="20"/>
                <w:szCs w:val="20"/>
                <w:lang w:val="uk-UA" w:eastAsia="ru-RU"/>
              </w:rPr>
            </w:pPr>
            <w:r w:rsidRPr="00E15E02">
              <w:rPr>
                <w:rFonts w:ascii="Times New Roman" w:eastAsia="Times New Roman" w:hAnsi="Times New Roman" w:cs="Times New Roman"/>
                <w:sz w:val="20"/>
                <w:szCs w:val="20"/>
                <w:lang w:val="uk-UA" w:eastAsia="ru-RU"/>
              </w:rPr>
              <w:t> </w:t>
            </w:r>
          </w:p>
        </w:tc>
        <w:tc>
          <w:tcPr>
            <w:tcW w:w="1115" w:type="dxa"/>
            <w:tcBorders>
              <w:top w:val="single" w:sz="4" w:space="0" w:color="auto"/>
              <w:left w:val="nil"/>
              <w:bottom w:val="single" w:sz="4" w:space="0" w:color="000000"/>
              <w:right w:val="single" w:sz="4" w:space="0" w:color="000000"/>
            </w:tcBorders>
            <w:shd w:val="clear" w:color="auto" w:fill="C4D8F0"/>
            <w:vAlign w:val="center"/>
            <w:hideMark/>
          </w:tcPr>
          <w:p w14:paraId="6589DD62" w14:textId="77777777" w:rsidR="008500E0" w:rsidRPr="00E15E02" w:rsidRDefault="008500E0" w:rsidP="007115C5">
            <w:pPr>
              <w:spacing w:after="0" w:line="240" w:lineRule="auto"/>
              <w:jc w:val="center"/>
              <w:rPr>
                <w:rFonts w:ascii="Times New Roman" w:eastAsia="Times New Roman" w:hAnsi="Times New Roman" w:cs="Times New Roman"/>
                <w:sz w:val="20"/>
                <w:szCs w:val="20"/>
                <w:lang w:val="uk-UA" w:eastAsia="ru-RU"/>
              </w:rPr>
            </w:pPr>
            <w:r w:rsidRPr="00E15E02">
              <w:rPr>
                <w:rFonts w:ascii="Times New Roman" w:eastAsia="Times New Roman" w:hAnsi="Times New Roman" w:cs="Times New Roman"/>
                <w:sz w:val="20"/>
                <w:szCs w:val="20"/>
                <w:lang w:val="uk-UA" w:eastAsia="ru-RU"/>
              </w:rPr>
              <w:t> </w:t>
            </w:r>
          </w:p>
        </w:tc>
        <w:tc>
          <w:tcPr>
            <w:tcW w:w="1134" w:type="dxa"/>
            <w:tcBorders>
              <w:top w:val="single" w:sz="4" w:space="0" w:color="auto"/>
              <w:left w:val="nil"/>
              <w:bottom w:val="single" w:sz="4" w:space="0" w:color="000000"/>
              <w:right w:val="single" w:sz="4" w:space="0" w:color="000000"/>
            </w:tcBorders>
            <w:shd w:val="clear" w:color="auto" w:fill="C4D8F0"/>
            <w:vAlign w:val="center"/>
            <w:hideMark/>
          </w:tcPr>
          <w:p w14:paraId="74FEF08F" w14:textId="77777777" w:rsidR="008500E0" w:rsidRPr="00E15E02" w:rsidRDefault="008500E0" w:rsidP="007115C5">
            <w:pPr>
              <w:spacing w:after="0" w:line="240" w:lineRule="auto"/>
              <w:jc w:val="center"/>
              <w:rPr>
                <w:rFonts w:ascii="Times New Roman" w:eastAsia="Times New Roman" w:hAnsi="Times New Roman" w:cs="Times New Roman"/>
                <w:sz w:val="20"/>
                <w:szCs w:val="20"/>
                <w:lang w:val="uk-UA" w:eastAsia="ru-RU"/>
              </w:rPr>
            </w:pPr>
            <w:r w:rsidRPr="00E15E02">
              <w:rPr>
                <w:rFonts w:ascii="Times New Roman" w:eastAsia="Times New Roman" w:hAnsi="Times New Roman" w:cs="Times New Roman"/>
                <w:sz w:val="20"/>
                <w:szCs w:val="20"/>
                <w:lang w:val="uk-UA" w:eastAsia="ru-RU"/>
              </w:rPr>
              <w:t> </w:t>
            </w:r>
          </w:p>
        </w:tc>
      </w:tr>
      <w:tr w:rsidR="009D5CD6" w:rsidRPr="00E15E02" w14:paraId="4EB24F93" w14:textId="77777777" w:rsidTr="000804C6">
        <w:trPr>
          <w:trHeight w:val="300"/>
        </w:trPr>
        <w:tc>
          <w:tcPr>
            <w:tcW w:w="567" w:type="dxa"/>
            <w:tcBorders>
              <w:top w:val="nil"/>
              <w:left w:val="single" w:sz="4" w:space="0" w:color="000000"/>
              <w:bottom w:val="single" w:sz="4" w:space="0" w:color="000000"/>
              <w:right w:val="single" w:sz="4" w:space="0" w:color="000000"/>
            </w:tcBorders>
            <w:vAlign w:val="center"/>
            <w:hideMark/>
          </w:tcPr>
          <w:p w14:paraId="35267CA5" w14:textId="77777777" w:rsidR="008500E0" w:rsidRPr="00E15E02" w:rsidRDefault="008500E0" w:rsidP="007115C5">
            <w:pPr>
              <w:spacing w:after="0" w:line="240" w:lineRule="auto"/>
              <w:rPr>
                <w:rFonts w:ascii="Times New Roman" w:eastAsia="Times New Roman" w:hAnsi="Times New Roman" w:cs="Times New Roman"/>
                <w:sz w:val="20"/>
                <w:szCs w:val="20"/>
                <w:lang w:val="uk-UA" w:eastAsia="ru-RU"/>
              </w:rPr>
            </w:pPr>
            <w:r w:rsidRPr="00E15E02">
              <w:rPr>
                <w:rFonts w:ascii="Times New Roman" w:eastAsia="Times New Roman" w:hAnsi="Times New Roman" w:cs="Times New Roman"/>
                <w:sz w:val="20"/>
                <w:szCs w:val="20"/>
                <w:lang w:val="uk-UA" w:eastAsia="ru-RU"/>
              </w:rPr>
              <w:t> </w:t>
            </w:r>
          </w:p>
        </w:tc>
        <w:tc>
          <w:tcPr>
            <w:tcW w:w="1297" w:type="dxa"/>
            <w:tcBorders>
              <w:top w:val="nil"/>
              <w:left w:val="nil"/>
              <w:bottom w:val="single" w:sz="4" w:space="0" w:color="000000"/>
              <w:right w:val="nil"/>
            </w:tcBorders>
            <w:vAlign w:val="center"/>
            <w:hideMark/>
          </w:tcPr>
          <w:p w14:paraId="20889165" w14:textId="77777777" w:rsidR="008500E0" w:rsidRPr="00E15E02" w:rsidRDefault="008500E0" w:rsidP="007115C5">
            <w:pPr>
              <w:spacing w:after="0" w:line="240" w:lineRule="auto"/>
              <w:rPr>
                <w:rFonts w:ascii="Times New Roman" w:eastAsia="Times New Roman" w:hAnsi="Times New Roman" w:cs="Times New Roman"/>
                <w:sz w:val="15"/>
                <w:szCs w:val="15"/>
                <w:lang w:val="uk-UA" w:eastAsia="ru-RU"/>
              </w:rPr>
            </w:pPr>
            <w:r w:rsidRPr="00E15E02">
              <w:rPr>
                <w:rFonts w:ascii="Times New Roman" w:eastAsia="Times New Roman" w:hAnsi="Times New Roman" w:cs="Times New Roman"/>
                <w:sz w:val="15"/>
                <w:szCs w:val="15"/>
                <w:lang w:val="uk-UA" w:eastAsia="ru-RU"/>
              </w:rPr>
              <w:t>м. Вінниця</w:t>
            </w:r>
          </w:p>
        </w:tc>
        <w:tc>
          <w:tcPr>
            <w:tcW w:w="1964" w:type="dxa"/>
            <w:vMerge w:val="restart"/>
            <w:tcBorders>
              <w:top w:val="single" w:sz="4" w:space="0" w:color="auto"/>
              <w:left w:val="single" w:sz="4" w:space="0" w:color="auto"/>
              <w:bottom w:val="single" w:sz="4" w:space="0" w:color="000000"/>
              <w:right w:val="single" w:sz="4" w:space="0" w:color="auto"/>
            </w:tcBorders>
            <w:vAlign w:val="center"/>
            <w:hideMark/>
          </w:tcPr>
          <w:p w14:paraId="323EA629" w14:textId="77777777" w:rsidR="008500E0" w:rsidRPr="00E15E02" w:rsidRDefault="008500E0" w:rsidP="007115C5">
            <w:pPr>
              <w:spacing w:after="0" w:line="240" w:lineRule="auto"/>
              <w:jc w:val="center"/>
              <w:rPr>
                <w:rFonts w:ascii="Times New Roman" w:eastAsia="Times New Roman" w:hAnsi="Times New Roman" w:cs="Times New Roman"/>
                <w:sz w:val="15"/>
                <w:szCs w:val="15"/>
                <w:lang w:val="uk-UA" w:eastAsia="ru-RU"/>
              </w:rPr>
            </w:pPr>
            <w:r w:rsidRPr="00E15E02">
              <w:rPr>
                <w:rFonts w:ascii="Times New Roman" w:eastAsia="Times New Roman" w:hAnsi="Times New Roman" w:cs="Times New Roman"/>
                <w:sz w:val="15"/>
                <w:szCs w:val="15"/>
                <w:lang w:val="uk-UA" w:eastAsia="ru-RU"/>
              </w:rPr>
              <w:t>ТОВ «ФЬОРСТ ВІН»</w:t>
            </w:r>
          </w:p>
        </w:tc>
        <w:tc>
          <w:tcPr>
            <w:tcW w:w="992" w:type="dxa"/>
            <w:vMerge w:val="restart"/>
            <w:tcBorders>
              <w:top w:val="single" w:sz="4" w:space="0" w:color="auto"/>
              <w:left w:val="single" w:sz="4" w:space="0" w:color="auto"/>
              <w:bottom w:val="single" w:sz="4" w:space="0" w:color="000000"/>
              <w:right w:val="single" w:sz="4" w:space="0" w:color="auto"/>
            </w:tcBorders>
            <w:vAlign w:val="center"/>
            <w:hideMark/>
          </w:tcPr>
          <w:p w14:paraId="28793DE6" w14:textId="77777777" w:rsidR="008500E0" w:rsidRPr="00E15E02" w:rsidRDefault="008500E0" w:rsidP="007115C5">
            <w:pPr>
              <w:spacing w:after="0" w:line="240" w:lineRule="auto"/>
              <w:jc w:val="center"/>
              <w:rPr>
                <w:rFonts w:ascii="Times New Roman" w:eastAsia="Times New Roman" w:hAnsi="Times New Roman" w:cs="Times New Roman"/>
                <w:sz w:val="15"/>
                <w:szCs w:val="15"/>
                <w:lang w:val="uk-UA" w:eastAsia="ru-RU"/>
              </w:rPr>
            </w:pPr>
            <w:r w:rsidRPr="00E15E02">
              <w:rPr>
                <w:rFonts w:ascii="Times New Roman" w:eastAsia="Times New Roman" w:hAnsi="Times New Roman" w:cs="Times New Roman"/>
                <w:sz w:val="15"/>
                <w:szCs w:val="15"/>
                <w:lang w:val="uk-UA" w:eastAsia="ru-RU"/>
              </w:rPr>
              <w:t>FIRST CASINO</w:t>
            </w:r>
          </w:p>
        </w:tc>
        <w:tc>
          <w:tcPr>
            <w:tcW w:w="992" w:type="dxa"/>
            <w:tcBorders>
              <w:top w:val="single" w:sz="4" w:space="0" w:color="auto"/>
              <w:left w:val="nil"/>
              <w:bottom w:val="single" w:sz="4" w:space="0" w:color="auto"/>
              <w:right w:val="single" w:sz="4" w:space="0" w:color="auto"/>
            </w:tcBorders>
            <w:noWrap/>
            <w:vAlign w:val="center"/>
            <w:hideMark/>
          </w:tcPr>
          <w:p w14:paraId="4E487393" w14:textId="77777777" w:rsidR="008500E0" w:rsidRPr="00E15E02" w:rsidRDefault="008500E0" w:rsidP="007115C5">
            <w:pPr>
              <w:spacing w:after="0" w:line="240" w:lineRule="auto"/>
              <w:jc w:val="center"/>
              <w:rPr>
                <w:rFonts w:ascii="Times New Roman" w:eastAsia="Times New Roman" w:hAnsi="Times New Roman" w:cs="Times New Roman"/>
                <w:sz w:val="16"/>
                <w:szCs w:val="16"/>
                <w:lang w:val="uk-UA" w:eastAsia="ru-RU"/>
              </w:rPr>
            </w:pPr>
            <w:r w:rsidRPr="00E15E02">
              <w:rPr>
                <w:rFonts w:ascii="Times New Roman" w:eastAsia="Times New Roman" w:hAnsi="Times New Roman" w:cs="Times New Roman"/>
                <w:sz w:val="16"/>
                <w:szCs w:val="16"/>
                <w:lang w:val="uk-UA" w:eastAsia="ru-RU"/>
              </w:rPr>
              <w:t>ЗГА</w:t>
            </w:r>
          </w:p>
        </w:tc>
        <w:tc>
          <w:tcPr>
            <w:tcW w:w="1558" w:type="dxa"/>
            <w:tcBorders>
              <w:top w:val="nil"/>
              <w:left w:val="nil"/>
              <w:bottom w:val="single" w:sz="4" w:space="0" w:color="000000"/>
              <w:right w:val="single" w:sz="4" w:space="0" w:color="000000"/>
            </w:tcBorders>
            <w:vAlign w:val="center"/>
            <w:hideMark/>
          </w:tcPr>
          <w:p w14:paraId="4C86B222" w14:textId="77777777" w:rsidR="008500E0" w:rsidRPr="00E15E02" w:rsidRDefault="008500E0" w:rsidP="007115C5">
            <w:pPr>
              <w:spacing w:after="0" w:line="240" w:lineRule="auto"/>
              <w:jc w:val="center"/>
              <w:rPr>
                <w:rFonts w:ascii="Times New Roman" w:eastAsia="Times New Roman" w:hAnsi="Times New Roman" w:cs="Times New Roman"/>
                <w:sz w:val="15"/>
                <w:szCs w:val="15"/>
                <w:lang w:val="uk-UA" w:eastAsia="ru-RU"/>
              </w:rPr>
            </w:pPr>
            <w:r w:rsidRPr="00E15E02">
              <w:rPr>
                <w:rFonts w:ascii="Times New Roman" w:eastAsia="Times New Roman" w:hAnsi="Times New Roman" w:cs="Times New Roman"/>
                <w:sz w:val="15"/>
                <w:szCs w:val="15"/>
                <w:lang w:val="uk-UA" w:eastAsia="ru-RU"/>
              </w:rPr>
              <w:t>S)MALL HOTEL</w:t>
            </w:r>
          </w:p>
        </w:tc>
        <w:tc>
          <w:tcPr>
            <w:tcW w:w="1115" w:type="dxa"/>
            <w:tcBorders>
              <w:top w:val="nil"/>
              <w:left w:val="nil"/>
              <w:bottom w:val="single" w:sz="4" w:space="0" w:color="000000"/>
              <w:right w:val="single" w:sz="4" w:space="0" w:color="000000"/>
            </w:tcBorders>
            <w:noWrap/>
            <w:vAlign w:val="center"/>
            <w:hideMark/>
          </w:tcPr>
          <w:p w14:paraId="666C931F" w14:textId="77777777" w:rsidR="008500E0" w:rsidRPr="00E15E02" w:rsidRDefault="008500E0" w:rsidP="007115C5">
            <w:pPr>
              <w:spacing w:after="0" w:line="240" w:lineRule="auto"/>
              <w:jc w:val="center"/>
              <w:rPr>
                <w:rFonts w:ascii="Times New Roman" w:eastAsia="Times New Roman" w:hAnsi="Times New Roman" w:cs="Times New Roman"/>
                <w:sz w:val="15"/>
                <w:szCs w:val="15"/>
                <w:lang w:val="uk-UA" w:eastAsia="ru-RU"/>
              </w:rPr>
            </w:pPr>
            <w:r w:rsidRPr="00E15E02">
              <w:rPr>
                <w:rFonts w:ascii="Times New Roman" w:eastAsia="Times New Roman" w:hAnsi="Times New Roman" w:cs="Times New Roman"/>
                <w:sz w:val="15"/>
                <w:szCs w:val="15"/>
                <w:lang w:val="uk-UA" w:eastAsia="ru-RU"/>
              </w:rPr>
              <w:t>24.02.2022</w:t>
            </w:r>
          </w:p>
        </w:tc>
        <w:tc>
          <w:tcPr>
            <w:tcW w:w="1134" w:type="dxa"/>
            <w:tcBorders>
              <w:top w:val="nil"/>
              <w:left w:val="nil"/>
              <w:bottom w:val="single" w:sz="4" w:space="0" w:color="000000"/>
              <w:right w:val="single" w:sz="4" w:space="0" w:color="000000"/>
            </w:tcBorders>
            <w:shd w:val="clear" w:color="auto" w:fill="91CF50"/>
            <w:noWrap/>
            <w:vAlign w:val="center"/>
            <w:hideMark/>
          </w:tcPr>
          <w:p w14:paraId="6E55051E" w14:textId="04899DE3" w:rsidR="008500E0" w:rsidRPr="00E15E02" w:rsidRDefault="004C0443" w:rsidP="007115C5">
            <w:pPr>
              <w:spacing w:after="0" w:line="240" w:lineRule="auto"/>
              <w:jc w:val="center"/>
              <w:rPr>
                <w:rFonts w:ascii="Times New Roman" w:eastAsia="Times New Roman" w:hAnsi="Times New Roman" w:cs="Times New Roman"/>
                <w:sz w:val="15"/>
                <w:szCs w:val="15"/>
                <w:lang w:val="en-US" w:eastAsia="ru-RU"/>
              </w:rPr>
            </w:pPr>
            <w:r w:rsidRPr="00E15E02">
              <w:rPr>
                <w:rFonts w:ascii="Times New Roman" w:eastAsia="Times New Roman" w:hAnsi="Times New Roman" w:cs="Times New Roman"/>
                <w:sz w:val="15"/>
                <w:szCs w:val="15"/>
                <w:lang w:val="en-US" w:eastAsia="ru-RU"/>
              </w:rPr>
              <w:t>14.12.2021 03.05.2022</w:t>
            </w:r>
          </w:p>
        </w:tc>
      </w:tr>
      <w:tr w:rsidR="009D5CD6" w:rsidRPr="00E15E02" w14:paraId="51A69A52" w14:textId="77777777" w:rsidTr="000804C6">
        <w:trPr>
          <w:trHeight w:val="300"/>
        </w:trPr>
        <w:tc>
          <w:tcPr>
            <w:tcW w:w="567" w:type="dxa"/>
            <w:tcBorders>
              <w:top w:val="nil"/>
              <w:left w:val="single" w:sz="4" w:space="0" w:color="000000"/>
              <w:bottom w:val="single" w:sz="4" w:space="0" w:color="000000"/>
              <w:right w:val="single" w:sz="4" w:space="0" w:color="000000"/>
            </w:tcBorders>
            <w:vAlign w:val="center"/>
            <w:hideMark/>
          </w:tcPr>
          <w:p w14:paraId="29A3A806" w14:textId="77777777" w:rsidR="008500E0" w:rsidRPr="00E15E02" w:rsidRDefault="008500E0" w:rsidP="007115C5">
            <w:pPr>
              <w:spacing w:after="0" w:line="240" w:lineRule="auto"/>
              <w:rPr>
                <w:rFonts w:ascii="Times New Roman" w:eastAsia="Times New Roman" w:hAnsi="Times New Roman" w:cs="Times New Roman"/>
                <w:sz w:val="20"/>
                <w:szCs w:val="20"/>
                <w:lang w:val="uk-UA" w:eastAsia="ru-RU"/>
              </w:rPr>
            </w:pPr>
            <w:r w:rsidRPr="00E15E02">
              <w:rPr>
                <w:rFonts w:ascii="Times New Roman" w:eastAsia="Times New Roman" w:hAnsi="Times New Roman" w:cs="Times New Roman"/>
                <w:sz w:val="20"/>
                <w:szCs w:val="20"/>
                <w:lang w:val="uk-UA" w:eastAsia="ru-RU"/>
              </w:rPr>
              <w:t> </w:t>
            </w:r>
          </w:p>
        </w:tc>
        <w:tc>
          <w:tcPr>
            <w:tcW w:w="1297" w:type="dxa"/>
            <w:tcBorders>
              <w:top w:val="nil"/>
              <w:left w:val="nil"/>
              <w:bottom w:val="single" w:sz="4" w:space="0" w:color="000000"/>
              <w:right w:val="nil"/>
            </w:tcBorders>
            <w:vAlign w:val="center"/>
            <w:hideMark/>
          </w:tcPr>
          <w:p w14:paraId="0671BE0F" w14:textId="77777777" w:rsidR="008500E0" w:rsidRPr="00E15E02" w:rsidRDefault="008500E0" w:rsidP="007115C5">
            <w:pPr>
              <w:spacing w:after="0" w:line="240" w:lineRule="auto"/>
              <w:rPr>
                <w:rFonts w:ascii="Times New Roman" w:eastAsia="Times New Roman" w:hAnsi="Times New Roman" w:cs="Times New Roman"/>
                <w:sz w:val="15"/>
                <w:szCs w:val="15"/>
                <w:lang w:val="uk-UA" w:eastAsia="ru-RU"/>
              </w:rPr>
            </w:pPr>
            <w:r w:rsidRPr="00E15E02">
              <w:rPr>
                <w:rFonts w:ascii="Times New Roman" w:eastAsia="Times New Roman" w:hAnsi="Times New Roman" w:cs="Times New Roman"/>
                <w:sz w:val="15"/>
                <w:szCs w:val="15"/>
                <w:lang w:val="uk-UA" w:eastAsia="ru-RU"/>
              </w:rPr>
              <w:t>м. Вінниця</w:t>
            </w:r>
          </w:p>
        </w:tc>
        <w:tc>
          <w:tcPr>
            <w:tcW w:w="1964" w:type="dxa"/>
            <w:vMerge/>
            <w:tcBorders>
              <w:top w:val="single" w:sz="4" w:space="0" w:color="auto"/>
              <w:left w:val="single" w:sz="4" w:space="0" w:color="auto"/>
              <w:bottom w:val="single" w:sz="4" w:space="0" w:color="000000"/>
              <w:right w:val="single" w:sz="4" w:space="0" w:color="auto"/>
            </w:tcBorders>
            <w:vAlign w:val="center"/>
            <w:hideMark/>
          </w:tcPr>
          <w:p w14:paraId="5494EAB0" w14:textId="77777777" w:rsidR="008500E0" w:rsidRPr="00E15E02" w:rsidRDefault="008500E0" w:rsidP="007115C5">
            <w:pPr>
              <w:spacing w:after="0" w:line="240" w:lineRule="auto"/>
              <w:rPr>
                <w:rFonts w:ascii="Times New Roman" w:eastAsia="Times New Roman" w:hAnsi="Times New Roman" w:cs="Times New Roman"/>
                <w:sz w:val="15"/>
                <w:szCs w:val="15"/>
                <w:lang w:val="uk-UA" w:eastAsia="ru-RU"/>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6FFC4657" w14:textId="77777777" w:rsidR="008500E0" w:rsidRPr="00E15E02" w:rsidRDefault="008500E0" w:rsidP="007115C5">
            <w:pPr>
              <w:spacing w:after="0" w:line="240" w:lineRule="auto"/>
              <w:rPr>
                <w:rFonts w:ascii="Times New Roman" w:eastAsia="Times New Roman" w:hAnsi="Times New Roman" w:cs="Times New Roman"/>
                <w:sz w:val="15"/>
                <w:szCs w:val="15"/>
                <w:lang w:val="uk-UA" w:eastAsia="ru-RU"/>
              </w:rPr>
            </w:pPr>
          </w:p>
        </w:tc>
        <w:tc>
          <w:tcPr>
            <w:tcW w:w="992" w:type="dxa"/>
            <w:tcBorders>
              <w:top w:val="nil"/>
              <w:left w:val="nil"/>
              <w:bottom w:val="single" w:sz="4" w:space="0" w:color="auto"/>
              <w:right w:val="single" w:sz="4" w:space="0" w:color="auto"/>
            </w:tcBorders>
            <w:noWrap/>
            <w:vAlign w:val="center"/>
            <w:hideMark/>
          </w:tcPr>
          <w:p w14:paraId="3C2360BB" w14:textId="77777777" w:rsidR="008500E0" w:rsidRPr="00E15E02" w:rsidRDefault="008500E0" w:rsidP="007115C5">
            <w:pPr>
              <w:spacing w:after="0" w:line="240" w:lineRule="auto"/>
              <w:jc w:val="center"/>
              <w:rPr>
                <w:rFonts w:ascii="Times New Roman" w:eastAsia="Times New Roman" w:hAnsi="Times New Roman" w:cs="Times New Roman"/>
                <w:sz w:val="16"/>
                <w:szCs w:val="16"/>
                <w:lang w:val="uk-UA" w:eastAsia="ru-RU"/>
              </w:rPr>
            </w:pPr>
            <w:r w:rsidRPr="00E15E02">
              <w:rPr>
                <w:rFonts w:ascii="Times New Roman" w:eastAsia="Times New Roman" w:hAnsi="Times New Roman" w:cs="Times New Roman"/>
                <w:sz w:val="16"/>
                <w:szCs w:val="16"/>
                <w:lang w:val="uk-UA" w:eastAsia="ru-RU"/>
              </w:rPr>
              <w:t>ЗГА</w:t>
            </w:r>
          </w:p>
        </w:tc>
        <w:tc>
          <w:tcPr>
            <w:tcW w:w="1558" w:type="dxa"/>
            <w:tcBorders>
              <w:top w:val="nil"/>
              <w:left w:val="nil"/>
              <w:bottom w:val="single" w:sz="4" w:space="0" w:color="000000"/>
              <w:right w:val="single" w:sz="4" w:space="0" w:color="000000"/>
            </w:tcBorders>
            <w:vAlign w:val="center"/>
            <w:hideMark/>
          </w:tcPr>
          <w:p w14:paraId="3442B9C8" w14:textId="77777777" w:rsidR="008500E0" w:rsidRPr="00E15E02" w:rsidRDefault="008500E0" w:rsidP="007115C5">
            <w:pPr>
              <w:spacing w:after="0" w:line="240" w:lineRule="auto"/>
              <w:jc w:val="center"/>
              <w:rPr>
                <w:rFonts w:ascii="Times New Roman" w:eastAsia="Times New Roman" w:hAnsi="Times New Roman" w:cs="Times New Roman"/>
                <w:sz w:val="15"/>
                <w:szCs w:val="15"/>
                <w:lang w:val="uk-UA" w:eastAsia="ru-RU"/>
              </w:rPr>
            </w:pPr>
            <w:r w:rsidRPr="00E15E02">
              <w:rPr>
                <w:rFonts w:ascii="Times New Roman" w:eastAsia="Times New Roman" w:hAnsi="Times New Roman" w:cs="Times New Roman"/>
                <w:sz w:val="15"/>
                <w:szCs w:val="15"/>
                <w:lang w:val="uk-UA" w:eastAsia="ru-RU"/>
              </w:rPr>
              <w:t>ФРАНЦІЯ</w:t>
            </w:r>
          </w:p>
        </w:tc>
        <w:tc>
          <w:tcPr>
            <w:tcW w:w="1115" w:type="dxa"/>
            <w:tcBorders>
              <w:top w:val="nil"/>
              <w:left w:val="nil"/>
              <w:bottom w:val="single" w:sz="4" w:space="0" w:color="000000"/>
              <w:right w:val="single" w:sz="4" w:space="0" w:color="000000"/>
            </w:tcBorders>
            <w:vAlign w:val="center"/>
            <w:hideMark/>
          </w:tcPr>
          <w:p w14:paraId="7EDDEAF2" w14:textId="77777777" w:rsidR="008500E0" w:rsidRPr="00E15E02" w:rsidRDefault="008500E0" w:rsidP="007115C5">
            <w:pPr>
              <w:spacing w:after="0" w:line="240" w:lineRule="auto"/>
              <w:jc w:val="center"/>
              <w:rPr>
                <w:rFonts w:ascii="Times New Roman" w:eastAsia="Times New Roman" w:hAnsi="Times New Roman" w:cs="Times New Roman"/>
                <w:sz w:val="20"/>
                <w:szCs w:val="20"/>
                <w:lang w:val="uk-UA" w:eastAsia="ru-RU"/>
              </w:rPr>
            </w:pPr>
            <w:r w:rsidRPr="00E15E02">
              <w:rPr>
                <w:rFonts w:ascii="Times New Roman" w:eastAsia="Times New Roman" w:hAnsi="Times New Roman" w:cs="Times New Roman"/>
                <w:sz w:val="20"/>
                <w:szCs w:val="20"/>
                <w:lang w:val="uk-UA" w:eastAsia="ru-RU"/>
              </w:rPr>
              <w:t> </w:t>
            </w:r>
          </w:p>
        </w:tc>
        <w:tc>
          <w:tcPr>
            <w:tcW w:w="1134" w:type="dxa"/>
            <w:tcBorders>
              <w:top w:val="nil"/>
              <w:left w:val="nil"/>
              <w:bottom w:val="single" w:sz="4" w:space="0" w:color="000000"/>
              <w:right w:val="single" w:sz="4" w:space="0" w:color="000000"/>
            </w:tcBorders>
            <w:shd w:val="clear" w:color="auto" w:fill="91CF50"/>
            <w:noWrap/>
            <w:vAlign w:val="center"/>
            <w:hideMark/>
          </w:tcPr>
          <w:p w14:paraId="228B3615" w14:textId="7CB1ADC4" w:rsidR="008500E0" w:rsidRPr="00E15E02" w:rsidRDefault="004C0443" w:rsidP="007115C5">
            <w:pPr>
              <w:spacing w:after="0" w:line="240" w:lineRule="auto"/>
              <w:jc w:val="center"/>
              <w:rPr>
                <w:rFonts w:ascii="Times New Roman" w:eastAsia="Times New Roman" w:hAnsi="Times New Roman" w:cs="Times New Roman"/>
                <w:sz w:val="15"/>
                <w:szCs w:val="15"/>
                <w:lang w:val="en-US" w:eastAsia="ru-RU"/>
              </w:rPr>
            </w:pPr>
            <w:r w:rsidRPr="00E15E02">
              <w:rPr>
                <w:rFonts w:ascii="Times New Roman" w:eastAsia="Times New Roman" w:hAnsi="Times New Roman" w:cs="Times New Roman"/>
                <w:sz w:val="15"/>
                <w:szCs w:val="15"/>
                <w:lang w:val="en-US" w:eastAsia="ru-RU"/>
              </w:rPr>
              <w:t>06.07.2022</w:t>
            </w:r>
          </w:p>
        </w:tc>
      </w:tr>
      <w:tr w:rsidR="009D5CD6" w:rsidRPr="00E15E02" w14:paraId="36675B32" w14:textId="77777777" w:rsidTr="000804C6">
        <w:trPr>
          <w:trHeight w:val="300"/>
        </w:trPr>
        <w:tc>
          <w:tcPr>
            <w:tcW w:w="567" w:type="dxa"/>
            <w:tcBorders>
              <w:top w:val="nil"/>
              <w:left w:val="single" w:sz="4" w:space="0" w:color="000000"/>
              <w:bottom w:val="single" w:sz="4" w:space="0" w:color="000000"/>
              <w:right w:val="single" w:sz="4" w:space="0" w:color="000000"/>
            </w:tcBorders>
            <w:shd w:val="clear" w:color="auto" w:fill="C4D8F0"/>
            <w:noWrap/>
            <w:vAlign w:val="center"/>
            <w:hideMark/>
          </w:tcPr>
          <w:p w14:paraId="7F7B1BB2" w14:textId="77777777" w:rsidR="008500E0" w:rsidRPr="00E15E02" w:rsidRDefault="008500E0" w:rsidP="007115C5">
            <w:pPr>
              <w:spacing w:after="0" w:line="240" w:lineRule="auto"/>
              <w:rPr>
                <w:rFonts w:ascii="Times New Roman" w:eastAsia="Times New Roman" w:hAnsi="Times New Roman" w:cs="Times New Roman"/>
                <w:sz w:val="15"/>
                <w:szCs w:val="15"/>
                <w:lang w:val="uk-UA" w:eastAsia="ru-RU"/>
              </w:rPr>
            </w:pPr>
            <w:r w:rsidRPr="00E15E02">
              <w:rPr>
                <w:rFonts w:ascii="Times New Roman" w:eastAsia="Times New Roman" w:hAnsi="Times New Roman" w:cs="Times New Roman"/>
                <w:sz w:val="15"/>
                <w:szCs w:val="15"/>
                <w:lang w:val="uk-UA" w:eastAsia="ru-RU"/>
              </w:rPr>
              <w:t>2.</w:t>
            </w:r>
          </w:p>
        </w:tc>
        <w:tc>
          <w:tcPr>
            <w:tcW w:w="1297" w:type="dxa"/>
            <w:tcBorders>
              <w:top w:val="nil"/>
              <w:left w:val="nil"/>
              <w:bottom w:val="single" w:sz="4" w:space="0" w:color="000000"/>
              <w:right w:val="single" w:sz="4" w:space="0" w:color="000000"/>
            </w:tcBorders>
            <w:shd w:val="clear" w:color="auto" w:fill="C4D8F0"/>
            <w:vAlign w:val="center"/>
            <w:hideMark/>
          </w:tcPr>
          <w:p w14:paraId="30E268B0" w14:textId="77777777" w:rsidR="008500E0" w:rsidRPr="00E15E02" w:rsidRDefault="008500E0" w:rsidP="007115C5">
            <w:pPr>
              <w:spacing w:after="0" w:line="240" w:lineRule="auto"/>
              <w:rPr>
                <w:rFonts w:ascii="Times New Roman" w:eastAsia="Times New Roman" w:hAnsi="Times New Roman" w:cs="Times New Roman"/>
                <w:b/>
                <w:bCs/>
                <w:sz w:val="15"/>
                <w:szCs w:val="15"/>
                <w:lang w:val="uk-UA" w:eastAsia="ru-RU"/>
              </w:rPr>
            </w:pPr>
            <w:r w:rsidRPr="00E15E02">
              <w:rPr>
                <w:rFonts w:ascii="Times New Roman" w:eastAsia="Times New Roman" w:hAnsi="Times New Roman" w:cs="Times New Roman"/>
                <w:b/>
                <w:bCs/>
                <w:sz w:val="15"/>
                <w:szCs w:val="15"/>
                <w:lang w:val="uk-UA" w:eastAsia="ru-RU"/>
              </w:rPr>
              <w:t>Волинська</w:t>
            </w:r>
          </w:p>
        </w:tc>
        <w:tc>
          <w:tcPr>
            <w:tcW w:w="1964" w:type="dxa"/>
            <w:tcBorders>
              <w:top w:val="nil"/>
              <w:left w:val="nil"/>
              <w:bottom w:val="single" w:sz="4" w:space="0" w:color="000000"/>
              <w:right w:val="single" w:sz="4" w:space="0" w:color="000000"/>
            </w:tcBorders>
            <w:shd w:val="clear" w:color="auto" w:fill="C4D8F0"/>
            <w:vAlign w:val="center"/>
            <w:hideMark/>
          </w:tcPr>
          <w:p w14:paraId="78D6E680" w14:textId="77777777" w:rsidR="008500E0" w:rsidRPr="00E15E02" w:rsidRDefault="008500E0" w:rsidP="007115C5">
            <w:pPr>
              <w:spacing w:after="0" w:line="240" w:lineRule="auto"/>
              <w:jc w:val="center"/>
              <w:rPr>
                <w:rFonts w:ascii="Times New Roman" w:eastAsia="Times New Roman" w:hAnsi="Times New Roman" w:cs="Times New Roman"/>
                <w:sz w:val="20"/>
                <w:szCs w:val="20"/>
                <w:lang w:val="uk-UA" w:eastAsia="ru-RU"/>
              </w:rPr>
            </w:pPr>
            <w:r w:rsidRPr="00E15E02">
              <w:rPr>
                <w:rFonts w:ascii="Times New Roman" w:eastAsia="Times New Roman" w:hAnsi="Times New Roman" w:cs="Times New Roman"/>
                <w:sz w:val="20"/>
                <w:szCs w:val="20"/>
                <w:lang w:val="uk-UA" w:eastAsia="ru-RU"/>
              </w:rPr>
              <w:t> </w:t>
            </w:r>
          </w:p>
        </w:tc>
        <w:tc>
          <w:tcPr>
            <w:tcW w:w="992" w:type="dxa"/>
            <w:tcBorders>
              <w:top w:val="nil"/>
              <w:left w:val="nil"/>
              <w:bottom w:val="single" w:sz="4" w:space="0" w:color="000000"/>
              <w:right w:val="nil"/>
            </w:tcBorders>
            <w:shd w:val="clear" w:color="auto" w:fill="C4D8F0"/>
            <w:vAlign w:val="center"/>
            <w:hideMark/>
          </w:tcPr>
          <w:p w14:paraId="6755B00A" w14:textId="77777777" w:rsidR="008500E0" w:rsidRPr="00E15E02" w:rsidRDefault="008500E0" w:rsidP="007115C5">
            <w:pPr>
              <w:spacing w:after="0" w:line="240" w:lineRule="auto"/>
              <w:jc w:val="center"/>
              <w:rPr>
                <w:rFonts w:ascii="Times New Roman" w:eastAsia="Times New Roman" w:hAnsi="Times New Roman" w:cs="Times New Roman"/>
                <w:sz w:val="20"/>
                <w:szCs w:val="20"/>
                <w:lang w:val="uk-UA" w:eastAsia="ru-RU"/>
              </w:rPr>
            </w:pPr>
            <w:r w:rsidRPr="00E15E02">
              <w:rPr>
                <w:rFonts w:ascii="Times New Roman" w:eastAsia="Times New Roman" w:hAnsi="Times New Roman" w:cs="Times New Roman"/>
                <w:sz w:val="20"/>
                <w:szCs w:val="20"/>
                <w:lang w:val="uk-UA" w:eastAsia="ru-RU"/>
              </w:rPr>
              <w:t> </w:t>
            </w:r>
          </w:p>
        </w:tc>
        <w:tc>
          <w:tcPr>
            <w:tcW w:w="992" w:type="dxa"/>
            <w:tcBorders>
              <w:top w:val="nil"/>
              <w:left w:val="single" w:sz="4" w:space="0" w:color="auto"/>
              <w:bottom w:val="single" w:sz="4" w:space="0" w:color="auto"/>
              <w:right w:val="single" w:sz="4" w:space="0" w:color="auto"/>
            </w:tcBorders>
            <w:shd w:val="clear" w:color="auto" w:fill="C4D8F0"/>
            <w:vAlign w:val="center"/>
            <w:hideMark/>
          </w:tcPr>
          <w:p w14:paraId="5D4F4D11" w14:textId="77777777" w:rsidR="008500E0" w:rsidRPr="00E15E02" w:rsidRDefault="008500E0" w:rsidP="007115C5">
            <w:pPr>
              <w:spacing w:after="0" w:line="240" w:lineRule="auto"/>
              <w:jc w:val="center"/>
              <w:rPr>
                <w:rFonts w:ascii="Times New Roman" w:eastAsia="Times New Roman" w:hAnsi="Times New Roman" w:cs="Times New Roman"/>
                <w:sz w:val="16"/>
                <w:szCs w:val="16"/>
                <w:lang w:val="uk-UA" w:eastAsia="ru-RU"/>
              </w:rPr>
            </w:pPr>
            <w:r w:rsidRPr="00E15E02">
              <w:rPr>
                <w:rFonts w:ascii="Times New Roman" w:eastAsia="Times New Roman" w:hAnsi="Times New Roman" w:cs="Times New Roman"/>
                <w:sz w:val="16"/>
                <w:szCs w:val="16"/>
                <w:lang w:val="uk-UA" w:eastAsia="ru-RU"/>
              </w:rPr>
              <w:t> </w:t>
            </w:r>
          </w:p>
        </w:tc>
        <w:tc>
          <w:tcPr>
            <w:tcW w:w="1558" w:type="dxa"/>
            <w:tcBorders>
              <w:top w:val="nil"/>
              <w:left w:val="nil"/>
              <w:bottom w:val="single" w:sz="4" w:space="0" w:color="000000"/>
              <w:right w:val="single" w:sz="4" w:space="0" w:color="000000"/>
            </w:tcBorders>
            <w:shd w:val="clear" w:color="auto" w:fill="C4D8F0"/>
            <w:vAlign w:val="center"/>
            <w:hideMark/>
          </w:tcPr>
          <w:p w14:paraId="464C726C" w14:textId="77777777" w:rsidR="008500E0" w:rsidRPr="00E15E02" w:rsidRDefault="008500E0" w:rsidP="007115C5">
            <w:pPr>
              <w:spacing w:after="0" w:line="240" w:lineRule="auto"/>
              <w:jc w:val="center"/>
              <w:rPr>
                <w:rFonts w:ascii="Times New Roman" w:eastAsia="Times New Roman" w:hAnsi="Times New Roman" w:cs="Times New Roman"/>
                <w:sz w:val="20"/>
                <w:szCs w:val="20"/>
                <w:lang w:val="uk-UA" w:eastAsia="ru-RU"/>
              </w:rPr>
            </w:pPr>
            <w:r w:rsidRPr="00E15E02">
              <w:rPr>
                <w:rFonts w:ascii="Times New Roman" w:eastAsia="Times New Roman" w:hAnsi="Times New Roman" w:cs="Times New Roman"/>
                <w:sz w:val="20"/>
                <w:szCs w:val="20"/>
                <w:lang w:val="uk-UA" w:eastAsia="ru-RU"/>
              </w:rPr>
              <w:t> </w:t>
            </w:r>
          </w:p>
        </w:tc>
        <w:tc>
          <w:tcPr>
            <w:tcW w:w="1115" w:type="dxa"/>
            <w:tcBorders>
              <w:top w:val="nil"/>
              <w:left w:val="nil"/>
              <w:bottom w:val="single" w:sz="4" w:space="0" w:color="000000"/>
              <w:right w:val="single" w:sz="4" w:space="0" w:color="000000"/>
            </w:tcBorders>
            <w:shd w:val="clear" w:color="auto" w:fill="C4D8F0"/>
            <w:vAlign w:val="center"/>
            <w:hideMark/>
          </w:tcPr>
          <w:p w14:paraId="7DCE6CA0" w14:textId="77777777" w:rsidR="008500E0" w:rsidRPr="00E15E02" w:rsidRDefault="008500E0" w:rsidP="007115C5">
            <w:pPr>
              <w:spacing w:after="0" w:line="240" w:lineRule="auto"/>
              <w:jc w:val="center"/>
              <w:rPr>
                <w:rFonts w:ascii="Times New Roman" w:eastAsia="Times New Roman" w:hAnsi="Times New Roman" w:cs="Times New Roman"/>
                <w:sz w:val="20"/>
                <w:szCs w:val="20"/>
                <w:lang w:val="uk-UA" w:eastAsia="ru-RU"/>
              </w:rPr>
            </w:pPr>
            <w:r w:rsidRPr="00E15E02">
              <w:rPr>
                <w:rFonts w:ascii="Times New Roman" w:eastAsia="Times New Roman" w:hAnsi="Times New Roman" w:cs="Times New Roman"/>
                <w:sz w:val="20"/>
                <w:szCs w:val="20"/>
                <w:lang w:val="uk-UA" w:eastAsia="ru-RU"/>
              </w:rPr>
              <w:t> </w:t>
            </w:r>
          </w:p>
        </w:tc>
        <w:tc>
          <w:tcPr>
            <w:tcW w:w="1134" w:type="dxa"/>
            <w:tcBorders>
              <w:top w:val="nil"/>
              <w:left w:val="nil"/>
              <w:bottom w:val="single" w:sz="4" w:space="0" w:color="000000"/>
              <w:right w:val="single" w:sz="4" w:space="0" w:color="000000"/>
            </w:tcBorders>
            <w:shd w:val="clear" w:color="auto" w:fill="C4D8F0"/>
            <w:noWrap/>
            <w:vAlign w:val="center"/>
            <w:hideMark/>
          </w:tcPr>
          <w:p w14:paraId="732A3CB2" w14:textId="77777777" w:rsidR="008500E0" w:rsidRPr="00E15E02" w:rsidRDefault="008500E0" w:rsidP="007115C5">
            <w:pPr>
              <w:spacing w:after="0" w:line="240" w:lineRule="auto"/>
              <w:jc w:val="center"/>
              <w:rPr>
                <w:rFonts w:ascii="Times New Roman" w:eastAsia="Times New Roman" w:hAnsi="Times New Roman" w:cs="Times New Roman"/>
                <w:sz w:val="15"/>
                <w:szCs w:val="15"/>
                <w:lang w:val="uk-UA" w:eastAsia="ru-RU"/>
              </w:rPr>
            </w:pPr>
            <w:r w:rsidRPr="00E15E02">
              <w:rPr>
                <w:rFonts w:ascii="Times New Roman" w:eastAsia="Times New Roman" w:hAnsi="Times New Roman" w:cs="Times New Roman"/>
                <w:sz w:val="15"/>
                <w:szCs w:val="15"/>
                <w:lang w:val="uk-UA" w:eastAsia="ru-RU"/>
              </w:rPr>
              <w:t> </w:t>
            </w:r>
          </w:p>
        </w:tc>
      </w:tr>
      <w:tr w:rsidR="009D5CD6" w:rsidRPr="00E15E02" w14:paraId="14CEC29D" w14:textId="77777777" w:rsidTr="000804C6">
        <w:trPr>
          <w:trHeight w:val="690"/>
        </w:trPr>
        <w:tc>
          <w:tcPr>
            <w:tcW w:w="567" w:type="dxa"/>
            <w:tcBorders>
              <w:top w:val="nil"/>
              <w:left w:val="single" w:sz="4" w:space="0" w:color="000000"/>
              <w:bottom w:val="single" w:sz="4" w:space="0" w:color="000000"/>
              <w:right w:val="single" w:sz="4" w:space="0" w:color="000000"/>
            </w:tcBorders>
            <w:vAlign w:val="center"/>
            <w:hideMark/>
          </w:tcPr>
          <w:p w14:paraId="3622619C" w14:textId="77777777" w:rsidR="008500E0" w:rsidRPr="00E15E02" w:rsidRDefault="008500E0" w:rsidP="007115C5">
            <w:pPr>
              <w:spacing w:after="0" w:line="240" w:lineRule="auto"/>
              <w:rPr>
                <w:rFonts w:ascii="Times New Roman" w:eastAsia="Times New Roman" w:hAnsi="Times New Roman" w:cs="Times New Roman"/>
                <w:sz w:val="20"/>
                <w:szCs w:val="20"/>
                <w:lang w:val="uk-UA" w:eastAsia="ru-RU"/>
              </w:rPr>
            </w:pPr>
            <w:r w:rsidRPr="00E15E02">
              <w:rPr>
                <w:rFonts w:ascii="Times New Roman" w:eastAsia="Times New Roman" w:hAnsi="Times New Roman" w:cs="Times New Roman"/>
                <w:sz w:val="20"/>
                <w:szCs w:val="20"/>
                <w:lang w:val="uk-UA" w:eastAsia="ru-RU"/>
              </w:rPr>
              <w:t> </w:t>
            </w:r>
          </w:p>
        </w:tc>
        <w:tc>
          <w:tcPr>
            <w:tcW w:w="1297" w:type="dxa"/>
            <w:tcBorders>
              <w:top w:val="nil"/>
              <w:left w:val="nil"/>
              <w:bottom w:val="single" w:sz="4" w:space="0" w:color="000000"/>
              <w:right w:val="single" w:sz="4" w:space="0" w:color="000000"/>
            </w:tcBorders>
            <w:vAlign w:val="center"/>
            <w:hideMark/>
          </w:tcPr>
          <w:p w14:paraId="60076C58" w14:textId="77777777" w:rsidR="008500E0" w:rsidRPr="00E15E02" w:rsidRDefault="008500E0" w:rsidP="007115C5">
            <w:pPr>
              <w:spacing w:after="0" w:line="240" w:lineRule="auto"/>
              <w:rPr>
                <w:rFonts w:ascii="Times New Roman" w:eastAsia="Times New Roman" w:hAnsi="Times New Roman" w:cs="Times New Roman"/>
                <w:sz w:val="15"/>
                <w:szCs w:val="15"/>
                <w:lang w:val="uk-UA" w:eastAsia="ru-RU"/>
              </w:rPr>
            </w:pPr>
            <w:r w:rsidRPr="00E15E02">
              <w:rPr>
                <w:rFonts w:ascii="Times New Roman" w:eastAsia="Times New Roman" w:hAnsi="Times New Roman" w:cs="Times New Roman"/>
                <w:sz w:val="15"/>
                <w:szCs w:val="15"/>
                <w:lang w:val="uk-UA" w:eastAsia="ru-RU"/>
              </w:rPr>
              <w:t>м. Луцьк</w:t>
            </w:r>
          </w:p>
        </w:tc>
        <w:tc>
          <w:tcPr>
            <w:tcW w:w="1964" w:type="dxa"/>
            <w:tcBorders>
              <w:top w:val="nil"/>
              <w:left w:val="nil"/>
              <w:bottom w:val="single" w:sz="4" w:space="0" w:color="000000"/>
              <w:right w:val="single" w:sz="4" w:space="0" w:color="000000"/>
            </w:tcBorders>
            <w:vAlign w:val="center"/>
            <w:hideMark/>
          </w:tcPr>
          <w:p w14:paraId="17D46189" w14:textId="77777777" w:rsidR="008500E0" w:rsidRPr="00E15E02" w:rsidRDefault="008500E0" w:rsidP="007115C5">
            <w:pPr>
              <w:spacing w:after="0" w:line="240" w:lineRule="auto"/>
              <w:jc w:val="center"/>
              <w:rPr>
                <w:rFonts w:ascii="Times New Roman" w:eastAsia="Times New Roman" w:hAnsi="Times New Roman" w:cs="Times New Roman"/>
                <w:sz w:val="15"/>
                <w:szCs w:val="15"/>
                <w:lang w:val="uk-UA" w:eastAsia="ru-RU"/>
              </w:rPr>
            </w:pPr>
            <w:r w:rsidRPr="00E15E02">
              <w:rPr>
                <w:rFonts w:ascii="Times New Roman" w:eastAsia="Times New Roman" w:hAnsi="Times New Roman" w:cs="Times New Roman"/>
                <w:sz w:val="15"/>
                <w:szCs w:val="15"/>
                <w:lang w:val="uk-UA" w:eastAsia="ru-RU"/>
              </w:rPr>
              <w:t>ТОВ «ІМПЕРІЯ АЗАРТУ»</w:t>
            </w:r>
          </w:p>
        </w:tc>
        <w:tc>
          <w:tcPr>
            <w:tcW w:w="992" w:type="dxa"/>
            <w:tcBorders>
              <w:top w:val="nil"/>
              <w:left w:val="nil"/>
              <w:bottom w:val="single" w:sz="4" w:space="0" w:color="000000"/>
              <w:right w:val="nil"/>
            </w:tcBorders>
            <w:vAlign w:val="center"/>
            <w:hideMark/>
          </w:tcPr>
          <w:p w14:paraId="49AE7805" w14:textId="77777777" w:rsidR="008500E0" w:rsidRPr="00E15E02" w:rsidRDefault="008500E0" w:rsidP="007115C5">
            <w:pPr>
              <w:spacing w:after="0" w:line="240" w:lineRule="auto"/>
              <w:jc w:val="center"/>
              <w:rPr>
                <w:rFonts w:ascii="Times New Roman" w:eastAsia="Times New Roman" w:hAnsi="Times New Roman" w:cs="Times New Roman"/>
                <w:sz w:val="15"/>
                <w:szCs w:val="15"/>
                <w:lang w:val="uk-UA" w:eastAsia="ru-RU"/>
              </w:rPr>
            </w:pPr>
            <w:r w:rsidRPr="00E15E02">
              <w:rPr>
                <w:rFonts w:ascii="Times New Roman" w:eastAsia="Times New Roman" w:hAnsi="Times New Roman" w:cs="Times New Roman"/>
                <w:sz w:val="15"/>
                <w:szCs w:val="15"/>
                <w:lang w:val="uk-UA" w:eastAsia="ru-RU"/>
              </w:rPr>
              <w:t>WIN</w:t>
            </w:r>
          </w:p>
        </w:tc>
        <w:tc>
          <w:tcPr>
            <w:tcW w:w="992" w:type="dxa"/>
            <w:tcBorders>
              <w:top w:val="nil"/>
              <w:left w:val="single" w:sz="4" w:space="0" w:color="auto"/>
              <w:bottom w:val="single" w:sz="4" w:space="0" w:color="auto"/>
              <w:right w:val="single" w:sz="4" w:space="0" w:color="auto"/>
            </w:tcBorders>
            <w:noWrap/>
            <w:vAlign w:val="center"/>
            <w:hideMark/>
          </w:tcPr>
          <w:p w14:paraId="453F3AF2" w14:textId="77777777" w:rsidR="008500E0" w:rsidRPr="00E15E02" w:rsidRDefault="008500E0" w:rsidP="007115C5">
            <w:pPr>
              <w:spacing w:after="0" w:line="240" w:lineRule="auto"/>
              <w:jc w:val="center"/>
              <w:rPr>
                <w:rFonts w:ascii="Times New Roman" w:eastAsia="Times New Roman" w:hAnsi="Times New Roman" w:cs="Times New Roman"/>
                <w:sz w:val="16"/>
                <w:szCs w:val="16"/>
                <w:lang w:val="uk-UA" w:eastAsia="ru-RU"/>
              </w:rPr>
            </w:pPr>
            <w:r w:rsidRPr="00E15E02">
              <w:rPr>
                <w:rFonts w:ascii="Times New Roman" w:eastAsia="Times New Roman" w:hAnsi="Times New Roman" w:cs="Times New Roman"/>
                <w:sz w:val="16"/>
                <w:szCs w:val="16"/>
                <w:lang w:val="uk-UA" w:eastAsia="ru-RU"/>
              </w:rPr>
              <w:t>ЗГА</w:t>
            </w:r>
          </w:p>
        </w:tc>
        <w:tc>
          <w:tcPr>
            <w:tcW w:w="1558" w:type="dxa"/>
            <w:tcBorders>
              <w:top w:val="nil"/>
              <w:left w:val="nil"/>
              <w:bottom w:val="single" w:sz="4" w:space="0" w:color="000000"/>
              <w:right w:val="single" w:sz="4" w:space="0" w:color="000000"/>
            </w:tcBorders>
            <w:vAlign w:val="center"/>
            <w:hideMark/>
          </w:tcPr>
          <w:p w14:paraId="25C53BAB" w14:textId="77777777" w:rsidR="008500E0" w:rsidRPr="00E15E02" w:rsidRDefault="008500E0" w:rsidP="007115C5">
            <w:pPr>
              <w:spacing w:after="0" w:line="240" w:lineRule="auto"/>
              <w:jc w:val="center"/>
              <w:rPr>
                <w:rFonts w:ascii="Times New Roman" w:eastAsia="Times New Roman" w:hAnsi="Times New Roman" w:cs="Times New Roman"/>
                <w:sz w:val="15"/>
                <w:szCs w:val="15"/>
                <w:lang w:val="uk-UA" w:eastAsia="ru-RU"/>
              </w:rPr>
            </w:pPr>
            <w:r w:rsidRPr="00E15E02">
              <w:rPr>
                <w:rFonts w:ascii="Times New Roman" w:eastAsia="Times New Roman" w:hAnsi="Times New Roman" w:cs="Times New Roman"/>
                <w:sz w:val="15"/>
                <w:szCs w:val="15"/>
                <w:lang w:val="uk-UA" w:eastAsia="ru-RU"/>
              </w:rPr>
              <w:t>УКРАЇНА</w:t>
            </w:r>
          </w:p>
        </w:tc>
        <w:tc>
          <w:tcPr>
            <w:tcW w:w="1115" w:type="dxa"/>
            <w:tcBorders>
              <w:top w:val="nil"/>
              <w:left w:val="nil"/>
              <w:bottom w:val="single" w:sz="4" w:space="0" w:color="000000"/>
              <w:right w:val="single" w:sz="4" w:space="0" w:color="000000"/>
            </w:tcBorders>
            <w:vAlign w:val="center"/>
            <w:hideMark/>
          </w:tcPr>
          <w:p w14:paraId="1A8EDC3A" w14:textId="77777777" w:rsidR="008500E0" w:rsidRPr="00E15E02" w:rsidRDefault="008500E0" w:rsidP="007115C5">
            <w:pPr>
              <w:spacing w:after="0" w:line="240" w:lineRule="auto"/>
              <w:jc w:val="center"/>
              <w:rPr>
                <w:rFonts w:ascii="Times New Roman" w:eastAsia="Times New Roman" w:hAnsi="Times New Roman" w:cs="Times New Roman"/>
                <w:sz w:val="20"/>
                <w:szCs w:val="20"/>
                <w:lang w:val="uk-UA" w:eastAsia="ru-RU"/>
              </w:rPr>
            </w:pPr>
            <w:r w:rsidRPr="00E15E02">
              <w:rPr>
                <w:rFonts w:ascii="Times New Roman" w:eastAsia="Times New Roman" w:hAnsi="Times New Roman" w:cs="Times New Roman"/>
                <w:sz w:val="20"/>
                <w:szCs w:val="20"/>
                <w:lang w:val="uk-UA" w:eastAsia="ru-RU"/>
              </w:rPr>
              <w:t> </w:t>
            </w:r>
          </w:p>
        </w:tc>
        <w:tc>
          <w:tcPr>
            <w:tcW w:w="1134" w:type="dxa"/>
            <w:tcBorders>
              <w:top w:val="nil"/>
              <w:left w:val="nil"/>
              <w:bottom w:val="single" w:sz="4" w:space="0" w:color="000000"/>
              <w:right w:val="single" w:sz="4" w:space="0" w:color="000000"/>
            </w:tcBorders>
            <w:shd w:val="clear" w:color="auto" w:fill="91CF50"/>
            <w:noWrap/>
            <w:vAlign w:val="center"/>
            <w:hideMark/>
          </w:tcPr>
          <w:p w14:paraId="75A34D05" w14:textId="330BF2AF" w:rsidR="008500E0" w:rsidRPr="00E15E02" w:rsidRDefault="004C0443" w:rsidP="007115C5">
            <w:pPr>
              <w:spacing w:after="0" w:line="240" w:lineRule="auto"/>
              <w:jc w:val="center"/>
              <w:rPr>
                <w:rFonts w:ascii="Times New Roman" w:eastAsia="Times New Roman" w:hAnsi="Times New Roman" w:cs="Times New Roman"/>
                <w:sz w:val="15"/>
                <w:szCs w:val="15"/>
                <w:lang w:val="en-US" w:eastAsia="ru-RU"/>
              </w:rPr>
            </w:pPr>
            <w:r w:rsidRPr="00E15E02">
              <w:rPr>
                <w:rFonts w:ascii="Times New Roman" w:eastAsia="Times New Roman" w:hAnsi="Times New Roman" w:cs="Times New Roman"/>
                <w:sz w:val="15"/>
                <w:szCs w:val="15"/>
                <w:lang w:val="en-US" w:eastAsia="ru-RU"/>
              </w:rPr>
              <w:t>20.12.2021</w:t>
            </w:r>
          </w:p>
        </w:tc>
      </w:tr>
      <w:tr w:rsidR="009D5CD6" w:rsidRPr="00E15E02" w14:paraId="6F23C6C4" w14:textId="77777777" w:rsidTr="000804C6">
        <w:trPr>
          <w:trHeight w:val="615"/>
        </w:trPr>
        <w:tc>
          <w:tcPr>
            <w:tcW w:w="567" w:type="dxa"/>
            <w:tcBorders>
              <w:top w:val="nil"/>
              <w:left w:val="single" w:sz="4" w:space="0" w:color="000000"/>
              <w:bottom w:val="single" w:sz="4" w:space="0" w:color="000000"/>
              <w:right w:val="single" w:sz="4" w:space="0" w:color="000000"/>
            </w:tcBorders>
            <w:vAlign w:val="center"/>
            <w:hideMark/>
          </w:tcPr>
          <w:p w14:paraId="5B0CB602" w14:textId="77777777" w:rsidR="008500E0" w:rsidRPr="00E15E02" w:rsidRDefault="008500E0" w:rsidP="007115C5">
            <w:pPr>
              <w:spacing w:after="0" w:line="240" w:lineRule="auto"/>
              <w:rPr>
                <w:rFonts w:ascii="Times New Roman" w:eastAsia="Times New Roman" w:hAnsi="Times New Roman" w:cs="Times New Roman"/>
                <w:sz w:val="20"/>
                <w:szCs w:val="20"/>
                <w:lang w:val="uk-UA" w:eastAsia="ru-RU"/>
              </w:rPr>
            </w:pPr>
            <w:r w:rsidRPr="00E15E02">
              <w:rPr>
                <w:rFonts w:ascii="Times New Roman" w:eastAsia="Times New Roman" w:hAnsi="Times New Roman" w:cs="Times New Roman"/>
                <w:sz w:val="20"/>
                <w:szCs w:val="20"/>
                <w:lang w:val="uk-UA" w:eastAsia="ru-RU"/>
              </w:rPr>
              <w:t> </w:t>
            </w:r>
          </w:p>
        </w:tc>
        <w:tc>
          <w:tcPr>
            <w:tcW w:w="1297" w:type="dxa"/>
            <w:tcBorders>
              <w:top w:val="nil"/>
              <w:left w:val="nil"/>
              <w:bottom w:val="single" w:sz="4" w:space="0" w:color="000000"/>
              <w:right w:val="single" w:sz="4" w:space="0" w:color="000000"/>
            </w:tcBorders>
            <w:vAlign w:val="center"/>
            <w:hideMark/>
          </w:tcPr>
          <w:p w14:paraId="11AF54AE" w14:textId="77777777" w:rsidR="008500E0" w:rsidRPr="00E15E02" w:rsidRDefault="008500E0" w:rsidP="007115C5">
            <w:pPr>
              <w:spacing w:after="0" w:line="240" w:lineRule="auto"/>
              <w:rPr>
                <w:rFonts w:ascii="Times New Roman" w:eastAsia="Times New Roman" w:hAnsi="Times New Roman" w:cs="Times New Roman"/>
                <w:sz w:val="15"/>
                <w:szCs w:val="15"/>
                <w:lang w:val="uk-UA" w:eastAsia="ru-RU"/>
              </w:rPr>
            </w:pPr>
            <w:r w:rsidRPr="00E15E02">
              <w:rPr>
                <w:rFonts w:ascii="Times New Roman" w:eastAsia="Times New Roman" w:hAnsi="Times New Roman" w:cs="Times New Roman"/>
                <w:sz w:val="15"/>
                <w:szCs w:val="15"/>
                <w:lang w:val="uk-UA" w:eastAsia="ru-RU"/>
              </w:rPr>
              <w:t>м. Луцьк</w:t>
            </w:r>
          </w:p>
        </w:tc>
        <w:tc>
          <w:tcPr>
            <w:tcW w:w="1964" w:type="dxa"/>
            <w:tcBorders>
              <w:top w:val="nil"/>
              <w:left w:val="nil"/>
              <w:bottom w:val="single" w:sz="4" w:space="0" w:color="000000"/>
              <w:right w:val="single" w:sz="4" w:space="0" w:color="000000"/>
            </w:tcBorders>
            <w:vAlign w:val="center"/>
            <w:hideMark/>
          </w:tcPr>
          <w:p w14:paraId="0E50448C" w14:textId="77777777" w:rsidR="008500E0" w:rsidRPr="00E15E02" w:rsidRDefault="008500E0" w:rsidP="007115C5">
            <w:pPr>
              <w:spacing w:after="0" w:line="240" w:lineRule="auto"/>
              <w:jc w:val="center"/>
              <w:rPr>
                <w:rFonts w:ascii="Times New Roman" w:eastAsia="Times New Roman" w:hAnsi="Times New Roman" w:cs="Times New Roman"/>
                <w:sz w:val="15"/>
                <w:szCs w:val="15"/>
                <w:lang w:val="uk-UA" w:eastAsia="ru-RU"/>
              </w:rPr>
            </w:pPr>
            <w:r w:rsidRPr="00E15E02">
              <w:rPr>
                <w:rFonts w:ascii="Times New Roman" w:eastAsia="Times New Roman" w:hAnsi="Times New Roman" w:cs="Times New Roman"/>
                <w:sz w:val="15"/>
                <w:szCs w:val="15"/>
                <w:lang w:val="uk-UA" w:eastAsia="ru-RU"/>
              </w:rPr>
              <w:t>ТОВ «ВОЛНА 4444»</w:t>
            </w:r>
          </w:p>
        </w:tc>
        <w:tc>
          <w:tcPr>
            <w:tcW w:w="992" w:type="dxa"/>
            <w:tcBorders>
              <w:top w:val="nil"/>
              <w:left w:val="nil"/>
              <w:bottom w:val="single" w:sz="4" w:space="0" w:color="000000"/>
              <w:right w:val="nil"/>
            </w:tcBorders>
            <w:noWrap/>
            <w:vAlign w:val="center"/>
            <w:hideMark/>
          </w:tcPr>
          <w:p w14:paraId="38625E37" w14:textId="77777777" w:rsidR="008500E0" w:rsidRPr="00E15E02" w:rsidRDefault="008500E0" w:rsidP="007115C5">
            <w:pPr>
              <w:spacing w:after="0" w:line="240" w:lineRule="auto"/>
              <w:jc w:val="center"/>
              <w:rPr>
                <w:rFonts w:ascii="Times New Roman" w:eastAsia="Times New Roman" w:hAnsi="Times New Roman" w:cs="Times New Roman"/>
                <w:sz w:val="15"/>
                <w:szCs w:val="15"/>
                <w:lang w:val="uk-UA" w:eastAsia="ru-RU"/>
              </w:rPr>
            </w:pPr>
            <w:r w:rsidRPr="00E15E02">
              <w:rPr>
                <w:rFonts w:ascii="Times New Roman" w:eastAsia="Times New Roman" w:hAnsi="Times New Roman" w:cs="Times New Roman"/>
                <w:sz w:val="15"/>
                <w:szCs w:val="15"/>
                <w:lang w:val="uk-UA" w:eastAsia="ru-RU"/>
              </w:rPr>
              <w:t>4444</w:t>
            </w:r>
          </w:p>
        </w:tc>
        <w:tc>
          <w:tcPr>
            <w:tcW w:w="992" w:type="dxa"/>
            <w:tcBorders>
              <w:top w:val="nil"/>
              <w:left w:val="single" w:sz="4" w:space="0" w:color="auto"/>
              <w:bottom w:val="single" w:sz="4" w:space="0" w:color="auto"/>
              <w:right w:val="single" w:sz="4" w:space="0" w:color="auto"/>
            </w:tcBorders>
            <w:noWrap/>
            <w:vAlign w:val="center"/>
            <w:hideMark/>
          </w:tcPr>
          <w:p w14:paraId="30C53607" w14:textId="77777777" w:rsidR="008500E0" w:rsidRPr="00E15E02" w:rsidRDefault="008500E0" w:rsidP="007115C5">
            <w:pPr>
              <w:spacing w:after="0" w:line="240" w:lineRule="auto"/>
              <w:jc w:val="center"/>
              <w:rPr>
                <w:rFonts w:ascii="Times New Roman" w:eastAsia="Times New Roman" w:hAnsi="Times New Roman" w:cs="Times New Roman"/>
                <w:sz w:val="16"/>
                <w:szCs w:val="16"/>
                <w:lang w:val="uk-UA" w:eastAsia="ru-RU"/>
              </w:rPr>
            </w:pPr>
            <w:r w:rsidRPr="00E15E02">
              <w:rPr>
                <w:rFonts w:ascii="Times New Roman" w:eastAsia="Times New Roman" w:hAnsi="Times New Roman" w:cs="Times New Roman"/>
                <w:sz w:val="16"/>
                <w:szCs w:val="16"/>
                <w:lang w:val="uk-UA" w:eastAsia="ru-RU"/>
              </w:rPr>
              <w:t>ЗГА</w:t>
            </w:r>
          </w:p>
        </w:tc>
        <w:tc>
          <w:tcPr>
            <w:tcW w:w="1558" w:type="dxa"/>
            <w:tcBorders>
              <w:top w:val="nil"/>
              <w:left w:val="nil"/>
              <w:bottom w:val="single" w:sz="4" w:space="0" w:color="000000"/>
              <w:right w:val="single" w:sz="4" w:space="0" w:color="000000"/>
            </w:tcBorders>
            <w:vAlign w:val="center"/>
            <w:hideMark/>
          </w:tcPr>
          <w:p w14:paraId="18B6806A" w14:textId="77777777" w:rsidR="008500E0" w:rsidRPr="00E15E02" w:rsidRDefault="008500E0" w:rsidP="007115C5">
            <w:pPr>
              <w:spacing w:after="0" w:line="240" w:lineRule="auto"/>
              <w:rPr>
                <w:rFonts w:ascii="Times New Roman" w:eastAsia="Times New Roman" w:hAnsi="Times New Roman" w:cs="Times New Roman"/>
                <w:sz w:val="15"/>
                <w:szCs w:val="15"/>
                <w:lang w:val="uk-UA" w:eastAsia="ru-RU"/>
              </w:rPr>
            </w:pPr>
            <w:proofErr w:type="spellStart"/>
            <w:r w:rsidRPr="00E15E02">
              <w:rPr>
                <w:rFonts w:ascii="Times New Roman" w:eastAsia="Times New Roman" w:hAnsi="Times New Roman" w:cs="Times New Roman"/>
                <w:sz w:val="15"/>
                <w:szCs w:val="15"/>
                <w:lang w:val="uk-UA" w:eastAsia="ru-RU"/>
              </w:rPr>
              <w:t>Ribas</w:t>
            </w:r>
            <w:proofErr w:type="spellEnd"/>
            <w:r w:rsidRPr="00E15E02">
              <w:rPr>
                <w:rFonts w:ascii="Times New Roman" w:eastAsia="Times New Roman" w:hAnsi="Times New Roman" w:cs="Times New Roman"/>
                <w:sz w:val="15"/>
                <w:szCs w:val="15"/>
                <w:lang w:val="uk-UA" w:eastAsia="ru-RU"/>
              </w:rPr>
              <w:t xml:space="preserve"> </w:t>
            </w:r>
            <w:proofErr w:type="spellStart"/>
            <w:r w:rsidRPr="00E15E02">
              <w:rPr>
                <w:rFonts w:ascii="Times New Roman" w:eastAsia="Times New Roman" w:hAnsi="Times New Roman" w:cs="Times New Roman"/>
                <w:sz w:val="15"/>
                <w:szCs w:val="15"/>
                <w:lang w:val="uk-UA" w:eastAsia="ru-RU"/>
              </w:rPr>
              <w:t>Rooms</w:t>
            </w:r>
            <w:proofErr w:type="spellEnd"/>
            <w:r w:rsidRPr="00E15E02">
              <w:rPr>
                <w:rFonts w:ascii="Times New Roman" w:eastAsia="Times New Roman" w:hAnsi="Times New Roman" w:cs="Times New Roman"/>
                <w:sz w:val="15"/>
                <w:szCs w:val="15"/>
                <w:lang w:val="uk-UA" w:eastAsia="ru-RU"/>
              </w:rPr>
              <w:t xml:space="preserve"> </w:t>
            </w:r>
            <w:proofErr w:type="spellStart"/>
            <w:r w:rsidRPr="00E15E02">
              <w:rPr>
                <w:rFonts w:ascii="Times New Roman" w:eastAsia="Times New Roman" w:hAnsi="Times New Roman" w:cs="Times New Roman"/>
                <w:sz w:val="15"/>
                <w:szCs w:val="15"/>
                <w:lang w:val="uk-UA" w:eastAsia="ru-RU"/>
              </w:rPr>
              <w:t>Lutsk</w:t>
            </w:r>
            <w:proofErr w:type="spellEnd"/>
          </w:p>
        </w:tc>
        <w:tc>
          <w:tcPr>
            <w:tcW w:w="1115" w:type="dxa"/>
            <w:tcBorders>
              <w:top w:val="nil"/>
              <w:left w:val="nil"/>
              <w:bottom w:val="single" w:sz="4" w:space="0" w:color="000000"/>
              <w:right w:val="single" w:sz="4" w:space="0" w:color="000000"/>
            </w:tcBorders>
            <w:vAlign w:val="center"/>
            <w:hideMark/>
          </w:tcPr>
          <w:p w14:paraId="2C691C21" w14:textId="77777777" w:rsidR="008500E0" w:rsidRPr="00E15E02" w:rsidRDefault="008500E0" w:rsidP="007115C5">
            <w:pPr>
              <w:spacing w:after="0" w:line="240" w:lineRule="auto"/>
              <w:jc w:val="center"/>
              <w:rPr>
                <w:rFonts w:ascii="Times New Roman" w:eastAsia="Times New Roman" w:hAnsi="Times New Roman" w:cs="Times New Roman"/>
                <w:sz w:val="20"/>
                <w:szCs w:val="20"/>
                <w:lang w:val="uk-UA" w:eastAsia="ru-RU"/>
              </w:rPr>
            </w:pPr>
            <w:r w:rsidRPr="00E15E02">
              <w:rPr>
                <w:rFonts w:ascii="Times New Roman" w:eastAsia="Times New Roman" w:hAnsi="Times New Roman" w:cs="Times New Roman"/>
                <w:sz w:val="20"/>
                <w:szCs w:val="20"/>
                <w:lang w:val="uk-UA" w:eastAsia="ru-RU"/>
              </w:rPr>
              <w:t> </w:t>
            </w:r>
          </w:p>
        </w:tc>
        <w:tc>
          <w:tcPr>
            <w:tcW w:w="1134" w:type="dxa"/>
            <w:tcBorders>
              <w:top w:val="nil"/>
              <w:left w:val="nil"/>
              <w:bottom w:val="single" w:sz="4" w:space="0" w:color="000000"/>
              <w:right w:val="single" w:sz="4" w:space="0" w:color="000000"/>
            </w:tcBorders>
            <w:shd w:val="clear" w:color="auto" w:fill="91CF50"/>
            <w:noWrap/>
            <w:vAlign w:val="center"/>
            <w:hideMark/>
          </w:tcPr>
          <w:p w14:paraId="5768EB9D" w14:textId="422C42A0" w:rsidR="008500E0" w:rsidRPr="00E15E02" w:rsidRDefault="008500E0" w:rsidP="007115C5">
            <w:pPr>
              <w:spacing w:after="0" w:line="240" w:lineRule="auto"/>
              <w:jc w:val="center"/>
              <w:rPr>
                <w:rFonts w:ascii="Times New Roman" w:eastAsia="Times New Roman" w:hAnsi="Times New Roman" w:cs="Times New Roman"/>
                <w:sz w:val="15"/>
                <w:szCs w:val="15"/>
                <w:lang w:val="en-US" w:eastAsia="ru-RU"/>
              </w:rPr>
            </w:pPr>
            <w:r w:rsidRPr="00E15E02">
              <w:rPr>
                <w:rFonts w:ascii="Times New Roman" w:eastAsia="Times New Roman" w:hAnsi="Times New Roman" w:cs="Times New Roman"/>
                <w:sz w:val="15"/>
                <w:szCs w:val="15"/>
                <w:lang w:val="uk-UA" w:eastAsia="ru-RU"/>
              </w:rPr>
              <w:t> </w:t>
            </w:r>
            <w:r w:rsidR="004C0443" w:rsidRPr="00E15E02">
              <w:rPr>
                <w:rFonts w:ascii="Times New Roman" w:eastAsia="Times New Roman" w:hAnsi="Times New Roman" w:cs="Times New Roman"/>
                <w:sz w:val="15"/>
                <w:szCs w:val="15"/>
                <w:lang w:val="en-US" w:eastAsia="ru-RU"/>
              </w:rPr>
              <w:t>24.09.2022</w:t>
            </w:r>
          </w:p>
        </w:tc>
      </w:tr>
      <w:tr w:rsidR="009D5CD6" w:rsidRPr="00E15E02" w14:paraId="2C3CDAA3" w14:textId="77777777" w:rsidTr="000804C6">
        <w:trPr>
          <w:trHeight w:val="420"/>
        </w:trPr>
        <w:tc>
          <w:tcPr>
            <w:tcW w:w="567" w:type="dxa"/>
            <w:tcBorders>
              <w:top w:val="nil"/>
              <w:left w:val="single" w:sz="4" w:space="0" w:color="000000"/>
              <w:bottom w:val="single" w:sz="4" w:space="0" w:color="000000"/>
              <w:right w:val="single" w:sz="4" w:space="0" w:color="000000"/>
            </w:tcBorders>
            <w:shd w:val="clear" w:color="auto" w:fill="C4D8F0"/>
            <w:noWrap/>
            <w:vAlign w:val="center"/>
            <w:hideMark/>
          </w:tcPr>
          <w:p w14:paraId="4A8D3A26" w14:textId="77777777" w:rsidR="008500E0" w:rsidRPr="00E15E02" w:rsidRDefault="008500E0" w:rsidP="007115C5">
            <w:pPr>
              <w:spacing w:after="0" w:line="240" w:lineRule="auto"/>
              <w:rPr>
                <w:rFonts w:ascii="Times New Roman" w:eastAsia="Times New Roman" w:hAnsi="Times New Roman" w:cs="Times New Roman"/>
                <w:sz w:val="15"/>
                <w:szCs w:val="15"/>
                <w:lang w:val="uk-UA" w:eastAsia="ru-RU"/>
              </w:rPr>
            </w:pPr>
            <w:r w:rsidRPr="00E15E02">
              <w:rPr>
                <w:rFonts w:ascii="Times New Roman" w:eastAsia="Times New Roman" w:hAnsi="Times New Roman" w:cs="Times New Roman"/>
                <w:sz w:val="15"/>
                <w:szCs w:val="15"/>
                <w:lang w:val="uk-UA" w:eastAsia="ru-RU"/>
              </w:rPr>
              <w:t>3.</w:t>
            </w:r>
          </w:p>
        </w:tc>
        <w:tc>
          <w:tcPr>
            <w:tcW w:w="1297" w:type="dxa"/>
            <w:tcBorders>
              <w:top w:val="nil"/>
              <w:left w:val="nil"/>
              <w:bottom w:val="single" w:sz="4" w:space="0" w:color="000000"/>
              <w:right w:val="single" w:sz="4" w:space="0" w:color="000000"/>
            </w:tcBorders>
            <w:shd w:val="clear" w:color="auto" w:fill="C4D8F0"/>
            <w:vAlign w:val="center"/>
            <w:hideMark/>
          </w:tcPr>
          <w:p w14:paraId="26FCA1D7" w14:textId="77777777" w:rsidR="008500E0" w:rsidRPr="00E15E02" w:rsidRDefault="008500E0" w:rsidP="007115C5">
            <w:pPr>
              <w:spacing w:after="0" w:line="240" w:lineRule="auto"/>
              <w:rPr>
                <w:rFonts w:ascii="Times New Roman" w:eastAsia="Times New Roman" w:hAnsi="Times New Roman" w:cs="Times New Roman"/>
                <w:b/>
                <w:bCs/>
                <w:sz w:val="15"/>
                <w:szCs w:val="15"/>
                <w:lang w:val="uk-UA" w:eastAsia="ru-RU"/>
              </w:rPr>
            </w:pPr>
            <w:r w:rsidRPr="00E15E02">
              <w:rPr>
                <w:rFonts w:ascii="Times New Roman" w:eastAsia="Times New Roman" w:hAnsi="Times New Roman" w:cs="Times New Roman"/>
                <w:b/>
                <w:bCs/>
                <w:sz w:val="15"/>
                <w:szCs w:val="15"/>
                <w:lang w:val="uk-UA" w:eastAsia="ru-RU"/>
              </w:rPr>
              <w:t>Дніпропетровська</w:t>
            </w:r>
          </w:p>
        </w:tc>
        <w:tc>
          <w:tcPr>
            <w:tcW w:w="1964" w:type="dxa"/>
            <w:tcBorders>
              <w:top w:val="nil"/>
              <w:left w:val="nil"/>
              <w:bottom w:val="single" w:sz="4" w:space="0" w:color="000000"/>
              <w:right w:val="single" w:sz="4" w:space="0" w:color="000000"/>
            </w:tcBorders>
            <w:shd w:val="clear" w:color="auto" w:fill="C4D8F0"/>
            <w:vAlign w:val="center"/>
            <w:hideMark/>
          </w:tcPr>
          <w:p w14:paraId="44D98D5F" w14:textId="77777777" w:rsidR="008500E0" w:rsidRPr="00E15E02" w:rsidRDefault="008500E0" w:rsidP="007115C5">
            <w:pPr>
              <w:spacing w:after="0" w:line="240" w:lineRule="auto"/>
              <w:jc w:val="center"/>
              <w:rPr>
                <w:rFonts w:ascii="Times New Roman" w:eastAsia="Times New Roman" w:hAnsi="Times New Roman" w:cs="Times New Roman"/>
                <w:sz w:val="20"/>
                <w:szCs w:val="20"/>
                <w:lang w:val="uk-UA" w:eastAsia="ru-RU"/>
              </w:rPr>
            </w:pPr>
            <w:r w:rsidRPr="00E15E02">
              <w:rPr>
                <w:rFonts w:ascii="Times New Roman" w:eastAsia="Times New Roman" w:hAnsi="Times New Roman" w:cs="Times New Roman"/>
                <w:sz w:val="20"/>
                <w:szCs w:val="20"/>
                <w:lang w:val="uk-UA" w:eastAsia="ru-RU"/>
              </w:rPr>
              <w:t> </w:t>
            </w:r>
          </w:p>
        </w:tc>
        <w:tc>
          <w:tcPr>
            <w:tcW w:w="992" w:type="dxa"/>
            <w:tcBorders>
              <w:top w:val="nil"/>
              <w:left w:val="nil"/>
              <w:bottom w:val="single" w:sz="4" w:space="0" w:color="000000"/>
              <w:right w:val="nil"/>
            </w:tcBorders>
            <w:shd w:val="clear" w:color="auto" w:fill="C4D8F0"/>
            <w:vAlign w:val="center"/>
            <w:hideMark/>
          </w:tcPr>
          <w:p w14:paraId="69114E4D" w14:textId="77777777" w:rsidR="008500E0" w:rsidRPr="00E15E02" w:rsidRDefault="008500E0" w:rsidP="007115C5">
            <w:pPr>
              <w:spacing w:after="0" w:line="240" w:lineRule="auto"/>
              <w:jc w:val="center"/>
              <w:rPr>
                <w:rFonts w:ascii="Times New Roman" w:eastAsia="Times New Roman" w:hAnsi="Times New Roman" w:cs="Times New Roman"/>
                <w:sz w:val="20"/>
                <w:szCs w:val="20"/>
                <w:lang w:val="uk-UA" w:eastAsia="ru-RU"/>
              </w:rPr>
            </w:pPr>
            <w:r w:rsidRPr="00E15E02">
              <w:rPr>
                <w:rFonts w:ascii="Times New Roman" w:eastAsia="Times New Roman" w:hAnsi="Times New Roman" w:cs="Times New Roman"/>
                <w:sz w:val="20"/>
                <w:szCs w:val="20"/>
                <w:lang w:val="uk-UA" w:eastAsia="ru-RU"/>
              </w:rPr>
              <w:t> </w:t>
            </w:r>
          </w:p>
        </w:tc>
        <w:tc>
          <w:tcPr>
            <w:tcW w:w="992" w:type="dxa"/>
            <w:tcBorders>
              <w:top w:val="nil"/>
              <w:left w:val="single" w:sz="4" w:space="0" w:color="auto"/>
              <w:bottom w:val="single" w:sz="4" w:space="0" w:color="auto"/>
              <w:right w:val="single" w:sz="4" w:space="0" w:color="auto"/>
            </w:tcBorders>
            <w:shd w:val="clear" w:color="auto" w:fill="C4D8F0"/>
            <w:vAlign w:val="center"/>
            <w:hideMark/>
          </w:tcPr>
          <w:p w14:paraId="57F5C32D" w14:textId="77777777" w:rsidR="008500E0" w:rsidRPr="00E15E02" w:rsidRDefault="008500E0" w:rsidP="007115C5">
            <w:pPr>
              <w:spacing w:after="0" w:line="240" w:lineRule="auto"/>
              <w:jc w:val="center"/>
              <w:rPr>
                <w:rFonts w:ascii="Times New Roman" w:eastAsia="Times New Roman" w:hAnsi="Times New Roman" w:cs="Times New Roman"/>
                <w:sz w:val="16"/>
                <w:szCs w:val="16"/>
                <w:lang w:val="uk-UA" w:eastAsia="ru-RU"/>
              </w:rPr>
            </w:pPr>
            <w:r w:rsidRPr="00E15E02">
              <w:rPr>
                <w:rFonts w:ascii="Times New Roman" w:eastAsia="Times New Roman" w:hAnsi="Times New Roman" w:cs="Times New Roman"/>
                <w:sz w:val="16"/>
                <w:szCs w:val="16"/>
                <w:lang w:val="uk-UA" w:eastAsia="ru-RU"/>
              </w:rPr>
              <w:t> </w:t>
            </w:r>
          </w:p>
        </w:tc>
        <w:tc>
          <w:tcPr>
            <w:tcW w:w="1558" w:type="dxa"/>
            <w:tcBorders>
              <w:top w:val="nil"/>
              <w:left w:val="nil"/>
              <w:bottom w:val="single" w:sz="4" w:space="0" w:color="000000"/>
              <w:right w:val="single" w:sz="4" w:space="0" w:color="000000"/>
            </w:tcBorders>
            <w:shd w:val="clear" w:color="auto" w:fill="C4D8F0"/>
            <w:vAlign w:val="center"/>
            <w:hideMark/>
          </w:tcPr>
          <w:p w14:paraId="0A4D8212" w14:textId="77777777" w:rsidR="008500E0" w:rsidRPr="00E15E02" w:rsidRDefault="008500E0" w:rsidP="007115C5">
            <w:pPr>
              <w:spacing w:after="0" w:line="240" w:lineRule="auto"/>
              <w:jc w:val="center"/>
              <w:rPr>
                <w:rFonts w:ascii="Times New Roman" w:eastAsia="Times New Roman" w:hAnsi="Times New Roman" w:cs="Times New Roman"/>
                <w:sz w:val="20"/>
                <w:szCs w:val="20"/>
                <w:lang w:val="uk-UA" w:eastAsia="ru-RU"/>
              </w:rPr>
            </w:pPr>
            <w:r w:rsidRPr="00E15E02">
              <w:rPr>
                <w:rFonts w:ascii="Times New Roman" w:eastAsia="Times New Roman" w:hAnsi="Times New Roman" w:cs="Times New Roman"/>
                <w:sz w:val="20"/>
                <w:szCs w:val="20"/>
                <w:lang w:val="uk-UA" w:eastAsia="ru-RU"/>
              </w:rPr>
              <w:t> </w:t>
            </w:r>
          </w:p>
        </w:tc>
        <w:tc>
          <w:tcPr>
            <w:tcW w:w="1115" w:type="dxa"/>
            <w:tcBorders>
              <w:top w:val="nil"/>
              <w:left w:val="nil"/>
              <w:bottom w:val="single" w:sz="4" w:space="0" w:color="000000"/>
              <w:right w:val="single" w:sz="4" w:space="0" w:color="000000"/>
            </w:tcBorders>
            <w:shd w:val="clear" w:color="auto" w:fill="C4D8F0"/>
            <w:vAlign w:val="center"/>
            <w:hideMark/>
          </w:tcPr>
          <w:p w14:paraId="5A83B585" w14:textId="77777777" w:rsidR="008500E0" w:rsidRPr="00E15E02" w:rsidRDefault="008500E0" w:rsidP="007115C5">
            <w:pPr>
              <w:spacing w:after="0" w:line="240" w:lineRule="auto"/>
              <w:jc w:val="center"/>
              <w:rPr>
                <w:rFonts w:ascii="Times New Roman" w:eastAsia="Times New Roman" w:hAnsi="Times New Roman" w:cs="Times New Roman"/>
                <w:sz w:val="20"/>
                <w:szCs w:val="20"/>
                <w:lang w:val="uk-UA" w:eastAsia="ru-RU"/>
              </w:rPr>
            </w:pPr>
            <w:r w:rsidRPr="00E15E02">
              <w:rPr>
                <w:rFonts w:ascii="Times New Roman" w:eastAsia="Times New Roman" w:hAnsi="Times New Roman" w:cs="Times New Roman"/>
                <w:sz w:val="20"/>
                <w:szCs w:val="20"/>
                <w:lang w:val="uk-UA" w:eastAsia="ru-RU"/>
              </w:rPr>
              <w:t> </w:t>
            </w:r>
          </w:p>
        </w:tc>
        <w:tc>
          <w:tcPr>
            <w:tcW w:w="1134" w:type="dxa"/>
            <w:tcBorders>
              <w:top w:val="nil"/>
              <w:left w:val="nil"/>
              <w:bottom w:val="single" w:sz="4" w:space="0" w:color="000000"/>
              <w:right w:val="single" w:sz="4" w:space="0" w:color="000000"/>
            </w:tcBorders>
            <w:shd w:val="clear" w:color="auto" w:fill="C4D8F0"/>
            <w:noWrap/>
            <w:vAlign w:val="center"/>
            <w:hideMark/>
          </w:tcPr>
          <w:p w14:paraId="09D78603" w14:textId="77777777" w:rsidR="008500E0" w:rsidRPr="00E15E02" w:rsidRDefault="008500E0" w:rsidP="007115C5">
            <w:pPr>
              <w:spacing w:after="0" w:line="240" w:lineRule="auto"/>
              <w:jc w:val="center"/>
              <w:rPr>
                <w:rFonts w:ascii="Times New Roman" w:eastAsia="Times New Roman" w:hAnsi="Times New Roman" w:cs="Times New Roman"/>
                <w:sz w:val="15"/>
                <w:szCs w:val="15"/>
                <w:lang w:val="uk-UA" w:eastAsia="ru-RU"/>
              </w:rPr>
            </w:pPr>
            <w:r w:rsidRPr="00E15E02">
              <w:rPr>
                <w:rFonts w:ascii="Times New Roman" w:eastAsia="Times New Roman" w:hAnsi="Times New Roman" w:cs="Times New Roman"/>
                <w:sz w:val="15"/>
                <w:szCs w:val="15"/>
                <w:lang w:val="uk-UA" w:eastAsia="ru-RU"/>
              </w:rPr>
              <w:t> </w:t>
            </w:r>
          </w:p>
        </w:tc>
      </w:tr>
      <w:tr w:rsidR="009D5CD6" w:rsidRPr="00E15E02" w14:paraId="168EE9FD" w14:textId="77777777" w:rsidTr="000804C6">
        <w:trPr>
          <w:trHeight w:val="630"/>
        </w:trPr>
        <w:tc>
          <w:tcPr>
            <w:tcW w:w="567" w:type="dxa"/>
            <w:tcBorders>
              <w:top w:val="nil"/>
              <w:left w:val="single" w:sz="4" w:space="0" w:color="000000"/>
              <w:bottom w:val="single" w:sz="4" w:space="0" w:color="000000"/>
              <w:right w:val="single" w:sz="4" w:space="0" w:color="000000"/>
            </w:tcBorders>
            <w:vAlign w:val="center"/>
            <w:hideMark/>
          </w:tcPr>
          <w:p w14:paraId="359C65E0" w14:textId="77777777" w:rsidR="008500E0" w:rsidRPr="00E15E02" w:rsidRDefault="008500E0" w:rsidP="007115C5">
            <w:pPr>
              <w:spacing w:after="0" w:line="240" w:lineRule="auto"/>
              <w:rPr>
                <w:rFonts w:ascii="Times New Roman" w:eastAsia="Times New Roman" w:hAnsi="Times New Roman" w:cs="Times New Roman"/>
                <w:sz w:val="20"/>
                <w:szCs w:val="20"/>
                <w:lang w:val="uk-UA" w:eastAsia="ru-RU"/>
              </w:rPr>
            </w:pPr>
            <w:r w:rsidRPr="00E15E02">
              <w:rPr>
                <w:rFonts w:ascii="Times New Roman" w:eastAsia="Times New Roman" w:hAnsi="Times New Roman" w:cs="Times New Roman"/>
                <w:sz w:val="20"/>
                <w:szCs w:val="20"/>
                <w:lang w:val="uk-UA" w:eastAsia="ru-RU"/>
              </w:rPr>
              <w:t> </w:t>
            </w:r>
          </w:p>
        </w:tc>
        <w:tc>
          <w:tcPr>
            <w:tcW w:w="1297" w:type="dxa"/>
            <w:tcBorders>
              <w:top w:val="nil"/>
              <w:left w:val="nil"/>
              <w:bottom w:val="single" w:sz="4" w:space="0" w:color="000000"/>
              <w:right w:val="single" w:sz="4" w:space="0" w:color="000000"/>
            </w:tcBorders>
            <w:vAlign w:val="center"/>
            <w:hideMark/>
          </w:tcPr>
          <w:p w14:paraId="4BFD00DD" w14:textId="77777777" w:rsidR="008500E0" w:rsidRPr="00E15E02" w:rsidRDefault="008500E0" w:rsidP="007115C5">
            <w:pPr>
              <w:spacing w:after="0" w:line="240" w:lineRule="auto"/>
              <w:rPr>
                <w:rFonts w:ascii="Times New Roman" w:eastAsia="Times New Roman" w:hAnsi="Times New Roman" w:cs="Times New Roman"/>
                <w:sz w:val="15"/>
                <w:szCs w:val="15"/>
                <w:lang w:val="uk-UA" w:eastAsia="ru-RU"/>
              </w:rPr>
            </w:pPr>
            <w:r w:rsidRPr="00E15E02">
              <w:rPr>
                <w:rFonts w:ascii="Times New Roman" w:eastAsia="Times New Roman" w:hAnsi="Times New Roman" w:cs="Times New Roman"/>
                <w:sz w:val="15"/>
                <w:szCs w:val="15"/>
                <w:lang w:val="uk-UA" w:eastAsia="ru-RU"/>
              </w:rPr>
              <w:t>м. Дніпро</w:t>
            </w:r>
          </w:p>
        </w:tc>
        <w:tc>
          <w:tcPr>
            <w:tcW w:w="1964" w:type="dxa"/>
            <w:tcBorders>
              <w:top w:val="nil"/>
              <w:left w:val="nil"/>
              <w:bottom w:val="single" w:sz="4" w:space="0" w:color="000000"/>
              <w:right w:val="single" w:sz="4" w:space="0" w:color="000000"/>
            </w:tcBorders>
            <w:vAlign w:val="center"/>
            <w:hideMark/>
          </w:tcPr>
          <w:p w14:paraId="44170ADB" w14:textId="77777777" w:rsidR="008500E0" w:rsidRPr="00E15E02" w:rsidRDefault="008500E0" w:rsidP="007115C5">
            <w:pPr>
              <w:spacing w:after="0" w:line="240" w:lineRule="auto"/>
              <w:jc w:val="center"/>
              <w:rPr>
                <w:rFonts w:ascii="Times New Roman" w:eastAsia="Times New Roman" w:hAnsi="Times New Roman" w:cs="Times New Roman"/>
                <w:sz w:val="15"/>
                <w:szCs w:val="15"/>
                <w:lang w:val="uk-UA" w:eastAsia="ru-RU"/>
              </w:rPr>
            </w:pPr>
            <w:r w:rsidRPr="00E15E02">
              <w:rPr>
                <w:rFonts w:ascii="Times New Roman" w:eastAsia="Times New Roman" w:hAnsi="Times New Roman" w:cs="Times New Roman"/>
                <w:sz w:val="15"/>
                <w:szCs w:val="15"/>
                <w:lang w:val="uk-UA" w:eastAsia="ru-RU"/>
              </w:rPr>
              <w:t>ТОВ «АЙФАР ГРУП»</w:t>
            </w:r>
          </w:p>
        </w:tc>
        <w:tc>
          <w:tcPr>
            <w:tcW w:w="992" w:type="dxa"/>
            <w:tcBorders>
              <w:top w:val="nil"/>
              <w:left w:val="nil"/>
              <w:bottom w:val="single" w:sz="4" w:space="0" w:color="000000"/>
              <w:right w:val="nil"/>
            </w:tcBorders>
            <w:vAlign w:val="center"/>
            <w:hideMark/>
          </w:tcPr>
          <w:p w14:paraId="430854F7" w14:textId="77777777" w:rsidR="008500E0" w:rsidRPr="00E15E02" w:rsidRDefault="008500E0" w:rsidP="007115C5">
            <w:pPr>
              <w:spacing w:after="0" w:line="240" w:lineRule="auto"/>
              <w:jc w:val="center"/>
              <w:rPr>
                <w:rFonts w:ascii="Times New Roman" w:eastAsia="Times New Roman" w:hAnsi="Times New Roman" w:cs="Times New Roman"/>
                <w:sz w:val="15"/>
                <w:szCs w:val="15"/>
                <w:lang w:val="uk-UA" w:eastAsia="ru-RU"/>
              </w:rPr>
            </w:pPr>
            <w:r w:rsidRPr="00E15E02">
              <w:rPr>
                <w:rFonts w:ascii="Times New Roman" w:eastAsia="Times New Roman" w:hAnsi="Times New Roman" w:cs="Times New Roman"/>
                <w:sz w:val="15"/>
                <w:szCs w:val="15"/>
                <w:lang w:val="uk-UA" w:eastAsia="ru-RU"/>
              </w:rPr>
              <w:t>GOLDEN GATE</w:t>
            </w:r>
          </w:p>
        </w:tc>
        <w:tc>
          <w:tcPr>
            <w:tcW w:w="992" w:type="dxa"/>
            <w:tcBorders>
              <w:top w:val="nil"/>
              <w:left w:val="single" w:sz="4" w:space="0" w:color="auto"/>
              <w:bottom w:val="single" w:sz="4" w:space="0" w:color="auto"/>
              <w:right w:val="single" w:sz="4" w:space="0" w:color="auto"/>
            </w:tcBorders>
            <w:noWrap/>
            <w:vAlign w:val="center"/>
            <w:hideMark/>
          </w:tcPr>
          <w:p w14:paraId="31B066AA" w14:textId="77777777" w:rsidR="008500E0" w:rsidRPr="00E15E02" w:rsidRDefault="008500E0" w:rsidP="007115C5">
            <w:pPr>
              <w:spacing w:after="0" w:line="240" w:lineRule="auto"/>
              <w:jc w:val="center"/>
              <w:rPr>
                <w:rFonts w:ascii="Times New Roman" w:eastAsia="Times New Roman" w:hAnsi="Times New Roman" w:cs="Times New Roman"/>
                <w:sz w:val="16"/>
                <w:szCs w:val="16"/>
                <w:lang w:val="uk-UA" w:eastAsia="ru-RU"/>
              </w:rPr>
            </w:pPr>
            <w:r w:rsidRPr="00E15E02">
              <w:rPr>
                <w:rFonts w:ascii="Times New Roman" w:eastAsia="Times New Roman" w:hAnsi="Times New Roman" w:cs="Times New Roman"/>
                <w:sz w:val="16"/>
                <w:szCs w:val="16"/>
                <w:lang w:val="uk-UA" w:eastAsia="ru-RU"/>
              </w:rPr>
              <w:t>ЗГА</w:t>
            </w:r>
          </w:p>
        </w:tc>
        <w:tc>
          <w:tcPr>
            <w:tcW w:w="1558" w:type="dxa"/>
            <w:tcBorders>
              <w:top w:val="nil"/>
              <w:left w:val="nil"/>
              <w:bottom w:val="single" w:sz="4" w:space="0" w:color="000000"/>
              <w:right w:val="single" w:sz="4" w:space="0" w:color="000000"/>
            </w:tcBorders>
            <w:shd w:val="clear" w:color="auto" w:fill="FFFFFF"/>
            <w:vAlign w:val="center"/>
            <w:hideMark/>
          </w:tcPr>
          <w:p w14:paraId="575F66EA" w14:textId="77777777" w:rsidR="008500E0" w:rsidRPr="00E15E02" w:rsidRDefault="008500E0" w:rsidP="007115C5">
            <w:pPr>
              <w:spacing w:after="0" w:line="240" w:lineRule="auto"/>
              <w:jc w:val="center"/>
              <w:rPr>
                <w:rFonts w:ascii="Times New Roman" w:eastAsia="Times New Roman" w:hAnsi="Times New Roman" w:cs="Times New Roman"/>
                <w:sz w:val="15"/>
                <w:szCs w:val="15"/>
                <w:lang w:val="uk-UA" w:eastAsia="ru-RU"/>
              </w:rPr>
            </w:pPr>
            <w:r w:rsidRPr="00E15E02">
              <w:rPr>
                <w:rFonts w:ascii="Times New Roman" w:eastAsia="Times New Roman" w:hAnsi="Times New Roman" w:cs="Times New Roman"/>
                <w:sz w:val="15"/>
                <w:szCs w:val="15"/>
                <w:lang w:val="uk-UA" w:eastAsia="ru-RU"/>
              </w:rPr>
              <w:t>Прем'єр готель АБРІ</w:t>
            </w:r>
          </w:p>
        </w:tc>
        <w:tc>
          <w:tcPr>
            <w:tcW w:w="1115" w:type="dxa"/>
            <w:tcBorders>
              <w:top w:val="nil"/>
              <w:left w:val="nil"/>
              <w:bottom w:val="single" w:sz="4" w:space="0" w:color="000000"/>
              <w:right w:val="single" w:sz="4" w:space="0" w:color="000000"/>
            </w:tcBorders>
            <w:noWrap/>
            <w:vAlign w:val="center"/>
            <w:hideMark/>
          </w:tcPr>
          <w:p w14:paraId="01FC1313" w14:textId="77777777" w:rsidR="008500E0" w:rsidRPr="00E15E02" w:rsidRDefault="008500E0" w:rsidP="007115C5">
            <w:pPr>
              <w:spacing w:after="0" w:line="240" w:lineRule="auto"/>
              <w:jc w:val="center"/>
              <w:rPr>
                <w:rFonts w:ascii="Times New Roman" w:eastAsia="Times New Roman" w:hAnsi="Times New Roman" w:cs="Times New Roman"/>
                <w:sz w:val="15"/>
                <w:szCs w:val="15"/>
                <w:lang w:val="uk-UA" w:eastAsia="ru-RU"/>
              </w:rPr>
            </w:pPr>
            <w:r w:rsidRPr="00E15E02">
              <w:rPr>
                <w:rFonts w:ascii="Times New Roman" w:eastAsia="Times New Roman" w:hAnsi="Times New Roman" w:cs="Times New Roman"/>
                <w:sz w:val="15"/>
                <w:szCs w:val="15"/>
                <w:lang w:val="uk-UA" w:eastAsia="ru-RU"/>
              </w:rPr>
              <w:t>24.02.2022</w:t>
            </w:r>
          </w:p>
        </w:tc>
        <w:tc>
          <w:tcPr>
            <w:tcW w:w="1134" w:type="dxa"/>
            <w:tcBorders>
              <w:top w:val="nil"/>
              <w:left w:val="nil"/>
              <w:bottom w:val="single" w:sz="4" w:space="0" w:color="000000"/>
              <w:right w:val="single" w:sz="4" w:space="0" w:color="000000"/>
            </w:tcBorders>
            <w:shd w:val="clear" w:color="auto" w:fill="91CF50"/>
            <w:noWrap/>
            <w:vAlign w:val="center"/>
            <w:hideMark/>
          </w:tcPr>
          <w:p w14:paraId="3E74813E" w14:textId="3B11EB94" w:rsidR="008500E0" w:rsidRPr="00E15E02" w:rsidRDefault="004C0443" w:rsidP="007115C5">
            <w:pPr>
              <w:spacing w:after="0" w:line="240" w:lineRule="auto"/>
              <w:jc w:val="center"/>
              <w:rPr>
                <w:rFonts w:ascii="Times New Roman" w:eastAsia="Times New Roman" w:hAnsi="Times New Roman" w:cs="Times New Roman"/>
                <w:sz w:val="15"/>
                <w:szCs w:val="15"/>
                <w:lang w:val="uk-UA" w:eastAsia="ru-RU"/>
              </w:rPr>
            </w:pPr>
            <w:r w:rsidRPr="00E15E02">
              <w:rPr>
                <w:rFonts w:ascii="Times New Roman" w:eastAsia="Times New Roman" w:hAnsi="Times New Roman" w:cs="Times New Roman"/>
                <w:sz w:val="15"/>
                <w:szCs w:val="15"/>
                <w:lang w:val="en-US" w:eastAsia="ru-RU"/>
              </w:rPr>
              <w:t xml:space="preserve">17.12.2021 </w:t>
            </w:r>
            <w:r w:rsidR="008500E0" w:rsidRPr="00E15E02">
              <w:rPr>
                <w:rFonts w:ascii="Times New Roman" w:eastAsia="Times New Roman" w:hAnsi="Times New Roman" w:cs="Times New Roman"/>
                <w:sz w:val="15"/>
                <w:szCs w:val="15"/>
                <w:lang w:val="uk-UA" w:eastAsia="ru-RU"/>
              </w:rPr>
              <w:t>11.10.2022</w:t>
            </w:r>
          </w:p>
        </w:tc>
      </w:tr>
      <w:tr w:rsidR="009D5CD6" w:rsidRPr="00E15E02" w14:paraId="680696B0" w14:textId="77777777" w:rsidTr="000804C6">
        <w:trPr>
          <w:trHeight w:val="420"/>
        </w:trPr>
        <w:tc>
          <w:tcPr>
            <w:tcW w:w="567" w:type="dxa"/>
            <w:tcBorders>
              <w:top w:val="nil"/>
              <w:left w:val="single" w:sz="4" w:space="0" w:color="000000"/>
              <w:bottom w:val="single" w:sz="4" w:space="0" w:color="000000"/>
              <w:right w:val="single" w:sz="4" w:space="0" w:color="000000"/>
            </w:tcBorders>
            <w:vAlign w:val="center"/>
            <w:hideMark/>
          </w:tcPr>
          <w:p w14:paraId="03B35DD0" w14:textId="77777777" w:rsidR="008500E0" w:rsidRPr="00E15E02" w:rsidRDefault="008500E0" w:rsidP="007115C5">
            <w:pPr>
              <w:spacing w:after="0" w:line="240" w:lineRule="auto"/>
              <w:rPr>
                <w:rFonts w:ascii="Times New Roman" w:eastAsia="Times New Roman" w:hAnsi="Times New Roman" w:cs="Times New Roman"/>
                <w:sz w:val="20"/>
                <w:szCs w:val="20"/>
                <w:lang w:val="uk-UA" w:eastAsia="ru-RU"/>
              </w:rPr>
            </w:pPr>
            <w:r w:rsidRPr="00E15E02">
              <w:rPr>
                <w:rFonts w:ascii="Times New Roman" w:eastAsia="Times New Roman" w:hAnsi="Times New Roman" w:cs="Times New Roman"/>
                <w:sz w:val="20"/>
                <w:szCs w:val="20"/>
                <w:lang w:val="uk-UA" w:eastAsia="ru-RU"/>
              </w:rPr>
              <w:t> </w:t>
            </w:r>
          </w:p>
        </w:tc>
        <w:tc>
          <w:tcPr>
            <w:tcW w:w="1297" w:type="dxa"/>
            <w:tcBorders>
              <w:top w:val="nil"/>
              <w:left w:val="nil"/>
              <w:bottom w:val="single" w:sz="4" w:space="0" w:color="000000"/>
              <w:right w:val="single" w:sz="4" w:space="0" w:color="000000"/>
            </w:tcBorders>
            <w:vAlign w:val="center"/>
            <w:hideMark/>
          </w:tcPr>
          <w:p w14:paraId="1322B24E" w14:textId="77777777" w:rsidR="008500E0" w:rsidRPr="00E15E02" w:rsidRDefault="008500E0" w:rsidP="007115C5">
            <w:pPr>
              <w:spacing w:after="0" w:line="240" w:lineRule="auto"/>
              <w:rPr>
                <w:rFonts w:ascii="Times New Roman" w:eastAsia="Times New Roman" w:hAnsi="Times New Roman" w:cs="Times New Roman"/>
                <w:sz w:val="15"/>
                <w:szCs w:val="15"/>
                <w:lang w:val="uk-UA" w:eastAsia="ru-RU"/>
              </w:rPr>
            </w:pPr>
            <w:r w:rsidRPr="00E15E02">
              <w:rPr>
                <w:rFonts w:ascii="Times New Roman" w:eastAsia="Times New Roman" w:hAnsi="Times New Roman" w:cs="Times New Roman"/>
                <w:sz w:val="15"/>
                <w:szCs w:val="15"/>
                <w:lang w:val="uk-UA" w:eastAsia="ru-RU"/>
              </w:rPr>
              <w:t xml:space="preserve">м. </w:t>
            </w:r>
            <w:proofErr w:type="spellStart"/>
            <w:r w:rsidRPr="00E15E02">
              <w:rPr>
                <w:rFonts w:ascii="Times New Roman" w:eastAsia="Times New Roman" w:hAnsi="Times New Roman" w:cs="Times New Roman"/>
                <w:sz w:val="15"/>
                <w:szCs w:val="15"/>
                <w:lang w:val="uk-UA" w:eastAsia="ru-RU"/>
              </w:rPr>
              <w:t>Кам'янське</w:t>
            </w:r>
            <w:proofErr w:type="spellEnd"/>
          </w:p>
        </w:tc>
        <w:tc>
          <w:tcPr>
            <w:tcW w:w="1964" w:type="dxa"/>
            <w:vMerge w:val="restart"/>
            <w:tcBorders>
              <w:top w:val="nil"/>
              <w:left w:val="single" w:sz="4" w:space="0" w:color="000000"/>
              <w:bottom w:val="single" w:sz="4" w:space="0" w:color="000000"/>
              <w:right w:val="single" w:sz="4" w:space="0" w:color="000000"/>
            </w:tcBorders>
            <w:vAlign w:val="center"/>
            <w:hideMark/>
          </w:tcPr>
          <w:p w14:paraId="351F2797" w14:textId="77777777" w:rsidR="008500E0" w:rsidRPr="00E15E02" w:rsidRDefault="008500E0" w:rsidP="007115C5">
            <w:pPr>
              <w:spacing w:after="0" w:line="240" w:lineRule="auto"/>
              <w:jc w:val="center"/>
              <w:rPr>
                <w:rFonts w:ascii="Times New Roman" w:eastAsia="Times New Roman" w:hAnsi="Times New Roman" w:cs="Times New Roman"/>
                <w:sz w:val="15"/>
                <w:szCs w:val="15"/>
                <w:lang w:val="uk-UA" w:eastAsia="ru-RU"/>
              </w:rPr>
            </w:pPr>
            <w:r w:rsidRPr="00E15E02">
              <w:rPr>
                <w:rFonts w:ascii="Times New Roman" w:eastAsia="Times New Roman" w:hAnsi="Times New Roman" w:cs="Times New Roman"/>
                <w:sz w:val="15"/>
                <w:szCs w:val="15"/>
                <w:lang w:val="uk-UA" w:eastAsia="ru-RU"/>
              </w:rPr>
              <w:t>ТОВ «ФЬОРСТ ВІН»</w:t>
            </w:r>
          </w:p>
        </w:tc>
        <w:tc>
          <w:tcPr>
            <w:tcW w:w="992" w:type="dxa"/>
            <w:vMerge w:val="restart"/>
            <w:tcBorders>
              <w:top w:val="nil"/>
              <w:left w:val="single" w:sz="4" w:space="0" w:color="000000"/>
              <w:bottom w:val="single" w:sz="4" w:space="0" w:color="000000"/>
              <w:right w:val="single" w:sz="4" w:space="0" w:color="auto"/>
            </w:tcBorders>
            <w:vAlign w:val="center"/>
            <w:hideMark/>
          </w:tcPr>
          <w:p w14:paraId="073E89C0" w14:textId="77777777" w:rsidR="008500E0" w:rsidRPr="00E15E02" w:rsidRDefault="008500E0" w:rsidP="007115C5">
            <w:pPr>
              <w:spacing w:after="0" w:line="240" w:lineRule="auto"/>
              <w:jc w:val="center"/>
              <w:rPr>
                <w:rFonts w:ascii="Times New Roman" w:eastAsia="Times New Roman" w:hAnsi="Times New Roman" w:cs="Times New Roman"/>
                <w:sz w:val="15"/>
                <w:szCs w:val="15"/>
                <w:lang w:val="uk-UA" w:eastAsia="ru-RU"/>
              </w:rPr>
            </w:pPr>
            <w:r w:rsidRPr="00E15E02">
              <w:rPr>
                <w:rFonts w:ascii="Times New Roman" w:eastAsia="Times New Roman" w:hAnsi="Times New Roman" w:cs="Times New Roman"/>
                <w:sz w:val="15"/>
                <w:szCs w:val="15"/>
                <w:lang w:val="uk-UA" w:eastAsia="ru-RU"/>
              </w:rPr>
              <w:t>FIRST CASINO</w:t>
            </w:r>
          </w:p>
        </w:tc>
        <w:tc>
          <w:tcPr>
            <w:tcW w:w="992" w:type="dxa"/>
            <w:tcBorders>
              <w:top w:val="nil"/>
              <w:left w:val="nil"/>
              <w:bottom w:val="single" w:sz="4" w:space="0" w:color="auto"/>
              <w:right w:val="single" w:sz="4" w:space="0" w:color="auto"/>
            </w:tcBorders>
            <w:noWrap/>
            <w:vAlign w:val="center"/>
            <w:hideMark/>
          </w:tcPr>
          <w:p w14:paraId="05373F94" w14:textId="77777777" w:rsidR="008500E0" w:rsidRPr="00E15E02" w:rsidRDefault="008500E0" w:rsidP="007115C5">
            <w:pPr>
              <w:spacing w:after="0" w:line="240" w:lineRule="auto"/>
              <w:jc w:val="center"/>
              <w:rPr>
                <w:rFonts w:ascii="Times New Roman" w:eastAsia="Times New Roman" w:hAnsi="Times New Roman" w:cs="Times New Roman"/>
                <w:sz w:val="16"/>
                <w:szCs w:val="16"/>
                <w:lang w:val="uk-UA" w:eastAsia="ru-RU"/>
              </w:rPr>
            </w:pPr>
            <w:r w:rsidRPr="00E15E02">
              <w:rPr>
                <w:rFonts w:ascii="Times New Roman" w:eastAsia="Times New Roman" w:hAnsi="Times New Roman" w:cs="Times New Roman"/>
                <w:sz w:val="16"/>
                <w:szCs w:val="16"/>
                <w:lang w:val="uk-UA" w:eastAsia="ru-RU"/>
              </w:rPr>
              <w:t>ЗГА</w:t>
            </w:r>
          </w:p>
        </w:tc>
        <w:tc>
          <w:tcPr>
            <w:tcW w:w="1558" w:type="dxa"/>
            <w:tcBorders>
              <w:top w:val="nil"/>
              <w:left w:val="nil"/>
              <w:bottom w:val="single" w:sz="4" w:space="0" w:color="000000"/>
              <w:right w:val="single" w:sz="4" w:space="0" w:color="000000"/>
            </w:tcBorders>
            <w:vAlign w:val="center"/>
            <w:hideMark/>
          </w:tcPr>
          <w:p w14:paraId="338EC66A" w14:textId="77777777" w:rsidR="008500E0" w:rsidRPr="00E15E02" w:rsidRDefault="008500E0" w:rsidP="007115C5">
            <w:pPr>
              <w:spacing w:after="0" w:line="240" w:lineRule="auto"/>
              <w:jc w:val="center"/>
              <w:rPr>
                <w:rFonts w:ascii="Times New Roman" w:eastAsia="Times New Roman" w:hAnsi="Times New Roman" w:cs="Times New Roman"/>
                <w:sz w:val="15"/>
                <w:szCs w:val="15"/>
                <w:lang w:val="uk-UA" w:eastAsia="ru-RU"/>
              </w:rPr>
            </w:pPr>
            <w:r w:rsidRPr="00E15E02">
              <w:rPr>
                <w:rFonts w:ascii="Times New Roman" w:eastAsia="Times New Roman" w:hAnsi="Times New Roman" w:cs="Times New Roman"/>
                <w:sz w:val="15"/>
                <w:szCs w:val="15"/>
                <w:lang w:val="uk-UA" w:eastAsia="ru-RU"/>
              </w:rPr>
              <w:t>PREMIER</w:t>
            </w:r>
          </w:p>
        </w:tc>
        <w:tc>
          <w:tcPr>
            <w:tcW w:w="1115" w:type="dxa"/>
            <w:tcBorders>
              <w:top w:val="nil"/>
              <w:left w:val="nil"/>
              <w:bottom w:val="single" w:sz="4" w:space="0" w:color="000000"/>
              <w:right w:val="single" w:sz="4" w:space="0" w:color="000000"/>
            </w:tcBorders>
            <w:noWrap/>
            <w:vAlign w:val="center"/>
            <w:hideMark/>
          </w:tcPr>
          <w:p w14:paraId="075EAC73" w14:textId="77777777" w:rsidR="008500E0" w:rsidRPr="00E15E02" w:rsidRDefault="008500E0" w:rsidP="007115C5">
            <w:pPr>
              <w:spacing w:after="0" w:line="240" w:lineRule="auto"/>
              <w:jc w:val="center"/>
              <w:rPr>
                <w:rFonts w:ascii="Times New Roman" w:eastAsia="Times New Roman" w:hAnsi="Times New Roman" w:cs="Times New Roman"/>
                <w:sz w:val="15"/>
                <w:szCs w:val="15"/>
                <w:lang w:val="uk-UA" w:eastAsia="ru-RU"/>
              </w:rPr>
            </w:pPr>
            <w:r w:rsidRPr="00E15E02">
              <w:rPr>
                <w:rFonts w:ascii="Times New Roman" w:eastAsia="Times New Roman" w:hAnsi="Times New Roman" w:cs="Times New Roman"/>
                <w:sz w:val="15"/>
                <w:szCs w:val="15"/>
                <w:lang w:val="uk-UA" w:eastAsia="ru-RU"/>
              </w:rPr>
              <w:t>24.02.2022</w:t>
            </w:r>
          </w:p>
        </w:tc>
        <w:tc>
          <w:tcPr>
            <w:tcW w:w="1134" w:type="dxa"/>
            <w:tcBorders>
              <w:top w:val="nil"/>
              <w:left w:val="nil"/>
              <w:bottom w:val="single" w:sz="4" w:space="0" w:color="000000"/>
              <w:right w:val="single" w:sz="4" w:space="0" w:color="000000"/>
            </w:tcBorders>
            <w:shd w:val="clear" w:color="auto" w:fill="91CF50"/>
            <w:noWrap/>
            <w:vAlign w:val="center"/>
            <w:hideMark/>
          </w:tcPr>
          <w:p w14:paraId="560A6662" w14:textId="1306076B" w:rsidR="008500E0" w:rsidRPr="00E15E02" w:rsidRDefault="004C0443" w:rsidP="007115C5">
            <w:pPr>
              <w:spacing w:after="0" w:line="240" w:lineRule="auto"/>
              <w:jc w:val="center"/>
              <w:rPr>
                <w:rFonts w:ascii="Times New Roman" w:eastAsia="Times New Roman" w:hAnsi="Times New Roman" w:cs="Times New Roman"/>
                <w:sz w:val="15"/>
                <w:szCs w:val="15"/>
                <w:lang w:val="uk-UA" w:eastAsia="ru-RU"/>
              </w:rPr>
            </w:pPr>
            <w:r w:rsidRPr="00E15E02">
              <w:rPr>
                <w:rFonts w:ascii="Times New Roman" w:eastAsia="Times New Roman" w:hAnsi="Times New Roman" w:cs="Times New Roman"/>
                <w:sz w:val="15"/>
                <w:szCs w:val="15"/>
                <w:lang w:val="en-US" w:eastAsia="ru-RU"/>
              </w:rPr>
              <w:t xml:space="preserve">09.07.2021 </w:t>
            </w:r>
            <w:r w:rsidR="008500E0" w:rsidRPr="00E15E02">
              <w:rPr>
                <w:rFonts w:ascii="Times New Roman" w:eastAsia="Times New Roman" w:hAnsi="Times New Roman" w:cs="Times New Roman"/>
                <w:sz w:val="15"/>
                <w:szCs w:val="15"/>
                <w:lang w:val="uk-UA" w:eastAsia="ru-RU"/>
              </w:rPr>
              <w:t>12.10.2022</w:t>
            </w:r>
          </w:p>
        </w:tc>
      </w:tr>
      <w:tr w:rsidR="009D5CD6" w:rsidRPr="00E15E02" w14:paraId="30CA9059" w14:textId="77777777" w:rsidTr="000804C6">
        <w:trPr>
          <w:trHeight w:val="450"/>
        </w:trPr>
        <w:tc>
          <w:tcPr>
            <w:tcW w:w="567" w:type="dxa"/>
            <w:tcBorders>
              <w:top w:val="nil"/>
              <w:left w:val="single" w:sz="4" w:space="0" w:color="000000"/>
              <w:bottom w:val="single" w:sz="4" w:space="0" w:color="000000"/>
              <w:right w:val="single" w:sz="4" w:space="0" w:color="000000"/>
            </w:tcBorders>
            <w:vAlign w:val="center"/>
            <w:hideMark/>
          </w:tcPr>
          <w:p w14:paraId="5FCFDD04" w14:textId="77777777" w:rsidR="008500E0" w:rsidRPr="00E15E02" w:rsidRDefault="008500E0" w:rsidP="007115C5">
            <w:pPr>
              <w:spacing w:after="0" w:line="240" w:lineRule="auto"/>
              <w:rPr>
                <w:rFonts w:ascii="Times New Roman" w:eastAsia="Times New Roman" w:hAnsi="Times New Roman" w:cs="Times New Roman"/>
                <w:sz w:val="20"/>
                <w:szCs w:val="20"/>
                <w:lang w:val="uk-UA" w:eastAsia="ru-RU"/>
              </w:rPr>
            </w:pPr>
            <w:r w:rsidRPr="00E15E02">
              <w:rPr>
                <w:rFonts w:ascii="Times New Roman" w:eastAsia="Times New Roman" w:hAnsi="Times New Roman" w:cs="Times New Roman"/>
                <w:sz w:val="20"/>
                <w:szCs w:val="20"/>
                <w:lang w:val="uk-UA" w:eastAsia="ru-RU"/>
              </w:rPr>
              <w:t> </w:t>
            </w:r>
          </w:p>
        </w:tc>
        <w:tc>
          <w:tcPr>
            <w:tcW w:w="1297" w:type="dxa"/>
            <w:tcBorders>
              <w:top w:val="nil"/>
              <w:left w:val="nil"/>
              <w:bottom w:val="single" w:sz="4" w:space="0" w:color="000000"/>
              <w:right w:val="single" w:sz="4" w:space="0" w:color="000000"/>
            </w:tcBorders>
            <w:vAlign w:val="center"/>
            <w:hideMark/>
          </w:tcPr>
          <w:p w14:paraId="445EBEB1" w14:textId="77777777" w:rsidR="008500E0" w:rsidRPr="00E15E02" w:rsidRDefault="008500E0" w:rsidP="007115C5">
            <w:pPr>
              <w:spacing w:after="0" w:line="240" w:lineRule="auto"/>
              <w:rPr>
                <w:rFonts w:ascii="Times New Roman" w:eastAsia="Times New Roman" w:hAnsi="Times New Roman" w:cs="Times New Roman"/>
                <w:sz w:val="15"/>
                <w:szCs w:val="15"/>
                <w:lang w:val="uk-UA" w:eastAsia="ru-RU"/>
              </w:rPr>
            </w:pPr>
            <w:r w:rsidRPr="00E15E02">
              <w:rPr>
                <w:rFonts w:ascii="Times New Roman" w:eastAsia="Times New Roman" w:hAnsi="Times New Roman" w:cs="Times New Roman"/>
                <w:sz w:val="15"/>
                <w:szCs w:val="15"/>
                <w:lang w:val="uk-UA" w:eastAsia="ru-RU"/>
              </w:rPr>
              <w:t>м. Кривий Ріг</w:t>
            </w:r>
          </w:p>
        </w:tc>
        <w:tc>
          <w:tcPr>
            <w:tcW w:w="1964" w:type="dxa"/>
            <w:vMerge/>
            <w:tcBorders>
              <w:top w:val="nil"/>
              <w:left w:val="single" w:sz="4" w:space="0" w:color="000000"/>
              <w:bottom w:val="single" w:sz="4" w:space="0" w:color="000000"/>
              <w:right w:val="single" w:sz="4" w:space="0" w:color="000000"/>
            </w:tcBorders>
            <w:vAlign w:val="center"/>
            <w:hideMark/>
          </w:tcPr>
          <w:p w14:paraId="01C656C9" w14:textId="77777777" w:rsidR="008500E0" w:rsidRPr="00E15E02" w:rsidRDefault="008500E0" w:rsidP="007115C5">
            <w:pPr>
              <w:spacing w:after="0" w:line="240" w:lineRule="auto"/>
              <w:rPr>
                <w:rFonts w:ascii="Times New Roman" w:eastAsia="Times New Roman" w:hAnsi="Times New Roman" w:cs="Times New Roman"/>
                <w:sz w:val="15"/>
                <w:szCs w:val="15"/>
                <w:lang w:val="uk-UA" w:eastAsia="ru-RU"/>
              </w:rPr>
            </w:pPr>
          </w:p>
        </w:tc>
        <w:tc>
          <w:tcPr>
            <w:tcW w:w="992" w:type="dxa"/>
            <w:vMerge/>
            <w:tcBorders>
              <w:top w:val="nil"/>
              <w:left w:val="single" w:sz="4" w:space="0" w:color="000000"/>
              <w:bottom w:val="single" w:sz="4" w:space="0" w:color="000000"/>
              <w:right w:val="single" w:sz="4" w:space="0" w:color="auto"/>
            </w:tcBorders>
            <w:vAlign w:val="center"/>
            <w:hideMark/>
          </w:tcPr>
          <w:p w14:paraId="30FBFF43" w14:textId="77777777" w:rsidR="008500E0" w:rsidRPr="00E15E02" w:rsidRDefault="008500E0" w:rsidP="007115C5">
            <w:pPr>
              <w:spacing w:after="0" w:line="240" w:lineRule="auto"/>
              <w:rPr>
                <w:rFonts w:ascii="Times New Roman" w:eastAsia="Times New Roman" w:hAnsi="Times New Roman" w:cs="Times New Roman"/>
                <w:sz w:val="15"/>
                <w:szCs w:val="15"/>
                <w:lang w:val="uk-UA" w:eastAsia="ru-RU"/>
              </w:rPr>
            </w:pPr>
          </w:p>
        </w:tc>
        <w:tc>
          <w:tcPr>
            <w:tcW w:w="992" w:type="dxa"/>
            <w:tcBorders>
              <w:top w:val="nil"/>
              <w:left w:val="nil"/>
              <w:bottom w:val="single" w:sz="4" w:space="0" w:color="auto"/>
              <w:right w:val="single" w:sz="4" w:space="0" w:color="auto"/>
            </w:tcBorders>
            <w:noWrap/>
            <w:vAlign w:val="center"/>
            <w:hideMark/>
          </w:tcPr>
          <w:p w14:paraId="4E7C878E" w14:textId="77777777" w:rsidR="008500E0" w:rsidRPr="00E15E02" w:rsidRDefault="008500E0" w:rsidP="007115C5">
            <w:pPr>
              <w:spacing w:after="0" w:line="240" w:lineRule="auto"/>
              <w:jc w:val="center"/>
              <w:rPr>
                <w:rFonts w:ascii="Times New Roman" w:eastAsia="Times New Roman" w:hAnsi="Times New Roman" w:cs="Times New Roman"/>
                <w:sz w:val="16"/>
                <w:szCs w:val="16"/>
                <w:lang w:val="uk-UA" w:eastAsia="ru-RU"/>
              </w:rPr>
            </w:pPr>
            <w:r w:rsidRPr="00E15E02">
              <w:rPr>
                <w:rFonts w:ascii="Times New Roman" w:eastAsia="Times New Roman" w:hAnsi="Times New Roman" w:cs="Times New Roman"/>
                <w:sz w:val="16"/>
                <w:szCs w:val="16"/>
                <w:lang w:val="uk-UA" w:eastAsia="ru-RU"/>
              </w:rPr>
              <w:t>ЗГА</w:t>
            </w:r>
          </w:p>
        </w:tc>
        <w:tc>
          <w:tcPr>
            <w:tcW w:w="1558" w:type="dxa"/>
            <w:tcBorders>
              <w:top w:val="nil"/>
              <w:left w:val="nil"/>
              <w:bottom w:val="single" w:sz="4" w:space="0" w:color="000000"/>
              <w:right w:val="single" w:sz="4" w:space="0" w:color="000000"/>
            </w:tcBorders>
            <w:vAlign w:val="center"/>
            <w:hideMark/>
          </w:tcPr>
          <w:p w14:paraId="1A6937BE" w14:textId="77777777" w:rsidR="008500E0" w:rsidRPr="00E15E02" w:rsidRDefault="008500E0" w:rsidP="007115C5">
            <w:pPr>
              <w:spacing w:after="0" w:line="240" w:lineRule="auto"/>
              <w:jc w:val="center"/>
              <w:rPr>
                <w:rFonts w:ascii="Times New Roman" w:eastAsia="Times New Roman" w:hAnsi="Times New Roman" w:cs="Times New Roman"/>
                <w:sz w:val="15"/>
                <w:szCs w:val="15"/>
                <w:lang w:val="uk-UA" w:eastAsia="ru-RU"/>
              </w:rPr>
            </w:pPr>
            <w:r w:rsidRPr="00E15E02">
              <w:rPr>
                <w:rFonts w:ascii="Times New Roman" w:eastAsia="Times New Roman" w:hAnsi="Times New Roman" w:cs="Times New Roman"/>
                <w:sz w:val="15"/>
                <w:szCs w:val="15"/>
                <w:lang w:val="uk-UA" w:eastAsia="ru-RU"/>
              </w:rPr>
              <w:t>ЦЕНТРАЛЬНИЙ</w:t>
            </w:r>
          </w:p>
        </w:tc>
        <w:tc>
          <w:tcPr>
            <w:tcW w:w="1115" w:type="dxa"/>
            <w:tcBorders>
              <w:top w:val="nil"/>
              <w:left w:val="nil"/>
              <w:bottom w:val="single" w:sz="4" w:space="0" w:color="000000"/>
              <w:right w:val="single" w:sz="4" w:space="0" w:color="000000"/>
            </w:tcBorders>
            <w:noWrap/>
            <w:vAlign w:val="center"/>
            <w:hideMark/>
          </w:tcPr>
          <w:p w14:paraId="518C2FBE" w14:textId="77777777" w:rsidR="008500E0" w:rsidRPr="00E15E02" w:rsidRDefault="008500E0" w:rsidP="007115C5">
            <w:pPr>
              <w:spacing w:after="0" w:line="240" w:lineRule="auto"/>
              <w:jc w:val="center"/>
              <w:rPr>
                <w:rFonts w:ascii="Times New Roman" w:eastAsia="Times New Roman" w:hAnsi="Times New Roman" w:cs="Times New Roman"/>
                <w:sz w:val="15"/>
                <w:szCs w:val="15"/>
                <w:lang w:val="uk-UA" w:eastAsia="ru-RU"/>
              </w:rPr>
            </w:pPr>
            <w:r w:rsidRPr="00E15E02">
              <w:rPr>
                <w:rFonts w:ascii="Times New Roman" w:eastAsia="Times New Roman" w:hAnsi="Times New Roman" w:cs="Times New Roman"/>
                <w:sz w:val="15"/>
                <w:szCs w:val="15"/>
                <w:lang w:val="uk-UA" w:eastAsia="ru-RU"/>
              </w:rPr>
              <w:t>24.02.2022</w:t>
            </w:r>
          </w:p>
        </w:tc>
        <w:tc>
          <w:tcPr>
            <w:tcW w:w="1134" w:type="dxa"/>
            <w:tcBorders>
              <w:top w:val="nil"/>
              <w:left w:val="nil"/>
              <w:bottom w:val="single" w:sz="4" w:space="0" w:color="000000"/>
              <w:right w:val="single" w:sz="4" w:space="0" w:color="000000"/>
            </w:tcBorders>
            <w:shd w:val="clear" w:color="auto" w:fill="91CF50"/>
            <w:noWrap/>
            <w:vAlign w:val="center"/>
            <w:hideMark/>
          </w:tcPr>
          <w:p w14:paraId="0A105CF3" w14:textId="02FDAF56" w:rsidR="008500E0" w:rsidRPr="00E15E02" w:rsidRDefault="004C0443" w:rsidP="007115C5">
            <w:pPr>
              <w:spacing w:after="0" w:line="240" w:lineRule="auto"/>
              <w:jc w:val="center"/>
              <w:rPr>
                <w:rFonts w:ascii="Times New Roman" w:eastAsia="Times New Roman" w:hAnsi="Times New Roman" w:cs="Times New Roman"/>
                <w:sz w:val="15"/>
                <w:szCs w:val="15"/>
                <w:lang w:val="uk-UA" w:eastAsia="ru-RU"/>
              </w:rPr>
            </w:pPr>
            <w:r w:rsidRPr="00E15E02">
              <w:rPr>
                <w:rFonts w:ascii="Times New Roman" w:eastAsia="Times New Roman" w:hAnsi="Times New Roman" w:cs="Times New Roman"/>
                <w:sz w:val="15"/>
                <w:szCs w:val="15"/>
                <w:lang w:val="en-US" w:eastAsia="ru-RU"/>
              </w:rPr>
              <w:t xml:space="preserve">15.07.2021 </w:t>
            </w:r>
            <w:r w:rsidR="008500E0" w:rsidRPr="00E15E02">
              <w:rPr>
                <w:rFonts w:ascii="Times New Roman" w:eastAsia="Times New Roman" w:hAnsi="Times New Roman" w:cs="Times New Roman"/>
                <w:sz w:val="15"/>
                <w:szCs w:val="15"/>
                <w:lang w:val="uk-UA" w:eastAsia="ru-RU"/>
              </w:rPr>
              <w:t>12.10.2022</w:t>
            </w:r>
          </w:p>
        </w:tc>
      </w:tr>
      <w:tr w:rsidR="009D5CD6" w:rsidRPr="00E15E02" w14:paraId="52001A3B" w14:textId="77777777" w:rsidTr="000804C6">
        <w:trPr>
          <w:trHeight w:val="705"/>
        </w:trPr>
        <w:tc>
          <w:tcPr>
            <w:tcW w:w="567" w:type="dxa"/>
            <w:tcBorders>
              <w:top w:val="nil"/>
              <w:left w:val="single" w:sz="4" w:space="0" w:color="000000"/>
              <w:bottom w:val="single" w:sz="4" w:space="0" w:color="000000"/>
              <w:right w:val="single" w:sz="4" w:space="0" w:color="000000"/>
            </w:tcBorders>
            <w:vAlign w:val="center"/>
            <w:hideMark/>
          </w:tcPr>
          <w:p w14:paraId="66107767" w14:textId="77777777" w:rsidR="008500E0" w:rsidRPr="00E15E02" w:rsidRDefault="008500E0" w:rsidP="007115C5">
            <w:pPr>
              <w:spacing w:after="0" w:line="240" w:lineRule="auto"/>
              <w:rPr>
                <w:rFonts w:ascii="Times New Roman" w:eastAsia="Times New Roman" w:hAnsi="Times New Roman" w:cs="Times New Roman"/>
                <w:sz w:val="20"/>
                <w:szCs w:val="20"/>
                <w:lang w:val="uk-UA" w:eastAsia="ru-RU"/>
              </w:rPr>
            </w:pPr>
            <w:r w:rsidRPr="00E15E02">
              <w:rPr>
                <w:rFonts w:ascii="Times New Roman" w:eastAsia="Times New Roman" w:hAnsi="Times New Roman" w:cs="Times New Roman"/>
                <w:sz w:val="20"/>
                <w:szCs w:val="20"/>
                <w:lang w:val="uk-UA" w:eastAsia="ru-RU"/>
              </w:rPr>
              <w:t> </w:t>
            </w:r>
          </w:p>
        </w:tc>
        <w:tc>
          <w:tcPr>
            <w:tcW w:w="1297" w:type="dxa"/>
            <w:tcBorders>
              <w:top w:val="nil"/>
              <w:left w:val="nil"/>
              <w:bottom w:val="single" w:sz="4" w:space="0" w:color="000000"/>
              <w:right w:val="single" w:sz="4" w:space="0" w:color="000000"/>
            </w:tcBorders>
            <w:vAlign w:val="center"/>
            <w:hideMark/>
          </w:tcPr>
          <w:p w14:paraId="20C198CA" w14:textId="77777777" w:rsidR="008500E0" w:rsidRPr="00E15E02" w:rsidRDefault="008500E0" w:rsidP="007115C5">
            <w:pPr>
              <w:spacing w:after="0" w:line="240" w:lineRule="auto"/>
              <w:rPr>
                <w:rFonts w:ascii="Times New Roman" w:eastAsia="Times New Roman" w:hAnsi="Times New Roman" w:cs="Times New Roman"/>
                <w:sz w:val="15"/>
                <w:szCs w:val="15"/>
                <w:lang w:val="uk-UA" w:eastAsia="ru-RU"/>
              </w:rPr>
            </w:pPr>
            <w:r w:rsidRPr="00E15E02">
              <w:rPr>
                <w:rFonts w:ascii="Times New Roman" w:eastAsia="Times New Roman" w:hAnsi="Times New Roman" w:cs="Times New Roman"/>
                <w:sz w:val="15"/>
                <w:szCs w:val="15"/>
                <w:lang w:val="uk-UA" w:eastAsia="ru-RU"/>
              </w:rPr>
              <w:t>м. Кривий Ріг</w:t>
            </w:r>
          </w:p>
        </w:tc>
        <w:tc>
          <w:tcPr>
            <w:tcW w:w="1964" w:type="dxa"/>
            <w:tcBorders>
              <w:top w:val="nil"/>
              <w:left w:val="nil"/>
              <w:bottom w:val="single" w:sz="4" w:space="0" w:color="000000"/>
              <w:right w:val="single" w:sz="4" w:space="0" w:color="000000"/>
            </w:tcBorders>
            <w:vAlign w:val="center"/>
            <w:hideMark/>
          </w:tcPr>
          <w:p w14:paraId="3E0F4637" w14:textId="77777777" w:rsidR="008500E0" w:rsidRPr="00E15E02" w:rsidRDefault="008500E0" w:rsidP="007115C5">
            <w:pPr>
              <w:spacing w:after="0" w:line="240" w:lineRule="auto"/>
              <w:jc w:val="center"/>
              <w:rPr>
                <w:rFonts w:ascii="Times New Roman" w:eastAsia="Times New Roman" w:hAnsi="Times New Roman" w:cs="Times New Roman"/>
                <w:sz w:val="15"/>
                <w:szCs w:val="15"/>
                <w:lang w:val="uk-UA" w:eastAsia="ru-RU"/>
              </w:rPr>
            </w:pPr>
            <w:r w:rsidRPr="00E15E02">
              <w:rPr>
                <w:rFonts w:ascii="Times New Roman" w:eastAsia="Times New Roman" w:hAnsi="Times New Roman" w:cs="Times New Roman"/>
                <w:sz w:val="15"/>
                <w:szCs w:val="15"/>
                <w:lang w:val="uk-UA" w:eastAsia="ru-RU"/>
              </w:rPr>
              <w:t>ТОВ «ГЕНЕЗИС ГЕЙМ»</w:t>
            </w:r>
          </w:p>
        </w:tc>
        <w:tc>
          <w:tcPr>
            <w:tcW w:w="992" w:type="dxa"/>
            <w:tcBorders>
              <w:top w:val="nil"/>
              <w:left w:val="nil"/>
              <w:bottom w:val="single" w:sz="4" w:space="0" w:color="000000"/>
              <w:right w:val="nil"/>
            </w:tcBorders>
            <w:vAlign w:val="center"/>
            <w:hideMark/>
          </w:tcPr>
          <w:p w14:paraId="6B0574BC" w14:textId="77777777" w:rsidR="008500E0" w:rsidRPr="00E15E02" w:rsidRDefault="008500E0" w:rsidP="007115C5">
            <w:pPr>
              <w:spacing w:after="0" w:line="240" w:lineRule="auto"/>
              <w:jc w:val="center"/>
              <w:rPr>
                <w:rFonts w:ascii="Times New Roman" w:eastAsia="Times New Roman" w:hAnsi="Times New Roman" w:cs="Times New Roman"/>
                <w:sz w:val="15"/>
                <w:szCs w:val="15"/>
                <w:lang w:val="uk-UA" w:eastAsia="ru-RU"/>
              </w:rPr>
            </w:pPr>
            <w:r w:rsidRPr="00E15E02">
              <w:rPr>
                <w:rFonts w:ascii="Times New Roman" w:eastAsia="Times New Roman" w:hAnsi="Times New Roman" w:cs="Times New Roman"/>
                <w:sz w:val="15"/>
                <w:szCs w:val="15"/>
                <w:lang w:val="uk-UA" w:eastAsia="ru-RU"/>
              </w:rPr>
              <w:t>GOLDEN BONUS</w:t>
            </w:r>
          </w:p>
        </w:tc>
        <w:tc>
          <w:tcPr>
            <w:tcW w:w="992" w:type="dxa"/>
            <w:tcBorders>
              <w:top w:val="nil"/>
              <w:left w:val="single" w:sz="4" w:space="0" w:color="auto"/>
              <w:bottom w:val="single" w:sz="4" w:space="0" w:color="auto"/>
              <w:right w:val="single" w:sz="4" w:space="0" w:color="auto"/>
            </w:tcBorders>
            <w:noWrap/>
            <w:vAlign w:val="center"/>
            <w:hideMark/>
          </w:tcPr>
          <w:p w14:paraId="4B5C3872" w14:textId="77777777" w:rsidR="008500E0" w:rsidRPr="00E15E02" w:rsidRDefault="008500E0" w:rsidP="007115C5">
            <w:pPr>
              <w:spacing w:after="0" w:line="240" w:lineRule="auto"/>
              <w:jc w:val="center"/>
              <w:rPr>
                <w:rFonts w:ascii="Times New Roman" w:eastAsia="Times New Roman" w:hAnsi="Times New Roman" w:cs="Times New Roman"/>
                <w:sz w:val="16"/>
                <w:szCs w:val="16"/>
                <w:lang w:val="uk-UA" w:eastAsia="ru-RU"/>
              </w:rPr>
            </w:pPr>
            <w:r w:rsidRPr="00E15E02">
              <w:rPr>
                <w:rFonts w:ascii="Times New Roman" w:eastAsia="Times New Roman" w:hAnsi="Times New Roman" w:cs="Times New Roman"/>
                <w:sz w:val="16"/>
                <w:szCs w:val="16"/>
                <w:lang w:val="uk-UA" w:eastAsia="ru-RU"/>
              </w:rPr>
              <w:t>ЗГА</w:t>
            </w:r>
          </w:p>
        </w:tc>
        <w:tc>
          <w:tcPr>
            <w:tcW w:w="1558" w:type="dxa"/>
            <w:tcBorders>
              <w:top w:val="nil"/>
              <w:left w:val="nil"/>
              <w:bottom w:val="single" w:sz="4" w:space="0" w:color="000000"/>
              <w:right w:val="single" w:sz="4" w:space="0" w:color="000000"/>
            </w:tcBorders>
            <w:vAlign w:val="center"/>
            <w:hideMark/>
          </w:tcPr>
          <w:p w14:paraId="2BEE59D6" w14:textId="77777777" w:rsidR="008500E0" w:rsidRPr="00E15E02" w:rsidRDefault="008500E0" w:rsidP="007115C5">
            <w:pPr>
              <w:spacing w:after="0" w:line="240" w:lineRule="auto"/>
              <w:jc w:val="center"/>
              <w:rPr>
                <w:rFonts w:ascii="Times New Roman" w:eastAsia="Times New Roman" w:hAnsi="Times New Roman" w:cs="Times New Roman"/>
                <w:sz w:val="15"/>
                <w:szCs w:val="15"/>
                <w:lang w:val="uk-UA" w:eastAsia="ru-RU"/>
              </w:rPr>
            </w:pPr>
            <w:r w:rsidRPr="00E15E02">
              <w:rPr>
                <w:rFonts w:ascii="Times New Roman" w:eastAsia="Times New Roman" w:hAnsi="Times New Roman" w:cs="Times New Roman"/>
                <w:sz w:val="15"/>
                <w:szCs w:val="15"/>
                <w:lang w:val="uk-UA" w:eastAsia="ru-RU"/>
              </w:rPr>
              <w:t>ДРУЖБА</w:t>
            </w:r>
          </w:p>
        </w:tc>
        <w:tc>
          <w:tcPr>
            <w:tcW w:w="1115" w:type="dxa"/>
            <w:tcBorders>
              <w:top w:val="nil"/>
              <w:left w:val="nil"/>
              <w:bottom w:val="single" w:sz="4" w:space="0" w:color="000000"/>
              <w:right w:val="single" w:sz="4" w:space="0" w:color="000000"/>
            </w:tcBorders>
            <w:noWrap/>
            <w:vAlign w:val="center"/>
            <w:hideMark/>
          </w:tcPr>
          <w:p w14:paraId="71F93A36" w14:textId="77777777" w:rsidR="008500E0" w:rsidRPr="00E15E02" w:rsidRDefault="008500E0" w:rsidP="007115C5">
            <w:pPr>
              <w:spacing w:after="0" w:line="240" w:lineRule="auto"/>
              <w:jc w:val="center"/>
              <w:rPr>
                <w:rFonts w:ascii="Times New Roman" w:eastAsia="Times New Roman" w:hAnsi="Times New Roman" w:cs="Times New Roman"/>
                <w:sz w:val="15"/>
                <w:szCs w:val="15"/>
                <w:lang w:val="uk-UA" w:eastAsia="ru-RU"/>
              </w:rPr>
            </w:pPr>
            <w:r w:rsidRPr="00E15E02">
              <w:rPr>
                <w:rFonts w:ascii="Times New Roman" w:eastAsia="Times New Roman" w:hAnsi="Times New Roman" w:cs="Times New Roman"/>
                <w:sz w:val="15"/>
                <w:szCs w:val="15"/>
                <w:lang w:val="uk-UA" w:eastAsia="ru-RU"/>
              </w:rPr>
              <w:t>24.02.2022</w:t>
            </w:r>
          </w:p>
        </w:tc>
        <w:tc>
          <w:tcPr>
            <w:tcW w:w="1134" w:type="dxa"/>
            <w:tcBorders>
              <w:top w:val="nil"/>
              <w:left w:val="nil"/>
              <w:bottom w:val="single" w:sz="4" w:space="0" w:color="000000"/>
              <w:right w:val="single" w:sz="4" w:space="0" w:color="000000"/>
            </w:tcBorders>
            <w:shd w:val="clear" w:color="auto" w:fill="91CF50"/>
            <w:noWrap/>
            <w:vAlign w:val="center"/>
            <w:hideMark/>
          </w:tcPr>
          <w:p w14:paraId="013B10CC" w14:textId="36FB87F3" w:rsidR="008500E0" w:rsidRPr="00E15E02" w:rsidRDefault="004C0443" w:rsidP="007115C5">
            <w:pPr>
              <w:spacing w:after="0" w:line="240" w:lineRule="auto"/>
              <w:jc w:val="center"/>
              <w:rPr>
                <w:rFonts w:ascii="Times New Roman" w:eastAsia="Times New Roman" w:hAnsi="Times New Roman" w:cs="Times New Roman"/>
                <w:sz w:val="15"/>
                <w:szCs w:val="15"/>
                <w:lang w:val="uk-UA" w:eastAsia="ru-RU"/>
              </w:rPr>
            </w:pPr>
            <w:r w:rsidRPr="00E15E02">
              <w:rPr>
                <w:rFonts w:ascii="Times New Roman" w:eastAsia="Times New Roman" w:hAnsi="Times New Roman" w:cs="Times New Roman"/>
                <w:sz w:val="15"/>
                <w:szCs w:val="15"/>
                <w:lang w:val="en-US" w:eastAsia="ru-RU"/>
              </w:rPr>
              <w:t xml:space="preserve">04.02.2022 </w:t>
            </w:r>
            <w:r w:rsidR="008500E0" w:rsidRPr="00E15E02">
              <w:rPr>
                <w:rFonts w:ascii="Times New Roman" w:eastAsia="Times New Roman" w:hAnsi="Times New Roman" w:cs="Times New Roman"/>
                <w:sz w:val="15"/>
                <w:szCs w:val="15"/>
                <w:lang w:val="uk-UA" w:eastAsia="ru-RU"/>
              </w:rPr>
              <w:t>21.04.2022</w:t>
            </w:r>
          </w:p>
        </w:tc>
      </w:tr>
      <w:tr w:rsidR="009D5CD6" w:rsidRPr="00E15E02" w14:paraId="5485CDA1" w14:textId="77777777" w:rsidTr="000804C6">
        <w:trPr>
          <w:trHeight w:val="300"/>
        </w:trPr>
        <w:tc>
          <w:tcPr>
            <w:tcW w:w="567" w:type="dxa"/>
            <w:tcBorders>
              <w:top w:val="nil"/>
              <w:left w:val="single" w:sz="4" w:space="0" w:color="000000"/>
              <w:bottom w:val="single" w:sz="4" w:space="0" w:color="000000"/>
              <w:right w:val="single" w:sz="4" w:space="0" w:color="000000"/>
            </w:tcBorders>
            <w:shd w:val="clear" w:color="auto" w:fill="C4D8F0"/>
            <w:noWrap/>
            <w:vAlign w:val="center"/>
            <w:hideMark/>
          </w:tcPr>
          <w:p w14:paraId="68FB2525" w14:textId="77777777" w:rsidR="008500E0" w:rsidRPr="00E15E02" w:rsidRDefault="008500E0" w:rsidP="007115C5">
            <w:pPr>
              <w:spacing w:after="0" w:line="240" w:lineRule="auto"/>
              <w:rPr>
                <w:rFonts w:ascii="Times New Roman" w:eastAsia="Times New Roman" w:hAnsi="Times New Roman" w:cs="Times New Roman"/>
                <w:sz w:val="15"/>
                <w:szCs w:val="15"/>
                <w:lang w:val="uk-UA" w:eastAsia="ru-RU"/>
              </w:rPr>
            </w:pPr>
            <w:r w:rsidRPr="00E15E02">
              <w:rPr>
                <w:rFonts w:ascii="Times New Roman" w:eastAsia="Times New Roman" w:hAnsi="Times New Roman" w:cs="Times New Roman"/>
                <w:sz w:val="15"/>
                <w:szCs w:val="15"/>
                <w:lang w:val="uk-UA" w:eastAsia="ru-RU"/>
              </w:rPr>
              <w:t>4.</w:t>
            </w:r>
          </w:p>
        </w:tc>
        <w:tc>
          <w:tcPr>
            <w:tcW w:w="1297" w:type="dxa"/>
            <w:tcBorders>
              <w:top w:val="nil"/>
              <w:left w:val="nil"/>
              <w:bottom w:val="single" w:sz="4" w:space="0" w:color="000000"/>
              <w:right w:val="single" w:sz="4" w:space="0" w:color="000000"/>
            </w:tcBorders>
            <w:shd w:val="clear" w:color="auto" w:fill="C4D8F0"/>
            <w:vAlign w:val="center"/>
            <w:hideMark/>
          </w:tcPr>
          <w:p w14:paraId="05CCEE56" w14:textId="77777777" w:rsidR="008500E0" w:rsidRPr="00E15E02" w:rsidRDefault="008500E0" w:rsidP="007115C5">
            <w:pPr>
              <w:spacing w:after="0" w:line="240" w:lineRule="auto"/>
              <w:rPr>
                <w:rFonts w:ascii="Times New Roman" w:eastAsia="Times New Roman" w:hAnsi="Times New Roman" w:cs="Times New Roman"/>
                <w:b/>
                <w:bCs/>
                <w:sz w:val="15"/>
                <w:szCs w:val="15"/>
                <w:lang w:val="uk-UA" w:eastAsia="ru-RU"/>
              </w:rPr>
            </w:pPr>
            <w:r w:rsidRPr="00E15E02">
              <w:rPr>
                <w:rFonts w:ascii="Times New Roman" w:eastAsia="Times New Roman" w:hAnsi="Times New Roman" w:cs="Times New Roman"/>
                <w:b/>
                <w:bCs/>
                <w:sz w:val="15"/>
                <w:szCs w:val="15"/>
                <w:lang w:val="uk-UA" w:eastAsia="ru-RU"/>
              </w:rPr>
              <w:t>Донецька</w:t>
            </w:r>
          </w:p>
        </w:tc>
        <w:tc>
          <w:tcPr>
            <w:tcW w:w="1964" w:type="dxa"/>
            <w:tcBorders>
              <w:top w:val="nil"/>
              <w:left w:val="nil"/>
              <w:bottom w:val="single" w:sz="4" w:space="0" w:color="000000"/>
              <w:right w:val="single" w:sz="4" w:space="0" w:color="000000"/>
            </w:tcBorders>
            <w:shd w:val="clear" w:color="auto" w:fill="C4D8F0"/>
            <w:vAlign w:val="center"/>
            <w:hideMark/>
          </w:tcPr>
          <w:p w14:paraId="21E01051" w14:textId="77777777" w:rsidR="008500E0" w:rsidRPr="00E15E02" w:rsidRDefault="008500E0" w:rsidP="007115C5">
            <w:pPr>
              <w:spacing w:after="0" w:line="240" w:lineRule="auto"/>
              <w:jc w:val="center"/>
              <w:rPr>
                <w:rFonts w:ascii="Times New Roman" w:eastAsia="Times New Roman" w:hAnsi="Times New Roman" w:cs="Times New Roman"/>
                <w:sz w:val="20"/>
                <w:szCs w:val="20"/>
                <w:lang w:val="uk-UA" w:eastAsia="ru-RU"/>
              </w:rPr>
            </w:pPr>
            <w:r w:rsidRPr="00E15E02">
              <w:rPr>
                <w:rFonts w:ascii="Times New Roman" w:eastAsia="Times New Roman" w:hAnsi="Times New Roman" w:cs="Times New Roman"/>
                <w:sz w:val="20"/>
                <w:szCs w:val="20"/>
                <w:lang w:val="uk-UA" w:eastAsia="ru-RU"/>
              </w:rPr>
              <w:t> </w:t>
            </w:r>
          </w:p>
        </w:tc>
        <w:tc>
          <w:tcPr>
            <w:tcW w:w="992" w:type="dxa"/>
            <w:tcBorders>
              <w:top w:val="nil"/>
              <w:left w:val="nil"/>
              <w:bottom w:val="single" w:sz="4" w:space="0" w:color="000000"/>
              <w:right w:val="nil"/>
            </w:tcBorders>
            <w:shd w:val="clear" w:color="auto" w:fill="C4D8F0"/>
            <w:vAlign w:val="center"/>
            <w:hideMark/>
          </w:tcPr>
          <w:p w14:paraId="2BDEBA4F" w14:textId="77777777" w:rsidR="008500E0" w:rsidRPr="00E15E02" w:rsidRDefault="008500E0" w:rsidP="007115C5">
            <w:pPr>
              <w:spacing w:after="0" w:line="240" w:lineRule="auto"/>
              <w:jc w:val="center"/>
              <w:rPr>
                <w:rFonts w:ascii="Times New Roman" w:eastAsia="Times New Roman" w:hAnsi="Times New Roman" w:cs="Times New Roman"/>
                <w:sz w:val="20"/>
                <w:szCs w:val="20"/>
                <w:lang w:val="uk-UA" w:eastAsia="ru-RU"/>
              </w:rPr>
            </w:pPr>
            <w:r w:rsidRPr="00E15E02">
              <w:rPr>
                <w:rFonts w:ascii="Times New Roman" w:eastAsia="Times New Roman" w:hAnsi="Times New Roman" w:cs="Times New Roman"/>
                <w:sz w:val="20"/>
                <w:szCs w:val="20"/>
                <w:lang w:val="uk-UA" w:eastAsia="ru-RU"/>
              </w:rPr>
              <w:t> </w:t>
            </w:r>
          </w:p>
        </w:tc>
        <w:tc>
          <w:tcPr>
            <w:tcW w:w="992" w:type="dxa"/>
            <w:tcBorders>
              <w:top w:val="nil"/>
              <w:left w:val="single" w:sz="4" w:space="0" w:color="auto"/>
              <w:bottom w:val="single" w:sz="4" w:space="0" w:color="auto"/>
              <w:right w:val="single" w:sz="4" w:space="0" w:color="auto"/>
            </w:tcBorders>
            <w:shd w:val="clear" w:color="auto" w:fill="C4D8F0"/>
            <w:vAlign w:val="center"/>
            <w:hideMark/>
          </w:tcPr>
          <w:p w14:paraId="1A9E3C19" w14:textId="77777777" w:rsidR="008500E0" w:rsidRPr="00E15E02" w:rsidRDefault="008500E0" w:rsidP="007115C5">
            <w:pPr>
              <w:spacing w:after="0" w:line="240" w:lineRule="auto"/>
              <w:jc w:val="center"/>
              <w:rPr>
                <w:rFonts w:ascii="Times New Roman" w:eastAsia="Times New Roman" w:hAnsi="Times New Roman" w:cs="Times New Roman"/>
                <w:sz w:val="16"/>
                <w:szCs w:val="16"/>
                <w:lang w:val="uk-UA" w:eastAsia="ru-RU"/>
              </w:rPr>
            </w:pPr>
            <w:r w:rsidRPr="00E15E02">
              <w:rPr>
                <w:rFonts w:ascii="Times New Roman" w:eastAsia="Times New Roman" w:hAnsi="Times New Roman" w:cs="Times New Roman"/>
                <w:sz w:val="16"/>
                <w:szCs w:val="16"/>
                <w:lang w:val="uk-UA" w:eastAsia="ru-RU"/>
              </w:rPr>
              <w:t> </w:t>
            </w:r>
          </w:p>
        </w:tc>
        <w:tc>
          <w:tcPr>
            <w:tcW w:w="1558" w:type="dxa"/>
            <w:tcBorders>
              <w:top w:val="nil"/>
              <w:left w:val="nil"/>
              <w:bottom w:val="single" w:sz="4" w:space="0" w:color="000000"/>
              <w:right w:val="single" w:sz="4" w:space="0" w:color="000000"/>
            </w:tcBorders>
            <w:shd w:val="clear" w:color="auto" w:fill="C4D8F0"/>
            <w:vAlign w:val="center"/>
            <w:hideMark/>
          </w:tcPr>
          <w:p w14:paraId="437444ED" w14:textId="77777777" w:rsidR="008500E0" w:rsidRPr="00E15E02" w:rsidRDefault="008500E0" w:rsidP="007115C5">
            <w:pPr>
              <w:spacing w:after="0" w:line="240" w:lineRule="auto"/>
              <w:jc w:val="center"/>
              <w:rPr>
                <w:rFonts w:ascii="Times New Roman" w:eastAsia="Times New Roman" w:hAnsi="Times New Roman" w:cs="Times New Roman"/>
                <w:sz w:val="20"/>
                <w:szCs w:val="20"/>
                <w:lang w:val="uk-UA" w:eastAsia="ru-RU"/>
              </w:rPr>
            </w:pPr>
            <w:r w:rsidRPr="00E15E02">
              <w:rPr>
                <w:rFonts w:ascii="Times New Roman" w:eastAsia="Times New Roman" w:hAnsi="Times New Roman" w:cs="Times New Roman"/>
                <w:sz w:val="20"/>
                <w:szCs w:val="20"/>
                <w:lang w:val="uk-UA" w:eastAsia="ru-RU"/>
              </w:rPr>
              <w:t> </w:t>
            </w:r>
          </w:p>
        </w:tc>
        <w:tc>
          <w:tcPr>
            <w:tcW w:w="1115" w:type="dxa"/>
            <w:tcBorders>
              <w:top w:val="nil"/>
              <w:left w:val="nil"/>
              <w:bottom w:val="single" w:sz="4" w:space="0" w:color="000000"/>
              <w:right w:val="single" w:sz="4" w:space="0" w:color="000000"/>
            </w:tcBorders>
            <w:shd w:val="clear" w:color="auto" w:fill="C4D8F0"/>
            <w:vAlign w:val="center"/>
            <w:hideMark/>
          </w:tcPr>
          <w:p w14:paraId="5E851AA0" w14:textId="77777777" w:rsidR="008500E0" w:rsidRPr="00E15E02" w:rsidRDefault="008500E0" w:rsidP="007115C5">
            <w:pPr>
              <w:spacing w:after="0" w:line="240" w:lineRule="auto"/>
              <w:jc w:val="center"/>
              <w:rPr>
                <w:rFonts w:ascii="Times New Roman" w:eastAsia="Times New Roman" w:hAnsi="Times New Roman" w:cs="Times New Roman"/>
                <w:sz w:val="20"/>
                <w:szCs w:val="20"/>
                <w:lang w:val="uk-UA" w:eastAsia="ru-RU"/>
              </w:rPr>
            </w:pPr>
            <w:r w:rsidRPr="00E15E02">
              <w:rPr>
                <w:rFonts w:ascii="Times New Roman" w:eastAsia="Times New Roman" w:hAnsi="Times New Roman" w:cs="Times New Roman"/>
                <w:sz w:val="20"/>
                <w:szCs w:val="20"/>
                <w:lang w:val="uk-UA" w:eastAsia="ru-RU"/>
              </w:rPr>
              <w:t> </w:t>
            </w:r>
          </w:p>
        </w:tc>
        <w:tc>
          <w:tcPr>
            <w:tcW w:w="1134" w:type="dxa"/>
            <w:tcBorders>
              <w:top w:val="nil"/>
              <w:left w:val="nil"/>
              <w:bottom w:val="single" w:sz="4" w:space="0" w:color="000000"/>
              <w:right w:val="single" w:sz="4" w:space="0" w:color="000000"/>
            </w:tcBorders>
            <w:shd w:val="clear" w:color="auto" w:fill="C4D8F0"/>
            <w:noWrap/>
            <w:vAlign w:val="center"/>
            <w:hideMark/>
          </w:tcPr>
          <w:p w14:paraId="335B66DC" w14:textId="77777777" w:rsidR="008500E0" w:rsidRPr="00E15E02" w:rsidRDefault="008500E0" w:rsidP="007115C5">
            <w:pPr>
              <w:spacing w:after="0" w:line="240" w:lineRule="auto"/>
              <w:jc w:val="center"/>
              <w:rPr>
                <w:rFonts w:ascii="Times New Roman" w:eastAsia="Times New Roman" w:hAnsi="Times New Roman" w:cs="Times New Roman"/>
                <w:sz w:val="15"/>
                <w:szCs w:val="15"/>
                <w:lang w:val="uk-UA" w:eastAsia="ru-RU"/>
              </w:rPr>
            </w:pPr>
            <w:r w:rsidRPr="00E15E02">
              <w:rPr>
                <w:rFonts w:ascii="Times New Roman" w:eastAsia="Times New Roman" w:hAnsi="Times New Roman" w:cs="Times New Roman"/>
                <w:sz w:val="15"/>
                <w:szCs w:val="15"/>
                <w:lang w:val="uk-UA" w:eastAsia="ru-RU"/>
              </w:rPr>
              <w:t> </w:t>
            </w:r>
          </w:p>
        </w:tc>
      </w:tr>
      <w:tr w:rsidR="009D5CD6" w:rsidRPr="00E15E02" w14:paraId="6537D395" w14:textId="77777777" w:rsidTr="000804C6">
        <w:trPr>
          <w:trHeight w:val="390"/>
        </w:trPr>
        <w:tc>
          <w:tcPr>
            <w:tcW w:w="567" w:type="dxa"/>
            <w:tcBorders>
              <w:top w:val="nil"/>
              <w:left w:val="single" w:sz="4" w:space="0" w:color="000000"/>
              <w:bottom w:val="single" w:sz="4" w:space="0" w:color="000000"/>
              <w:right w:val="single" w:sz="4" w:space="0" w:color="000000"/>
            </w:tcBorders>
            <w:shd w:val="clear" w:color="auto" w:fill="C4D8F0"/>
            <w:noWrap/>
            <w:vAlign w:val="center"/>
            <w:hideMark/>
          </w:tcPr>
          <w:p w14:paraId="2C2E6CCF" w14:textId="77777777" w:rsidR="008500E0" w:rsidRPr="00E15E02" w:rsidRDefault="008500E0" w:rsidP="007115C5">
            <w:pPr>
              <w:spacing w:after="0" w:line="240" w:lineRule="auto"/>
              <w:rPr>
                <w:rFonts w:ascii="Times New Roman" w:eastAsia="Times New Roman" w:hAnsi="Times New Roman" w:cs="Times New Roman"/>
                <w:sz w:val="15"/>
                <w:szCs w:val="15"/>
                <w:lang w:val="uk-UA" w:eastAsia="ru-RU"/>
              </w:rPr>
            </w:pPr>
            <w:r w:rsidRPr="00E15E02">
              <w:rPr>
                <w:rFonts w:ascii="Times New Roman" w:eastAsia="Times New Roman" w:hAnsi="Times New Roman" w:cs="Times New Roman"/>
                <w:sz w:val="15"/>
                <w:szCs w:val="15"/>
                <w:lang w:val="uk-UA" w:eastAsia="ru-RU"/>
              </w:rPr>
              <w:t>5.</w:t>
            </w:r>
          </w:p>
        </w:tc>
        <w:tc>
          <w:tcPr>
            <w:tcW w:w="1297" w:type="dxa"/>
            <w:tcBorders>
              <w:top w:val="nil"/>
              <w:left w:val="nil"/>
              <w:bottom w:val="single" w:sz="4" w:space="0" w:color="000000"/>
              <w:right w:val="single" w:sz="4" w:space="0" w:color="000000"/>
            </w:tcBorders>
            <w:shd w:val="clear" w:color="auto" w:fill="C4D8F0"/>
            <w:vAlign w:val="center"/>
            <w:hideMark/>
          </w:tcPr>
          <w:p w14:paraId="0C111A71" w14:textId="77777777" w:rsidR="008500E0" w:rsidRPr="00E15E02" w:rsidRDefault="008500E0" w:rsidP="007115C5">
            <w:pPr>
              <w:spacing w:after="0" w:line="240" w:lineRule="auto"/>
              <w:rPr>
                <w:rFonts w:ascii="Times New Roman" w:eastAsia="Times New Roman" w:hAnsi="Times New Roman" w:cs="Times New Roman"/>
                <w:b/>
                <w:bCs/>
                <w:sz w:val="15"/>
                <w:szCs w:val="15"/>
                <w:lang w:val="uk-UA" w:eastAsia="ru-RU"/>
              </w:rPr>
            </w:pPr>
            <w:r w:rsidRPr="00E15E02">
              <w:rPr>
                <w:rFonts w:ascii="Times New Roman" w:eastAsia="Times New Roman" w:hAnsi="Times New Roman" w:cs="Times New Roman"/>
                <w:b/>
                <w:bCs/>
                <w:sz w:val="15"/>
                <w:szCs w:val="15"/>
                <w:lang w:val="uk-UA" w:eastAsia="ru-RU"/>
              </w:rPr>
              <w:t>Житомирська</w:t>
            </w:r>
          </w:p>
        </w:tc>
        <w:tc>
          <w:tcPr>
            <w:tcW w:w="1964" w:type="dxa"/>
            <w:tcBorders>
              <w:top w:val="nil"/>
              <w:left w:val="nil"/>
              <w:bottom w:val="single" w:sz="4" w:space="0" w:color="000000"/>
              <w:right w:val="single" w:sz="4" w:space="0" w:color="000000"/>
            </w:tcBorders>
            <w:shd w:val="clear" w:color="auto" w:fill="C4D8F0"/>
            <w:vAlign w:val="center"/>
            <w:hideMark/>
          </w:tcPr>
          <w:p w14:paraId="07302158" w14:textId="77777777" w:rsidR="008500E0" w:rsidRPr="00E15E02" w:rsidRDefault="008500E0" w:rsidP="007115C5">
            <w:pPr>
              <w:spacing w:after="0" w:line="240" w:lineRule="auto"/>
              <w:jc w:val="center"/>
              <w:rPr>
                <w:rFonts w:ascii="Times New Roman" w:eastAsia="Times New Roman" w:hAnsi="Times New Roman" w:cs="Times New Roman"/>
                <w:sz w:val="20"/>
                <w:szCs w:val="20"/>
                <w:lang w:val="uk-UA" w:eastAsia="ru-RU"/>
              </w:rPr>
            </w:pPr>
            <w:r w:rsidRPr="00E15E02">
              <w:rPr>
                <w:rFonts w:ascii="Times New Roman" w:eastAsia="Times New Roman" w:hAnsi="Times New Roman" w:cs="Times New Roman"/>
                <w:sz w:val="20"/>
                <w:szCs w:val="20"/>
                <w:lang w:val="uk-UA" w:eastAsia="ru-RU"/>
              </w:rPr>
              <w:t> </w:t>
            </w:r>
          </w:p>
        </w:tc>
        <w:tc>
          <w:tcPr>
            <w:tcW w:w="992" w:type="dxa"/>
            <w:tcBorders>
              <w:top w:val="nil"/>
              <w:left w:val="nil"/>
              <w:bottom w:val="single" w:sz="4" w:space="0" w:color="000000"/>
              <w:right w:val="nil"/>
            </w:tcBorders>
            <w:shd w:val="clear" w:color="auto" w:fill="C4D8F0"/>
            <w:vAlign w:val="center"/>
            <w:hideMark/>
          </w:tcPr>
          <w:p w14:paraId="5C7BDA99" w14:textId="77777777" w:rsidR="008500E0" w:rsidRPr="00E15E02" w:rsidRDefault="008500E0" w:rsidP="007115C5">
            <w:pPr>
              <w:spacing w:after="0" w:line="240" w:lineRule="auto"/>
              <w:jc w:val="center"/>
              <w:rPr>
                <w:rFonts w:ascii="Times New Roman" w:eastAsia="Times New Roman" w:hAnsi="Times New Roman" w:cs="Times New Roman"/>
                <w:sz w:val="20"/>
                <w:szCs w:val="20"/>
                <w:lang w:val="uk-UA" w:eastAsia="ru-RU"/>
              </w:rPr>
            </w:pPr>
            <w:r w:rsidRPr="00E15E02">
              <w:rPr>
                <w:rFonts w:ascii="Times New Roman" w:eastAsia="Times New Roman" w:hAnsi="Times New Roman" w:cs="Times New Roman"/>
                <w:sz w:val="20"/>
                <w:szCs w:val="20"/>
                <w:lang w:val="uk-UA" w:eastAsia="ru-RU"/>
              </w:rPr>
              <w:t> </w:t>
            </w:r>
          </w:p>
        </w:tc>
        <w:tc>
          <w:tcPr>
            <w:tcW w:w="992" w:type="dxa"/>
            <w:tcBorders>
              <w:top w:val="nil"/>
              <w:left w:val="single" w:sz="4" w:space="0" w:color="auto"/>
              <w:bottom w:val="single" w:sz="4" w:space="0" w:color="auto"/>
              <w:right w:val="single" w:sz="4" w:space="0" w:color="auto"/>
            </w:tcBorders>
            <w:shd w:val="clear" w:color="auto" w:fill="C4D8F0"/>
            <w:vAlign w:val="center"/>
            <w:hideMark/>
          </w:tcPr>
          <w:p w14:paraId="167E112D" w14:textId="77777777" w:rsidR="008500E0" w:rsidRPr="00E15E02" w:rsidRDefault="008500E0" w:rsidP="007115C5">
            <w:pPr>
              <w:spacing w:after="0" w:line="240" w:lineRule="auto"/>
              <w:jc w:val="center"/>
              <w:rPr>
                <w:rFonts w:ascii="Times New Roman" w:eastAsia="Times New Roman" w:hAnsi="Times New Roman" w:cs="Times New Roman"/>
                <w:sz w:val="16"/>
                <w:szCs w:val="16"/>
                <w:lang w:val="uk-UA" w:eastAsia="ru-RU"/>
              </w:rPr>
            </w:pPr>
            <w:r w:rsidRPr="00E15E02">
              <w:rPr>
                <w:rFonts w:ascii="Times New Roman" w:eastAsia="Times New Roman" w:hAnsi="Times New Roman" w:cs="Times New Roman"/>
                <w:sz w:val="16"/>
                <w:szCs w:val="16"/>
                <w:lang w:val="uk-UA" w:eastAsia="ru-RU"/>
              </w:rPr>
              <w:t> </w:t>
            </w:r>
          </w:p>
        </w:tc>
        <w:tc>
          <w:tcPr>
            <w:tcW w:w="1558" w:type="dxa"/>
            <w:tcBorders>
              <w:top w:val="nil"/>
              <w:left w:val="nil"/>
              <w:bottom w:val="single" w:sz="4" w:space="0" w:color="000000"/>
              <w:right w:val="single" w:sz="4" w:space="0" w:color="000000"/>
            </w:tcBorders>
            <w:shd w:val="clear" w:color="auto" w:fill="C4D8F0"/>
            <w:vAlign w:val="center"/>
            <w:hideMark/>
          </w:tcPr>
          <w:p w14:paraId="7D65ACE8" w14:textId="77777777" w:rsidR="008500E0" w:rsidRPr="00E15E02" w:rsidRDefault="008500E0" w:rsidP="007115C5">
            <w:pPr>
              <w:spacing w:after="0" w:line="240" w:lineRule="auto"/>
              <w:jc w:val="center"/>
              <w:rPr>
                <w:rFonts w:ascii="Times New Roman" w:eastAsia="Times New Roman" w:hAnsi="Times New Roman" w:cs="Times New Roman"/>
                <w:sz w:val="20"/>
                <w:szCs w:val="20"/>
                <w:lang w:val="uk-UA" w:eastAsia="ru-RU"/>
              </w:rPr>
            </w:pPr>
            <w:r w:rsidRPr="00E15E02">
              <w:rPr>
                <w:rFonts w:ascii="Times New Roman" w:eastAsia="Times New Roman" w:hAnsi="Times New Roman" w:cs="Times New Roman"/>
                <w:sz w:val="20"/>
                <w:szCs w:val="20"/>
                <w:lang w:val="uk-UA" w:eastAsia="ru-RU"/>
              </w:rPr>
              <w:t> </w:t>
            </w:r>
          </w:p>
        </w:tc>
        <w:tc>
          <w:tcPr>
            <w:tcW w:w="1115" w:type="dxa"/>
            <w:tcBorders>
              <w:top w:val="nil"/>
              <w:left w:val="nil"/>
              <w:bottom w:val="single" w:sz="4" w:space="0" w:color="000000"/>
              <w:right w:val="single" w:sz="4" w:space="0" w:color="000000"/>
            </w:tcBorders>
            <w:shd w:val="clear" w:color="auto" w:fill="C4D8F0"/>
            <w:vAlign w:val="center"/>
            <w:hideMark/>
          </w:tcPr>
          <w:p w14:paraId="40A73E03" w14:textId="77777777" w:rsidR="008500E0" w:rsidRPr="00E15E02" w:rsidRDefault="008500E0" w:rsidP="007115C5">
            <w:pPr>
              <w:spacing w:after="0" w:line="240" w:lineRule="auto"/>
              <w:jc w:val="center"/>
              <w:rPr>
                <w:rFonts w:ascii="Times New Roman" w:eastAsia="Times New Roman" w:hAnsi="Times New Roman" w:cs="Times New Roman"/>
                <w:sz w:val="20"/>
                <w:szCs w:val="20"/>
                <w:lang w:val="uk-UA" w:eastAsia="ru-RU"/>
              </w:rPr>
            </w:pPr>
            <w:r w:rsidRPr="00E15E02">
              <w:rPr>
                <w:rFonts w:ascii="Times New Roman" w:eastAsia="Times New Roman" w:hAnsi="Times New Roman" w:cs="Times New Roman"/>
                <w:sz w:val="20"/>
                <w:szCs w:val="20"/>
                <w:lang w:val="uk-UA" w:eastAsia="ru-RU"/>
              </w:rPr>
              <w:t> </w:t>
            </w:r>
          </w:p>
        </w:tc>
        <w:tc>
          <w:tcPr>
            <w:tcW w:w="1134" w:type="dxa"/>
            <w:tcBorders>
              <w:top w:val="nil"/>
              <w:left w:val="nil"/>
              <w:bottom w:val="single" w:sz="4" w:space="0" w:color="000000"/>
              <w:right w:val="single" w:sz="4" w:space="0" w:color="000000"/>
            </w:tcBorders>
            <w:shd w:val="clear" w:color="auto" w:fill="C4D8F0"/>
            <w:noWrap/>
            <w:vAlign w:val="center"/>
            <w:hideMark/>
          </w:tcPr>
          <w:p w14:paraId="6B02CB22" w14:textId="77777777" w:rsidR="008500E0" w:rsidRPr="00E15E02" w:rsidRDefault="008500E0" w:rsidP="007115C5">
            <w:pPr>
              <w:spacing w:after="0" w:line="240" w:lineRule="auto"/>
              <w:jc w:val="center"/>
              <w:rPr>
                <w:rFonts w:ascii="Times New Roman" w:eastAsia="Times New Roman" w:hAnsi="Times New Roman" w:cs="Times New Roman"/>
                <w:sz w:val="15"/>
                <w:szCs w:val="15"/>
                <w:lang w:val="uk-UA" w:eastAsia="ru-RU"/>
              </w:rPr>
            </w:pPr>
            <w:r w:rsidRPr="00E15E02">
              <w:rPr>
                <w:rFonts w:ascii="Times New Roman" w:eastAsia="Times New Roman" w:hAnsi="Times New Roman" w:cs="Times New Roman"/>
                <w:sz w:val="15"/>
                <w:szCs w:val="15"/>
                <w:lang w:val="uk-UA" w:eastAsia="ru-RU"/>
              </w:rPr>
              <w:t> </w:t>
            </w:r>
          </w:p>
        </w:tc>
      </w:tr>
      <w:tr w:rsidR="009D5CD6" w:rsidRPr="00E15E02" w14:paraId="12315B6A" w14:textId="77777777" w:rsidTr="000804C6">
        <w:trPr>
          <w:trHeight w:val="630"/>
        </w:trPr>
        <w:tc>
          <w:tcPr>
            <w:tcW w:w="567" w:type="dxa"/>
            <w:tcBorders>
              <w:top w:val="nil"/>
              <w:left w:val="single" w:sz="4" w:space="0" w:color="000000"/>
              <w:bottom w:val="single" w:sz="4" w:space="0" w:color="000000"/>
              <w:right w:val="single" w:sz="4" w:space="0" w:color="000000"/>
            </w:tcBorders>
            <w:vAlign w:val="center"/>
            <w:hideMark/>
          </w:tcPr>
          <w:p w14:paraId="29BCDB43" w14:textId="77777777" w:rsidR="008500E0" w:rsidRPr="00E15E02" w:rsidRDefault="008500E0" w:rsidP="007115C5">
            <w:pPr>
              <w:spacing w:after="0" w:line="240" w:lineRule="auto"/>
              <w:rPr>
                <w:rFonts w:ascii="Times New Roman" w:eastAsia="Times New Roman" w:hAnsi="Times New Roman" w:cs="Times New Roman"/>
                <w:sz w:val="20"/>
                <w:szCs w:val="20"/>
                <w:lang w:val="uk-UA" w:eastAsia="ru-RU"/>
              </w:rPr>
            </w:pPr>
            <w:r w:rsidRPr="00E15E02">
              <w:rPr>
                <w:rFonts w:ascii="Times New Roman" w:eastAsia="Times New Roman" w:hAnsi="Times New Roman" w:cs="Times New Roman"/>
                <w:sz w:val="20"/>
                <w:szCs w:val="20"/>
                <w:lang w:val="uk-UA" w:eastAsia="ru-RU"/>
              </w:rPr>
              <w:t> </w:t>
            </w:r>
          </w:p>
        </w:tc>
        <w:tc>
          <w:tcPr>
            <w:tcW w:w="1297" w:type="dxa"/>
            <w:tcBorders>
              <w:top w:val="nil"/>
              <w:left w:val="nil"/>
              <w:bottom w:val="single" w:sz="4" w:space="0" w:color="000000"/>
              <w:right w:val="single" w:sz="4" w:space="0" w:color="000000"/>
            </w:tcBorders>
            <w:vAlign w:val="center"/>
            <w:hideMark/>
          </w:tcPr>
          <w:p w14:paraId="4D3474E7" w14:textId="77777777" w:rsidR="008500E0" w:rsidRPr="00E15E02" w:rsidRDefault="008500E0" w:rsidP="007115C5">
            <w:pPr>
              <w:spacing w:after="0" w:line="240" w:lineRule="auto"/>
              <w:rPr>
                <w:rFonts w:ascii="Times New Roman" w:eastAsia="Times New Roman" w:hAnsi="Times New Roman" w:cs="Times New Roman"/>
                <w:sz w:val="15"/>
                <w:szCs w:val="15"/>
                <w:lang w:val="uk-UA" w:eastAsia="ru-RU"/>
              </w:rPr>
            </w:pPr>
            <w:r w:rsidRPr="00E15E02">
              <w:rPr>
                <w:rFonts w:ascii="Times New Roman" w:eastAsia="Times New Roman" w:hAnsi="Times New Roman" w:cs="Times New Roman"/>
                <w:sz w:val="15"/>
                <w:szCs w:val="15"/>
                <w:lang w:val="uk-UA" w:eastAsia="ru-RU"/>
              </w:rPr>
              <w:t>м. Житомир</w:t>
            </w:r>
          </w:p>
        </w:tc>
        <w:tc>
          <w:tcPr>
            <w:tcW w:w="1964" w:type="dxa"/>
            <w:tcBorders>
              <w:top w:val="nil"/>
              <w:left w:val="nil"/>
              <w:bottom w:val="single" w:sz="4" w:space="0" w:color="000000"/>
              <w:right w:val="single" w:sz="4" w:space="0" w:color="000000"/>
            </w:tcBorders>
            <w:vAlign w:val="center"/>
            <w:hideMark/>
          </w:tcPr>
          <w:p w14:paraId="70759A68" w14:textId="77777777" w:rsidR="008500E0" w:rsidRPr="00E15E02" w:rsidRDefault="008500E0" w:rsidP="007115C5">
            <w:pPr>
              <w:spacing w:after="0" w:line="240" w:lineRule="auto"/>
              <w:jc w:val="center"/>
              <w:rPr>
                <w:rFonts w:ascii="Times New Roman" w:eastAsia="Times New Roman" w:hAnsi="Times New Roman" w:cs="Times New Roman"/>
                <w:sz w:val="15"/>
                <w:szCs w:val="15"/>
                <w:lang w:val="uk-UA" w:eastAsia="ru-RU"/>
              </w:rPr>
            </w:pPr>
            <w:r w:rsidRPr="00E15E02">
              <w:rPr>
                <w:rFonts w:ascii="Times New Roman" w:eastAsia="Times New Roman" w:hAnsi="Times New Roman" w:cs="Times New Roman"/>
                <w:sz w:val="15"/>
                <w:szCs w:val="15"/>
                <w:lang w:val="uk-UA" w:eastAsia="ru-RU"/>
              </w:rPr>
              <w:t>ТОВ «ФЬОРСТ ВІН»</w:t>
            </w:r>
          </w:p>
        </w:tc>
        <w:tc>
          <w:tcPr>
            <w:tcW w:w="992" w:type="dxa"/>
            <w:tcBorders>
              <w:top w:val="nil"/>
              <w:left w:val="nil"/>
              <w:bottom w:val="single" w:sz="4" w:space="0" w:color="000000"/>
              <w:right w:val="nil"/>
            </w:tcBorders>
            <w:vAlign w:val="center"/>
            <w:hideMark/>
          </w:tcPr>
          <w:p w14:paraId="6AB17579" w14:textId="77777777" w:rsidR="008500E0" w:rsidRPr="00E15E02" w:rsidRDefault="008500E0" w:rsidP="007115C5">
            <w:pPr>
              <w:spacing w:after="0" w:line="240" w:lineRule="auto"/>
              <w:jc w:val="center"/>
              <w:rPr>
                <w:rFonts w:ascii="Times New Roman" w:eastAsia="Times New Roman" w:hAnsi="Times New Roman" w:cs="Times New Roman"/>
                <w:sz w:val="15"/>
                <w:szCs w:val="15"/>
                <w:lang w:val="uk-UA" w:eastAsia="ru-RU"/>
              </w:rPr>
            </w:pPr>
            <w:r w:rsidRPr="00E15E02">
              <w:rPr>
                <w:rFonts w:ascii="Times New Roman" w:eastAsia="Times New Roman" w:hAnsi="Times New Roman" w:cs="Times New Roman"/>
                <w:sz w:val="15"/>
                <w:szCs w:val="15"/>
                <w:lang w:val="uk-UA" w:eastAsia="ru-RU"/>
              </w:rPr>
              <w:t>FIRST CASINO</w:t>
            </w:r>
          </w:p>
        </w:tc>
        <w:tc>
          <w:tcPr>
            <w:tcW w:w="992" w:type="dxa"/>
            <w:tcBorders>
              <w:top w:val="nil"/>
              <w:left w:val="single" w:sz="4" w:space="0" w:color="auto"/>
              <w:bottom w:val="single" w:sz="4" w:space="0" w:color="auto"/>
              <w:right w:val="single" w:sz="4" w:space="0" w:color="auto"/>
            </w:tcBorders>
            <w:noWrap/>
            <w:vAlign w:val="center"/>
            <w:hideMark/>
          </w:tcPr>
          <w:p w14:paraId="34F4A02A" w14:textId="77777777" w:rsidR="008500E0" w:rsidRPr="00E15E02" w:rsidRDefault="008500E0" w:rsidP="007115C5">
            <w:pPr>
              <w:spacing w:after="0" w:line="240" w:lineRule="auto"/>
              <w:jc w:val="center"/>
              <w:rPr>
                <w:rFonts w:ascii="Times New Roman" w:eastAsia="Times New Roman" w:hAnsi="Times New Roman" w:cs="Times New Roman"/>
                <w:sz w:val="16"/>
                <w:szCs w:val="16"/>
                <w:lang w:val="uk-UA" w:eastAsia="ru-RU"/>
              </w:rPr>
            </w:pPr>
            <w:r w:rsidRPr="00E15E02">
              <w:rPr>
                <w:rFonts w:ascii="Times New Roman" w:eastAsia="Times New Roman" w:hAnsi="Times New Roman" w:cs="Times New Roman"/>
                <w:sz w:val="16"/>
                <w:szCs w:val="16"/>
                <w:lang w:val="uk-UA" w:eastAsia="ru-RU"/>
              </w:rPr>
              <w:t>ЗГА</w:t>
            </w:r>
          </w:p>
        </w:tc>
        <w:tc>
          <w:tcPr>
            <w:tcW w:w="1558" w:type="dxa"/>
            <w:tcBorders>
              <w:top w:val="nil"/>
              <w:left w:val="nil"/>
              <w:bottom w:val="single" w:sz="4" w:space="0" w:color="000000"/>
              <w:right w:val="single" w:sz="4" w:space="0" w:color="000000"/>
            </w:tcBorders>
            <w:vAlign w:val="center"/>
            <w:hideMark/>
          </w:tcPr>
          <w:p w14:paraId="27B132BE" w14:textId="77777777" w:rsidR="008500E0" w:rsidRPr="00E15E02" w:rsidRDefault="008500E0" w:rsidP="007115C5">
            <w:pPr>
              <w:spacing w:after="0" w:line="240" w:lineRule="auto"/>
              <w:jc w:val="center"/>
              <w:rPr>
                <w:rFonts w:ascii="Times New Roman" w:eastAsia="Times New Roman" w:hAnsi="Times New Roman" w:cs="Times New Roman"/>
                <w:sz w:val="15"/>
                <w:szCs w:val="15"/>
                <w:lang w:val="uk-UA" w:eastAsia="ru-RU"/>
              </w:rPr>
            </w:pPr>
            <w:r w:rsidRPr="00E15E02">
              <w:rPr>
                <w:rFonts w:ascii="Times New Roman" w:eastAsia="Times New Roman" w:hAnsi="Times New Roman" w:cs="Times New Roman"/>
                <w:sz w:val="15"/>
                <w:szCs w:val="15"/>
                <w:lang w:val="uk-UA" w:eastAsia="ru-RU"/>
              </w:rPr>
              <w:t>DODO</w:t>
            </w:r>
          </w:p>
        </w:tc>
        <w:tc>
          <w:tcPr>
            <w:tcW w:w="1115" w:type="dxa"/>
            <w:tcBorders>
              <w:top w:val="nil"/>
              <w:left w:val="nil"/>
              <w:bottom w:val="single" w:sz="4" w:space="0" w:color="000000"/>
              <w:right w:val="single" w:sz="4" w:space="0" w:color="000000"/>
            </w:tcBorders>
            <w:noWrap/>
            <w:vAlign w:val="center"/>
            <w:hideMark/>
          </w:tcPr>
          <w:p w14:paraId="53F46170" w14:textId="77777777" w:rsidR="008500E0" w:rsidRPr="00E15E02" w:rsidRDefault="008500E0" w:rsidP="007115C5">
            <w:pPr>
              <w:spacing w:after="0" w:line="240" w:lineRule="auto"/>
              <w:jc w:val="center"/>
              <w:rPr>
                <w:rFonts w:ascii="Times New Roman" w:eastAsia="Times New Roman" w:hAnsi="Times New Roman" w:cs="Times New Roman"/>
                <w:sz w:val="15"/>
                <w:szCs w:val="15"/>
                <w:lang w:val="uk-UA" w:eastAsia="ru-RU"/>
              </w:rPr>
            </w:pPr>
            <w:r w:rsidRPr="00E15E02">
              <w:rPr>
                <w:rFonts w:ascii="Times New Roman" w:eastAsia="Times New Roman" w:hAnsi="Times New Roman" w:cs="Times New Roman"/>
                <w:sz w:val="15"/>
                <w:szCs w:val="15"/>
                <w:lang w:val="uk-UA" w:eastAsia="ru-RU"/>
              </w:rPr>
              <w:t>24.02.2022</w:t>
            </w:r>
          </w:p>
        </w:tc>
        <w:tc>
          <w:tcPr>
            <w:tcW w:w="1134" w:type="dxa"/>
            <w:tcBorders>
              <w:top w:val="nil"/>
              <w:left w:val="nil"/>
              <w:bottom w:val="single" w:sz="4" w:space="0" w:color="000000"/>
              <w:right w:val="single" w:sz="4" w:space="0" w:color="000000"/>
            </w:tcBorders>
            <w:shd w:val="clear" w:color="auto" w:fill="91CF50"/>
            <w:noWrap/>
            <w:vAlign w:val="center"/>
            <w:hideMark/>
          </w:tcPr>
          <w:p w14:paraId="614AEB4A" w14:textId="53A80D12" w:rsidR="008500E0" w:rsidRPr="00E15E02" w:rsidRDefault="004C0443" w:rsidP="007115C5">
            <w:pPr>
              <w:spacing w:after="0" w:line="240" w:lineRule="auto"/>
              <w:jc w:val="center"/>
              <w:rPr>
                <w:rFonts w:ascii="Times New Roman" w:eastAsia="Times New Roman" w:hAnsi="Times New Roman" w:cs="Times New Roman"/>
                <w:sz w:val="15"/>
                <w:szCs w:val="15"/>
                <w:lang w:val="uk-UA" w:eastAsia="ru-RU"/>
              </w:rPr>
            </w:pPr>
            <w:r w:rsidRPr="00E15E02">
              <w:rPr>
                <w:rFonts w:ascii="Times New Roman" w:eastAsia="Times New Roman" w:hAnsi="Times New Roman" w:cs="Times New Roman"/>
                <w:sz w:val="15"/>
                <w:szCs w:val="15"/>
                <w:lang w:val="en-US" w:eastAsia="ru-RU"/>
              </w:rPr>
              <w:t xml:space="preserve">04.09.2021 </w:t>
            </w:r>
            <w:r w:rsidR="008500E0" w:rsidRPr="00E15E02">
              <w:rPr>
                <w:rFonts w:ascii="Times New Roman" w:eastAsia="Times New Roman" w:hAnsi="Times New Roman" w:cs="Times New Roman"/>
                <w:sz w:val="15"/>
                <w:szCs w:val="15"/>
                <w:lang w:val="uk-UA" w:eastAsia="ru-RU"/>
              </w:rPr>
              <w:t>11.09.2022</w:t>
            </w:r>
          </w:p>
        </w:tc>
      </w:tr>
      <w:tr w:rsidR="009D5CD6" w:rsidRPr="00E15E02" w14:paraId="1A2BB42D" w14:textId="77777777" w:rsidTr="000804C6">
        <w:trPr>
          <w:trHeight w:val="390"/>
        </w:trPr>
        <w:tc>
          <w:tcPr>
            <w:tcW w:w="567" w:type="dxa"/>
            <w:tcBorders>
              <w:top w:val="nil"/>
              <w:left w:val="single" w:sz="4" w:space="0" w:color="000000"/>
              <w:bottom w:val="single" w:sz="4" w:space="0" w:color="000000"/>
              <w:right w:val="single" w:sz="4" w:space="0" w:color="000000"/>
            </w:tcBorders>
            <w:shd w:val="clear" w:color="auto" w:fill="C4D8F0"/>
            <w:noWrap/>
            <w:vAlign w:val="center"/>
            <w:hideMark/>
          </w:tcPr>
          <w:p w14:paraId="0A8CA9B5" w14:textId="77777777" w:rsidR="008500E0" w:rsidRPr="00E15E02" w:rsidRDefault="008500E0" w:rsidP="007115C5">
            <w:pPr>
              <w:spacing w:after="0" w:line="240" w:lineRule="auto"/>
              <w:rPr>
                <w:rFonts w:ascii="Times New Roman" w:eastAsia="Times New Roman" w:hAnsi="Times New Roman" w:cs="Times New Roman"/>
                <w:sz w:val="15"/>
                <w:szCs w:val="15"/>
                <w:lang w:val="uk-UA" w:eastAsia="ru-RU"/>
              </w:rPr>
            </w:pPr>
            <w:r w:rsidRPr="00E15E02">
              <w:rPr>
                <w:rFonts w:ascii="Times New Roman" w:eastAsia="Times New Roman" w:hAnsi="Times New Roman" w:cs="Times New Roman"/>
                <w:sz w:val="15"/>
                <w:szCs w:val="15"/>
                <w:lang w:val="uk-UA" w:eastAsia="ru-RU"/>
              </w:rPr>
              <w:t>6.</w:t>
            </w:r>
          </w:p>
        </w:tc>
        <w:tc>
          <w:tcPr>
            <w:tcW w:w="1297" w:type="dxa"/>
            <w:tcBorders>
              <w:top w:val="nil"/>
              <w:left w:val="nil"/>
              <w:bottom w:val="single" w:sz="4" w:space="0" w:color="000000"/>
              <w:right w:val="single" w:sz="4" w:space="0" w:color="000000"/>
            </w:tcBorders>
            <w:shd w:val="clear" w:color="auto" w:fill="C4D8F0"/>
            <w:vAlign w:val="center"/>
            <w:hideMark/>
          </w:tcPr>
          <w:p w14:paraId="51574112" w14:textId="77777777" w:rsidR="008500E0" w:rsidRPr="00E15E02" w:rsidRDefault="008500E0" w:rsidP="007115C5">
            <w:pPr>
              <w:spacing w:after="0" w:line="240" w:lineRule="auto"/>
              <w:rPr>
                <w:rFonts w:ascii="Times New Roman" w:eastAsia="Times New Roman" w:hAnsi="Times New Roman" w:cs="Times New Roman"/>
                <w:b/>
                <w:bCs/>
                <w:sz w:val="15"/>
                <w:szCs w:val="15"/>
                <w:lang w:val="uk-UA" w:eastAsia="ru-RU"/>
              </w:rPr>
            </w:pPr>
            <w:r w:rsidRPr="00E15E02">
              <w:rPr>
                <w:rFonts w:ascii="Times New Roman" w:eastAsia="Times New Roman" w:hAnsi="Times New Roman" w:cs="Times New Roman"/>
                <w:b/>
                <w:bCs/>
                <w:sz w:val="15"/>
                <w:szCs w:val="15"/>
                <w:lang w:val="uk-UA" w:eastAsia="ru-RU"/>
              </w:rPr>
              <w:t>Закарпатська</w:t>
            </w:r>
          </w:p>
        </w:tc>
        <w:tc>
          <w:tcPr>
            <w:tcW w:w="1964" w:type="dxa"/>
            <w:tcBorders>
              <w:top w:val="nil"/>
              <w:left w:val="nil"/>
              <w:bottom w:val="single" w:sz="4" w:space="0" w:color="000000"/>
              <w:right w:val="single" w:sz="4" w:space="0" w:color="000000"/>
            </w:tcBorders>
            <w:shd w:val="clear" w:color="auto" w:fill="C4D8F0"/>
            <w:vAlign w:val="center"/>
            <w:hideMark/>
          </w:tcPr>
          <w:p w14:paraId="1B6831D9" w14:textId="77777777" w:rsidR="008500E0" w:rsidRPr="00E15E02" w:rsidRDefault="008500E0" w:rsidP="007115C5">
            <w:pPr>
              <w:spacing w:after="0" w:line="240" w:lineRule="auto"/>
              <w:jc w:val="center"/>
              <w:rPr>
                <w:rFonts w:ascii="Times New Roman" w:eastAsia="Times New Roman" w:hAnsi="Times New Roman" w:cs="Times New Roman"/>
                <w:sz w:val="20"/>
                <w:szCs w:val="20"/>
                <w:lang w:val="uk-UA" w:eastAsia="ru-RU"/>
              </w:rPr>
            </w:pPr>
            <w:r w:rsidRPr="00E15E02">
              <w:rPr>
                <w:rFonts w:ascii="Times New Roman" w:eastAsia="Times New Roman" w:hAnsi="Times New Roman" w:cs="Times New Roman"/>
                <w:sz w:val="20"/>
                <w:szCs w:val="20"/>
                <w:lang w:val="uk-UA" w:eastAsia="ru-RU"/>
              </w:rPr>
              <w:t> </w:t>
            </w:r>
          </w:p>
        </w:tc>
        <w:tc>
          <w:tcPr>
            <w:tcW w:w="992" w:type="dxa"/>
            <w:tcBorders>
              <w:top w:val="nil"/>
              <w:left w:val="nil"/>
              <w:bottom w:val="single" w:sz="4" w:space="0" w:color="000000"/>
              <w:right w:val="nil"/>
            </w:tcBorders>
            <w:shd w:val="clear" w:color="auto" w:fill="C4D8F0"/>
            <w:vAlign w:val="center"/>
            <w:hideMark/>
          </w:tcPr>
          <w:p w14:paraId="074D114D" w14:textId="77777777" w:rsidR="008500E0" w:rsidRPr="00E15E02" w:rsidRDefault="008500E0" w:rsidP="007115C5">
            <w:pPr>
              <w:spacing w:after="0" w:line="240" w:lineRule="auto"/>
              <w:jc w:val="center"/>
              <w:rPr>
                <w:rFonts w:ascii="Times New Roman" w:eastAsia="Times New Roman" w:hAnsi="Times New Roman" w:cs="Times New Roman"/>
                <w:sz w:val="20"/>
                <w:szCs w:val="20"/>
                <w:lang w:val="uk-UA" w:eastAsia="ru-RU"/>
              </w:rPr>
            </w:pPr>
            <w:r w:rsidRPr="00E15E02">
              <w:rPr>
                <w:rFonts w:ascii="Times New Roman" w:eastAsia="Times New Roman" w:hAnsi="Times New Roman" w:cs="Times New Roman"/>
                <w:sz w:val="20"/>
                <w:szCs w:val="20"/>
                <w:lang w:val="uk-UA" w:eastAsia="ru-RU"/>
              </w:rPr>
              <w:t> </w:t>
            </w:r>
          </w:p>
        </w:tc>
        <w:tc>
          <w:tcPr>
            <w:tcW w:w="992" w:type="dxa"/>
            <w:tcBorders>
              <w:top w:val="nil"/>
              <w:left w:val="single" w:sz="4" w:space="0" w:color="auto"/>
              <w:bottom w:val="single" w:sz="4" w:space="0" w:color="auto"/>
              <w:right w:val="single" w:sz="4" w:space="0" w:color="auto"/>
            </w:tcBorders>
            <w:shd w:val="clear" w:color="auto" w:fill="C4D8F0"/>
            <w:vAlign w:val="center"/>
            <w:hideMark/>
          </w:tcPr>
          <w:p w14:paraId="329D64AE" w14:textId="77777777" w:rsidR="008500E0" w:rsidRPr="00E15E02" w:rsidRDefault="008500E0" w:rsidP="007115C5">
            <w:pPr>
              <w:spacing w:after="0" w:line="240" w:lineRule="auto"/>
              <w:jc w:val="center"/>
              <w:rPr>
                <w:rFonts w:ascii="Times New Roman" w:eastAsia="Times New Roman" w:hAnsi="Times New Roman" w:cs="Times New Roman"/>
                <w:sz w:val="16"/>
                <w:szCs w:val="16"/>
                <w:lang w:val="uk-UA" w:eastAsia="ru-RU"/>
              </w:rPr>
            </w:pPr>
            <w:r w:rsidRPr="00E15E02">
              <w:rPr>
                <w:rFonts w:ascii="Times New Roman" w:eastAsia="Times New Roman" w:hAnsi="Times New Roman" w:cs="Times New Roman"/>
                <w:sz w:val="16"/>
                <w:szCs w:val="16"/>
                <w:lang w:val="uk-UA" w:eastAsia="ru-RU"/>
              </w:rPr>
              <w:t> </w:t>
            </w:r>
          </w:p>
        </w:tc>
        <w:tc>
          <w:tcPr>
            <w:tcW w:w="1558" w:type="dxa"/>
            <w:tcBorders>
              <w:top w:val="nil"/>
              <w:left w:val="nil"/>
              <w:bottom w:val="single" w:sz="4" w:space="0" w:color="000000"/>
              <w:right w:val="single" w:sz="4" w:space="0" w:color="000000"/>
            </w:tcBorders>
            <w:shd w:val="clear" w:color="auto" w:fill="C4D8F0"/>
            <w:vAlign w:val="center"/>
            <w:hideMark/>
          </w:tcPr>
          <w:p w14:paraId="5B2C3968" w14:textId="77777777" w:rsidR="008500E0" w:rsidRPr="00E15E02" w:rsidRDefault="008500E0" w:rsidP="007115C5">
            <w:pPr>
              <w:spacing w:after="0" w:line="240" w:lineRule="auto"/>
              <w:jc w:val="center"/>
              <w:rPr>
                <w:rFonts w:ascii="Times New Roman" w:eastAsia="Times New Roman" w:hAnsi="Times New Roman" w:cs="Times New Roman"/>
                <w:sz w:val="20"/>
                <w:szCs w:val="20"/>
                <w:lang w:val="uk-UA" w:eastAsia="ru-RU"/>
              </w:rPr>
            </w:pPr>
            <w:r w:rsidRPr="00E15E02">
              <w:rPr>
                <w:rFonts w:ascii="Times New Roman" w:eastAsia="Times New Roman" w:hAnsi="Times New Roman" w:cs="Times New Roman"/>
                <w:sz w:val="20"/>
                <w:szCs w:val="20"/>
                <w:lang w:val="uk-UA" w:eastAsia="ru-RU"/>
              </w:rPr>
              <w:t> </w:t>
            </w:r>
          </w:p>
        </w:tc>
        <w:tc>
          <w:tcPr>
            <w:tcW w:w="1115" w:type="dxa"/>
            <w:tcBorders>
              <w:top w:val="nil"/>
              <w:left w:val="nil"/>
              <w:bottom w:val="single" w:sz="4" w:space="0" w:color="000000"/>
              <w:right w:val="single" w:sz="4" w:space="0" w:color="000000"/>
            </w:tcBorders>
            <w:shd w:val="clear" w:color="auto" w:fill="C4D8F0"/>
            <w:vAlign w:val="center"/>
            <w:hideMark/>
          </w:tcPr>
          <w:p w14:paraId="4AA32E96" w14:textId="77777777" w:rsidR="008500E0" w:rsidRPr="00E15E02" w:rsidRDefault="008500E0" w:rsidP="007115C5">
            <w:pPr>
              <w:spacing w:after="0" w:line="240" w:lineRule="auto"/>
              <w:jc w:val="center"/>
              <w:rPr>
                <w:rFonts w:ascii="Times New Roman" w:eastAsia="Times New Roman" w:hAnsi="Times New Roman" w:cs="Times New Roman"/>
                <w:sz w:val="20"/>
                <w:szCs w:val="20"/>
                <w:lang w:val="uk-UA" w:eastAsia="ru-RU"/>
              </w:rPr>
            </w:pPr>
            <w:r w:rsidRPr="00E15E02">
              <w:rPr>
                <w:rFonts w:ascii="Times New Roman" w:eastAsia="Times New Roman" w:hAnsi="Times New Roman" w:cs="Times New Roman"/>
                <w:sz w:val="20"/>
                <w:szCs w:val="20"/>
                <w:lang w:val="uk-UA" w:eastAsia="ru-RU"/>
              </w:rPr>
              <w:t> </w:t>
            </w:r>
          </w:p>
        </w:tc>
        <w:tc>
          <w:tcPr>
            <w:tcW w:w="1134" w:type="dxa"/>
            <w:tcBorders>
              <w:top w:val="nil"/>
              <w:left w:val="nil"/>
              <w:bottom w:val="single" w:sz="4" w:space="0" w:color="000000"/>
              <w:right w:val="single" w:sz="4" w:space="0" w:color="000000"/>
            </w:tcBorders>
            <w:shd w:val="clear" w:color="auto" w:fill="C4D8F0"/>
            <w:noWrap/>
            <w:vAlign w:val="center"/>
            <w:hideMark/>
          </w:tcPr>
          <w:p w14:paraId="713F083B" w14:textId="77777777" w:rsidR="008500E0" w:rsidRPr="00E15E02" w:rsidRDefault="008500E0" w:rsidP="007115C5">
            <w:pPr>
              <w:spacing w:after="0" w:line="240" w:lineRule="auto"/>
              <w:jc w:val="center"/>
              <w:rPr>
                <w:rFonts w:ascii="Times New Roman" w:eastAsia="Times New Roman" w:hAnsi="Times New Roman" w:cs="Times New Roman"/>
                <w:sz w:val="15"/>
                <w:szCs w:val="15"/>
                <w:lang w:val="uk-UA" w:eastAsia="ru-RU"/>
              </w:rPr>
            </w:pPr>
            <w:r w:rsidRPr="00E15E02">
              <w:rPr>
                <w:rFonts w:ascii="Times New Roman" w:eastAsia="Times New Roman" w:hAnsi="Times New Roman" w:cs="Times New Roman"/>
                <w:sz w:val="15"/>
                <w:szCs w:val="15"/>
                <w:lang w:val="uk-UA" w:eastAsia="ru-RU"/>
              </w:rPr>
              <w:t> </w:t>
            </w:r>
          </w:p>
        </w:tc>
      </w:tr>
      <w:tr w:rsidR="009D5CD6" w:rsidRPr="00E15E02" w14:paraId="2FCBB748" w14:textId="77777777" w:rsidTr="002667E3">
        <w:trPr>
          <w:trHeight w:val="300"/>
        </w:trPr>
        <w:tc>
          <w:tcPr>
            <w:tcW w:w="567" w:type="dxa"/>
            <w:tcBorders>
              <w:top w:val="nil"/>
              <w:left w:val="single" w:sz="4" w:space="0" w:color="000000"/>
              <w:bottom w:val="single" w:sz="4" w:space="0" w:color="auto"/>
              <w:right w:val="single" w:sz="4" w:space="0" w:color="000000"/>
            </w:tcBorders>
            <w:shd w:val="clear" w:color="auto" w:fill="C4D8F0"/>
            <w:noWrap/>
            <w:vAlign w:val="center"/>
            <w:hideMark/>
          </w:tcPr>
          <w:p w14:paraId="19ABD5D3" w14:textId="77777777" w:rsidR="008500E0" w:rsidRPr="00E15E02" w:rsidRDefault="008500E0" w:rsidP="007115C5">
            <w:pPr>
              <w:spacing w:after="0" w:line="240" w:lineRule="auto"/>
              <w:rPr>
                <w:rFonts w:ascii="Times New Roman" w:eastAsia="Times New Roman" w:hAnsi="Times New Roman" w:cs="Times New Roman"/>
                <w:sz w:val="15"/>
                <w:szCs w:val="15"/>
                <w:lang w:val="uk-UA" w:eastAsia="ru-RU"/>
              </w:rPr>
            </w:pPr>
            <w:r w:rsidRPr="00E15E02">
              <w:rPr>
                <w:rFonts w:ascii="Times New Roman" w:eastAsia="Times New Roman" w:hAnsi="Times New Roman" w:cs="Times New Roman"/>
                <w:sz w:val="15"/>
                <w:szCs w:val="15"/>
                <w:lang w:val="uk-UA" w:eastAsia="ru-RU"/>
              </w:rPr>
              <w:t>7.</w:t>
            </w:r>
          </w:p>
        </w:tc>
        <w:tc>
          <w:tcPr>
            <w:tcW w:w="1297" w:type="dxa"/>
            <w:tcBorders>
              <w:top w:val="nil"/>
              <w:left w:val="nil"/>
              <w:bottom w:val="single" w:sz="4" w:space="0" w:color="auto"/>
              <w:right w:val="single" w:sz="4" w:space="0" w:color="000000"/>
            </w:tcBorders>
            <w:shd w:val="clear" w:color="auto" w:fill="C4D8F0"/>
            <w:vAlign w:val="center"/>
            <w:hideMark/>
          </w:tcPr>
          <w:p w14:paraId="7036D152" w14:textId="77777777" w:rsidR="008500E0" w:rsidRPr="00E15E02" w:rsidRDefault="008500E0" w:rsidP="007115C5">
            <w:pPr>
              <w:spacing w:after="0" w:line="240" w:lineRule="auto"/>
              <w:rPr>
                <w:rFonts w:ascii="Times New Roman" w:eastAsia="Times New Roman" w:hAnsi="Times New Roman" w:cs="Times New Roman"/>
                <w:b/>
                <w:bCs/>
                <w:sz w:val="15"/>
                <w:szCs w:val="15"/>
                <w:lang w:val="uk-UA" w:eastAsia="ru-RU"/>
              </w:rPr>
            </w:pPr>
            <w:r w:rsidRPr="00E15E02">
              <w:rPr>
                <w:rFonts w:ascii="Times New Roman" w:eastAsia="Times New Roman" w:hAnsi="Times New Roman" w:cs="Times New Roman"/>
                <w:b/>
                <w:bCs/>
                <w:sz w:val="15"/>
                <w:szCs w:val="15"/>
                <w:lang w:val="uk-UA" w:eastAsia="ru-RU"/>
              </w:rPr>
              <w:t>Запорізька</w:t>
            </w:r>
          </w:p>
        </w:tc>
        <w:tc>
          <w:tcPr>
            <w:tcW w:w="1964" w:type="dxa"/>
            <w:tcBorders>
              <w:top w:val="nil"/>
              <w:left w:val="nil"/>
              <w:bottom w:val="single" w:sz="4" w:space="0" w:color="auto"/>
              <w:right w:val="single" w:sz="4" w:space="0" w:color="000000"/>
            </w:tcBorders>
            <w:shd w:val="clear" w:color="auto" w:fill="C4D8F0"/>
            <w:vAlign w:val="center"/>
            <w:hideMark/>
          </w:tcPr>
          <w:p w14:paraId="0209368C" w14:textId="77777777" w:rsidR="008500E0" w:rsidRPr="00E15E02" w:rsidRDefault="008500E0" w:rsidP="007115C5">
            <w:pPr>
              <w:spacing w:after="0" w:line="240" w:lineRule="auto"/>
              <w:jc w:val="center"/>
              <w:rPr>
                <w:rFonts w:ascii="Times New Roman" w:eastAsia="Times New Roman" w:hAnsi="Times New Roman" w:cs="Times New Roman"/>
                <w:sz w:val="20"/>
                <w:szCs w:val="20"/>
                <w:lang w:val="uk-UA" w:eastAsia="ru-RU"/>
              </w:rPr>
            </w:pPr>
            <w:r w:rsidRPr="00E15E02">
              <w:rPr>
                <w:rFonts w:ascii="Times New Roman" w:eastAsia="Times New Roman" w:hAnsi="Times New Roman" w:cs="Times New Roman"/>
                <w:sz w:val="20"/>
                <w:szCs w:val="20"/>
                <w:lang w:val="uk-UA" w:eastAsia="ru-RU"/>
              </w:rPr>
              <w:t> </w:t>
            </w:r>
          </w:p>
        </w:tc>
        <w:tc>
          <w:tcPr>
            <w:tcW w:w="992" w:type="dxa"/>
            <w:tcBorders>
              <w:top w:val="nil"/>
              <w:left w:val="nil"/>
              <w:bottom w:val="single" w:sz="4" w:space="0" w:color="auto"/>
              <w:right w:val="nil"/>
            </w:tcBorders>
            <w:shd w:val="clear" w:color="auto" w:fill="C4D8F0"/>
            <w:vAlign w:val="center"/>
            <w:hideMark/>
          </w:tcPr>
          <w:p w14:paraId="367E40CC" w14:textId="77777777" w:rsidR="008500E0" w:rsidRPr="00E15E02" w:rsidRDefault="008500E0" w:rsidP="007115C5">
            <w:pPr>
              <w:spacing w:after="0" w:line="240" w:lineRule="auto"/>
              <w:jc w:val="center"/>
              <w:rPr>
                <w:rFonts w:ascii="Times New Roman" w:eastAsia="Times New Roman" w:hAnsi="Times New Roman" w:cs="Times New Roman"/>
                <w:sz w:val="20"/>
                <w:szCs w:val="20"/>
                <w:lang w:val="uk-UA" w:eastAsia="ru-RU"/>
              </w:rPr>
            </w:pPr>
            <w:r w:rsidRPr="00E15E02">
              <w:rPr>
                <w:rFonts w:ascii="Times New Roman" w:eastAsia="Times New Roman" w:hAnsi="Times New Roman" w:cs="Times New Roman"/>
                <w:sz w:val="20"/>
                <w:szCs w:val="20"/>
                <w:lang w:val="uk-UA" w:eastAsia="ru-RU"/>
              </w:rPr>
              <w:t> </w:t>
            </w:r>
          </w:p>
        </w:tc>
        <w:tc>
          <w:tcPr>
            <w:tcW w:w="992" w:type="dxa"/>
            <w:tcBorders>
              <w:top w:val="nil"/>
              <w:left w:val="single" w:sz="4" w:space="0" w:color="auto"/>
              <w:bottom w:val="single" w:sz="4" w:space="0" w:color="auto"/>
              <w:right w:val="single" w:sz="4" w:space="0" w:color="auto"/>
            </w:tcBorders>
            <w:shd w:val="clear" w:color="auto" w:fill="C4D8F0"/>
            <w:vAlign w:val="center"/>
            <w:hideMark/>
          </w:tcPr>
          <w:p w14:paraId="2488A4D6" w14:textId="77777777" w:rsidR="008500E0" w:rsidRPr="00E15E02" w:rsidRDefault="008500E0" w:rsidP="007115C5">
            <w:pPr>
              <w:spacing w:after="0" w:line="240" w:lineRule="auto"/>
              <w:jc w:val="center"/>
              <w:rPr>
                <w:rFonts w:ascii="Times New Roman" w:eastAsia="Times New Roman" w:hAnsi="Times New Roman" w:cs="Times New Roman"/>
                <w:sz w:val="16"/>
                <w:szCs w:val="16"/>
                <w:lang w:val="uk-UA" w:eastAsia="ru-RU"/>
              </w:rPr>
            </w:pPr>
            <w:r w:rsidRPr="00E15E02">
              <w:rPr>
                <w:rFonts w:ascii="Times New Roman" w:eastAsia="Times New Roman" w:hAnsi="Times New Roman" w:cs="Times New Roman"/>
                <w:sz w:val="16"/>
                <w:szCs w:val="16"/>
                <w:lang w:val="uk-UA" w:eastAsia="ru-RU"/>
              </w:rPr>
              <w:t> </w:t>
            </w:r>
          </w:p>
        </w:tc>
        <w:tc>
          <w:tcPr>
            <w:tcW w:w="1558" w:type="dxa"/>
            <w:tcBorders>
              <w:top w:val="nil"/>
              <w:left w:val="nil"/>
              <w:bottom w:val="single" w:sz="4" w:space="0" w:color="auto"/>
              <w:right w:val="single" w:sz="4" w:space="0" w:color="000000"/>
            </w:tcBorders>
            <w:shd w:val="clear" w:color="auto" w:fill="C4D8F0"/>
            <w:vAlign w:val="center"/>
            <w:hideMark/>
          </w:tcPr>
          <w:p w14:paraId="29285E3D" w14:textId="77777777" w:rsidR="008500E0" w:rsidRPr="00E15E02" w:rsidRDefault="008500E0" w:rsidP="007115C5">
            <w:pPr>
              <w:spacing w:after="0" w:line="240" w:lineRule="auto"/>
              <w:jc w:val="center"/>
              <w:rPr>
                <w:rFonts w:ascii="Times New Roman" w:eastAsia="Times New Roman" w:hAnsi="Times New Roman" w:cs="Times New Roman"/>
                <w:sz w:val="20"/>
                <w:szCs w:val="20"/>
                <w:lang w:val="uk-UA" w:eastAsia="ru-RU"/>
              </w:rPr>
            </w:pPr>
            <w:r w:rsidRPr="00E15E02">
              <w:rPr>
                <w:rFonts w:ascii="Times New Roman" w:eastAsia="Times New Roman" w:hAnsi="Times New Roman" w:cs="Times New Roman"/>
                <w:sz w:val="20"/>
                <w:szCs w:val="20"/>
                <w:lang w:val="uk-UA" w:eastAsia="ru-RU"/>
              </w:rPr>
              <w:t> </w:t>
            </w:r>
          </w:p>
        </w:tc>
        <w:tc>
          <w:tcPr>
            <w:tcW w:w="1115" w:type="dxa"/>
            <w:tcBorders>
              <w:top w:val="nil"/>
              <w:left w:val="nil"/>
              <w:bottom w:val="single" w:sz="4" w:space="0" w:color="auto"/>
              <w:right w:val="single" w:sz="4" w:space="0" w:color="000000"/>
            </w:tcBorders>
            <w:shd w:val="clear" w:color="auto" w:fill="C4D8F0"/>
            <w:vAlign w:val="center"/>
            <w:hideMark/>
          </w:tcPr>
          <w:p w14:paraId="0CB4225B" w14:textId="77777777" w:rsidR="008500E0" w:rsidRPr="00E15E02" w:rsidRDefault="008500E0" w:rsidP="007115C5">
            <w:pPr>
              <w:spacing w:after="0" w:line="240" w:lineRule="auto"/>
              <w:jc w:val="center"/>
              <w:rPr>
                <w:rFonts w:ascii="Times New Roman" w:eastAsia="Times New Roman" w:hAnsi="Times New Roman" w:cs="Times New Roman"/>
                <w:sz w:val="20"/>
                <w:szCs w:val="20"/>
                <w:lang w:val="uk-UA" w:eastAsia="ru-RU"/>
              </w:rPr>
            </w:pPr>
            <w:r w:rsidRPr="00E15E02">
              <w:rPr>
                <w:rFonts w:ascii="Times New Roman" w:eastAsia="Times New Roman" w:hAnsi="Times New Roman" w:cs="Times New Roman"/>
                <w:sz w:val="20"/>
                <w:szCs w:val="20"/>
                <w:lang w:val="uk-UA" w:eastAsia="ru-RU"/>
              </w:rPr>
              <w:t> </w:t>
            </w:r>
          </w:p>
        </w:tc>
        <w:tc>
          <w:tcPr>
            <w:tcW w:w="1134" w:type="dxa"/>
            <w:tcBorders>
              <w:top w:val="nil"/>
              <w:left w:val="nil"/>
              <w:bottom w:val="single" w:sz="4" w:space="0" w:color="auto"/>
              <w:right w:val="single" w:sz="4" w:space="0" w:color="000000"/>
            </w:tcBorders>
            <w:shd w:val="clear" w:color="auto" w:fill="C4D8F0"/>
            <w:noWrap/>
            <w:vAlign w:val="center"/>
            <w:hideMark/>
          </w:tcPr>
          <w:p w14:paraId="7596A884" w14:textId="77777777" w:rsidR="008500E0" w:rsidRPr="00E15E02" w:rsidRDefault="008500E0" w:rsidP="007115C5">
            <w:pPr>
              <w:spacing w:after="0" w:line="240" w:lineRule="auto"/>
              <w:jc w:val="center"/>
              <w:rPr>
                <w:rFonts w:ascii="Times New Roman" w:eastAsia="Times New Roman" w:hAnsi="Times New Roman" w:cs="Times New Roman"/>
                <w:sz w:val="15"/>
                <w:szCs w:val="15"/>
                <w:lang w:val="uk-UA" w:eastAsia="ru-RU"/>
              </w:rPr>
            </w:pPr>
            <w:r w:rsidRPr="00E15E02">
              <w:rPr>
                <w:rFonts w:ascii="Times New Roman" w:eastAsia="Times New Roman" w:hAnsi="Times New Roman" w:cs="Times New Roman"/>
                <w:sz w:val="15"/>
                <w:szCs w:val="15"/>
                <w:lang w:val="uk-UA" w:eastAsia="ru-RU"/>
              </w:rPr>
              <w:t> </w:t>
            </w:r>
          </w:p>
        </w:tc>
      </w:tr>
      <w:tr w:rsidR="009D5CD6" w:rsidRPr="00E15E02" w14:paraId="1742702C" w14:textId="77777777" w:rsidTr="000804C6">
        <w:trPr>
          <w:trHeight w:val="690"/>
        </w:trPr>
        <w:tc>
          <w:tcPr>
            <w:tcW w:w="567" w:type="dxa"/>
            <w:tcBorders>
              <w:top w:val="single" w:sz="4" w:space="0" w:color="auto"/>
              <w:left w:val="single" w:sz="4" w:space="0" w:color="auto"/>
              <w:bottom w:val="single" w:sz="4" w:space="0" w:color="auto"/>
              <w:right w:val="single" w:sz="4" w:space="0" w:color="auto"/>
            </w:tcBorders>
            <w:vAlign w:val="center"/>
            <w:hideMark/>
          </w:tcPr>
          <w:p w14:paraId="35430B37" w14:textId="77777777" w:rsidR="008500E0" w:rsidRPr="00E15E02" w:rsidRDefault="008500E0" w:rsidP="007115C5">
            <w:pPr>
              <w:spacing w:after="0" w:line="240" w:lineRule="auto"/>
              <w:rPr>
                <w:rFonts w:ascii="Times New Roman" w:eastAsia="Times New Roman" w:hAnsi="Times New Roman" w:cs="Times New Roman"/>
                <w:sz w:val="20"/>
                <w:szCs w:val="20"/>
                <w:lang w:val="uk-UA" w:eastAsia="ru-RU"/>
              </w:rPr>
            </w:pPr>
            <w:r w:rsidRPr="00E15E02">
              <w:rPr>
                <w:rFonts w:ascii="Times New Roman" w:eastAsia="Times New Roman" w:hAnsi="Times New Roman" w:cs="Times New Roman"/>
                <w:sz w:val="20"/>
                <w:szCs w:val="20"/>
                <w:lang w:val="uk-UA"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14:paraId="68121073" w14:textId="77777777" w:rsidR="008500E0" w:rsidRPr="00E15E02" w:rsidRDefault="008500E0" w:rsidP="007115C5">
            <w:pPr>
              <w:spacing w:after="0" w:line="240" w:lineRule="auto"/>
              <w:rPr>
                <w:rFonts w:ascii="Times New Roman" w:eastAsia="Times New Roman" w:hAnsi="Times New Roman" w:cs="Times New Roman"/>
                <w:sz w:val="15"/>
                <w:szCs w:val="15"/>
                <w:lang w:val="uk-UA" w:eastAsia="ru-RU"/>
              </w:rPr>
            </w:pPr>
            <w:r w:rsidRPr="00E15E02">
              <w:rPr>
                <w:rFonts w:ascii="Times New Roman" w:eastAsia="Times New Roman" w:hAnsi="Times New Roman" w:cs="Times New Roman"/>
                <w:sz w:val="15"/>
                <w:szCs w:val="15"/>
                <w:lang w:val="uk-UA" w:eastAsia="ru-RU"/>
              </w:rPr>
              <w:t>м. Запоріжжя</w:t>
            </w:r>
          </w:p>
        </w:tc>
        <w:tc>
          <w:tcPr>
            <w:tcW w:w="1964" w:type="dxa"/>
            <w:tcBorders>
              <w:top w:val="single" w:sz="4" w:space="0" w:color="auto"/>
              <w:left w:val="single" w:sz="4" w:space="0" w:color="auto"/>
              <w:bottom w:val="single" w:sz="4" w:space="0" w:color="auto"/>
              <w:right w:val="single" w:sz="4" w:space="0" w:color="auto"/>
            </w:tcBorders>
            <w:vAlign w:val="center"/>
            <w:hideMark/>
          </w:tcPr>
          <w:p w14:paraId="180DF2F5" w14:textId="77777777" w:rsidR="008500E0" w:rsidRPr="00E15E02" w:rsidRDefault="008500E0" w:rsidP="007115C5">
            <w:pPr>
              <w:spacing w:after="0" w:line="240" w:lineRule="auto"/>
              <w:jc w:val="center"/>
              <w:rPr>
                <w:rFonts w:ascii="Times New Roman" w:eastAsia="Times New Roman" w:hAnsi="Times New Roman" w:cs="Times New Roman"/>
                <w:sz w:val="15"/>
                <w:szCs w:val="15"/>
                <w:lang w:val="uk-UA" w:eastAsia="ru-RU"/>
              </w:rPr>
            </w:pPr>
            <w:r w:rsidRPr="00E15E02">
              <w:rPr>
                <w:rFonts w:ascii="Times New Roman" w:eastAsia="Times New Roman" w:hAnsi="Times New Roman" w:cs="Times New Roman"/>
                <w:sz w:val="15"/>
                <w:szCs w:val="15"/>
                <w:lang w:val="uk-UA" w:eastAsia="ru-RU"/>
              </w:rPr>
              <w:t>ТОВ «ГЕНЕЗИС ГЕЙМ»</w:t>
            </w:r>
          </w:p>
        </w:tc>
        <w:tc>
          <w:tcPr>
            <w:tcW w:w="992" w:type="dxa"/>
            <w:tcBorders>
              <w:top w:val="single" w:sz="4" w:space="0" w:color="auto"/>
              <w:left w:val="single" w:sz="4" w:space="0" w:color="auto"/>
              <w:bottom w:val="single" w:sz="4" w:space="0" w:color="auto"/>
              <w:right w:val="single" w:sz="4" w:space="0" w:color="auto"/>
            </w:tcBorders>
            <w:vAlign w:val="center"/>
            <w:hideMark/>
          </w:tcPr>
          <w:p w14:paraId="6A2E590C" w14:textId="77777777" w:rsidR="008500E0" w:rsidRPr="00E15E02" w:rsidRDefault="008500E0" w:rsidP="007115C5">
            <w:pPr>
              <w:spacing w:after="0" w:line="240" w:lineRule="auto"/>
              <w:jc w:val="center"/>
              <w:rPr>
                <w:rFonts w:ascii="Times New Roman" w:eastAsia="Times New Roman" w:hAnsi="Times New Roman" w:cs="Times New Roman"/>
                <w:sz w:val="15"/>
                <w:szCs w:val="15"/>
                <w:lang w:val="uk-UA" w:eastAsia="ru-RU"/>
              </w:rPr>
            </w:pPr>
            <w:r w:rsidRPr="00E15E02">
              <w:rPr>
                <w:rFonts w:ascii="Times New Roman" w:eastAsia="Times New Roman" w:hAnsi="Times New Roman" w:cs="Times New Roman"/>
                <w:sz w:val="15"/>
                <w:szCs w:val="15"/>
                <w:lang w:val="uk-UA" w:eastAsia="ru-RU"/>
              </w:rPr>
              <w:t>GOLDEN BONUS</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0F1B1C78" w14:textId="77777777" w:rsidR="008500E0" w:rsidRPr="00E15E02" w:rsidRDefault="008500E0" w:rsidP="007115C5">
            <w:pPr>
              <w:spacing w:after="0" w:line="240" w:lineRule="auto"/>
              <w:jc w:val="center"/>
              <w:rPr>
                <w:rFonts w:ascii="Times New Roman" w:eastAsia="Times New Roman" w:hAnsi="Times New Roman" w:cs="Times New Roman"/>
                <w:sz w:val="16"/>
                <w:szCs w:val="16"/>
                <w:lang w:val="uk-UA" w:eastAsia="ru-RU"/>
              </w:rPr>
            </w:pPr>
            <w:r w:rsidRPr="00E15E02">
              <w:rPr>
                <w:rFonts w:ascii="Times New Roman" w:eastAsia="Times New Roman" w:hAnsi="Times New Roman" w:cs="Times New Roman"/>
                <w:sz w:val="16"/>
                <w:szCs w:val="16"/>
                <w:lang w:val="uk-UA" w:eastAsia="ru-RU"/>
              </w:rPr>
              <w:t>ЗГА</w:t>
            </w:r>
          </w:p>
        </w:tc>
        <w:tc>
          <w:tcPr>
            <w:tcW w:w="1558" w:type="dxa"/>
            <w:tcBorders>
              <w:top w:val="single" w:sz="4" w:space="0" w:color="auto"/>
              <w:left w:val="single" w:sz="4" w:space="0" w:color="auto"/>
              <w:bottom w:val="single" w:sz="4" w:space="0" w:color="auto"/>
              <w:right w:val="single" w:sz="4" w:space="0" w:color="auto"/>
            </w:tcBorders>
            <w:vAlign w:val="center"/>
            <w:hideMark/>
          </w:tcPr>
          <w:p w14:paraId="1E1FEBC8" w14:textId="77777777" w:rsidR="008500E0" w:rsidRPr="00E15E02" w:rsidRDefault="008500E0" w:rsidP="007115C5">
            <w:pPr>
              <w:spacing w:after="0" w:line="240" w:lineRule="auto"/>
              <w:jc w:val="center"/>
              <w:rPr>
                <w:rFonts w:ascii="Times New Roman" w:eastAsia="Times New Roman" w:hAnsi="Times New Roman" w:cs="Times New Roman"/>
                <w:sz w:val="15"/>
                <w:szCs w:val="15"/>
                <w:lang w:val="uk-UA" w:eastAsia="ru-RU"/>
              </w:rPr>
            </w:pPr>
            <w:r w:rsidRPr="00E15E02">
              <w:rPr>
                <w:rFonts w:ascii="Times New Roman" w:eastAsia="Times New Roman" w:hAnsi="Times New Roman" w:cs="Times New Roman"/>
                <w:sz w:val="15"/>
                <w:szCs w:val="15"/>
                <w:lang w:val="uk-UA" w:eastAsia="ru-RU"/>
              </w:rPr>
              <w:t>ТЕАТРАЛЬНИЙ</w:t>
            </w:r>
          </w:p>
        </w:tc>
        <w:tc>
          <w:tcPr>
            <w:tcW w:w="1115" w:type="dxa"/>
            <w:tcBorders>
              <w:top w:val="single" w:sz="4" w:space="0" w:color="auto"/>
              <w:left w:val="single" w:sz="4" w:space="0" w:color="auto"/>
              <w:bottom w:val="single" w:sz="4" w:space="0" w:color="auto"/>
              <w:right w:val="single" w:sz="4" w:space="0" w:color="auto"/>
            </w:tcBorders>
            <w:noWrap/>
            <w:vAlign w:val="center"/>
            <w:hideMark/>
          </w:tcPr>
          <w:p w14:paraId="49A5165F" w14:textId="77777777" w:rsidR="008500E0" w:rsidRPr="00E15E02" w:rsidRDefault="008500E0" w:rsidP="007115C5">
            <w:pPr>
              <w:spacing w:after="0" w:line="240" w:lineRule="auto"/>
              <w:jc w:val="center"/>
              <w:rPr>
                <w:rFonts w:ascii="Times New Roman" w:eastAsia="Times New Roman" w:hAnsi="Times New Roman" w:cs="Times New Roman"/>
                <w:sz w:val="15"/>
                <w:szCs w:val="15"/>
                <w:lang w:val="uk-UA" w:eastAsia="ru-RU"/>
              </w:rPr>
            </w:pPr>
            <w:r w:rsidRPr="00E15E02">
              <w:rPr>
                <w:rFonts w:ascii="Times New Roman" w:eastAsia="Times New Roman" w:hAnsi="Times New Roman" w:cs="Times New Roman"/>
                <w:sz w:val="15"/>
                <w:szCs w:val="15"/>
                <w:lang w:val="uk-UA" w:eastAsia="ru-RU"/>
              </w:rPr>
              <w:t>06.10.2022</w:t>
            </w:r>
          </w:p>
        </w:tc>
        <w:tc>
          <w:tcPr>
            <w:tcW w:w="1134" w:type="dxa"/>
            <w:tcBorders>
              <w:top w:val="single" w:sz="4" w:space="0" w:color="auto"/>
              <w:left w:val="single" w:sz="4" w:space="0" w:color="auto"/>
              <w:bottom w:val="single" w:sz="4" w:space="0" w:color="auto"/>
              <w:right w:val="single" w:sz="4" w:space="0" w:color="auto"/>
            </w:tcBorders>
            <w:shd w:val="clear" w:color="auto" w:fill="91CF50"/>
            <w:noWrap/>
            <w:vAlign w:val="center"/>
            <w:hideMark/>
          </w:tcPr>
          <w:p w14:paraId="5D5815A0" w14:textId="79837726" w:rsidR="008500E0" w:rsidRPr="00E15E02" w:rsidRDefault="004C0443" w:rsidP="007115C5">
            <w:pPr>
              <w:spacing w:after="0" w:line="240" w:lineRule="auto"/>
              <w:jc w:val="center"/>
              <w:rPr>
                <w:rFonts w:ascii="Times New Roman" w:eastAsia="Times New Roman" w:hAnsi="Times New Roman" w:cs="Times New Roman"/>
                <w:sz w:val="15"/>
                <w:szCs w:val="15"/>
                <w:lang w:val="uk-UA" w:eastAsia="ru-RU"/>
              </w:rPr>
            </w:pPr>
            <w:r w:rsidRPr="00E15E02">
              <w:rPr>
                <w:rFonts w:ascii="Times New Roman" w:eastAsia="Times New Roman" w:hAnsi="Times New Roman" w:cs="Times New Roman"/>
                <w:sz w:val="15"/>
                <w:szCs w:val="15"/>
                <w:lang w:val="en-US" w:eastAsia="ru-RU"/>
              </w:rPr>
              <w:t xml:space="preserve">04.02.2022 </w:t>
            </w:r>
            <w:r w:rsidR="008500E0" w:rsidRPr="00E15E02">
              <w:rPr>
                <w:rFonts w:ascii="Times New Roman" w:eastAsia="Times New Roman" w:hAnsi="Times New Roman" w:cs="Times New Roman"/>
                <w:sz w:val="15"/>
                <w:szCs w:val="15"/>
                <w:lang w:val="uk-UA" w:eastAsia="ru-RU"/>
              </w:rPr>
              <w:t>07.11.2022</w:t>
            </w:r>
          </w:p>
        </w:tc>
      </w:tr>
      <w:tr w:rsidR="009D5CD6" w:rsidRPr="00E15E02" w14:paraId="454F0B36" w14:textId="77777777" w:rsidTr="002667E3">
        <w:trPr>
          <w:trHeight w:val="525"/>
        </w:trPr>
        <w:tc>
          <w:tcPr>
            <w:tcW w:w="567" w:type="dxa"/>
            <w:tcBorders>
              <w:top w:val="single" w:sz="4" w:space="0" w:color="auto"/>
              <w:left w:val="single" w:sz="4" w:space="0" w:color="auto"/>
              <w:bottom w:val="single" w:sz="4" w:space="0" w:color="auto"/>
              <w:right w:val="single" w:sz="4" w:space="0" w:color="auto"/>
            </w:tcBorders>
            <w:vAlign w:val="center"/>
            <w:hideMark/>
          </w:tcPr>
          <w:p w14:paraId="6AD601AD" w14:textId="77777777" w:rsidR="008500E0" w:rsidRPr="00E15E02" w:rsidRDefault="008500E0" w:rsidP="007115C5">
            <w:pPr>
              <w:spacing w:after="0" w:line="240" w:lineRule="auto"/>
              <w:rPr>
                <w:rFonts w:ascii="Times New Roman" w:eastAsia="Times New Roman" w:hAnsi="Times New Roman" w:cs="Times New Roman"/>
                <w:sz w:val="20"/>
                <w:szCs w:val="20"/>
                <w:lang w:val="uk-UA" w:eastAsia="ru-RU"/>
              </w:rPr>
            </w:pPr>
            <w:r w:rsidRPr="00E15E02">
              <w:rPr>
                <w:rFonts w:ascii="Times New Roman" w:eastAsia="Times New Roman" w:hAnsi="Times New Roman" w:cs="Times New Roman"/>
                <w:sz w:val="20"/>
                <w:szCs w:val="20"/>
                <w:lang w:val="uk-UA"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14:paraId="2F0B44CE" w14:textId="77777777" w:rsidR="008500E0" w:rsidRPr="00E15E02" w:rsidRDefault="008500E0" w:rsidP="007115C5">
            <w:pPr>
              <w:spacing w:after="0" w:line="240" w:lineRule="auto"/>
              <w:rPr>
                <w:rFonts w:ascii="Times New Roman" w:eastAsia="Times New Roman" w:hAnsi="Times New Roman" w:cs="Times New Roman"/>
                <w:sz w:val="15"/>
                <w:szCs w:val="15"/>
                <w:lang w:val="uk-UA" w:eastAsia="ru-RU"/>
              </w:rPr>
            </w:pPr>
            <w:r w:rsidRPr="00E15E02">
              <w:rPr>
                <w:rFonts w:ascii="Times New Roman" w:eastAsia="Times New Roman" w:hAnsi="Times New Roman" w:cs="Times New Roman"/>
                <w:sz w:val="15"/>
                <w:szCs w:val="15"/>
                <w:lang w:val="uk-UA" w:eastAsia="ru-RU"/>
              </w:rPr>
              <w:t>м. Запоріжжя</w:t>
            </w:r>
          </w:p>
        </w:tc>
        <w:tc>
          <w:tcPr>
            <w:tcW w:w="1964" w:type="dxa"/>
            <w:tcBorders>
              <w:top w:val="single" w:sz="4" w:space="0" w:color="auto"/>
              <w:left w:val="single" w:sz="4" w:space="0" w:color="auto"/>
              <w:bottom w:val="single" w:sz="4" w:space="0" w:color="auto"/>
              <w:right w:val="single" w:sz="4" w:space="0" w:color="auto"/>
            </w:tcBorders>
            <w:shd w:val="clear" w:color="auto" w:fill="FF7C80"/>
            <w:vAlign w:val="center"/>
            <w:hideMark/>
          </w:tcPr>
          <w:p w14:paraId="5E5B6F85" w14:textId="77777777" w:rsidR="008500E0" w:rsidRPr="00E15E02" w:rsidRDefault="008500E0" w:rsidP="007115C5">
            <w:pPr>
              <w:spacing w:after="0" w:line="240" w:lineRule="auto"/>
              <w:jc w:val="center"/>
              <w:rPr>
                <w:rFonts w:ascii="Times New Roman" w:eastAsia="Times New Roman" w:hAnsi="Times New Roman" w:cs="Times New Roman"/>
                <w:sz w:val="15"/>
                <w:szCs w:val="15"/>
                <w:lang w:val="uk-UA" w:eastAsia="ru-RU"/>
              </w:rPr>
            </w:pPr>
            <w:r w:rsidRPr="00E15E02">
              <w:rPr>
                <w:rFonts w:ascii="Times New Roman" w:eastAsia="Times New Roman" w:hAnsi="Times New Roman" w:cs="Times New Roman"/>
                <w:sz w:val="15"/>
                <w:szCs w:val="15"/>
                <w:lang w:val="uk-UA" w:eastAsia="ru-RU"/>
              </w:rPr>
              <w:t>ТОВ «ГЕЙМДЕВ»</w:t>
            </w:r>
          </w:p>
        </w:tc>
        <w:tc>
          <w:tcPr>
            <w:tcW w:w="992" w:type="dxa"/>
            <w:tcBorders>
              <w:top w:val="single" w:sz="4" w:space="0" w:color="auto"/>
              <w:left w:val="single" w:sz="4" w:space="0" w:color="auto"/>
              <w:bottom w:val="single" w:sz="4" w:space="0" w:color="auto"/>
              <w:right w:val="single" w:sz="4" w:space="0" w:color="auto"/>
            </w:tcBorders>
            <w:shd w:val="clear" w:color="auto" w:fill="FF7C80"/>
            <w:vAlign w:val="center"/>
            <w:hideMark/>
          </w:tcPr>
          <w:p w14:paraId="74D2359A" w14:textId="77777777" w:rsidR="008500E0" w:rsidRPr="00E15E02" w:rsidRDefault="008500E0" w:rsidP="007115C5">
            <w:pPr>
              <w:spacing w:after="0" w:line="240" w:lineRule="auto"/>
              <w:jc w:val="center"/>
              <w:rPr>
                <w:rFonts w:ascii="Times New Roman" w:eastAsia="Times New Roman" w:hAnsi="Times New Roman" w:cs="Times New Roman"/>
                <w:sz w:val="15"/>
                <w:szCs w:val="15"/>
                <w:lang w:val="uk-UA" w:eastAsia="ru-RU"/>
              </w:rPr>
            </w:pPr>
            <w:r w:rsidRPr="00E15E02">
              <w:rPr>
                <w:rFonts w:ascii="Times New Roman" w:eastAsia="Times New Roman" w:hAnsi="Times New Roman" w:cs="Times New Roman"/>
                <w:sz w:val="15"/>
                <w:szCs w:val="15"/>
                <w:lang w:val="uk-UA" w:eastAsia="ru-RU"/>
              </w:rPr>
              <w:t>SLOTS CITY</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3F5F518D" w14:textId="77777777" w:rsidR="008500E0" w:rsidRPr="00E15E02" w:rsidRDefault="008500E0" w:rsidP="007115C5">
            <w:pPr>
              <w:spacing w:after="0" w:line="240" w:lineRule="auto"/>
              <w:jc w:val="center"/>
              <w:rPr>
                <w:rFonts w:ascii="Times New Roman" w:eastAsia="Times New Roman" w:hAnsi="Times New Roman" w:cs="Times New Roman"/>
                <w:sz w:val="16"/>
                <w:szCs w:val="16"/>
                <w:lang w:val="uk-UA" w:eastAsia="ru-RU"/>
              </w:rPr>
            </w:pPr>
            <w:r w:rsidRPr="00E15E02">
              <w:rPr>
                <w:rFonts w:ascii="Times New Roman" w:eastAsia="Times New Roman" w:hAnsi="Times New Roman" w:cs="Times New Roman"/>
                <w:sz w:val="16"/>
                <w:szCs w:val="16"/>
                <w:lang w:val="uk-UA" w:eastAsia="ru-RU"/>
              </w:rPr>
              <w:t>ЗГА</w:t>
            </w:r>
          </w:p>
        </w:tc>
        <w:tc>
          <w:tcPr>
            <w:tcW w:w="1558" w:type="dxa"/>
            <w:tcBorders>
              <w:top w:val="single" w:sz="4" w:space="0" w:color="auto"/>
              <w:left w:val="single" w:sz="4" w:space="0" w:color="auto"/>
              <w:bottom w:val="single" w:sz="4" w:space="0" w:color="auto"/>
              <w:right w:val="single" w:sz="4" w:space="0" w:color="auto"/>
            </w:tcBorders>
            <w:shd w:val="clear" w:color="auto" w:fill="FF7C80"/>
            <w:vAlign w:val="center"/>
            <w:hideMark/>
          </w:tcPr>
          <w:p w14:paraId="46C86AC2" w14:textId="77777777" w:rsidR="008500E0" w:rsidRPr="00E15E02" w:rsidRDefault="008500E0" w:rsidP="007115C5">
            <w:pPr>
              <w:spacing w:after="0" w:line="240" w:lineRule="auto"/>
              <w:jc w:val="center"/>
              <w:rPr>
                <w:rFonts w:ascii="Times New Roman" w:eastAsia="Times New Roman" w:hAnsi="Times New Roman" w:cs="Times New Roman"/>
                <w:sz w:val="15"/>
                <w:szCs w:val="15"/>
                <w:lang w:val="uk-UA" w:eastAsia="ru-RU"/>
              </w:rPr>
            </w:pPr>
            <w:proofErr w:type="spellStart"/>
            <w:r w:rsidRPr="00E15E02">
              <w:rPr>
                <w:rFonts w:ascii="Times New Roman" w:eastAsia="Times New Roman" w:hAnsi="Times New Roman" w:cs="Times New Roman"/>
                <w:sz w:val="15"/>
                <w:szCs w:val="15"/>
                <w:lang w:val="uk-UA" w:eastAsia="ru-RU"/>
              </w:rPr>
              <w:t>hotel</w:t>
            </w:r>
            <w:proofErr w:type="spellEnd"/>
            <w:r w:rsidRPr="00E15E02">
              <w:rPr>
                <w:rFonts w:ascii="Times New Roman" w:eastAsia="Times New Roman" w:hAnsi="Times New Roman" w:cs="Times New Roman"/>
                <w:sz w:val="15"/>
                <w:szCs w:val="15"/>
                <w:lang w:val="uk-UA" w:eastAsia="ru-RU"/>
              </w:rPr>
              <w:t xml:space="preserve"> INTOURIST</w:t>
            </w:r>
          </w:p>
        </w:tc>
        <w:tc>
          <w:tcPr>
            <w:tcW w:w="1115" w:type="dxa"/>
            <w:tcBorders>
              <w:top w:val="single" w:sz="4" w:space="0" w:color="auto"/>
              <w:left w:val="single" w:sz="4" w:space="0" w:color="auto"/>
              <w:bottom w:val="single" w:sz="4" w:space="0" w:color="auto"/>
              <w:right w:val="single" w:sz="4" w:space="0" w:color="auto"/>
            </w:tcBorders>
            <w:shd w:val="clear" w:color="auto" w:fill="FF7C80"/>
            <w:vAlign w:val="center"/>
            <w:hideMark/>
          </w:tcPr>
          <w:p w14:paraId="11B47AD5" w14:textId="77777777" w:rsidR="008500E0" w:rsidRPr="00E15E02" w:rsidRDefault="008500E0" w:rsidP="007115C5">
            <w:pPr>
              <w:spacing w:after="0" w:line="240" w:lineRule="auto"/>
              <w:jc w:val="center"/>
              <w:rPr>
                <w:rFonts w:ascii="Times New Roman" w:eastAsia="Times New Roman" w:hAnsi="Times New Roman" w:cs="Times New Roman"/>
                <w:sz w:val="15"/>
                <w:szCs w:val="15"/>
                <w:lang w:val="uk-UA" w:eastAsia="ru-RU"/>
              </w:rPr>
            </w:pPr>
            <w:r w:rsidRPr="00E15E02">
              <w:rPr>
                <w:rFonts w:ascii="Times New Roman" w:eastAsia="Times New Roman" w:hAnsi="Times New Roman" w:cs="Times New Roman"/>
                <w:sz w:val="15"/>
                <w:szCs w:val="15"/>
                <w:lang w:val="uk-UA" w:eastAsia="ru-RU"/>
              </w:rPr>
              <w:t>24.02.2022</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53D8F580" w14:textId="0C14497C" w:rsidR="008500E0" w:rsidRPr="00E15E02" w:rsidRDefault="004C0443" w:rsidP="007115C5">
            <w:pPr>
              <w:spacing w:after="0" w:line="240" w:lineRule="auto"/>
              <w:jc w:val="center"/>
              <w:rPr>
                <w:rFonts w:ascii="Times New Roman" w:eastAsia="Times New Roman" w:hAnsi="Times New Roman" w:cs="Times New Roman"/>
                <w:sz w:val="15"/>
                <w:szCs w:val="15"/>
                <w:lang w:val="uk-UA" w:eastAsia="ru-RU"/>
              </w:rPr>
            </w:pPr>
            <w:r w:rsidRPr="00E15E02">
              <w:rPr>
                <w:rFonts w:ascii="Times New Roman" w:eastAsia="Times New Roman" w:hAnsi="Times New Roman" w:cs="Times New Roman"/>
                <w:sz w:val="15"/>
                <w:szCs w:val="15"/>
                <w:lang w:val="en-US" w:eastAsia="ru-RU"/>
              </w:rPr>
              <w:t>12.05.2021</w:t>
            </w:r>
            <w:r w:rsidR="008500E0" w:rsidRPr="00E15E02">
              <w:rPr>
                <w:rFonts w:ascii="Times New Roman" w:eastAsia="Times New Roman" w:hAnsi="Times New Roman" w:cs="Times New Roman"/>
                <w:sz w:val="15"/>
                <w:szCs w:val="15"/>
                <w:lang w:val="uk-UA" w:eastAsia="ru-RU"/>
              </w:rPr>
              <w:t> </w:t>
            </w:r>
          </w:p>
        </w:tc>
      </w:tr>
      <w:tr w:rsidR="009D5CD6" w:rsidRPr="00E15E02" w14:paraId="3AB5840B" w14:textId="77777777" w:rsidTr="002667E3">
        <w:trPr>
          <w:trHeight w:val="675"/>
        </w:trPr>
        <w:tc>
          <w:tcPr>
            <w:tcW w:w="567" w:type="dxa"/>
            <w:tcBorders>
              <w:top w:val="single" w:sz="4" w:space="0" w:color="auto"/>
              <w:left w:val="single" w:sz="4" w:space="0" w:color="auto"/>
              <w:bottom w:val="single" w:sz="4" w:space="0" w:color="auto"/>
              <w:right w:val="single" w:sz="4" w:space="0" w:color="auto"/>
            </w:tcBorders>
            <w:vAlign w:val="center"/>
            <w:hideMark/>
          </w:tcPr>
          <w:p w14:paraId="046DFD0C" w14:textId="77777777" w:rsidR="008500E0" w:rsidRPr="00E15E02" w:rsidRDefault="008500E0" w:rsidP="007115C5">
            <w:pPr>
              <w:spacing w:after="0" w:line="240" w:lineRule="auto"/>
              <w:rPr>
                <w:rFonts w:ascii="Times New Roman" w:eastAsia="Times New Roman" w:hAnsi="Times New Roman" w:cs="Times New Roman"/>
                <w:sz w:val="20"/>
                <w:szCs w:val="20"/>
                <w:lang w:val="uk-UA" w:eastAsia="ru-RU"/>
              </w:rPr>
            </w:pPr>
            <w:r w:rsidRPr="00E15E02">
              <w:rPr>
                <w:rFonts w:ascii="Times New Roman" w:eastAsia="Times New Roman" w:hAnsi="Times New Roman" w:cs="Times New Roman"/>
                <w:sz w:val="20"/>
                <w:szCs w:val="20"/>
                <w:lang w:val="uk-UA"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14:paraId="0A917474" w14:textId="77777777" w:rsidR="008500E0" w:rsidRPr="00E15E02" w:rsidRDefault="008500E0" w:rsidP="007115C5">
            <w:pPr>
              <w:spacing w:after="0" w:line="240" w:lineRule="auto"/>
              <w:rPr>
                <w:rFonts w:ascii="Times New Roman" w:eastAsia="Times New Roman" w:hAnsi="Times New Roman" w:cs="Times New Roman"/>
                <w:sz w:val="15"/>
                <w:szCs w:val="15"/>
                <w:lang w:val="uk-UA" w:eastAsia="ru-RU"/>
              </w:rPr>
            </w:pPr>
            <w:r w:rsidRPr="00E15E02">
              <w:rPr>
                <w:rFonts w:ascii="Times New Roman" w:eastAsia="Times New Roman" w:hAnsi="Times New Roman" w:cs="Times New Roman"/>
                <w:sz w:val="15"/>
                <w:szCs w:val="15"/>
                <w:lang w:val="uk-UA" w:eastAsia="ru-RU"/>
              </w:rPr>
              <w:t>м. Мелітополь</w:t>
            </w:r>
          </w:p>
        </w:tc>
        <w:tc>
          <w:tcPr>
            <w:tcW w:w="1964" w:type="dxa"/>
            <w:tcBorders>
              <w:top w:val="single" w:sz="4" w:space="0" w:color="auto"/>
              <w:left w:val="single" w:sz="4" w:space="0" w:color="auto"/>
              <w:bottom w:val="single" w:sz="4" w:space="0" w:color="auto"/>
              <w:right w:val="single" w:sz="4" w:space="0" w:color="auto"/>
            </w:tcBorders>
            <w:shd w:val="clear" w:color="auto" w:fill="FF7C80"/>
            <w:vAlign w:val="center"/>
            <w:hideMark/>
          </w:tcPr>
          <w:p w14:paraId="092D375F" w14:textId="77777777" w:rsidR="008500E0" w:rsidRPr="00E15E02" w:rsidRDefault="008500E0" w:rsidP="007115C5">
            <w:pPr>
              <w:spacing w:after="0" w:line="240" w:lineRule="auto"/>
              <w:jc w:val="center"/>
              <w:rPr>
                <w:rFonts w:ascii="Times New Roman" w:eastAsia="Times New Roman" w:hAnsi="Times New Roman" w:cs="Times New Roman"/>
                <w:sz w:val="15"/>
                <w:szCs w:val="15"/>
                <w:lang w:val="uk-UA" w:eastAsia="ru-RU"/>
              </w:rPr>
            </w:pPr>
            <w:r w:rsidRPr="00E15E02">
              <w:rPr>
                <w:rFonts w:ascii="Times New Roman" w:eastAsia="Times New Roman" w:hAnsi="Times New Roman" w:cs="Times New Roman"/>
                <w:sz w:val="15"/>
                <w:szCs w:val="15"/>
                <w:lang w:val="uk-UA" w:eastAsia="ru-RU"/>
              </w:rPr>
              <w:t>ТОВ «ФЬОРСТ ВІН»</w:t>
            </w:r>
          </w:p>
        </w:tc>
        <w:tc>
          <w:tcPr>
            <w:tcW w:w="992" w:type="dxa"/>
            <w:tcBorders>
              <w:top w:val="single" w:sz="4" w:space="0" w:color="auto"/>
              <w:left w:val="single" w:sz="4" w:space="0" w:color="auto"/>
              <w:bottom w:val="single" w:sz="4" w:space="0" w:color="auto"/>
              <w:right w:val="single" w:sz="4" w:space="0" w:color="auto"/>
            </w:tcBorders>
            <w:shd w:val="clear" w:color="auto" w:fill="FF7C80"/>
            <w:vAlign w:val="center"/>
            <w:hideMark/>
          </w:tcPr>
          <w:p w14:paraId="26B1F7F4" w14:textId="77777777" w:rsidR="008500E0" w:rsidRPr="00E15E02" w:rsidRDefault="008500E0" w:rsidP="007115C5">
            <w:pPr>
              <w:spacing w:after="0" w:line="240" w:lineRule="auto"/>
              <w:jc w:val="center"/>
              <w:rPr>
                <w:rFonts w:ascii="Times New Roman" w:eastAsia="Times New Roman" w:hAnsi="Times New Roman" w:cs="Times New Roman"/>
                <w:sz w:val="15"/>
                <w:szCs w:val="15"/>
                <w:lang w:val="uk-UA" w:eastAsia="ru-RU"/>
              </w:rPr>
            </w:pPr>
            <w:r w:rsidRPr="00E15E02">
              <w:rPr>
                <w:rFonts w:ascii="Times New Roman" w:eastAsia="Times New Roman" w:hAnsi="Times New Roman" w:cs="Times New Roman"/>
                <w:sz w:val="15"/>
                <w:szCs w:val="15"/>
                <w:lang w:val="uk-UA" w:eastAsia="ru-RU"/>
              </w:rPr>
              <w:t>FIRST CASINO</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14820736" w14:textId="77777777" w:rsidR="008500E0" w:rsidRPr="00E15E02" w:rsidRDefault="008500E0" w:rsidP="007115C5">
            <w:pPr>
              <w:spacing w:after="0" w:line="240" w:lineRule="auto"/>
              <w:jc w:val="center"/>
              <w:rPr>
                <w:rFonts w:ascii="Times New Roman" w:eastAsia="Times New Roman" w:hAnsi="Times New Roman" w:cs="Times New Roman"/>
                <w:sz w:val="16"/>
                <w:szCs w:val="16"/>
                <w:lang w:val="uk-UA" w:eastAsia="ru-RU"/>
              </w:rPr>
            </w:pPr>
            <w:r w:rsidRPr="00E15E02">
              <w:rPr>
                <w:rFonts w:ascii="Times New Roman" w:eastAsia="Times New Roman" w:hAnsi="Times New Roman" w:cs="Times New Roman"/>
                <w:sz w:val="16"/>
                <w:szCs w:val="16"/>
                <w:lang w:val="uk-UA" w:eastAsia="ru-RU"/>
              </w:rPr>
              <w:t>ЗГА</w:t>
            </w:r>
          </w:p>
        </w:tc>
        <w:tc>
          <w:tcPr>
            <w:tcW w:w="1558" w:type="dxa"/>
            <w:tcBorders>
              <w:top w:val="single" w:sz="4" w:space="0" w:color="auto"/>
              <w:left w:val="single" w:sz="4" w:space="0" w:color="auto"/>
              <w:bottom w:val="single" w:sz="4" w:space="0" w:color="auto"/>
              <w:right w:val="single" w:sz="4" w:space="0" w:color="auto"/>
            </w:tcBorders>
            <w:shd w:val="clear" w:color="auto" w:fill="FF7C80"/>
            <w:vAlign w:val="center"/>
            <w:hideMark/>
          </w:tcPr>
          <w:p w14:paraId="5B5B659A" w14:textId="77777777" w:rsidR="008500E0" w:rsidRPr="00E15E02" w:rsidRDefault="008500E0" w:rsidP="007115C5">
            <w:pPr>
              <w:spacing w:after="0" w:line="240" w:lineRule="auto"/>
              <w:jc w:val="center"/>
              <w:rPr>
                <w:rFonts w:ascii="Times New Roman" w:eastAsia="Times New Roman" w:hAnsi="Times New Roman" w:cs="Times New Roman"/>
                <w:sz w:val="15"/>
                <w:szCs w:val="15"/>
                <w:lang w:val="uk-UA" w:eastAsia="ru-RU"/>
              </w:rPr>
            </w:pPr>
            <w:proofErr w:type="spellStart"/>
            <w:r w:rsidRPr="00E15E02">
              <w:rPr>
                <w:rFonts w:ascii="Times New Roman" w:eastAsia="Times New Roman" w:hAnsi="Times New Roman" w:cs="Times New Roman"/>
                <w:sz w:val="15"/>
                <w:szCs w:val="15"/>
                <w:lang w:val="uk-UA" w:eastAsia="ru-RU"/>
              </w:rPr>
              <w:t>Воронцовський</w:t>
            </w:r>
            <w:proofErr w:type="spellEnd"/>
          </w:p>
        </w:tc>
        <w:tc>
          <w:tcPr>
            <w:tcW w:w="1115" w:type="dxa"/>
            <w:tcBorders>
              <w:top w:val="single" w:sz="4" w:space="0" w:color="auto"/>
              <w:left w:val="single" w:sz="4" w:space="0" w:color="auto"/>
              <w:bottom w:val="single" w:sz="4" w:space="0" w:color="auto"/>
              <w:right w:val="single" w:sz="4" w:space="0" w:color="auto"/>
            </w:tcBorders>
            <w:shd w:val="clear" w:color="auto" w:fill="FF7C80"/>
            <w:noWrap/>
            <w:vAlign w:val="center"/>
            <w:hideMark/>
          </w:tcPr>
          <w:p w14:paraId="5C55AD9E" w14:textId="77777777" w:rsidR="008500E0" w:rsidRPr="00E15E02" w:rsidRDefault="008500E0" w:rsidP="007115C5">
            <w:pPr>
              <w:spacing w:after="0" w:line="240" w:lineRule="auto"/>
              <w:jc w:val="center"/>
              <w:rPr>
                <w:rFonts w:ascii="Times New Roman" w:eastAsia="Times New Roman" w:hAnsi="Times New Roman" w:cs="Times New Roman"/>
                <w:sz w:val="15"/>
                <w:szCs w:val="15"/>
                <w:lang w:val="uk-UA" w:eastAsia="ru-RU"/>
              </w:rPr>
            </w:pPr>
            <w:r w:rsidRPr="00E15E02">
              <w:rPr>
                <w:rFonts w:ascii="Times New Roman" w:eastAsia="Times New Roman" w:hAnsi="Times New Roman" w:cs="Times New Roman"/>
                <w:sz w:val="15"/>
                <w:szCs w:val="15"/>
                <w:lang w:val="uk-UA" w:eastAsia="ru-RU"/>
              </w:rPr>
              <w:t>24.02.2022</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5DF27D15" w14:textId="0BEFADB2" w:rsidR="008500E0" w:rsidRPr="00E15E02" w:rsidRDefault="008500E0" w:rsidP="007115C5">
            <w:pPr>
              <w:spacing w:after="0" w:line="240" w:lineRule="auto"/>
              <w:jc w:val="center"/>
              <w:rPr>
                <w:rFonts w:ascii="Times New Roman" w:eastAsia="Times New Roman" w:hAnsi="Times New Roman" w:cs="Times New Roman"/>
                <w:sz w:val="15"/>
                <w:szCs w:val="15"/>
                <w:lang w:val="en-US" w:eastAsia="ru-RU"/>
              </w:rPr>
            </w:pPr>
            <w:r w:rsidRPr="00E15E02">
              <w:rPr>
                <w:rFonts w:ascii="Times New Roman" w:eastAsia="Times New Roman" w:hAnsi="Times New Roman" w:cs="Times New Roman"/>
                <w:sz w:val="15"/>
                <w:szCs w:val="15"/>
                <w:lang w:val="uk-UA" w:eastAsia="ru-RU"/>
              </w:rPr>
              <w:t> </w:t>
            </w:r>
            <w:r w:rsidR="007577FC" w:rsidRPr="00E15E02">
              <w:rPr>
                <w:rFonts w:ascii="Times New Roman" w:eastAsia="Times New Roman" w:hAnsi="Times New Roman" w:cs="Times New Roman"/>
                <w:sz w:val="15"/>
                <w:szCs w:val="15"/>
                <w:lang w:val="en-US" w:eastAsia="ru-RU"/>
              </w:rPr>
              <w:t>17.08.2021</w:t>
            </w:r>
          </w:p>
        </w:tc>
      </w:tr>
      <w:tr w:rsidR="009D5CD6" w:rsidRPr="00E15E02" w14:paraId="181DF01D" w14:textId="77777777" w:rsidTr="002667E3">
        <w:trPr>
          <w:trHeight w:val="435"/>
        </w:trPr>
        <w:tc>
          <w:tcPr>
            <w:tcW w:w="567" w:type="dxa"/>
            <w:tcBorders>
              <w:top w:val="single" w:sz="4" w:space="0" w:color="auto"/>
              <w:left w:val="single" w:sz="4" w:space="0" w:color="auto"/>
              <w:bottom w:val="single" w:sz="4" w:space="0" w:color="auto"/>
              <w:right w:val="single" w:sz="4" w:space="0" w:color="auto"/>
            </w:tcBorders>
            <w:shd w:val="clear" w:color="auto" w:fill="C4D8F0"/>
            <w:noWrap/>
            <w:vAlign w:val="center"/>
            <w:hideMark/>
          </w:tcPr>
          <w:p w14:paraId="609765AC" w14:textId="77777777" w:rsidR="008500E0" w:rsidRPr="00E15E02" w:rsidRDefault="008500E0" w:rsidP="007115C5">
            <w:pPr>
              <w:spacing w:after="0" w:line="240" w:lineRule="auto"/>
              <w:rPr>
                <w:rFonts w:ascii="Times New Roman" w:eastAsia="Times New Roman" w:hAnsi="Times New Roman" w:cs="Times New Roman"/>
                <w:sz w:val="15"/>
                <w:szCs w:val="15"/>
                <w:lang w:val="uk-UA" w:eastAsia="ru-RU"/>
              </w:rPr>
            </w:pPr>
            <w:r w:rsidRPr="00E15E02">
              <w:rPr>
                <w:rFonts w:ascii="Times New Roman" w:eastAsia="Times New Roman" w:hAnsi="Times New Roman" w:cs="Times New Roman"/>
                <w:sz w:val="15"/>
                <w:szCs w:val="15"/>
                <w:lang w:val="uk-UA" w:eastAsia="ru-RU"/>
              </w:rPr>
              <w:t>8.</w:t>
            </w:r>
          </w:p>
        </w:tc>
        <w:tc>
          <w:tcPr>
            <w:tcW w:w="1297" w:type="dxa"/>
            <w:tcBorders>
              <w:top w:val="single" w:sz="4" w:space="0" w:color="auto"/>
              <w:left w:val="single" w:sz="4" w:space="0" w:color="auto"/>
              <w:bottom w:val="single" w:sz="4" w:space="0" w:color="auto"/>
              <w:right w:val="single" w:sz="4" w:space="0" w:color="auto"/>
            </w:tcBorders>
            <w:shd w:val="clear" w:color="auto" w:fill="C4D8F0"/>
            <w:vAlign w:val="center"/>
            <w:hideMark/>
          </w:tcPr>
          <w:p w14:paraId="2B2462DC" w14:textId="77777777" w:rsidR="008500E0" w:rsidRPr="00E15E02" w:rsidRDefault="008500E0" w:rsidP="007115C5">
            <w:pPr>
              <w:spacing w:after="0" w:line="240" w:lineRule="auto"/>
              <w:rPr>
                <w:rFonts w:ascii="Times New Roman" w:eastAsia="Times New Roman" w:hAnsi="Times New Roman" w:cs="Times New Roman"/>
                <w:b/>
                <w:bCs/>
                <w:sz w:val="15"/>
                <w:szCs w:val="15"/>
                <w:lang w:val="uk-UA" w:eastAsia="ru-RU"/>
              </w:rPr>
            </w:pPr>
            <w:r w:rsidRPr="00E15E02">
              <w:rPr>
                <w:rFonts w:ascii="Times New Roman" w:eastAsia="Times New Roman" w:hAnsi="Times New Roman" w:cs="Times New Roman"/>
                <w:b/>
                <w:bCs/>
                <w:sz w:val="15"/>
                <w:szCs w:val="15"/>
                <w:lang w:val="uk-UA" w:eastAsia="ru-RU"/>
              </w:rPr>
              <w:t>Івано-Франківська</w:t>
            </w:r>
          </w:p>
        </w:tc>
        <w:tc>
          <w:tcPr>
            <w:tcW w:w="1964" w:type="dxa"/>
            <w:tcBorders>
              <w:top w:val="single" w:sz="4" w:space="0" w:color="auto"/>
              <w:left w:val="single" w:sz="4" w:space="0" w:color="auto"/>
              <w:bottom w:val="single" w:sz="4" w:space="0" w:color="auto"/>
              <w:right w:val="single" w:sz="4" w:space="0" w:color="auto"/>
            </w:tcBorders>
            <w:shd w:val="clear" w:color="auto" w:fill="C4D8F0"/>
            <w:vAlign w:val="center"/>
            <w:hideMark/>
          </w:tcPr>
          <w:p w14:paraId="2DF15090" w14:textId="77777777" w:rsidR="008500E0" w:rsidRPr="00E15E02" w:rsidRDefault="008500E0" w:rsidP="007115C5">
            <w:pPr>
              <w:spacing w:after="0" w:line="240" w:lineRule="auto"/>
              <w:jc w:val="center"/>
              <w:rPr>
                <w:rFonts w:ascii="Times New Roman" w:eastAsia="Times New Roman" w:hAnsi="Times New Roman" w:cs="Times New Roman"/>
                <w:sz w:val="20"/>
                <w:szCs w:val="20"/>
                <w:lang w:val="uk-UA" w:eastAsia="ru-RU"/>
              </w:rPr>
            </w:pPr>
            <w:r w:rsidRPr="00E15E02">
              <w:rPr>
                <w:rFonts w:ascii="Times New Roman" w:eastAsia="Times New Roman" w:hAnsi="Times New Roman" w:cs="Times New Roman"/>
                <w:sz w:val="20"/>
                <w:szCs w:val="20"/>
                <w:lang w:val="uk-UA" w:eastAsia="ru-RU"/>
              </w:rPr>
              <w:t> </w:t>
            </w:r>
          </w:p>
        </w:tc>
        <w:tc>
          <w:tcPr>
            <w:tcW w:w="992" w:type="dxa"/>
            <w:tcBorders>
              <w:top w:val="single" w:sz="4" w:space="0" w:color="auto"/>
              <w:left w:val="single" w:sz="4" w:space="0" w:color="auto"/>
              <w:bottom w:val="single" w:sz="4" w:space="0" w:color="auto"/>
              <w:right w:val="single" w:sz="4" w:space="0" w:color="auto"/>
            </w:tcBorders>
            <w:shd w:val="clear" w:color="auto" w:fill="C4D8F0"/>
            <w:vAlign w:val="center"/>
            <w:hideMark/>
          </w:tcPr>
          <w:p w14:paraId="1DAC7876" w14:textId="77777777" w:rsidR="008500E0" w:rsidRPr="00E15E02" w:rsidRDefault="008500E0" w:rsidP="007115C5">
            <w:pPr>
              <w:spacing w:after="0" w:line="240" w:lineRule="auto"/>
              <w:jc w:val="center"/>
              <w:rPr>
                <w:rFonts w:ascii="Times New Roman" w:eastAsia="Times New Roman" w:hAnsi="Times New Roman" w:cs="Times New Roman"/>
                <w:sz w:val="20"/>
                <w:szCs w:val="20"/>
                <w:lang w:val="uk-UA" w:eastAsia="ru-RU"/>
              </w:rPr>
            </w:pPr>
            <w:r w:rsidRPr="00E15E02">
              <w:rPr>
                <w:rFonts w:ascii="Times New Roman" w:eastAsia="Times New Roman" w:hAnsi="Times New Roman" w:cs="Times New Roman"/>
                <w:sz w:val="20"/>
                <w:szCs w:val="20"/>
                <w:lang w:val="uk-UA" w:eastAsia="ru-RU"/>
              </w:rPr>
              <w:t> </w:t>
            </w:r>
          </w:p>
        </w:tc>
        <w:tc>
          <w:tcPr>
            <w:tcW w:w="992" w:type="dxa"/>
            <w:tcBorders>
              <w:top w:val="single" w:sz="4" w:space="0" w:color="auto"/>
              <w:left w:val="single" w:sz="4" w:space="0" w:color="auto"/>
              <w:bottom w:val="single" w:sz="4" w:space="0" w:color="auto"/>
              <w:right w:val="single" w:sz="4" w:space="0" w:color="auto"/>
            </w:tcBorders>
            <w:shd w:val="clear" w:color="auto" w:fill="C4D8F0"/>
            <w:vAlign w:val="center"/>
            <w:hideMark/>
          </w:tcPr>
          <w:p w14:paraId="7C95F9AA" w14:textId="77777777" w:rsidR="008500E0" w:rsidRPr="00E15E02" w:rsidRDefault="008500E0" w:rsidP="007115C5">
            <w:pPr>
              <w:spacing w:after="0" w:line="240" w:lineRule="auto"/>
              <w:jc w:val="center"/>
              <w:rPr>
                <w:rFonts w:ascii="Times New Roman" w:eastAsia="Times New Roman" w:hAnsi="Times New Roman" w:cs="Times New Roman"/>
                <w:sz w:val="16"/>
                <w:szCs w:val="16"/>
                <w:lang w:val="uk-UA" w:eastAsia="ru-RU"/>
              </w:rPr>
            </w:pPr>
            <w:r w:rsidRPr="00E15E02">
              <w:rPr>
                <w:rFonts w:ascii="Times New Roman" w:eastAsia="Times New Roman" w:hAnsi="Times New Roman" w:cs="Times New Roman"/>
                <w:sz w:val="16"/>
                <w:szCs w:val="16"/>
                <w:lang w:val="uk-UA" w:eastAsia="ru-RU"/>
              </w:rPr>
              <w:t> </w:t>
            </w:r>
          </w:p>
        </w:tc>
        <w:tc>
          <w:tcPr>
            <w:tcW w:w="1558" w:type="dxa"/>
            <w:tcBorders>
              <w:top w:val="single" w:sz="4" w:space="0" w:color="auto"/>
              <w:left w:val="single" w:sz="4" w:space="0" w:color="auto"/>
              <w:bottom w:val="single" w:sz="4" w:space="0" w:color="auto"/>
              <w:right w:val="single" w:sz="4" w:space="0" w:color="auto"/>
            </w:tcBorders>
            <w:shd w:val="clear" w:color="auto" w:fill="C4D8F0"/>
            <w:vAlign w:val="center"/>
            <w:hideMark/>
          </w:tcPr>
          <w:p w14:paraId="2097F4CF" w14:textId="77777777" w:rsidR="008500E0" w:rsidRPr="00E15E02" w:rsidRDefault="008500E0" w:rsidP="007115C5">
            <w:pPr>
              <w:spacing w:after="0" w:line="240" w:lineRule="auto"/>
              <w:jc w:val="center"/>
              <w:rPr>
                <w:rFonts w:ascii="Times New Roman" w:eastAsia="Times New Roman" w:hAnsi="Times New Roman" w:cs="Times New Roman"/>
                <w:sz w:val="20"/>
                <w:szCs w:val="20"/>
                <w:lang w:val="uk-UA" w:eastAsia="ru-RU"/>
              </w:rPr>
            </w:pPr>
            <w:r w:rsidRPr="00E15E02">
              <w:rPr>
                <w:rFonts w:ascii="Times New Roman" w:eastAsia="Times New Roman" w:hAnsi="Times New Roman" w:cs="Times New Roman"/>
                <w:sz w:val="20"/>
                <w:szCs w:val="20"/>
                <w:lang w:val="uk-UA" w:eastAsia="ru-RU"/>
              </w:rPr>
              <w:t> </w:t>
            </w:r>
          </w:p>
        </w:tc>
        <w:tc>
          <w:tcPr>
            <w:tcW w:w="1115" w:type="dxa"/>
            <w:tcBorders>
              <w:top w:val="single" w:sz="4" w:space="0" w:color="auto"/>
              <w:left w:val="single" w:sz="4" w:space="0" w:color="auto"/>
              <w:bottom w:val="single" w:sz="4" w:space="0" w:color="auto"/>
              <w:right w:val="single" w:sz="4" w:space="0" w:color="auto"/>
            </w:tcBorders>
            <w:shd w:val="clear" w:color="auto" w:fill="C4D8F0"/>
            <w:vAlign w:val="center"/>
            <w:hideMark/>
          </w:tcPr>
          <w:p w14:paraId="00975B08" w14:textId="77777777" w:rsidR="008500E0" w:rsidRPr="00E15E02" w:rsidRDefault="008500E0" w:rsidP="007115C5">
            <w:pPr>
              <w:spacing w:after="0" w:line="240" w:lineRule="auto"/>
              <w:jc w:val="center"/>
              <w:rPr>
                <w:rFonts w:ascii="Times New Roman" w:eastAsia="Times New Roman" w:hAnsi="Times New Roman" w:cs="Times New Roman"/>
                <w:sz w:val="20"/>
                <w:szCs w:val="20"/>
                <w:lang w:val="uk-UA" w:eastAsia="ru-RU"/>
              </w:rPr>
            </w:pPr>
            <w:r w:rsidRPr="00E15E02">
              <w:rPr>
                <w:rFonts w:ascii="Times New Roman" w:eastAsia="Times New Roman" w:hAnsi="Times New Roman" w:cs="Times New Roman"/>
                <w:sz w:val="20"/>
                <w:szCs w:val="20"/>
                <w:lang w:val="uk-UA"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C4D8F0"/>
            <w:noWrap/>
            <w:vAlign w:val="center"/>
            <w:hideMark/>
          </w:tcPr>
          <w:p w14:paraId="498BED5D" w14:textId="77777777" w:rsidR="008500E0" w:rsidRPr="00E15E02" w:rsidRDefault="008500E0" w:rsidP="007115C5">
            <w:pPr>
              <w:spacing w:after="0" w:line="240" w:lineRule="auto"/>
              <w:jc w:val="center"/>
              <w:rPr>
                <w:rFonts w:ascii="Times New Roman" w:eastAsia="Times New Roman" w:hAnsi="Times New Roman" w:cs="Times New Roman"/>
                <w:sz w:val="15"/>
                <w:szCs w:val="15"/>
                <w:lang w:val="uk-UA" w:eastAsia="ru-RU"/>
              </w:rPr>
            </w:pPr>
            <w:r w:rsidRPr="00E15E02">
              <w:rPr>
                <w:rFonts w:ascii="Times New Roman" w:eastAsia="Times New Roman" w:hAnsi="Times New Roman" w:cs="Times New Roman"/>
                <w:sz w:val="15"/>
                <w:szCs w:val="15"/>
                <w:lang w:val="uk-UA" w:eastAsia="ru-RU"/>
              </w:rPr>
              <w:t> </w:t>
            </w:r>
          </w:p>
        </w:tc>
      </w:tr>
      <w:tr w:rsidR="009D5CD6" w:rsidRPr="00E15E02" w14:paraId="4E361971" w14:textId="77777777" w:rsidTr="002667E3">
        <w:trPr>
          <w:trHeight w:val="630"/>
        </w:trPr>
        <w:tc>
          <w:tcPr>
            <w:tcW w:w="567" w:type="dxa"/>
            <w:tcBorders>
              <w:top w:val="single" w:sz="4" w:space="0" w:color="auto"/>
              <w:left w:val="single" w:sz="4" w:space="0" w:color="auto"/>
              <w:bottom w:val="single" w:sz="4" w:space="0" w:color="auto"/>
              <w:right w:val="single" w:sz="4" w:space="0" w:color="auto"/>
            </w:tcBorders>
            <w:vAlign w:val="center"/>
            <w:hideMark/>
          </w:tcPr>
          <w:p w14:paraId="4F9159FB" w14:textId="77777777" w:rsidR="008500E0" w:rsidRPr="00E15E02" w:rsidRDefault="008500E0" w:rsidP="007115C5">
            <w:pPr>
              <w:spacing w:after="0" w:line="240" w:lineRule="auto"/>
              <w:rPr>
                <w:rFonts w:ascii="Times New Roman" w:eastAsia="Times New Roman" w:hAnsi="Times New Roman" w:cs="Times New Roman"/>
                <w:sz w:val="20"/>
                <w:szCs w:val="20"/>
                <w:lang w:val="uk-UA" w:eastAsia="ru-RU"/>
              </w:rPr>
            </w:pPr>
            <w:r w:rsidRPr="00E15E02">
              <w:rPr>
                <w:rFonts w:ascii="Times New Roman" w:eastAsia="Times New Roman" w:hAnsi="Times New Roman" w:cs="Times New Roman"/>
                <w:sz w:val="20"/>
                <w:szCs w:val="20"/>
                <w:lang w:val="uk-UA"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14:paraId="1635DD09" w14:textId="77777777" w:rsidR="008500E0" w:rsidRPr="00E15E02" w:rsidRDefault="008500E0" w:rsidP="007115C5">
            <w:pPr>
              <w:spacing w:after="0" w:line="240" w:lineRule="auto"/>
              <w:rPr>
                <w:rFonts w:ascii="Times New Roman" w:eastAsia="Times New Roman" w:hAnsi="Times New Roman" w:cs="Times New Roman"/>
                <w:sz w:val="15"/>
                <w:szCs w:val="15"/>
                <w:lang w:val="uk-UA" w:eastAsia="ru-RU"/>
              </w:rPr>
            </w:pPr>
            <w:r w:rsidRPr="00E15E02">
              <w:rPr>
                <w:rFonts w:ascii="Times New Roman" w:eastAsia="Times New Roman" w:hAnsi="Times New Roman" w:cs="Times New Roman"/>
                <w:sz w:val="15"/>
                <w:szCs w:val="15"/>
                <w:lang w:val="uk-UA" w:eastAsia="ru-RU"/>
              </w:rPr>
              <w:t>м. Івано-Франківськ</w:t>
            </w:r>
          </w:p>
        </w:tc>
        <w:tc>
          <w:tcPr>
            <w:tcW w:w="1964" w:type="dxa"/>
            <w:tcBorders>
              <w:top w:val="single" w:sz="4" w:space="0" w:color="auto"/>
              <w:left w:val="single" w:sz="4" w:space="0" w:color="auto"/>
              <w:bottom w:val="single" w:sz="4" w:space="0" w:color="auto"/>
              <w:right w:val="single" w:sz="4" w:space="0" w:color="auto"/>
            </w:tcBorders>
            <w:vAlign w:val="center"/>
            <w:hideMark/>
          </w:tcPr>
          <w:p w14:paraId="2B6D567F" w14:textId="77777777" w:rsidR="008500E0" w:rsidRPr="00E15E02" w:rsidRDefault="008500E0" w:rsidP="007115C5">
            <w:pPr>
              <w:spacing w:after="0" w:line="240" w:lineRule="auto"/>
              <w:jc w:val="center"/>
              <w:rPr>
                <w:rFonts w:ascii="Times New Roman" w:eastAsia="Times New Roman" w:hAnsi="Times New Roman" w:cs="Times New Roman"/>
                <w:sz w:val="15"/>
                <w:szCs w:val="15"/>
                <w:lang w:val="uk-UA" w:eastAsia="ru-RU"/>
              </w:rPr>
            </w:pPr>
            <w:r w:rsidRPr="00E15E02">
              <w:rPr>
                <w:rFonts w:ascii="Times New Roman" w:eastAsia="Times New Roman" w:hAnsi="Times New Roman" w:cs="Times New Roman"/>
                <w:sz w:val="15"/>
                <w:szCs w:val="15"/>
                <w:lang w:val="uk-UA" w:eastAsia="ru-RU"/>
              </w:rPr>
              <w:t>ТОВ «ВОЛНА 4444»</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1C9C10C5" w14:textId="77777777" w:rsidR="008500E0" w:rsidRPr="00E15E02" w:rsidRDefault="008500E0" w:rsidP="007115C5">
            <w:pPr>
              <w:spacing w:after="0" w:line="240" w:lineRule="auto"/>
              <w:jc w:val="center"/>
              <w:rPr>
                <w:rFonts w:ascii="Times New Roman" w:eastAsia="Times New Roman" w:hAnsi="Times New Roman" w:cs="Times New Roman"/>
                <w:sz w:val="15"/>
                <w:szCs w:val="15"/>
                <w:lang w:val="uk-UA" w:eastAsia="ru-RU"/>
              </w:rPr>
            </w:pPr>
            <w:r w:rsidRPr="00E15E02">
              <w:rPr>
                <w:rFonts w:ascii="Times New Roman" w:eastAsia="Times New Roman" w:hAnsi="Times New Roman" w:cs="Times New Roman"/>
                <w:sz w:val="15"/>
                <w:szCs w:val="15"/>
                <w:lang w:val="uk-UA" w:eastAsia="ru-RU"/>
              </w:rPr>
              <w:t>4444</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2A3C05BF" w14:textId="77777777" w:rsidR="008500E0" w:rsidRPr="00E15E02" w:rsidRDefault="008500E0" w:rsidP="007115C5">
            <w:pPr>
              <w:spacing w:after="0" w:line="240" w:lineRule="auto"/>
              <w:jc w:val="center"/>
              <w:rPr>
                <w:rFonts w:ascii="Times New Roman" w:eastAsia="Times New Roman" w:hAnsi="Times New Roman" w:cs="Times New Roman"/>
                <w:sz w:val="16"/>
                <w:szCs w:val="16"/>
                <w:lang w:val="uk-UA" w:eastAsia="ru-RU"/>
              </w:rPr>
            </w:pPr>
            <w:r w:rsidRPr="00E15E02">
              <w:rPr>
                <w:rFonts w:ascii="Times New Roman" w:eastAsia="Times New Roman" w:hAnsi="Times New Roman" w:cs="Times New Roman"/>
                <w:sz w:val="16"/>
                <w:szCs w:val="16"/>
                <w:lang w:val="uk-UA" w:eastAsia="ru-RU"/>
              </w:rPr>
              <w:t>ЗГА</w:t>
            </w:r>
          </w:p>
        </w:tc>
        <w:tc>
          <w:tcPr>
            <w:tcW w:w="1558" w:type="dxa"/>
            <w:tcBorders>
              <w:top w:val="single" w:sz="4" w:space="0" w:color="auto"/>
              <w:left w:val="single" w:sz="4" w:space="0" w:color="auto"/>
              <w:bottom w:val="single" w:sz="4" w:space="0" w:color="auto"/>
              <w:right w:val="single" w:sz="4" w:space="0" w:color="auto"/>
            </w:tcBorders>
            <w:vAlign w:val="center"/>
            <w:hideMark/>
          </w:tcPr>
          <w:p w14:paraId="5BB5425B" w14:textId="77777777" w:rsidR="008500E0" w:rsidRPr="00E15E02" w:rsidRDefault="008500E0" w:rsidP="007115C5">
            <w:pPr>
              <w:spacing w:after="0" w:line="240" w:lineRule="auto"/>
              <w:jc w:val="center"/>
              <w:rPr>
                <w:rFonts w:ascii="Times New Roman" w:eastAsia="Times New Roman" w:hAnsi="Times New Roman" w:cs="Times New Roman"/>
                <w:sz w:val="15"/>
                <w:szCs w:val="15"/>
                <w:lang w:val="uk-UA" w:eastAsia="ru-RU"/>
              </w:rPr>
            </w:pPr>
            <w:r w:rsidRPr="00E15E02">
              <w:rPr>
                <w:rFonts w:ascii="Times New Roman" w:eastAsia="Times New Roman" w:hAnsi="Times New Roman" w:cs="Times New Roman"/>
                <w:sz w:val="15"/>
                <w:szCs w:val="15"/>
                <w:lang w:val="uk-UA" w:eastAsia="ru-RU"/>
              </w:rPr>
              <w:t>ПРИКАРПАТТЯ</w:t>
            </w:r>
          </w:p>
        </w:tc>
        <w:tc>
          <w:tcPr>
            <w:tcW w:w="1115" w:type="dxa"/>
            <w:tcBorders>
              <w:top w:val="single" w:sz="4" w:space="0" w:color="auto"/>
              <w:left w:val="single" w:sz="4" w:space="0" w:color="auto"/>
              <w:bottom w:val="single" w:sz="4" w:space="0" w:color="auto"/>
              <w:right w:val="single" w:sz="4" w:space="0" w:color="auto"/>
            </w:tcBorders>
            <w:vAlign w:val="center"/>
            <w:hideMark/>
          </w:tcPr>
          <w:p w14:paraId="53BF9252" w14:textId="77777777" w:rsidR="008500E0" w:rsidRPr="00E15E02" w:rsidRDefault="008500E0" w:rsidP="007115C5">
            <w:pPr>
              <w:spacing w:after="0" w:line="240" w:lineRule="auto"/>
              <w:jc w:val="center"/>
              <w:rPr>
                <w:rFonts w:ascii="Times New Roman" w:eastAsia="Times New Roman" w:hAnsi="Times New Roman" w:cs="Times New Roman"/>
                <w:sz w:val="20"/>
                <w:szCs w:val="20"/>
                <w:lang w:val="uk-UA" w:eastAsia="ru-RU"/>
              </w:rPr>
            </w:pPr>
            <w:r w:rsidRPr="00E15E02">
              <w:rPr>
                <w:rFonts w:ascii="Times New Roman" w:eastAsia="Times New Roman" w:hAnsi="Times New Roman" w:cs="Times New Roman"/>
                <w:sz w:val="20"/>
                <w:szCs w:val="20"/>
                <w:lang w:val="uk-UA"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91CF50"/>
            <w:noWrap/>
            <w:vAlign w:val="center"/>
            <w:hideMark/>
          </w:tcPr>
          <w:p w14:paraId="775D37E4" w14:textId="0735393D" w:rsidR="008500E0" w:rsidRPr="00E15E02" w:rsidRDefault="007577FC" w:rsidP="007115C5">
            <w:pPr>
              <w:spacing w:after="0" w:line="240" w:lineRule="auto"/>
              <w:jc w:val="center"/>
              <w:rPr>
                <w:rFonts w:ascii="Times New Roman" w:eastAsia="Times New Roman" w:hAnsi="Times New Roman" w:cs="Times New Roman"/>
                <w:sz w:val="15"/>
                <w:szCs w:val="15"/>
                <w:lang w:val="en-US" w:eastAsia="ru-RU"/>
              </w:rPr>
            </w:pPr>
            <w:r w:rsidRPr="00E15E02">
              <w:rPr>
                <w:rFonts w:ascii="Times New Roman" w:eastAsia="Times New Roman" w:hAnsi="Times New Roman" w:cs="Times New Roman"/>
                <w:sz w:val="15"/>
                <w:szCs w:val="15"/>
                <w:lang w:val="en-US" w:eastAsia="ru-RU"/>
              </w:rPr>
              <w:t>21.05.2022</w:t>
            </w:r>
          </w:p>
        </w:tc>
      </w:tr>
      <w:tr w:rsidR="009D5CD6" w:rsidRPr="00E15E02" w14:paraId="772FF68C" w14:textId="77777777" w:rsidTr="00C8259A">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C4D8F0"/>
            <w:noWrap/>
            <w:vAlign w:val="center"/>
            <w:hideMark/>
          </w:tcPr>
          <w:p w14:paraId="0C7AE862" w14:textId="77777777" w:rsidR="008500E0" w:rsidRPr="00E15E02" w:rsidRDefault="008500E0" w:rsidP="007115C5">
            <w:pPr>
              <w:spacing w:after="0" w:line="240" w:lineRule="auto"/>
              <w:rPr>
                <w:rFonts w:ascii="Times New Roman" w:eastAsia="Times New Roman" w:hAnsi="Times New Roman" w:cs="Times New Roman"/>
                <w:sz w:val="15"/>
                <w:szCs w:val="15"/>
                <w:lang w:val="uk-UA" w:eastAsia="ru-RU"/>
              </w:rPr>
            </w:pPr>
            <w:r w:rsidRPr="00E15E02">
              <w:rPr>
                <w:rFonts w:ascii="Times New Roman" w:eastAsia="Times New Roman" w:hAnsi="Times New Roman" w:cs="Times New Roman"/>
                <w:sz w:val="15"/>
                <w:szCs w:val="15"/>
                <w:lang w:val="uk-UA" w:eastAsia="ru-RU"/>
              </w:rPr>
              <w:t>9.</w:t>
            </w:r>
          </w:p>
        </w:tc>
        <w:tc>
          <w:tcPr>
            <w:tcW w:w="1297" w:type="dxa"/>
            <w:tcBorders>
              <w:top w:val="single" w:sz="4" w:space="0" w:color="auto"/>
              <w:left w:val="single" w:sz="4" w:space="0" w:color="auto"/>
              <w:bottom w:val="single" w:sz="4" w:space="0" w:color="auto"/>
              <w:right w:val="single" w:sz="4" w:space="0" w:color="auto"/>
            </w:tcBorders>
            <w:shd w:val="clear" w:color="auto" w:fill="C4D8F0"/>
            <w:vAlign w:val="center"/>
            <w:hideMark/>
          </w:tcPr>
          <w:p w14:paraId="6231B365" w14:textId="77777777" w:rsidR="008500E0" w:rsidRPr="00E15E02" w:rsidRDefault="008500E0" w:rsidP="007115C5">
            <w:pPr>
              <w:spacing w:after="0" w:line="240" w:lineRule="auto"/>
              <w:rPr>
                <w:rFonts w:ascii="Times New Roman" w:eastAsia="Times New Roman" w:hAnsi="Times New Roman" w:cs="Times New Roman"/>
                <w:b/>
                <w:bCs/>
                <w:sz w:val="15"/>
                <w:szCs w:val="15"/>
                <w:lang w:val="uk-UA" w:eastAsia="ru-RU"/>
              </w:rPr>
            </w:pPr>
            <w:r w:rsidRPr="00E15E02">
              <w:rPr>
                <w:rFonts w:ascii="Times New Roman" w:eastAsia="Times New Roman" w:hAnsi="Times New Roman" w:cs="Times New Roman"/>
                <w:b/>
                <w:bCs/>
                <w:sz w:val="15"/>
                <w:szCs w:val="15"/>
                <w:lang w:val="uk-UA" w:eastAsia="ru-RU"/>
              </w:rPr>
              <w:t>Київська</w:t>
            </w:r>
          </w:p>
        </w:tc>
        <w:tc>
          <w:tcPr>
            <w:tcW w:w="1964" w:type="dxa"/>
            <w:tcBorders>
              <w:top w:val="single" w:sz="4" w:space="0" w:color="auto"/>
              <w:left w:val="single" w:sz="4" w:space="0" w:color="auto"/>
              <w:bottom w:val="single" w:sz="4" w:space="0" w:color="auto"/>
              <w:right w:val="single" w:sz="4" w:space="0" w:color="auto"/>
            </w:tcBorders>
            <w:shd w:val="clear" w:color="auto" w:fill="C4D8F0"/>
            <w:vAlign w:val="center"/>
            <w:hideMark/>
          </w:tcPr>
          <w:p w14:paraId="27BC0196" w14:textId="77777777" w:rsidR="008500E0" w:rsidRPr="00E15E02" w:rsidRDefault="008500E0" w:rsidP="007115C5">
            <w:pPr>
              <w:spacing w:after="0" w:line="240" w:lineRule="auto"/>
              <w:jc w:val="center"/>
              <w:rPr>
                <w:rFonts w:ascii="Times New Roman" w:eastAsia="Times New Roman" w:hAnsi="Times New Roman" w:cs="Times New Roman"/>
                <w:sz w:val="20"/>
                <w:szCs w:val="20"/>
                <w:lang w:val="uk-UA" w:eastAsia="ru-RU"/>
              </w:rPr>
            </w:pPr>
            <w:r w:rsidRPr="00E15E02">
              <w:rPr>
                <w:rFonts w:ascii="Times New Roman" w:eastAsia="Times New Roman" w:hAnsi="Times New Roman" w:cs="Times New Roman"/>
                <w:sz w:val="20"/>
                <w:szCs w:val="20"/>
                <w:lang w:val="uk-UA" w:eastAsia="ru-RU"/>
              </w:rPr>
              <w:t> </w:t>
            </w:r>
          </w:p>
        </w:tc>
        <w:tc>
          <w:tcPr>
            <w:tcW w:w="992" w:type="dxa"/>
            <w:tcBorders>
              <w:top w:val="single" w:sz="4" w:space="0" w:color="auto"/>
              <w:left w:val="single" w:sz="4" w:space="0" w:color="auto"/>
              <w:bottom w:val="single" w:sz="4" w:space="0" w:color="auto"/>
              <w:right w:val="single" w:sz="4" w:space="0" w:color="auto"/>
            </w:tcBorders>
            <w:shd w:val="clear" w:color="auto" w:fill="C4D8F0"/>
            <w:vAlign w:val="center"/>
            <w:hideMark/>
          </w:tcPr>
          <w:p w14:paraId="72958D70" w14:textId="77777777" w:rsidR="008500E0" w:rsidRPr="00E15E02" w:rsidRDefault="008500E0" w:rsidP="007115C5">
            <w:pPr>
              <w:spacing w:after="0" w:line="240" w:lineRule="auto"/>
              <w:jc w:val="center"/>
              <w:rPr>
                <w:rFonts w:ascii="Times New Roman" w:eastAsia="Times New Roman" w:hAnsi="Times New Roman" w:cs="Times New Roman"/>
                <w:sz w:val="20"/>
                <w:szCs w:val="20"/>
                <w:lang w:val="uk-UA" w:eastAsia="ru-RU"/>
              </w:rPr>
            </w:pPr>
            <w:r w:rsidRPr="00E15E02">
              <w:rPr>
                <w:rFonts w:ascii="Times New Roman" w:eastAsia="Times New Roman" w:hAnsi="Times New Roman" w:cs="Times New Roman"/>
                <w:sz w:val="20"/>
                <w:szCs w:val="20"/>
                <w:lang w:val="uk-UA" w:eastAsia="ru-RU"/>
              </w:rPr>
              <w:t> </w:t>
            </w:r>
          </w:p>
        </w:tc>
        <w:tc>
          <w:tcPr>
            <w:tcW w:w="992" w:type="dxa"/>
            <w:tcBorders>
              <w:top w:val="single" w:sz="4" w:space="0" w:color="auto"/>
              <w:left w:val="single" w:sz="4" w:space="0" w:color="auto"/>
              <w:bottom w:val="single" w:sz="4" w:space="0" w:color="auto"/>
              <w:right w:val="single" w:sz="4" w:space="0" w:color="auto"/>
            </w:tcBorders>
            <w:shd w:val="clear" w:color="auto" w:fill="C4D8F0"/>
            <w:vAlign w:val="center"/>
            <w:hideMark/>
          </w:tcPr>
          <w:p w14:paraId="6E5FF97F" w14:textId="77777777" w:rsidR="008500E0" w:rsidRPr="00E15E02" w:rsidRDefault="008500E0" w:rsidP="007115C5">
            <w:pPr>
              <w:spacing w:after="0" w:line="240" w:lineRule="auto"/>
              <w:jc w:val="center"/>
              <w:rPr>
                <w:rFonts w:ascii="Times New Roman" w:eastAsia="Times New Roman" w:hAnsi="Times New Roman" w:cs="Times New Roman"/>
                <w:sz w:val="16"/>
                <w:szCs w:val="16"/>
                <w:lang w:val="uk-UA" w:eastAsia="ru-RU"/>
              </w:rPr>
            </w:pPr>
            <w:r w:rsidRPr="00E15E02">
              <w:rPr>
                <w:rFonts w:ascii="Times New Roman" w:eastAsia="Times New Roman" w:hAnsi="Times New Roman" w:cs="Times New Roman"/>
                <w:sz w:val="16"/>
                <w:szCs w:val="16"/>
                <w:lang w:val="uk-UA" w:eastAsia="ru-RU"/>
              </w:rPr>
              <w:t> </w:t>
            </w:r>
          </w:p>
        </w:tc>
        <w:tc>
          <w:tcPr>
            <w:tcW w:w="1558" w:type="dxa"/>
            <w:tcBorders>
              <w:top w:val="single" w:sz="4" w:space="0" w:color="auto"/>
              <w:left w:val="single" w:sz="4" w:space="0" w:color="auto"/>
              <w:bottom w:val="single" w:sz="4" w:space="0" w:color="auto"/>
              <w:right w:val="single" w:sz="4" w:space="0" w:color="auto"/>
            </w:tcBorders>
            <w:shd w:val="clear" w:color="auto" w:fill="C4D8F0"/>
            <w:vAlign w:val="center"/>
            <w:hideMark/>
          </w:tcPr>
          <w:p w14:paraId="72F3680E" w14:textId="77777777" w:rsidR="008500E0" w:rsidRPr="00E15E02" w:rsidRDefault="008500E0" w:rsidP="007115C5">
            <w:pPr>
              <w:spacing w:after="0" w:line="240" w:lineRule="auto"/>
              <w:jc w:val="center"/>
              <w:rPr>
                <w:rFonts w:ascii="Times New Roman" w:eastAsia="Times New Roman" w:hAnsi="Times New Roman" w:cs="Times New Roman"/>
                <w:sz w:val="20"/>
                <w:szCs w:val="20"/>
                <w:lang w:val="uk-UA" w:eastAsia="ru-RU"/>
              </w:rPr>
            </w:pPr>
            <w:r w:rsidRPr="00E15E02">
              <w:rPr>
                <w:rFonts w:ascii="Times New Roman" w:eastAsia="Times New Roman" w:hAnsi="Times New Roman" w:cs="Times New Roman"/>
                <w:sz w:val="20"/>
                <w:szCs w:val="20"/>
                <w:lang w:val="uk-UA" w:eastAsia="ru-RU"/>
              </w:rPr>
              <w:t> </w:t>
            </w:r>
          </w:p>
        </w:tc>
        <w:tc>
          <w:tcPr>
            <w:tcW w:w="1115" w:type="dxa"/>
            <w:tcBorders>
              <w:top w:val="single" w:sz="4" w:space="0" w:color="auto"/>
              <w:left w:val="single" w:sz="4" w:space="0" w:color="auto"/>
              <w:bottom w:val="single" w:sz="4" w:space="0" w:color="auto"/>
              <w:right w:val="single" w:sz="4" w:space="0" w:color="auto"/>
            </w:tcBorders>
            <w:shd w:val="clear" w:color="auto" w:fill="C4D8F0"/>
            <w:vAlign w:val="center"/>
            <w:hideMark/>
          </w:tcPr>
          <w:p w14:paraId="7EEBE914" w14:textId="77777777" w:rsidR="008500E0" w:rsidRPr="00E15E02" w:rsidRDefault="008500E0" w:rsidP="007115C5">
            <w:pPr>
              <w:spacing w:after="0" w:line="240" w:lineRule="auto"/>
              <w:jc w:val="center"/>
              <w:rPr>
                <w:rFonts w:ascii="Times New Roman" w:eastAsia="Times New Roman" w:hAnsi="Times New Roman" w:cs="Times New Roman"/>
                <w:sz w:val="20"/>
                <w:szCs w:val="20"/>
                <w:lang w:val="uk-UA" w:eastAsia="ru-RU"/>
              </w:rPr>
            </w:pPr>
            <w:r w:rsidRPr="00E15E02">
              <w:rPr>
                <w:rFonts w:ascii="Times New Roman" w:eastAsia="Times New Roman" w:hAnsi="Times New Roman" w:cs="Times New Roman"/>
                <w:sz w:val="20"/>
                <w:szCs w:val="20"/>
                <w:lang w:val="uk-UA"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C4D8F0"/>
            <w:noWrap/>
            <w:vAlign w:val="center"/>
            <w:hideMark/>
          </w:tcPr>
          <w:p w14:paraId="3B59982E" w14:textId="77777777" w:rsidR="008500E0" w:rsidRPr="00E15E02" w:rsidRDefault="008500E0" w:rsidP="007115C5">
            <w:pPr>
              <w:spacing w:after="0" w:line="240" w:lineRule="auto"/>
              <w:jc w:val="center"/>
              <w:rPr>
                <w:rFonts w:ascii="Times New Roman" w:eastAsia="Times New Roman" w:hAnsi="Times New Roman" w:cs="Times New Roman"/>
                <w:sz w:val="15"/>
                <w:szCs w:val="15"/>
                <w:lang w:val="uk-UA" w:eastAsia="ru-RU"/>
              </w:rPr>
            </w:pPr>
            <w:r w:rsidRPr="00E15E02">
              <w:rPr>
                <w:rFonts w:ascii="Times New Roman" w:eastAsia="Times New Roman" w:hAnsi="Times New Roman" w:cs="Times New Roman"/>
                <w:sz w:val="15"/>
                <w:szCs w:val="15"/>
                <w:lang w:val="uk-UA" w:eastAsia="ru-RU"/>
              </w:rPr>
              <w:t> </w:t>
            </w:r>
          </w:p>
        </w:tc>
      </w:tr>
      <w:tr w:rsidR="009D5CD6" w:rsidRPr="00E15E02" w14:paraId="5E7CA0BD" w14:textId="77777777" w:rsidTr="00C8259A">
        <w:trPr>
          <w:trHeight w:val="780"/>
        </w:trPr>
        <w:tc>
          <w:tcPr>
            <w:tcW w:w="567" w:type="dxa"/>
            <w:tcBorders>
              <w:top w:val="single" w:sz="4" w:space="0" w:color="auto"/>
              <w:left w:val="single" w:sz="4" w:space="0" w:color="auto"/>
              <w:bottom w:val="single" w:sz="4" w:space="0" w:color="auto"/>
              <w:right w:val="single" w:sz="4" w:space="0" w:color="auto"/>
            </w:tcBorders>
            <w:vAlign w:val="center"/>
            <w:hideMark/>
          </w:tcPr>
          <w:p w14:paraId="061250E6" w14:textId="77777777" w:rsidR="008500E0" w:rsidRPr="00E15E02" w:rsidRDefault="008500E0" w:rsidP="007115C5">
            <w:pPr>
              <w:spacing w:after="0" w:line="240" w:lineRule="auto"/>
              <w:rPr>
                <w:rFonts w:ascii="Times New Roman" w:eastAsia="Times New Roman" w:hAnsi="Times New Roman" w:cs="Times New Roman"/>
                <w:sz w:val="20"/>
                <w:szCs w:val="20"/>
                <w:lang w:val="uk-UA" w:eastAsia="ru-RU"/>
              </w:rPr>
            </w:pPr>
            <w:r w:rsidRPr="00E15E02">
              <w:rPr>
                <w:rFonts w:ascii="Times New Roman" w:eastAsia="Times New Roman" w:hAnsi="Times New Roman" w:cs="Times New Roman"/>
                <w:sz w:val="20"/>
                <w:szCs w:val="20"/>
                <w:lang w:val="uk-UA"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14:paraId="07B63ABC" w14:textId="77777777" w:rsidR="008500E0" w:rsidRPr="00E15E02" w:rsidRDefault="008500E0" w:rsidP="007115C5">
            <w:pPr>
              <w:spacing w:after="0" w:line="240" w:lineRule="auto"/>
              <w:rPr>
                <w:rFonts w:ascii="Times New Roman" w:eastAsia="Times New Roman" w:hAnsi="Times New Roman" w:cs="Times New Roman"/>
                <w:sz w:val="15"/>
                <w:szCs w:val="15"/>
                <w:lang w:val="uk-UA" w:eastAsia="ru-RU"/>
              </w:rPr>
            </w:pPr>
            <w:r w:rsidRPr="00E15E02">
              <w:rPr>
                <w:rFonts w:ascii="Times New Roman" w:eastAsia="Times New Roman" w:hAnsi="Times New Roman" w:cs="Times New Roman"/>
                <w:sz w:val="15"/>
                <w:szCs w:val="15"/>
                <w:lang w:val="uk-UA" w:eastAsia="ru-RU"/>
              </w:rPr>
              <w:t>с. Петропавлівська</w:t>
            </w:r>
            <w:r w:rsidRPr="00E15E02">
              <w:rPr>
                <w:rFonts w:ascii="Times New Roman" w:eastAsia="Times New Roman" w:hAnsi="Times New Roman" w:cs="Times New Roman"/>
                <w:sz w:val="15"/>
                <w:szCs w:val="15"/>
                <w:lang w:val="uk-UA" w:eastAsia="ru-RU"/>
              </w:rPr>
              <w:br/>
              <w:t>Борщагівка</w:t>
            </w:r>
          </w:p>
        </w:tc>
        <w:tc>
          <w:tcPr>
            <w:tcW w:w="1964" w:type="dxa"/>
            <w:tcBorders>
              <w:top w:val="single" w:sz="4" w:space="0" w:color="auto"/>
              <w:left w:val="single" w:sz="4" w:space="0" w:color="auto"/>
              <w:bottom w:val="single" w:sz="4" w:space="0" w:color="auto"/>
              <w:right w:val="single" w:sz="4" w:space="0" w:color="auto"/>
            </w:tcBorders>
            <w:vAlign w:val="center"/>
            <w:hideMark/>
          </w:tcPr>
          <w:p w14:paraId="74F7F418" w14:textId="77777777" w:rsidR="008500E0" w:rsidRPr="00E15E02" w:rsidRDefault="008500E0" w:rsidP="007115C5">
            <w:pPr>
              <w:spacing w:after="0" w:line="240" w:lineRule="auto"/>
              <w:jc w:val="center"/>
              <w:rPr>
                <w:rFonts w:ascii="Times New Roman" w:eastAsia="Times New Roman" w:hAnsi="Times New Roman" w:cs="Times New Roman"/>
                <w:sz w:val="15"/>
                <w:szCs w:val="15"/>
                <w:lang w:val="uk-UA" w:eastAsia="ru-RU"/>
              </w:rPr>
            </w:pPr>
            <w:r w:rsidRPr="00E15E02">
              <w:rPr>
                <w:rFonts w:ascii="Times New Roman" w:eastAsia="Times New Roman" w:hAnsi="Times New Roman" w:cs="Times New Roman"/>
                <w:sz w:val="15"/>
                <w:szCs w:val="15"/>
                <w:lang w:val="uk-UA" w:eastAsia="ru-RU"/>
              </w:rPr>
              <w:t>ТОВ «ФЬОРСТ ВІН»</w:t>
            </w:r>
          </w:p>
        </w:tc>
        <w:tc>
          <w:tcPr>
            <w:tcW w:w="992" w:type="dxa"/>
            <w:tcBorders>
              <w:top w:val="single" w:sz="4" w:space="0" w:color="auto"/>
              <w:left w:val="single" w:sz="4" w:space="0" w:color="auto"/>
              <w:bottom w:val="single" w:sz="4" w:space="0" w:color="auto"/>
              <w:right w:val="single" w:sz="4" w:space="0" w:color="auto"/>
            </w:tcBorders>
            <w:vAlign w:val="center"/>
            <w:hideMark/>
          </w:tcPr>
          <w:p w14:paraId="675C2697" w14:textId="77777777" w:rsidR="008500E0" w:rsidRPr="00E15E02" w:rsidRDefault="008500E0" w:rsidP="007115C5">
            <w:pPr>
              <w:spacing w:after="0" w:line="240" w:lineRule="auto"/>
              <w:jc w:val="center"/>
              <w:rPr>
                <w:rFonts w:ascii="Times New Roman" w:eastAsia="Times New Roman" w:hAnsi="Times New Roman" w:cs="Times New Roman"/>
                <w:sz w:val="15"/>
                <w:szCs w:val="15"/>
                <w:lang w:val="uk-UA" w:eastAsia="ru-RU"/>
              </w:rPr>
            </w:pPr>
            <w:r w:rsidRPr="00E15E02">
              <w:rPr>
                <w:rFonts w:ascii="Times New Roman" w:eastAsia="Times New Roman" w:hAnsi="Times New Roman" w:cs="Times New Roman"/>
                <w:sz w:val="15"/>
                <w:szCs w:val="15"/>
                <w:lang w:val="uk-UA" w:eastAsia="ru-RU"/>
              </w:rPr>
              <w:t>FIRST CASINO</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55416205" w14:textId="77777777" w:rsidR="008500E0" w:rsidRPr="00E15E02" w:rsidRDefault="008500E0" w:rsidP="007115C5">
            <w:pPr>
              <w:spacing w:after="0" w:line="240" w:lineRule="auto"/>
              <w:jc w:val="center"/>
              <w:rPr>
                <w:rFonts w:ascii="Times New Roman" w:eastAsia="Times New Roman" w:hAnsi="Times New Roman" w:cs="Times New Roman"/>
                <w:sz w:val="16"/>
                <w:szCs w:val="16"/>
                <w:lang w:val="uk-UA" w:eastAsia="ru-RU"/>
              </w:rPr>
            </w:pPr>
            <w:r w:rsidRPr="00E15E02">
              <w:rPr>
                <w:rFonts w:ascii="Times New Roman" w:eastAsia="Times New Roman" w:hAnsi="Times New Roman" w:cs="Times New Roman"/>
                <w:sz w:val="16"/>
                <w:szCs w:val="16"/>
                <w:lang w:val="uk-UA" w:eastAsia="ru-RU"/>
              </w:rPr>
              <w:t>ЗГА</w:t>
            </w:r>
          </w:p>
        </w:tc>
        <w:tc>
          <w:tcPr>
            <w:tcW w:w="1558" w:type="dxa"/>
            <w:tcBorders>
              <w:top w:val="single" w:sz="4" w:space="0" w:color="auto"/>
              <w:left w:val="single" w:sz="4" w:space="0" w:color="auto"/>
              <w:bottom w:val="single" w:sz="4" w:space="0" w:color="auto"/>
              <w:right w:val="single" w:sz="4" w:space="0" w:color="auto"/>
            </w:tcBorders>
            <w:vAlign w:val="center"/>
            <w:hideMark/>
          </w:tcPr>
          <w:p w14:paraId="485A3AA0" w14:textId="77777777" w:rsidR="008500E0" w:rsidRPr="00E15E02" w:rsidRDefault="008500E0" w:rsidP="007115C5">
            <w:pPr>
              <w:spacing w:after="0" w:line="240" w:lineRule="auto"/>
              <w:jc w:val="center"/>
              <w:rPr>
                <w:rFonts w:ascii="Times New Roman" w:eastAsia="Times New Roman" w:hAnsi="Times New Roman" w:cs="Times New Roman"/>
                <w:sz w:val="15"/>
                <w:szCs w:val="15"/>
                <w:lang w:val="uk-UA" w:eastAsia="ru-RU"/>
              </w:rPr>
            </w:pPr>
            <w:r w:rsidRPr="00E15E02">
              <w:rPr>
                <w:rFonts w:ascii="Times New Roman" w:eastAsia="Times New Roman" w:hAnsi="Times New Roman" w:cs="Times New Roman"/>
                <w:sz w:val="15"/>
                <w:szCs w:val="15"/>
                <w:lang w:val="uk-UA" w:eastAsia="ru-RU"/>
              </w:rPr>
              <w:t>ВЕРХОВИНА</w:t>
            </w:r>
          </w:p>
        </w:tc>
        <w:tc>
          <w:tcPr>
            <w:tcW w:w="1115" w:type="dxa"/>
            <w:tcBorders>
              <w:top w:val="single" w:sz="4" w:space="0" w:color="auto"/>
              <w:left w:val="single" w:sz="4" w:space="0" w:color="auto"/>
              <w:bottom w:val="single" w:sz="4" w:space="0" w:color="auto"/>
              <w:right w:val="single" w:sz="4" w:space="0" w:color="auto"/>
            </w:tcBorders>
            <w:noWrap/>
            <w:vAlign w:val="center"/>
            <w:hideMark/>
          </w:tcPr>
          <w:p w14:paraId="4887D9AD" w14:textId="77777777" w:rsidR="008500E0" w:rsidRPr="00E15E02" w:rsidRDefault="008500E0" w:rsidP="007115C5">
            <w:pPr>
              <w:spacing w:after="0" w:line="240" w:lineRule="auto"/>
              <w:jc w:val="center"/>
              <w:rPr>
                <w:rFonts w:ascii="Times New Roman" w:eastAsia="Times New Roman" w:hAnsi="Times New Roman" w:cs="Times New Roman"/>
                <w:sz w:val="15"/>
                <w:szCs w:val="15"/>
                <w:lang w:val="uk-UA" w:eastAsia="ru-RU"/>
              </w:rPr>
            </w:pPr>
            <w:r w:rsidRPr="00E15E02">
              <w:rPr>
                <w:rFonts w:ascii="Times New Roman" w:eastAsia="Times New Roman" w:hAnsi="Times New Roman" w:cs="Times New Roman"/>
                <w:sz w:val="15"/>
                <w:szCs w:val="15"/>
                <w:lang w:val="uk-UA" w:eastAsia="ru-RU"/>
              </w:rPr>
              <w:t>24.02.2022</w:t>
            </w:r>
          </w:p>
        </w:tc>
        <w:tc>
          <w:tcPr>
            <w:tcW w:w="1134" w:type="dxa"/>
            <w:tcBorders>
              <w:top w:val="single" w:sz="4" w:space="0" w:color="auto"/>
              <w:left w:val="single" w:sz="4" w:space="0" w:color="auto"/>
              <w:bottom w:val="single" w:sz="4" w:space="0" w:color="auto"/>
              <w:right w:val="single" w:sz="4" w:space="0" w:color="auto"/>
            </w:tcBorders>
            <w:shd w:val="clear" w:color="auto" w:fill="91CF50"/>
            <w:noWrap/>
            <w:vAlign w:val="center"/>
            <w:hideMark/>
          </w:tcPr>
          <w:p w14:paraId="1EB69B9D" w14:textId="172AB007" w:rsidR="008500E0" w:rsidRPr="00E15E02" w:rsidRDefault="007577FC" w:rsidP="007115C5">
            <w:pPr>
              <w:spacing w:after="0" w:line="240" w:lineRule="auto"/>
              <w:jc w:val="center"/>
              <w:rPr>
                <w:rFonts w:ascii="Times New Roman" w:eastAsia="Times New Roman" w:hAnsi="Times New Roman" w:cs="Times New Roman"/>
                <w:sz w:val="15"/>
                <w:szCs w:val="15"/>
                <w:lang w:val="uk-UA" w:eastAsia="ru-RU"/>
              </w:rPr>
            </w:pPr>
            <w:r w:rsidRPr="00E15E02">
              <w:rPr>
                <w:rFonts w:ascii="Times New Roman" w:eastAsia="Times New Roman" w:hAnsi="Times New Roman" w:cs="Times New Roman"/>
                <w:sz w:val="15"/>
                <w:szCs w:val="15"/>
                <w:lang w:val="en-US" w:eastAsia="ru-RU"/>
              </w:rPr>
              <w:t xml:space="preserve">08.05.2021 </w:t>
            </w:r>
            <w:r w:rsidR="008500E0" w:rsidRPr="00E15E02">
              <w:rPr>
                <w:rFonts w:ascii="Times New Roman" w:eastAsia="Times New Roman" w:hAnsi="Times New Roman" w:cs="Times New Roman"/>
                <w:sz w:val="15"/>
                <w:szCs w:val="15"/>
                <w:lang w:val="uk-UA" w:eastAsia="ru-RU"/>
              </w:rPr>
              <w:t>25.08.2022</w:t>
            </w:r>
          </w:p>
        </w:tc>
      </w:tr>
      <w:tr w:rsidR="009D5CD6" w:rsidRPr="00E15E02" w14:paraId="6CF72BC7" w14:textId="77777777" w:rsidTr="005577E7">
        <w:trPr>
          <w:trHeight w:val="795"/>
        </w:trPr>
        <w:tc>
          <w:tcPr>
            <w:tcW w:w="567" w:type="dxa"/>
            <w:tcBorders>
              <w:top w:val="single" w:sz="4" w:space="0" w:color="auto"/>
              <w:left w:val="single" w:sz="4" w:space="0" w:color="000000"/>
              <w:bottom w:val="single" w:sz="4" w:space="0" w:color="auto"/>
              <w:right w:val="single" w:sz="4" w:space="0" w:color="000000"/>
            </w:tcBorders>
            <w:vAlign w:val="center"/>
            <w:hideMark/>
          </w:tcPr>
          <w:p w14:paraId="6E2F502B" w14:textId="77777777" w:rsidR="008500E0" w:rsidRPr="00E15E02" w:rsidRDefault="008500E0" w:rsidP="007115C5">
            <w:pPr>
              <w:spacing w:after="0" w:line="240" w:lineRule="auto"/>
              <w:rPr>
                <w:rFonts w:ascii="Times New Roman" w:eastAsia="Times New Roman" w:hAnsi="Times New Roman" w:cs="Times New Roman"/>
                <w:sz w:val="20"/>
                <w:szCs w:val="20"/>
                <w:lang w:val="uk-UA" w:eastAsia="ru-RU"/>
              </w:rPr>
            </w:pPr>
            <w:r w:rsidRPr="00E15E02">
              <w:rPr>
                <w:rFonts w:ascii="Times New Roman" w:eastAsia="Times New Roman" w:hAnsi="Times New Roman" w:cs="Times New Roman"/>
                <w:sz w:val="20"/>
                <w:szCs w:val="20"/>
                <w:lang w:val="uk-UA" w:eastAsia="ru-RU"/>
              </w:rPr>
              <w:t> </w:t>
            </w:r>
          </w:p>
        </w:tc>
        <w:tc>
          <w:tcPr>
            <w:tcW w:w="1297" w:type="dxa"/>
            <w:tcBorders>
              <w:top w:val="single" w:sz="4" w:space="0" w:color="auto"/>
              <w:left w:val="nil"/>
              <w:bottom w:val="single" w:sz="4" w:space="0" w:color="auto"/>
              <w:right w:val="single" w:sz="4" w:space="0" w:color="000000"/>
            </w:tcBorders>
            <w:vAlign w:val="center"/>
            <w:hideMark/>
          </w:tcPr>
          <w:p w14:paraId="282375D6" w14:textId="77777777" w:rsidR="008500E0" w:rsidRPr="00E15E02" w:rsidRDefault="008500E0" w:rsidP="007115C5">
            <w:pPr>
              <w:spacing w:after="0" w:line="240" w:lineRule="auto"/>
              <w:rPr>
                <w:rFonts w:ascii="Times New Roman" w:eastAsia="Times New Roman" w:hAnsi="Times New Roman" w:cs="Times New Roman"/>
                <w:sz w:val="20"/>
                <w:szCs w:val="20"/>
                <w:lang w:val="uk-UA" w:eastAsia="ru-RU"/>
              </w:rPr>
            </w:pPr>
            <w:r w:rsidRPr="00E15E02">
              <w:rPr>
                <w:rFonts w:ascii="Times New Roman" w:eastAsia="Times New Roman" w:hAnsi="Times New Roman" w:cs="Times New Roman"/>
                <w:sz w:val="15"/>
                <w:szCs w:val="15"/>
                <w:lang w:val="uk-UA" w:eastAsia="ru-RU"/>
              </w:rPr>
              <w:t>с. Петропавлівська</w:t>
            </w:r>
            <w:r w:rsidRPr="00E15E02">
              <w:rPr>
                <w:rFonts w:ascii="Times New Roman" w:eastAsia="Times New Roman" w:hAnsi="Times New Roman" w:cs="Times New Roman"/>
                <w:sz w:val="15"/>
                <w:szCs w:val="15"/>
                <w:lang w:val="uk-UA" w:eastAsia="ru-RU"/>
              </w:rPr>
              <w:br/>
              <w:t>Борщагівка</w:t>
            </w:r>
          </w:p>
        </w:tc>
        <w:tc>
          <w:tcPr>
            <w:tcW w:w="1964" w:type="dxa"/>
            <w:tcBorders>
              <w:top w:val="single" w:sz="4" w:space="0" w:color="auto"/>
              <w:left w:val="nil"/>
              <w:bottom w:val="single" w:sz="4" w:space="0" w:color="auto"/>
              <w:right w:val="single" w:sz="4" w:space="0" w:color="000000"/>
            </w:tcBorders>
            <w:vAlign w:val="center"/>
            <w:hideMark/>
          </w:tcPr>
          <w:p w14:paraId="736C6217" w14:textId="77777777" w:rsidR="008500E0" w:rsidRPr="00E15E02" w:rsidRDefault="008500E0" w:rsidP="007115C5">
            <w:pPr>
              <w:spacing w:after="0" w:line="240" w:lineRule="auto"/>
              <w:jc w:val="center"/>
              <w:rPr>
                <w:rFonts w:ascii="Times New Roman" w:eastAsia="Times New Roman" w:hAnsi="Times New Roman" w:cs="Times New Roman"/>
                <w:sz w:val="15"/>
                <w:szCs w:val="15"/>
                <w:lang w:val="uk-UA" w:eastAsia="ru-RU"/>
              </w:rPr>
            </w:pPr>
            <w:r w:rsidRPr="00E15E02">
              <w:rPr>
                <w:rFonts w:ascii="Times New Roman" w:eastAsia="Times New Roman" w:hAnsi="Times New Roman" w:cs="Times New Roman"/>
                <w:sz w:val="15"/>
                <w:szCs w:val="15"/>
                <w:lang w:val="uk-UA" w:eastAsia="ru-RU"/>
              </w:rPr>
              <w:t>ТОВ «ФАВБЕТ ГЕЙМ СЛОТС»</w:t>
            </w:r>
          </w:p>
        </w:tc>
        <w:tc>
          <w:tcPr>
            <w:tcW w:w="992" w:type="dxa"/>
            <w:tcBorders>
              <w:top w:val="single" w:sz="4" w:space="0" w:color="auto"/>
              <w:left w:val="nil"/>
              <w:bottom w:val="single" w:sz="4" w:space="0" w:color="auto"/>
              <w:right w:val="nil"/>
            </w:tcBorders>
            <w:vAlign w:val="center"/>
            <w:hideMark/>
          </w:tcPr>
          <w:p w14:paraId="1FFBF3E9" w14:textId="252C6ADE" w:rsidR="008500E0" w:rsidRPr="00E15E02" w:rsidRDefault="008A2898" w:rsidP="007115C5">
            <w:pPr>
              <w:spacing w:after="0" w:line="240" w:lineRule="auto"/>
              <w:jc w:val="center"/>
              <w:rPr>
                <w:rFonts w:ascii="Times New Roman" w:eastAsia="Times New Roman" w:hAnsi="Times New Roman" w:cs="Times New Roman"/>
                <w:sz w:val="15"/>
                <w:szCs w:val="15"/>
                <w:lang w:val="uk-UA" w:eastAsia="ru-RU"/>
              </w:rPr>
            </w:pPr>
            <w:r w:rsidRPr="00E15E02">
              <w:rPr>
                <w:rFonts w:ascii="Times New Roman" w:eastAsia="Times New Roman" w:hAnsi="Times New Roman" w:cs="Times New Roman"/>
                <w:sz w:val="15"/>
                <w:szCs w:val="15"/>
                <w:lang w:val="uk-UA" w:eastAsia="ru-RU"/>
              </w:rPr>
              <w:t>FAVBET</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1FC8E652" w14:textId="77777777" w:rsidR="008500E0" w:rsidRPr="00E15E02" w:rsidRDefault="008500E0" w:rsidP="007115C5">
            <w:pPr>
              <w:spacing w:after="0" w:line="240" w:lineRule="auto"/>
              <w:jc w:val="center"/>
              <w:rPr>
                <w:rFonts w:ascii="Times New Roman" w:eastAsia="Times New Roman" w:hAnsi="Times New Roman" w:cs="Times New Roman"/>
                <w:sz w:val="16"/>
                <w:szCs w:val="16"/>
                <w:lang w:val="uk-UA" w:eastAsia="ru-RU"/>
              </w:rPr>
            </w:pPr>
            <w:r w:rsidRPr="00E15E02">
              <w:rPr>
                <w:rFonts w:ascii="Times New Roman" w:eastAsia="Times New Roman" w:hAnsi="Times New Roman" w:cs="Times New Roman"/>
                <w:sz w:val="16"/>
                <w:szCs w:val="16"/>
                <w:lang w:val="uk-UA" w:eastAsia="ru-RU"/>
              </w:rPr>
              <w:t>ЗГА</w:t>
            </w:r>
          </w:p>
        </w:tc>
        <w:tc>
          <w:tcPr>
            <w:tcW w:w="1558" w:type="dxa"/>
            <w:tcBorders>
              <w:top w:val="single" w:sz="4" w:space="0" w:color="auto"/>
              <w:left w:val="nil"/>
              <w:bottom w:val="single" w:sz="4" w:space="0" w:color="auto"/>
              <w:right w:val="single" w:sz="4" w:space="0" w:color="000000"/>
            </w:tcBorders>
            <w:vAlign w:val="center"/>
            <w:hideMark/>
          </w:tcPr>
          <w:p w14:paraId="7938A5DC" w14:textId="77777777" w:rsidR="008500E0" w:rsidRPr="00E15E02" w:rsidRDefault="008500E0" w:rsidP="007115C5">
            <w:pPr>
              <w:spacing w:after="0" w:line="240" w:lineRule="auto"/>
              <w:jc w:val="center"/>
              <w:rPr>
                <w:rFonts w:ascii="Times New Roman" w:eastAsia="Times New Roman" w:hAnsi="Times New Roman" w:cs="Times New Roman"/>
                <w:sz w:val="15"/>
                <w:szCs w:val="15"/>
                <w:lang w:val="uk-UA" w:eastAsia="ru-RU"/>
              </w:rPr>
            </w:pPr>
            <w:r w:rsidRPr="00E15E02">
              <w:rPr>
                <w:rFonts w:ascii="Times New Roman" w:eastAsia="Times New Roman" w:hAnsi="Times New Roman" w:cs="Times New Roman"/>
                <w:sz w:val="15"/>
                <w:szCs w:val="15"/>
                <w:lang w:val="uk-UA" w:eastAsia="ru-RU"/>
              </w:rPr>
              <w:t>ТИСА</w:t>
            </w:r>
          </w:p>
        </w:tc>
        <w:tc>
          <w:tcPr>
            <w:tcW w:w="1115" w:type="dxa"/>
            <w:tcBorders>
              <w:top w:val="single" w:sz="4" w:space="0" w:color="auto"/>
              <w:left w:val="nil"/>
              <w:bottom w:val="single" w:sz="4" w:space="0" w:color="auto"/>
              <w:right w:val="single" w:sz="4" w:space="0" w:color="000000"/>
            </w:tcBorders>
            <w:vAlign w:val="center"/>
            <w:hideMark/>
          </w:tcPr>
          <w:p w14:paraId="0D3FF378" w14:textId="77777777" w:rsidR="008500E0" w:rsidRPr="00E15E02" w:rsidRDefault="008500E0" w:rsidP="007115C5">
            <w:pPr>
              <w:spacing w:after="0" w:line="240" w:lineRule="auto"/>
              <w:jc w:val="center"/>
              <w:rPr>
                <w:rFonts w:ascii="Times New Roman" w:eastAsia="Times New Roman" w:hAnsi="Times New Roman" w:cs="Times New Roman"/>
                <w:sz w:val="20"/>
                <w:szCs w:val="20"/>
                <w:lang w:val="uk-UA" w:eastAsia="ru-RU"/>
              </w:rPr>
            </w:pPr>
            <w:r w:rsidRPr="00E15E02">
              <w:rPr>
                <w:rFonts w:ascii="Times New Roman" w:eastAsia="Times New Roman" w:hAnsi="Times New Roman" w:cs="Times New Roman"/>
                <w:sz w:val="20"/>
                <w:szCs w:val="20"/>
                <w:lang w:val="uk-UA" w:eastAsia="ru-RU"/>
              </w:rPr>
              <w:t> </w:t>
            </w:r>
          </w:p>
        </w:tc>
        <w:tc>
          <w:tcPr>
            <w:tcW w:w="1134" w:type="dxa"/>
            <w:tcBorders>
              <w:top w:val="single" w:sz="4" w:space="0" w:color="auto"/>
              <w:left w:val="nil"/>
              <w:bottom w:val="single" w:sz="4" w:space="0" w:color="auto"/>
              <w:right w:val="single" w:sz="4" w:space="0" w:color="000000"/>
            </w:tcBorders>
            <w:shd w:val="clear" w:color="auto" w:fill="91CF50"/>
            <w:noWrap/>
            <w:vAlign w:val="center"/>
            <w:hideMark/>
          </w:tcPr>
          <w:p w14:paraId="696BF086" w14:textId="1AE42AA8" w:rsidR="008500E0" w:rsidRPr="00E15E02" w:rsidRDefault="007577FC" w:rsidP="007115C5">
            <w:pPr>
              <w:spacing w:after="0" w:line="240" w:lineRule="auto"/>
              <w:jc w:val="center"/>
              <w:rPr>
                <w:rFonts w:ascii="Times New Roman" w:eastAsia="Times New Roman" w:hAnsi="Times New Roman" w:cs="Times New Roman"/>
                <w:sz w:val="15"/>
                <w:szCs w:val="15"/>
                <w:lang w:val="en-US" w:eastAsia="ru-RU"/>
              </w:rPr>
            </w:pPr>
            <w:r w:rsidRPr="00E15E02">
              <w:rPr>
                <w:rFonts w:ascii="Times New Roman" w:eastAsia="Times New Roman" w:hAnsi="Times New Roman" w:cs="Times New Roman"/>
                <w:sz w:val="15"/>
                <w:szCs w:val="15"/>
                <w:lang w:val="en-US" w:eastAsia="ru-RU"/>
              </w:rPr>
              <w:t>01.07.2022</w:t>
            </w:r>
          </w:p>
        </w:tc>
      </w:tr>
      <w:tr w:rsidR="009D5CD6" w:rsidRPr="00E15E02" w14:paraId="1432C681" w14:textId="77777777" w:rsidTr="005577E7">
        <w:trPr>
          <w:trHeight w:val="720"/>
        </w:trPr>
        <w:tc>
          <w:tcPr>
            <w:tcW w:w="567" w:type="dxa"/>
            <w:tcBorders>
              <w:top w:val="single" w:sz="4" w:space="0" w:color="auto"/>
              <w:left w:val="single" w:sz="4" w:space="0" w:color="auto"/>
              <w:bottom w:val="single" w:sz="4" w:space="0" w:color="auto"/>
              <w:right w:val="single" w:sz="4" w:space="0" w:color="auto"/>
            </w:tcBorders>
            <w:vAlign w:val="center"/>
            <w:hideMark/>
          </w:tcPr>
          <w:p w14:paraId="61576F19" w14:textId="77777777" w:rsidR="008500E0" w:rsidRPr="00E15E02" w:rsidRDefault="008500E0" w:rsidP="007115C5">
            <w:pPr>
              <w:spacing w:after="0" w:line="240" w:lineRule="auto"/>
              <w:rPr>
                <w:rFonts w:ascii="Times New Roman" w:eastAsia="Times New Roman" w:hAnsi="Times New Roman" w:cs="Times New Roman"/>
                <w:sz w:val="20"/>
                <w:szCs w:val="20"/>
                <w:lang w:val="uk-UA" w:eastAsia="ru-RU"/>
              </w:rPr>
            </w:pPr>
            <w:r w:rsidRPr="00E15E02">
              <w:rPr>
                <w:rFonts w:ascii="Times New Roman" w:eastAsia="Times New Roman" w:hAnsi="Times New Roman" w:cs="Times New Roman"/>
                <w:sz w:val="20"/>
                <w:szCs w:val="20"/>
                <w:lang w:val="uk-UA"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14:paraId="724DEB05" w14:textId="77777777" w:rsidR="008500E0" w:rsidRPr="00E15E02" w:rsidRDefault="008500E0" w:rsidP="007115C5">
            <w:pPr>
              <w:spacing w:after="0" w:line="240" w:lineRule="auto"/>
              <w:rPr>
                <w:rFonts w:ascii="Times New Roman" w:eastAsia="Times New Roman" w:hAnsi="Times New Roman" w:cs="Times New Roman"/>
                <w:sz w:val="15"/>
                <w:szCs w:val="15"/>
                <w:lang w:val="uk-UA" w:eastAsia="ru-RU"/>
              </w:rPr>
            </w:pPr>
            <w:r w:rsidRPr="00E15E02">
              <w:rPr>
                <w:rFonts w:ascii="Times New Roman" w:eastAsia="Times New Roman" w:hAnsi="Times New Roman" w:cs="Times New Roman"/>
                <w:sz w:val="15"/>
                <w:szCs w:val="15"/>
                <w:lang w:val="uk-UA" w:eastAsia="ru-RU"/>
              </w:rPr>
              <w:t>м. Біла Церква</w:t>
            </w:r>
          </w:p>
        </w:tc>
        <w:tc>
          <w:tcPr>
            <w:tcW w:w="1964" w:type="dxa"/>
            <w:tcBorders>
              <w:top w:val="single" w:sz="4" w:space="0" w:color="auto"/>
              <w:left w:val="single" w:sz="4" w:space="0" w:color="auto"/>
              <w:bottom w:val="single" w:sz="4" w:space="0" w:color="auto"/>
              <w:right w:val="single" w:sz="4" w:space="0" w:color="auto"/>
            </w:tcBorders>
            <w:vAlign w:val="center"/>
            <w:hideMark/>
          </w:tcPr>
          <w:p w14:paraId="323E0FF6" w14:textId="77777777" w:rsidR="008500E0" w:rsidRPr="00E15E02" w:rsidRDefault="008500E0" w:rsidP="007115C5">
            <w:pPr>
              <w:spacing w:after="0" w:line="240" w:lineRule="auto"/>
              <w:jc w:val="center"/>
              <w:rPr>
                <w:rFonts w:ascii="Times New Roman" w:eastAsia="Times New Roman" w:hAnsi="Times New Roman" w:cs="Times New Roman"/>
                <w:sz w:val="15"/>
                <w:szCs w:val="15"/>
                <w:lang w:val="uk-UA" w:eastAsia="ru-RU"/>
              </w:rPr>
            </w:pPr>
            <w:r w:rsidRPr="00E15E02">
              <w:rPr>
                <w:rFonts w:ascii="Times New Roman" w:eastAsia="Times New Roman" w:hAnsi="Times New Roman" w:cs="Times New Roman"/>
                <w:sz w:val="15"/>
                <w:szCs w:val="15"/>
                <w:lang w:val="uk-UA" w:eastAsia="ru-RU"/>
              </w:rPr>
              <w:t>ТОВ «ФЬОРСТ ВІН»</w:t>
            </w:r>
          </w:p>
        </w:tc>
        <w:tc>
          <w:tcPr>
            <w:tcW w:w="992" w:type="dxa"/>
            <w:tcBorders>
              <w:top w:val="single" w:sz="4" w:space="0" w:color="auto"/>
              <w:left w:val="single" w:sz="4" w:space="0" w:color="auto"/>
              <w:bottom w:val="single" w:sz="4" w:space="0" w:color="auto"/>
              <w:right w:val="single" w:sz="4" w:space="0" w:color="auto"/>
            </w:tcBorders>
            <w:vAlign w:val="center"/>
            <w:hideMark/>
          </w:tcPr>
          <w:p w14:paraId="11F70EA3" w14:textId="77777777" w:rsidR="008500E0" w:rsidRPr="00E15E02" w:rsidRDefault="008500E0" w:rsidP="007115C5">
            <w:pPr>
              <w:spacing w:after="0" w:line="240" w:lineRule="auto"/>
              <w:jc w:val="center"/>
              <w:rPr>
                <w:rFonts w:ascii="Times New Roman" w:eastAsia="Times New Roman" w:hAnsi="Times New Roman" w:cs="Times New Roman"/>
                <w:sz w:val="15"/>
                <w:szCs w:val="15"/>
                <w:lang w:val="uk-UA" w:eastAsia="ru-RU"/>
              </w:rPr>
            </w:pPr>
            <w:r w:rsidRPr="00E15E02">
              <w:rPr>
                <w:rFonts w:ascii="Times New Roman" w:eastAsia="Times New Roman" w:hAnsi="Times New Roman" w:cs="Times New Roman"/>
                <w:sz w:val="15"/>
                <w:szCs w:val="15"/>
                <w:lang w:val="uk-UA" w:eastAsia="ru-RU"/>
              </w:rPr>
              <w:t>FIRST CASINO</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4DF93484" w14:textId="77777777" w:rsidR="008500E0" w:rsidRPr="00E15E02" w:rsidRDefault="008500E0" w:rsidP="007115C5">
            <w:pPr>
              <w:spacing w:after="0" w:line="240" w:lineRule="auto"/>
              <w:jc w:val="center"/>
              <w:rPr>
                <w:rFonts w:ascii="Times New Roman" w:eastAsia="Times New Roman" w:hAnsi="Times New Roman" w:cs="Times New Roman"/>
                <w:sz w:val="16"/>
                <w:szCs w:val="16"/>
                <w:lang w:val="uk-UA" w:eastAsia="ru-RU"/>
              </w:rPr>
            </w:pPr>
            <w:r w:rsidRPr="00E15E02">
              <w:rPr>
                <w:rFonts w:ascii="Times New Roman" w:eastAsia="Times New Roman" w:hAnsi="Times New Roman" w:cs="Times New Roman"/>
                <w:sz w:val="16"/>
                <w:szCs w:val="16"/>
                <w:lang w:val="uk-UA" w:eastAsia="ru-RU"/>
              </w:rPr>
              <w:t>ЗГА</w:t>
            </w:r>
          </w:p>
        </w:tc>
        <w:tc>
          <w:tcPr>
            <w:tcW w:w="1558" w:type="dxa"/>
            <w:tcBorders>
              <w:top w:val="single" w:sz="4" w:space="0" w:color="auto"/>
              <w:left w:val="single" w:sz="4" w:space="0" w:color="auto"/>
              <w:bottom w:val="single" w:sz="4" w:space="0" w:color="auto"/>
              <w:right w:val="single" w:sz="4" w:space="0" w:color="auto"/>
            </w:tcBorders>
            <w:vAlign w:val="center"/>
            <w:hideMark/>
          </w:tcPr>
          <w:p w14:paraId="6C6099B8" w14:textId="77777777" w:rsidR="008500E0" w:rsidRPr="00E15E02" w:rsidRDefault="008500E0" w:rsidP="007115C5">
            <w:pPr>
              <w:spacing w:after="0" w:line="240" w:lineRule="auto"/>
              <w:jc w:val="center"/>
              <w:rPr>
                <w:rFonts w:ascii="Times New Roman" w:eastAsia="Times New Roman" w:hAnsi="Times New Roman" w:cs="Times New Roman"/>
                <w:sz w:val="15"/>
                <w:szCs w:val="15"/>
                <w:lang w:val="uk-UA" w:eastAsia="ru-RU"/>
              </w:rPr>
            </w:pPr>
            <w:r w:rsidRPr="00E15E02">
              <w:rPr>
                <w:rFonts w:ascii="Times New Roman" w:eastAsia="Times New Roman" w:hAnsi="Times New Roman" w:cs="Times New Roman"/>
                <w:sz w:val="15"/>
                <w:szCs w:val="15"/>
                <w:lang w:val="uk-UA" w:eastAsia="ru-RU"/>
              </w:rPr>
              <w:t>СІТІ ПАРК ГОТЕЛЬ</w:t>
            </w:r>
          </w:p>
        </w:tc>
        <w:tc>
          <w:tcPr>
            <w:tcW w:w="1115" w:type="dxa"/>
            <w:tcBorders>
              <w:top w:val="single" w:sz="4" w:space="0" w:color="auto"/>
              <w:left w:val="single" w:sz="4" w:space="0" w:color="auto"/>
              <w:bottom w:val="single" w:sz="4" w:space="0" w:color="auto"/>
              <w:right w:val="single" w:sz="4" w:space="0" w:color="auto"/>
            </w:tcBorders>
            <w:noWrap/>
            <w:vAlign w:val="center"/>
            <w:hideMark/>
          </w:tcPr>
          <w:p w14:paraId="50F62C04" w14:textId="77777777" w:rsidR="008500E0" w:rsidRPr="00E15E02" w:rsidRDefault="008500E0" w:rsidP="007115C5">
            <w:pPr>
              <w:spacing w:after="0" w:line="240" w:lineRule="auto"/>
              <w:jc w:val="center"/>
              <w:rPr>
                <w:rFonts w:ascii="Times New Roman" w:eastAsia="Times New Roman" w:hAnsi="Times New Roman" w:cs="Times New Roman"/>
                <w:sz w:val="15"/>
                <w:szCs w:val="15"/>
                <w:lang w:val="uk-UA" w:eastAsia="ru-RU"/>
              </w:rPr>
            </w:pPr>
            <w:r w:rsidRPr="00E15E02">
              <w:rPr>
                <w:rFonts w:ascii="Times New Roman" w:eastAsia="Times New Roman" w:hAnsi="Times New Roman" w:cs="Times New Roman"/>
                <w:sz w:val="15"/>
                <w:szCs w:val="15"/>
                <w:lang w:val="uk-UA" w:eastAsia="ru-RU"/>
              </w:rPr>
              <w:t>24.02.2022</w:t>
            </w:r>
          </w:p>
        </w:tc>
        <w:tc>
          <w:tcPr>
            <w:tcW w:w="1134" w:type="dxa"/>
            <w:tcBorders>
              <w:top w:val="single" w:sz="4" w:space="0" w:color="auto"/>
              <w:left w:val="single" w:sz="4" w:space="0" w:color="auto"/>
              <w:bottom w:val="single" w:sz="4" w:space="0" w:color="auto"/>
              <w:right w:val="single" w:sz="4" w:space="0" w:color="auto"/>
            </w:tcBorders>
            <w:shd w:val="clear" w:color="auto" w:fill="91CF50"/>
            <w:noWrap/>
            <w:vAlign w:val="center"/>
            <w:hideMark/>
          </w:tcPr>
          <w:p w14:paraId="0F037F2E" w14:textId="23E642E0" w:rsidR="008500E0" w:rsidRPr="00E15E02" w:rsidRDefault="007577FC" w:rsidP="007115C5">
            <w:pPr>
              <w:spacing w:after="0" w:line="240" w:lineRule="auto"/>
              <w:jc w:val="center"/>
              <w:rPr>
                <w:rFonts w:ascii="Times New Roman" w:eastAsia="Times New Roman" w:hAnsi="Times New Roman" w:cs="Times New Roman"/>
                <w:sz w:val="15"/>
                <w:szCs w:val="15"/>
                <w:lang w:val="uk-UA" w:eastAsia="ru-RU"/>
              </w:rPr>
            </w:pPr>
            <w:r w:rsidRPr="00E15E02">
              <w:rPr>
                <w:rFonts w:ascii="Times New Roman" w:eastAsia="Times New Roman" w:hAnsi="Times New Roman" w:cs="Times New Roman"/>
                <w:sz w:val="15"/>
                <w:szCs w:val="15"/>
                <w:lang w:val="en-US" w:eastAsia="ru-RU"/>
              </w:rPr>
              <w:t xml:space="preserve">11.05.2021 </w:t>
            </w:r>
            <w:r w:rsidR="008500E0" w:rsidRPr="00E15E02">
              <w:rPr>
                <w:rFonts w:ascii="Times New Roman" w:eastAsia="Times New Roman" w:hAnsi="Times New Roman" w:cs="Times New Roman"/>
                <w:sz w:val="15"/>
                <w:szCs w:val="15"/>
                <w:lang w:val="uk-UA" w:eastAsia="ru-RU"/>
              </w:rPr>
              <w:t>11.09.2022</w:t>
            </w:r>
          </w:p>
        </w:tc>
      </w:tr>
      <w:tr w:rsidR="009D5CD6" w:rsidRPr="00E15E02" w14:paraId="615370DD" w14:textId="77777777" w:rsidTr="005577E7">
        <w:trPr>
          <w:trHeight w:val="705"/>
        </w:trPr>
        <w:tc>
          <w:tcPr>
            <w:tcW w:w="567" w:type="dxa"/>
            <w:tcBorders>
              <w:top w:val="single" w:sz="4" w:space="0" w:color="auto"/>
              <w:left w:val="single" w:sz="4" w:space="0" w:color="000000"/>
              <w:bottom w:val="single" w:sz="4" w:space="0" w:color="000000"/>
              <w:right w:val="single" w:sz="4" w:space="0" w:color="000000"/>
            </w:tcBorders>
            <w:vAlign w:val="center"/>
            <w:hideMark/>
          </w:tcPr>
          <w:p w14:paraId="7AF5FE94" w14:textId="77777777" w:rsidR="008500E0" w:rsidRPr="00E15E02" w:rsidRDefault="008500E0" w:rsidP="007115C5">
            <w:pPr>
              <w:spacing w:after="0" w:line="240" w:lineRule="auto"/>
              <w:rPr>
                <w:rFonts w:ascii="Times New Roman" w:eastAsia="Times New Roman" w:hAnsi="Times New Roman" w:cs="Times New Roman"/>
                <w:sz w:val="20"/>
                <w:szCs w:val="20"/>
                <w:lang w:val="uk-UA" w:eastAsia="ru-RU"/>
              </w:rPr>
            </w:pPr>
            <w:r w:rsidRPr="00E15E02">
              <w:rPr>
                <w:rFonts w:ascii="Times New Roman" w:eastAsia="Times New Roman" w:hAnsi="Times New Roman" w:cs="Times New Roman"/>
                <w:sz w:val="20"/>
                <w:szCs w:val="20"/>
                <w:lang w:val="uk-UA" w:eastAsia="ru-RU"/>
              </w:rPr>
              <w:t> </w:t>
            </w:r>
          </w:p>
        </w:tc>
        <w:tc>
          <w:tcPr>
            <w:tcW w:w="1297" w:type="dxa"/>
            <w:tcBorders>
              <w:top w:val="single" w:sz="4" w:space="0" w:color="auto"/>
              <w:left w:val="nil"/>
              <w:bottom w:val="single" w:sz="4" w:space="0" w:color="000000"/>
              <w:right w:val="single" w:sz="4" w:space="0" w:color="000000"/>
            </w:tcBorders>
            <w:vAlign w:val="center"/>
            <w:hideMark/>
          </w:tcPr>
          <w:p w14:paraId="4A346B0D" w14:textId="77777777" w:rsidR="008500E0" w:rsidRPr="00E15E02" w:rsidRDefault="008500E0" w:rsidP="007115C5">
            <w:pPr>
              <w:spacing w:after="0" w:line="240" w:lineRule="auto"/>
              <w:rPr>
                <w:rFonts w:ascii="Times New Roman" w:eastAsia="Times New Roman" w:hAnsi="Times New Roman" w:cs="Times New Roman"/>
                <w:sz w:val="15"/>
                <w:szCs w:val="15"/>
                <w:lang w:val="uk-UA" w:eastAsia="ru-RU"/>
              </w:rPr>
            </w:pPr>
            <w:r w:rsidRPr="00E15E02">
              <w:rPr>
                <w:rFonts w:ascii="Times New Roman" w:eastAsia="Times New Roman" w:hAnsi="Times New Roman" w:cs="Times New Roman"/>
                <w:sz w:val="15"/>
                <w:szCs w:val="15"/>
                <w:lang w:val="uk-UA" w:eastAsia="ru-RU"/>
              </w:rPr>
              <w:t>м. Бровари</w:t>
            </w:r>
          </w:p>
        </w:tc>
        <w:tc>
          <w:tcPr>
            <w:tcW w:w="1964" w:type="dxa"/>
            <w:tcBorders>
              <w:top w:val="single" w:sz="4" w:space="0" w:color="auto"/>
              <w:left w:val="nil"/>
              <w:bottom w:val="single" w:sz="4" w:space="0" w:color="000000"/>
              <w:right w:val="single" w:sz="4" w:space="0" w:color="000000"/>
            </w:tcBorders>
            <w:shd w:val="clear" w:color="auto" w:fill="FF7C80"/>
            <w:vAlign w:val="center"/>
            <w:hideMark/>
          </w:tcPr>
          <w:p w14:paraId="57FBB227" w14:textId="77777777" w:rsidR="008500E0" w:rsidRPr="00E15E02" w:rsidRDefault="008500E0" w:rsidP="007115C5">
            <w:pPr>
              <w:spacing w:after="0" w:line="240" w:lineRule="auto"/>
              <w:jc w:val="center"/>
              <w:rPr>
                <w:rFonts w:ascii="Times New Roman" w:eastAsia="Times New Roman" w:hAnsi="Times New Roman" w:cs="Times New Roman"/>
                <w:sz w:val="15"/>
                <w:szCs w:val="15"/>
                <w:lang w:val="uk-UA" w:eastAsia="ru-RU"/>
              </w:rPr>
            </w:pPr>
            <w:r w:rsidRPr="00E15E02">
              <w:rPr>
                <w:rFonts w:ascii="Times New Roman" w:eastAsia="Times New Roman" w:hAnsi="Times New Roman" w:cs="Times New Roman"/>
                <w:sz w:val="15"/>
                <w:szCs w:val="15"/>
                <w:lang w:val="uk-UA" w:eastAsia="ru-RU"/>
              </w:rPr>
              <w:t>ТОВ «ФЬОРСТ ВІН»</w:t>
            </w:r>
          </w:p>
        </w:tc>
        <w:tc>
          <w:tcPr>
            <w:tcW w:w="992" w:type="dxa"/>
            <w:tcBorders>
              <w:top w:val="single" w:sz="4" w:space="0" w:color="auto"/>
              <w:left w:val="nil"/>
              <w:bottom w:val="single" w:sz="4" w:space="0" w:color="000000"/>
              <w:right w:val="nil"/>
            </w:tcBorders>
            <w:shd w:val="clear" w:color="auto" w:fill="FF7C80"/>
            <w:vAlign w:val="center"/>
            <w:hideMark/>
          </w:tcPr>
          <w:p w14:paraId="6DEE799A" w14:textId="77777777" w:rsidR="008500E0" w:rsidRPr="00E15E02" w:rsidRDefault="008500E0" w:rsidP="007115C5">
            <w:pPr>
              <w:spacing w:after="0" w:line="240" w:lineRule="auto"/>
              <w:jc w:val="center"/>
              <w:rPr>
                <w:rFonts w:ascii="Times New Roman" w:eastAsia="Times New Roman" w:hAnsi="Times New Roman" w:cs="Times New Roman"/>
                <w:sz w:val="15"/>
                <w:szCs w:val="15"/>
                <w:lang w:val="uk-UA" w:eastAsia="ru-RU"/>
              </w:rPr>
            </w:pPr>
            <w:r w:rsidRPr="00E15E02">
              <w:rPr>
                <w:rFonts w:ascii="Times New Roman" w:eastAsia="Times New Roman" w:hAnsi="Times New Roman" w:cs="Times New Roman"/>
                <w:sz w:val="15"/>
                <w:szCs w:val="15"/>
                <w:lang w:val="uk-UA" w:eastAsia="ru-RU"/>
              </w:rPr>
              <w:t>FIRST CASINO</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70BBF750" w14:textId="77777777" w:rsidR="008500E0" w:rsidRPr="00E15E02" w:rsidRDefault="008500E0" w:rsidP="007115C5">
            <w:pPr>
              <w:spacing w:after="0" w:line="240" w:lineRule="auto"/>
              <w:jc w:val="center"/>
              <w:rPr>
                <w:rFonts w:ascii="Times New Roman" w:eastAsia="Times New Roman" w:hAnsi="Times New Roman" w:cs="Times New Roman"/>
                <w:sz w:val="16"/>
                <w:szCs w:val="16"/>
                <w:lang w:val="uk-UA" w:eastAsia="ru-RU"/>
              </w:rPr>
            </w:pPr>
            <w:r w:rsidRPr="00E15E02">
              <w:rPr>
                <w:rFonts w:ascii="Times New Roman" w:eastAsia="Times New Roman" w:hAnsi="Times New Roman" w:cs="Times New Roman"/>
                <w:sz w:val="16"/>
                <w:szCs w:val="16"/>
                <w:lang w:val="uk-UA" w:eastAsia="ru-RU"/>
              </w:rPr>
              <w:t>ЗГА</w:t>
            </w:r>
          </w:p>
        </w:tc>
        <w:tc>
          <w:tcPr>
            <w:tcW w:w="1558" w:type="dxa"/>
            <w:tcBorders>
              <w:top w:val="single" w:sz="4" w:space="0" w:color="auto"/>
              <w:left w:val="nil"/>
              <w:bottom w:val="single" w:sz="4" w:space="0" w:color="000000"/>
              <w:right w:val="single" w:sz="4" w:space="0" w:color="000000"/>
            </w:tcBorders>
            <w:shd w:val="clear" w:color="auto" w:fill="FF7C80"/>
            <w:vAlign w:val="center"/>
            <w:hideMark/>
          </w:tcPr>
          <w:p w14:paraId="760BA754" w14:textId="77777777" w:rsidR="008500E0" w:rsidRPr="00E15E02" w:rsidRDefault="008500E0" w:rsidP="007115C5">
            <w:pPr>
              <w:spacing w:after="0" w:line="240" w:lineRule="auto"/>
              <w:jc w:val="center"/>
              <w:rPr>
                <w:rFonts w:ascii="Times New Roman" w:eastAsia="Times New Roman" w:hAnsi="Times New Roman" w:cs="Times New Roman"/>
                <w:sz w:val="15"/>
                <w:szCs w:val="15"/>
                <w:lang w:val="uk-UA" w:eastAsia="ru-RU"/>
              </w:rPr>
            </w:pPr>
            <w:r w:rsidRPr="00E15E02">
              <w:rPr>
                <w:rFonts w:ascii="Times New Roman" w:eastAsia="Times New Roman" w:hAnsi="Times New Roman" w:cs="Times New Roman"/>
                <w:sz w:val="15"/>
                <w:szCs w:val="15"/>
                <w:lang w:val="uk-UA" w:eastAsia="ru-RU"/>
              </w:rPr>
              <w:t>GRAND SPORT HOTEL</w:t>
            </w:r>
          </w:p>
        </w:tc>
        <w:tc>
          <w:tcPr>
            <w:tcW w:w="1115" w:type="dxa"/>
            <w:tcBorders>
              <w:top w:val="single" w:sz="4" w:space="0" w:color="auto"/>
              <w:left w:val="nil"/>
              <w:bottom w:val="single" w:sz="4" w:space="0" w:color="000000"/>
              <w:right w:val="single" w:sz="4" w:space="0" w:color="000000"/>
            </w:tcBorders>
            <w:shd w:val="clear" w:color="auto" w:fill="FF7C80"/>
            <w:noWrap/>
            <w:vAlign w:val="center"/>
            <w:hideMark/>
          </w:tcPr>
          <w:p w14:paraId="381F37AE" w14:textId="77777777" w:rsidR="008500E0" w:rsidRPr="00E15E02" w:rsidRDefault="008500E0" w:rsidP="007115C5">
            <w:pPr>
              <w:spacing w:after="0" w:line="240" w:lineRule="auto"/>
              <w:jc w:val="center"/>
              <w:rPr>
                <w:rFonts w:ascii="Times New Roman" w:eastAsia="Times New Roman" w:hAnsi="Times New Roman" w:cs="Times New Roman"/>
                <w:sz w:val="15"/>
                <w:szCs w:val="15"/>
                <w:lang w:val="uk-UA" w:eastAsia="ru-RU"/>
              </w:rPr>
            </w:pPr>
            <w:r w:rsidRPr="00E15E02">
              <w:rPr>
                <w:rFonts w:ascii="Times New Roman" w:eastAsia="Times New Roman" w:hAnsi="Times New Roman" w:cs="Times New Roman"/>
                <w:sz w:val="15"/>
                <w:szCs w:val="15"/>
                <w:lang w:val="uk-UA" w:eastAsia="ru-RU"/>
              </w:rPr>
              <w:t>24.02.2022</w:t>
            </w:r>
          </w:p>
        </w:tc>
        <w:tc>
          <w:tcPr>
            <w:tcW w:w="1134" w:type="dxa"/>
            <w:tcBorders>
              <w:top w:val="single" w:sz="4" w:space="0" w:color="auto"/>
              <w:left w:val="nil"/>
              <w:bottom w:val="single" w:sz="4" w:space="0" w:color="000000"/>
              <w:right w:val="single" w:sz="4" w:space="0" w:color="000000"/>
            </w:tcBorders>
            <w:noWrap/>
            <w:vAlign w:val="center"/>
            <w:hideMark/>
          </w:tcPr>
          <w:p w14:paraId="20A7D2EC" w14:textId="51BB061B" w:rsidR="008500E0" w:rsidRPr="00E15E02" w:rsidRDefault="007577FC" w:rsidP="007115C5">
            <w:pPr>
              <w:spacing w:after="0" w:line="240" w:lineRule="auto"/>
              <w:jc w:val="center"/>
              <w:rPr>
                <w:rFonts w:ascii="Times New Roman" w:eastAsia="Times New Roman" w:hAnsi="Times New Roman" w:cs="Times New Roman"/>
                <w:sz w:val="15"/>
                <w:szCs w:val="15"/>
                <w:lang w:val="uk-UA" w:eastAsia="ru-RU"/>
              </w:rPr>
            </w:pPr>
            <w:r w:rsidRPr="00E15E02">
              <w:rPr>
                <w:rFonts w:ascii="Times New Roman" w:eastAsia="Times New Roman" w:hAnsi="Times New Roman" w:cs="Times New Roman"/>
                <w:sz w:val="15"/>
                <w:szCs w:val="15"/>
                <w:lang w:val="en-US" w:eastAsia="ru-RU"/>
              </w:rPr>
              <w:t>05.11.2021</w:t>
            </w:r>
            <w:r w:rsidR="008500E0" w:rsidRPr="00E15E02">
              <w:rPr>
                <w:rFonts w:ascii="Times New Roman" w:eastAsia="Times New Roman" w:hAnsi="Times New Roman" w:cs="Times New Roman"/>
                <w:sz w:val="15"/>
                <w:szCs w:val="15"/>
                <w:lang w:val="uk-UA" w:eastAsia="ru-RU"/>
              </w:rPr>
              <w:t> </w:t>
            </w:r>
          </w:p>
        </w:tc>
      </w:tr>
      <w:tr w:rsidR="009D5CD6" w:rsidRPr="00E15E02" w14:paraId="06EDC371" w14:textId="77777777" w:rsidTr="000804C6">
        <w:trPr>
          <w:trHeight w:val="855"/>
        </w:trPr>
        <w:tc>
          <w:tcPr>
            <w:tcW w:w="567" w:type="dxa"/>
            <w:tcBorders>
              <w:top w:val="nil"/>
              <w:left w:val="single" w:sz="4" w:space="0" w:color="000000"/>
              <w:bottom w:val="single" w:sz="4" w:space="0" w:color="000000"/>
              <w:right w:val="single" w:sz="4" w:space="0" w:color="000000"/>
            </w:tcBorders>
            <w:vAlign w:val="center"/>
            <w:hideMark/>
          </w:tcPr>
          <w:p w14:paraId="591DB2EA" w14:textId="77777777" w:rsidR="008500E0" w:rsidRPr="00E15E02" w:rsidRDefault="008500E0" w:rsidP="007115C5">
            <w:pPr>
              <w:spacing w:after="0" w:line="240" w:lineRule="auto"/>
              <w:rPr>
                <w:rFonts w:ascii="Times New Roman" w:eastAsia="Times New Roman" w:hAnsi="Times New Roman" w:cs="Times New Roman"/>
                <w:sz w:val="20"/>
                <w:szCs w:val="20"/>
                <w:lang w:val="uk-UA" w:eastAsia="ru-RU"/>
              </w:rPr>
            </w:pPr>
            <w:r w:rsidRPr="00E15E02">
              <w:rPr>
                <w:rFonts w:ascii="Times New Roman" w:eastAsia="Times New Roman" w:hAnsi="Times New Roman" w:cs="Times New Roman"/>
                <w:sz w:val="20"/>
                <w:szCs w:val="20"/>
                <w:lang w:val="uk-UA" w:eastAsia="ru-RU"/>
              </w:rPr>
              <w:t> </w:t>
            </w:r>
          </w:p>
        </w:tc>
        <w:tc>
          <w:tcPr>
            <w:tcW w:w="1297" w:type="dxa"/>
            <w:tcBorders>
              <w:top w:val="nil"/>
              <w:left w:val="nil"/>
              <w:bottom w:val="single" w:sz="4" w:space="0" w:color="000000"/>
              <w:right w:val="single" w:sz="4" w:space="0" w:color="000000"/>
            </w:tcBorders>
            <w:vAlign w:val="center"/>
            <w:hideMark/>
          </w:tcPr>
          <w:p w14:paraId="636592AC" w14:textId="06178693" w:rsidR="008500E0" w:rsidRPr="00E15E02" w:rsidRDefault="008500E0" w:rsidP="007115C5">
            <w:pPr>
              <w:spacing w:after="0" w:line="240" w:lineRule="auto"/>
              <w:rPr>
                <w:rFonts w:ascii="Times New Roman" w:eastAsia="Times New Roman" w:hAnsi="Times New Roman" w:cs="Times New Roman"/>
                <w:sz w:val="15"/>
                <w:szCs w:val="15"/>
                <w:lang w:val="uk-UA" w:eastAsia="ru-RU"/>
              </w:rPr>
            </w:pPr>
            <w:r w:rsidRPr="00E15E02">
              <w:rPr>
                <w:rFonts w:ascii="Times New Roman" w:eastAsia="Times New Roman" w:hAnsi="Times New Roman" w:cs="Times New Roman"/>
                <w:sz w:val="15"/>
                <w:szCs w:val="15"/>
                <w:lang w:val="uk-UA" w:eastAsia="ru-RU"/>
              </w:rPr>
              <w:t>с. Софіївська</w:t>
            </w:r>
            <w:r w:rsidR="00D56CD8" w:rsidRPr="00E15E02">
              <w:rPr>
                <w:rFonts w:ascii="Times New Roman" w:eastAsia="Times New Roman" w:hAnsi="Times New Roman" w:cs="Times New Roman"/>
                <w:sz w:val="15"/>
                <w:szCs w:val="15"/>
                <w:lang w:val="uk-UA" w:eastAsia="ru-RU"/>
              </w:rPr>
              <w:t xml:space="preserve"> Борщагівка</w:t>
            </w:r>
          </w:p>
        </w:tc>
        <w:tc>
          <w:tcPr>
            <w:tcW w:w="1964" w:type="dxa"/>
            <w:tcBorders>
              <w:top w:val="nil"/>
              <w:left w:val="nil"/>
              <w:bottom w:val="single" w:sz="4" w:space="0" w:color="000000"/>
              <w:right w:val="single" w:sz="4" w:space="0" w:color="000000"/>
            </w:tcBorders>
            <w:vAlign w:val="center"/>
            <w:hideMark/>
          </w:tcPr>
          <w:p w14:paraId="4AB8BE41" w14:textId="77777777" w:rsidR="008500E0" w:rsidRPr="00E15E02" w:rsidRDefault="008500E0" w:rsidP="007115C5">
            <w:pPr>
              <w:spacing w:after="0" w:line="240" w:lineRule="auto"/>
              <w:jc w:val="center"/>
              <w:rPr>
                <w:rFonts w:ascii="Times New Roman" w:eastAsia="Times New Roman" w:hAnsi="Times New Roman" w:cs="Times New Roman"/>
                <w:sz w:val="15"/>
                <w:szCs w:val="15"/>
                <w:lang w:val="uk-UA" w:eastAsia="ru-RU"/>
              </w:rPr>
            </w:pPr>
            <w:r w:rsidRPr="00E15E02">
              <w:rPr>
                <w:rFonts w:ascii="Times New Roman" w:eastAsia="Times New Roman" w:hAnsi="Times New Roman" w:cs="Times New Roman"/>
                <w:sz w:val="15"/>
                <w:szCs w:val="15"/>
                <w:lang w:val="uk-UA" w:eastAsia="ru-RU"/>
              </w:rPr>
              <w:t>ТОВ «ФАВБЕТ ГЕЙМ СЛОТС»</w:t>
            </w:r>
          </w:p>
        </w:tc>
        <w:tc>
          <w:tcPr>
            <w:tcW w:w="992" w:type="dxa"/>
            <w:tcBorders>
              <w:top w:val="nil"/>
              <w:left w:val="nil"/>
              <w:bottom w:val="single" w:sz="4" w:space="0" w:color="000000"/>
              <w:right w:val="nil"/>
            </w:tcBorders>
            <w:vAlign w:val="center"/>
            <w:hideMark/>
          </w:tcPr>
          <w:p w14:paraId="2C67A16D" w14:textId="484F5823" w:rsidR="008500E0" w:rsidRPr="00E15E02" w:rsidRDefault="008A2898" w:rsidP="007115C5">
            <w:pPr>
              <w:spacing w:after="0" w:line="240" w:lineRule="auto"/>
              <w:jc w:val="center"/>
              <w:rPr>
                <w:rFonts w:ascii="Times New Roman" w:eastAsia="Times New Roman" w:hAnsi="Times New Roman" w:cs="Times New Roman"/>
                <w:sz w:val="15"/>
                <w:szCs w:val="15"/>
                <w:lang w:val="uk-UA" w:eastAsia="ru-RU"/>
              </w:rPr>
            </w:pPr>
            <w:r w:rsidRPr="00E15E02">
              <w:rPr>
                <w:rFonts w:ascii="Times New Roman" w:eastAsia="Times New Roman" w:hAnsi="Times New Roman" w:cs="Times New Roman"/>
                <w:sz w:val="15"/>
                <w:szCs w:val="15"/>
                <w:lang w:val="uk-UA" w:eastAsia="ru-RU"/>
              </w:rPr>
              <w:t>FAVBET</w:t>
            </w:r>
          </w:p>
        </w:tc>
        <w:tc>
          <w:tcPr>
            <w:tcW w:w="992" w:type="dxa"/>
            <w:tcBorders>
              <w:top w:val="nil"/>
              <w:left w:val="single" w:sz="4" w:space="0" w:color="auto"/>
              <w:bottom w:val="single" w:sz="4" w:space="0" w:color="auto"/>
              <w:right w:val="single" w:sz="4" w:space="0" w:color="auto"/>
            </w:tcBorders>
            <w:noWrap/>
            <w:vAlign w:val="center"/>
            <w:hideMark/>
          </w:tcPr>
          <w:p w14:paraId="1EA895F6" w14:textId="77777777" w:rsidR="008500E0" w:rsidRPr="00E15E02" w:rsidRDefault="008500E0" w:rsidP="007115C5">
            <w:pPr>
              <w:spacing w:after="0" w:line="240" w:lineRule="auto"/>
              <w:jc w:val="center"/>
              <w:rPr>
                <w:rFonts w:ascii="Times New Roman" w:eastAsia="Times New Roman" w:hAnsi="Times New Roman" w:cs="Times New Roman"/>
                <w:sz w:val="16"/>
                <w:szCs w:val="16"/>
                <w:lang w:val="uk-UA" w:eastAsia="ru-RU"/>
              </w:rPr>
            </w:pPr>
            <w:r w:rsidRPr="00E15E02">
              <w:rPr>
                <w:rFonts w:ascii="Times New Roman" w:eastAsia="Times New Roman" w:hAnsi="Times New Roman" w:cs="Times New Roman"/>
                <w:sz w:val="16"/>
                <w:szCs w:val="16"/>
                <w:lang w:val="uk-UA" w:eastAsia="ru-RU"/>
              </w:rPr>
              <w:t>ЗГА</w:t>
            </w:r>
          </w:p>
        </w:tc>
        <w:tc>
          <w:tcPr>
            <w:tcW w:w="1558" w:type="dxa"/>
            <w:tcBorders>
              <w:top w:val="nil"/>
              <w:left w:val="nil"/>
              <w:bottom w:val="single" w:sz="4" w:space="0" w:color="000000"/>
              <w:right w:val="single" w:sz="4" w:space="0" w:color="000000"/>
            </w:tcBorders>
            <w:vAlign w:val="center"/>
            <w:hideMark/>
          </w:tcPr>
          <w:p w14:paraId="448DBD28" w14:textId="77777777" w:rsidR="008500E0" w:rsidRPr="00E15E02" w:rsidRDefault="008500E0" w:rsidP="007115C5">
            <w:pPr>
              <w:spacing w:after="0" w:line="240" w:lineRule="auto"/>
              <w:jc w:val="center"/>
              <w:rPr>
                <w:rFonts w:ascii="Times New Roman" w:eastAsia="Times New Roman" w:hAnsi="Times New Roman" w:cs="Times New Roman"/>
                <w:sz w:val="15"/>
                <w:szCs w:val="15"/>
                <w:lang w:val="uk-UA" w:eastAsia="ru-RU"/>
              </w:rPr>
            </w:pPr>
            <w:r w:rsidRPr="00E15E02">
              <w:rPr>
                <w:rFonts w:ascii="Times New Roman" w:eastAsia="Times New Roman" w:hAnsi="Times New Roman" w:cs="Times New Roman"/>
                <w:sz w:val="15"/>
                <w:szCs w:val="15"/>
                <w:lang w:val="uk-UA" w:eastAsia="ru-RU"/>
              </w:rPr>
              <w:t>SIESTA</w:t>
            </w:r>
          </w:p>
        </w:tc>
        <w:tc>
          <w:tcPr>
            <w:tcW w:w="1115" w:type="dxa"/>
            <w:tcBorders>
              <w:top w:val="nil"/>
              <w:left w:val="nil"/>
              <w:bottom w:val="single" w:sz="4" w:space="0" w:color="000000"/>
              <w:right w:val="single" w:sz="4" w:space="0" w:color="000000"/>
            </w:tcBorders>
            <w:noWrap/>
            <w:vAlign w:val="center"/>
            <w:hideMark/>
          </w:tcPr>
          <w:p w14:paraId="0C9E899E" w14:textId="77777777" w:rsidR="008500E0" w:rsidRPr="00E15E02" w:rsidRDefault="008500E0" w:rsidP="007115C5">
            <w:pPr>
              <w:spacing w:after="0" w:line="240" w:lineRule="auto"/>
              <w:jc w:val="center"/>
              <w:rPr>
                <w:rFonts w:ascii="Times New Roman" w:eastAsia="Times New Roman" w:hAnsi="Times New Roman" w:cs="Times New Roman"/>
                <w:sz w:val="15"/>
                <w:szCs w:val="15"/>
                <w:lang w:val="uk-UA" w:eastAsia="ru-RU"/>
              </w:rPr>
            </w:pPr>
            <w:r w:rsidRPr="00E15E02">
              <w:rPr>
                <w:rFonts w:ascii="Times New Roman" w:eastAsia="Times New Roman" w:hAnsi="Times New Roman" w:cs="Times New Roman"/>
                <w:sz w:val="15"/>
                <w:szCs w:val="15"/>
                <w:lang w:val="uk-UA" w:eastAsia="ru-RU"/>
              </w:rPr>
              <w:t>24.02.2022</w:t>
            </w:r>
          </w:p>
        </w:tc>
        <w:tc>
          <w:tcPr>
            <w:tcW w:w="1134" w:type="dxa"/>
            <w:tcBorders>
              <w:top w:val="nil"/>
              <w:left w:val="nil"/>
              <w:bottom w:val="single" w:sz="4" w:space="0" w:color="000000"/>
              <w:right w:val="single" w:sz="4" w:space="0" w:color="000000"/>
            </w:tcBorders>
            <w:shd w:val="clear" w:color="auto" w:fill="91CF50"/>
            <w:noWrap/>
            <w:vAlign w:val="center"/>
            <w:hideMark/>
          </w:tcPr>
          <w:p w14:paraId="39121CF5" w14:textId="0302A609" w:rsidR="008500E0" w:rsidRPr="00E15E02" w:rsidRDefault="00F25DFC" w:rsidP="007115C5">
            <w:pPr>
              <w:spacing w:after="0" w:line="240" w:lineRule="auto"/>
              <w:jc w:val="center"/>
              <w:rPr>
                <w:rFonts w:ascii="Times New Roman" w:eastAsia="Times New Roman" w:hAnsi="Times New Roman" w:cs="Times New Roman"/>
                <w:sz w:val="15"/>
                <w:szCs w:val="15"/>
                <w:lang w:val="uk-UA" w:eastAsia="ru-RU"/>
              </w:rPr>
            </w:pPr>
            <w:r w:rsidRPr="00E15E02">
              <w:rPr>
                <w:rFonts w:ascii="Times New Roman" w:eastAsia="Times New Roman" w:hAnsi="Times New Roman" w:cs="Times New Roman"/>
                <w:sz w:val="15"/>
                <w:szCs w:val="15"/>
                <w:lang w:val="en-US" w:eastAsia="ru-RU"/>
              </w:rPr>
              <w:t xml:space="preserve">31.12.2021 </w:t>
            </w:r>
            <w:r w:rsidR="008500E0" w:rsidRPr="00E15E02">
              <w:rPr>
                <w:rFonts w:ascii="Times New Roman" w:eastAsia="Times New Roman" w:hAnsi="Times New Roman" w:cs="Times New Roman"/>
                <w:sz w:val="15"/>
                <w:szCs w:val="15"/>
                <w:lang w:val="uk-UA" w:eastAsia="ru-RU"/>
              </w:rPr>
              <w:t>01.07.2022</w:t>
            </w:r>
          </w:p>
        </w:tc>
      </w:tr>
      <w:tr w:rsidR="009D5CD6" w:rsidRPr="00E15E02" w14:paraId="58091E47" w14:textId="77777777" w:rsidTr="000804C6">
        <w:trPr>
          <w:trHeight w:val="300"/>
        </w:trPr>
        <w:tc>
          <w:tcPr>
            <w:tcW w:w="567" w:type="dxa"/>
            <w:tcBorders>
              <w:top w:val="nil"/>
              <w:left w:val="single" w:sz="4" w:space="0" w:color="000000"/>
              <w:bottom w:val="single" w:sz="4" w:space="0" w:color="000000"/>
              <w:right w:val="single" w:sz="4" w:space="0" w:color="000000"/>
            </w:tcBorders>
            <w:shd w:val="clear" w:color="auto" w:fill="C4D8F0"/>
            <w:noWrap/>
            <w:vAlign w:val="center"/>
            <w:hideMark/>
          </w:tcPr>
          <w:p w14:paraId="6A6F70C2" w14:textId="77777777" w:rsidR="008500E0" w:rsidRPr="00E15E02" w:rsidRDefault="008500E0" w:rsidP="007115C5">
            <w:pPr>
              <w:spacing w:after="0" w:line="240" w:lineRule="auto"/>
              <w:jc w:val="center"/>
              <w:rPr>
                <w:rFonts w:ascii="Times New Roman" w:eastAsia="Times New Roman" w:hAnsi="Times New Roman" w:cs="Times New Roman"/>
                <w:sz w:val="15"/>
                <w:szCs w:val="15"/>
                <w:lang w:val="uk-UA" w:eastAsia="ru-RU"/>
              </w:rPr>
            </w:pPr>
            <w:r w:rsidRPr="00E15E02">
              <w:rPr>
                <w:rFonts w:ascii="Times New Roman" w:eastAsia="Times New Roman" w:hAnsi="Times New Roman" w:cs="Times New Roman"/>
                <w:sz w:val="15"/>
                <w:szCs w:val="15"/>
                <w:lang w:val="uk-UA" w:eastAsia="ru-RU"/>
              </w:rPr>
              <w:t>10.</w:t>
            </w:r>
          </w:p>
        </w:tc>
        <w:tc>
          <w:tcPr>
            <w:tcW w:w="1297" w:type="dxa"/>
            <w:tcBorders>
              <w:top w:val="nil"/>
              <w:left w:val="nil"/>
              <w:bottom w:val="single" w:sz="4" w:space="0" w:color="000000"/>
              <w:right w:val="single" w:sz="4" w:space="0" w:color="000000"/>
            </w:tcBorders>
            <w:shd w:val="clear" w:color="auto" w:fill="C4D8F0"/>
            <w:vAlign w:val="center"/>
            <w:hideMark/>
          </w:tcPr>
          <w:p w14:paraId="5045B0D8" w14:textId="77777777" w:rsidR="008500E0" w:rsidRPr="00E15E02" w:rsidRDefault="008500E0" w:rsidP="007115C5">
            <w:pPr>
              <w:spacing w:after="0" w:line="240" w:lineRule="auto"/>
              <w:rPr>
                <w:rFonts w:ascii="Times New Roman" w:eastAsia="Times New Roman" w:hAnsi="Times New Roman" w:cs="Times New Roman"/>
                <w:b/>
                <w:bCs/>
                <w:sz w:val="15"/>
                <w:szCs w:val="15"/>
                <w:lang w:val="uk-UA" w:eastAsia="ru-RU"/>
              </w:rPr>
            </w:pPr>
            <w:r w:rsidRPr="00E15E02">
              <w:rPr>
                <w:rFonts w:ascii="Times New Roman" w:eastAsia="Times New Roman" w:hAnsi="Times New Roman" w:cs="Times New Roman"/>
                <w:b/>
                <w:bCs/>
                <w:sz w:val="15"/>
                <w:szCs w:val="15"/>
                <w:lang w:val="uk-UA" w:eastAsia="ru-RU"/>
              </w:rPr>
              <w:t>м. Київ</w:t>
            </w:r>
          </w:p>
        </w:tc>
        <w:tc>
          <w:tcPr>
            <w:tcW w:w="1964" w:type="dxa"/>
            <w:tcBorders>
              <w:top w:val="nil"/>
              <w:left w:val="nil"/>
              <w:bottom w:val="single" w:sz="4" w:space="0" w:color="000000"/>
              <w:right w:val="single" w:sz="4" w:space="0" w:color="000000"/>
            </w:tcBorders>
            <w:shd w:val="clear" w:color="auto" w:fill="C4D8F0"/>
            <w:noWrap/>
            <w:vAlign w:val="center"/>
            <w:hideMark/>
          </w:tcPr>
          <w:p w14:paraId="1C9E3DAA" w14:textId="77777777" w:rsidR="008500E0" w:rsidRPr="00E15E02" w:rsidRDefault="008500E0" w:rsidP="007115C5">
            <w:pPr>
              <w:spacing w:after="0" w:line="240" w:lineRule="auto"/>
              <w:jc w:val="center"/>
              <w:rPr>
                <w:rFonts w:ascii="Times New Roman" w:eastAsia="Times New Roman" w:hAnsi="Times New Roman" w:cs="Times New Roman"/>
                <w:b/>
                <w:bCs/>
                <w:sz w:val="15"/>
                <w:szCs w:val="15"/>
                <w:lang w:val="uk-UA" w:eastAsia="ru-RU"/>
              </w:rPr>
            </w:pPr>
            <w:r w:rsidRPr="00E15E02">
              <w:rPr>
                <w:rFonts w:ascii="Times New Roman" w:eastAsia="Times New Roman" w:hAnsi="Times New Roman" w:cs="Times New Roman"/>
                <w:b/>
                <w:bCs/>
                <w:sz w:val="15"/>
                <w:szCs w:val="15"/>
                <w:lang w:val="uk-UA" w:eastAsia="ru-RU"/>
              </w:rPr>
              <w:t> </w:t>
            </w:r>
          </w:p>
        </w:tc>
        <w:tc>
          <w:tcPr>
            <w:tcW w:w="992" w:type="dxa"/>
            <w:tcBorders>
              <w:top w:val="nil"/>
              <w:left w:val="nil"/>
              <w:bottom w:val="single" w:sz="4" w:space="0" w:color="000000"/>
              <w:right w:val="nil"/>
            </w:tcBorders>
            <w:shd w:val="clear" w:color="auto" w:fill="C4D8F0"/>
            <w:vAlign w:val="center"/>
            <w:hideMark/>
          </w:tcPr>
          <w:p w14:paraId="7DB06B82" w14:textId="77777777" w:rsidR="008500E0" w:rsidRPr="00E15E02" w:rsidRDefault="008500E0" w:rsidP="007115C5">
            <w:pPr>
              <w:spacing w:after="0" w:line="240" w:lineRule="auto"/>
              <w:jc w:val="center"/>
              <w:rPr>
                <w:rFonts w:ascii="Times New Roman" w:eastAsia="Times New Roman" w:hAnsi="Times New Roman" w:cs="Times New Roman"/>
                <w:sz w:val="20"/>
                <w:szCs w:val="20"/>
                <w:lang w:val="uk-UA" w:eastAsia="ru-RU"/>
              </w:rPr>
            </w:pPr>
            <w:r w:rsidRPr="00E15E02">
              <w:rPr>
                <w:rFonts w:ascii="Times New Roman" w:eastAsia="Times New Roman" w:hAnsi="Times New Roman" w:cs="Times New Roman"/>
                <w:sz w:val="20"/>
                <w:szCs w:val="20"/>
                <w:lang w:val="uk-UA" w:eastAsia="ru-RU"/>
              </w:rPr>
              <w:t> </w:t>
            </w:r>
          </w:p>
        </w:tc>
        <w:tc>
          <w:tcPr>
            <w:tcW w:w="992" w:type="dxa"/>
            <w:tcBorders>
              <w:top w:val="nil"/>
              <w:left w:val="single" w:sz="4" w:space="0" w:color="auto"/>
              <w:bottom w:val="single" w:sz="4" w:space="0" w:color="auto"/>
              <w:right w:val="single" w:sz="4" w:space="0" w:color="auto"/>
            </w:tcBorders>
            <w:shd w:val="clear" w:color="auto" w:fill="C4D8F0"/>
            <w:vAlign w:val="center"/>
            <w:hideMark/>
          </w:tcPr>
          <w:p w14:paraId="741968BD" w14:textId="77777777" w:rsidR="008500E0" w:rsidRPr="00E15E02" w:rsidRDefault="008500E0" w:rsidP="007115C5">
            <w:pPr>
              <w:spacing w:after="0" w:line="240" w:lineRule="auto"/>
              <w:jc w:val="center"/>
              <w:rPr>
                <w:rFonts w:ascii="Times New Roman" w:eastAsia="Times New Roman" w:hAnsi="Times New Roman" w:cs="Times New Roman"/>
                <w:sz w:val="16"/>
                <w:szCs w:val="16"/>
                <w:lang w:val="uk-UA" w:eastAsia="ru-RU"/>
              </w:rPr>
            </w:pPr>
            <w:r w:rsidRPr="00E15E02">
              <w:rPr>
                <w:rFonts w:ascii="Times New Roman" w:eastAsia="Times New Roman" w:hAnsi="Times New Roman" w:cs="Times New Roman"/>
                <w:sz w:val="16"/>
                <w:szCs w:val="16"/>
                <w:lang w:val="uk-UA" w:eastAsia="ru-RU"/>
              </w:rPr>
              <w:t> </w:t>
            </w:r>
          </w:p>
        </w:tc>
        <w:tc>
          <w:tcPr>
            <w:tcW w:w="1558" w:type="dxa"/>
            <w:tcBorders>
              <w:top w:val="nil"/>
              <w:left w:val="nil"/>
              <w:bottom w:val="single" w:sz="4" w:space="0" w:color="000000"/>
              <w:right w:val="single" w:sz="4" w:space="0" w:color="000000"/>
            </w:tcBorders>
            <w:shd w:val="clear" w:color="auto" w:fill="C4D8F0"/>
            <w:vAlign w:val="center"/>
            <w:hideMark/>
          </w:tcPr>
          <w:p w14:paraId="0DD40716" w14:textId="77777777" w:rsidR="008500E0" w:rsidRPr="00E15E02" w:rsidRDefault="008500E0" w:rsidP="007115C5">
            <w:pPr>
              <w:spacing w:after="0" w:line="240" w:lineRule="auto"/>
              <w:jc w:val="center"/>
              <w:rPr>
                <w:rFonts w:ascii="Times New Roman" w:eastAsia="Times New Roman" w:hAnsi="Times New Roman" w:cs="Times New Roman"/>
                <w:sz w:val="20"/>
                <w:szCs w:val="20"/>
                <w:lang w:val="uk-UA" w:eastAsia="ru-RU"/>
              </w:rPr>
            </w:pPr>
            <w:r w:rsidRPr="00E15E02">
              <w:rPr>
                <w:rFonts w:ascii="Times New Roman" w:eastAsia="Times New Roman" w:hAnsi="Times New Roman" w:cs="Times New Roman"/>
                <w:sz w:val="20"/>
                <w:szCs w:val="20"/>
                <w:lang w:val="uk-UA" w:eastAsia="ru-RU"/>
              </w:rPr>
              <w:t> </w:t>
            </w:r>
          </w:p>
        </w:tc>
        <w:tc>
          <w:tcPr>
            <w:tcW w:w="1115" w:type="dxa"/>
            <w:tcBorders>
              <w:top w:val="nil"/>
              <w:left w:val="nil"/>
              <w:bottom w:val="single" w:sz="4" w:space="0" w:color="000000"/>
              <w:right w:val="single" w:sz="4" w:space="0" w:color="000000"/>
            </w:tcBorders>
            <w:shd w:val="clear" w:color="auto" w:fill="C4D8F0"/>
            <w:vAlign w:val="center"/>
            <w:hideMark/>
          </w:tcPr>
          <w:p w14:paraId="1A20842D" w14:textId="77777777" w:rsidR="008500E0" w:rsidRPr="00E15E02" w:rsidRDefault="008500E0" w:rsidP="007115C5">
            <w:pPr>
              <w:spacing w:after="0" w:line="240" w:lineRule="auto"/>
              <w:jc w:val="center"/>
              <w:rPr>
                <w:rFonts w:ascii="Times New Roman" w:eastAsia="Times New Roman" w:hAnsi="Times New Roman" w:cs="Times New Roman"/>
                <w:sz w:val="20"/>
                <w:szCs w:val="20"/>
                <w:lang w:val="uk-UA" w:eastAsia="ru-RU"/>
              </w:rPr>
            </w:pPr>
            <w:r w:rsidRPr="00E15E02">
              <w:rPr>
                <w:rFonts w:ascii="Times New Roman" w:eastAsia="Times New Roman" w:hAnsi="Times New Roman" w:cs="Times New Roman"/>
                <w:sz w:val="20"/>
                <w:szCs w:val="20"/>
                <w:lang w:val="uk-UA" w:eastAsia="ru-RU"/>
              </w:rPr>
              <w:t> </w:t>
            </w:r>
          </w:p>
        </w:tc>
        <w:tc>
          <w:tcPr>
            <w:tcW w:w="1134" w:type="dxa"/>
            <w:tcBorders>
              <w:top w:val="nil"/>
              <w:left w:val="nil"/>
              <w:bottom w:val="single" w:sz="4" w:space="0" w:color="000000"/>
              <w:right w:val="single" w:sz="4" w:space="0" w:color="000000"/>
            </w:tcBorders>
            <w:shd w:val="clear" w:color="auto" w:fill="C4D8F0"/>
            <w:noWrap/>
            <w:vAlign w:val="center"/>
            <w:hideMark/>
          </w:tcPr>
          <w:p w14:paraId="6C7B7A20" w14:textId="77777777" w:rsidR="008500E0" w:rsidRPr="00E15E02" w:rsidRDefault="008500E0" w:rsidP="007115C5">
            <w:pPr>
              <w:spacing w:after="0" w:line="240" w:lineRule="auto"/>
              <w:jc w:val="center"/>
              <w:rPr>
                <w:rFonts w:ascii="Times New Roman" w:eastAsia="Times New Roman" w:hAnsi="Times New Roman" w:cs="Times New Roman"/>
                <w:sz w:val="15"/>
                <w:szCs w:val="15"/>
                <w:lang w:val="uk-UA" w:eastAsia="ru-RU"/>
              </w:rPr>
            </w:pPr>
            <w:r w:rsidRPr="00E15E02">
              <w:rPr>
                <w:rFonts w:ascii="Times New Roman" w:eastAsia="Times New Roman" w:hAnsi="Times New Roman" w:cs="Times New Roman"/>
                <w:sz w:val="15"/>
                <w:szCs w:val="15"/>
                <w:lang w:val="uk-UA" w:eastAsia="ru-RU"/>
              </w:rPr>
              <w:t> </w:t>
            </w:r>
          </w:p>
        </w:tc>
      </w:tr>
      <w:tr w:rsidR="009D5CD6" w:rsidRPr="00E15E02" w14:paraId="5EE775FD" w14:textId="77777777" w:rsidTr="000804C6">
        <w:trPr>
          <w:trHeight w:val="870"/>
        </w:trPr>
        <w:tc>
          <w:tcPr>
            <w:tcW w:w="567" w:type="dxa"/>
            <w:tcBorders>
              <w:top w:val="nil"/>
              <w:left w:val="single" w:sz="4" w:space="0" w:color="000000"/>
              <w:bottom w:val="single" w:sz="4" w:space="0" w:color="000000"/>
              <w:right w:val="single" w:sz="4" w:space="0" w:color="000000"/>
            </w:tcBorders>
            <w:vAlign w:val="center"/>
            <w:hideMark/>
          </w:tcPr>
          <w:p w14:paraId="70DB5EFC" w14:textId="77777777" w:rsidR="008500E0" w:rsidRPr="00E15E02" w:rsidRDefault="008500E0" w:rsidP="007115C5">
            <w:pPr>
              <w:spacing w:after="0" w:line="240" w:lineRule="auto"/>
              <w:rPr>
                <w:rFonts w:ascii="Times New Roman" w:eastAsia="Times New Roman" w:hAnsi="Times New Roman" w:cs="Times New Roman"/>
                <w:sz w:val="20"/>
                <w:szCs w:val="20"/>
                <w:lang w:val="uk-UA" w:eastAsia="ru-RU"/>
              </w:rPr>
            </w:pPr>
            <w:r w:rsidRPr="00E15E02">
              <w:rPr>
                <w:rFonts w:ascii="Times New Roman" w:eastAsia="Times New Roman" w:hAnsi="Times New Roman" w:cs="Times New Roman"/>
                <w:sz w:val="20"/>
                <w:szCs w:val="20"/>
                <w:lang w:val="uk-UA" w:eastAsia="ru-RU"/>
              </w:rPr>
              <w:t> </w:t>
            </w:r>
          </w:p>
        </w:tc>
        <w:tc>
          <w:tcPr>
            <w:tcW w:w="1297" w:type="dxa"/>
            <w:tcBorders>
              <w:top w:val="nil"/>
              <w:left w:val="nil"/>
              <w:bottom w:val="single" w:sz="4" w:space="0" w:color="000000"/>
              <w:right w:val="single" w:sz="4" w:space="0" w:color="000000"/>
            </w:tcBorders>
            <w:vAlign w:val="center"/>
            <w:hideMark/>
          </w:tcPr>
          <w:p w14:paraId="2AD7D78B" w14:textId="77777777" w:rsidR="008500E0" w:rsidRPr="00E15E02" w:rsidRDefault="008500E0" w:rsidP="007115C5">
            <w:pPr>
              <w:spacing w:after="0" w:line="240" w:lineRule="auto"/>
              <w:rPr>
                <w:rFonts w:ascii="Times New Roman" w:eastAsia="Times New Roman" w:hAnsi="Times New Roman" w:cs="Times New Roman"/>
                <w:sz w:val="15"/>
                <w:szCs w:val="15"/>
                <w:lang w:val="uk-UA" w:eastAsia="ru-RU"/>
              </w:rPr>
            </w:pPr>
            <w:r w:rsidRPr="00E15E02">
              <w:rPr>
                <w:rFonts w:ascii="Times New Roman" w:eastAsia="Times New Roman" w:hAnsi="Times New Roman" w:cs="Times New Roman"/>
                <w:sz w:val="15"/>
                <w:szCs w:val="15"/>
                <w:lang w:val="uk-UA" w:eastAsia="ru-RU"/>
              </w:rPr>
              <w:t>м. Київ</w:t>
            </w:r>
          </w:p>
        </w:tc>
        <w:tc>
          <w:tcPr>
            <w:tcW w:w="1964" w:type="dxa"/>
            <w:tcBorders>
              <w:top w:val="nil"/>
              <w:left w:val="nil"/>
              <w:bottom w:val="single" w:sz="4" w:space="0" w:color="000000"/>
              <w:right w:val="single" w:sz="4" w:space="0" w:color="000000"/>
            </w:tcBorders>
            <w:shd w:val="clear" w:color="auto" w:fill="FF7C80"/>
            <w:vAlign w:val="center"/>
            <w:hideMark/>
          </w:tcPr>
          <w:p w14:paraId="3574BBD9" w14:textId="77777777" w:rsidR="008500E0" w:rsidRPr="00E15E02" w:rsidRDefault="008500E0" w:rsidP="007115C5">
            <w:pPr>
              <w:spacing w:after="0" w:line="240" w:lineRule="auto"/>
              <w:jc w:val="center"/>
              <w:rPr>
                <w:rFonts w:ascii="Times New Roman" w:eastAsia="Times New Roman" w:hAnsi="Times New Roman" w:cs="Times New Roman"/>
                <w:sz w:val="15"/>
                <w:szCs w:val="15"/>
                <w:lang w:val="uk-UA" w:eastAsia="ru-RU"/>
              </w:rPr>
            </w:pPr>
            <w:r w:rsidRPr="00E15E02">
              <w:rPr>
                <w:rFonts w:ascii="Times New Roman" w:eastAsia="Times New Roman" w:hAnsi="Times New Roman" w:cs="Times New Roman"/>
                <w:sz w:val="15"/>
                <w:szCs w:val="15"/>
                <w:lang w:val="uk-UA" w:eastAsia="ru-RU"/>
              </w:rPr>
              <w:t>ТОВ «БІЛЛІОНАРЕ КАЗІНО КОМПАНІ»</w:t>
            </w:r>
          </w:p>
        </w:tc>
        <w:tc>
          <w:tcPr>
            <w:tcW w:w="992" w:type="dxa"/>
            <w:tcBorders>
              <w:top w:val="nil"/>
              <w:left w:val="nil"/>
              <w:bottom w:val="single" w:sz="4" w:space="0" w:color="000000"/>
              <w:right w:val="nil"/>
            </w:tcBorders>
            <w:shd w:val="clear" w:color="auto" w:fill="FF7C80"/>
            <w:vAlign w:val="center"/>
            <w:hideMark/>
          </w:tcPr>
          <w:p w14:paraId="5A575131" w14:textId="77777777" w:rsidR="008500E0" w:rsidRPr="00E15E02" w:rsidRDefault="008500E0" w:rsidP="007115C5">
            <w:pPr>
              <w:spacing w:after="0" w:line="240" w:lineRule="auto"/>
              <w:jc w:val="center"/>
              <w:rPr>
                <w:rFonts w:ascii="Times New Roman" w:eastAsia="Times New Roman" w:hAnsi="Times New Roman" w:cs="Times New Roman"/>
                <w:sz w:val="15"/>
                <w:szCs w:val="15"/>
                <w:lang w:val="uk-UA" w:eastAsia="ru-RU"/>
              </w:rPr>
            </w:pPr>
            <w:proofErr w:type="spellStart"/>
            <w:r w:rsidRPr="00E15E02">
              <w:rPr>
                <w:rFonts w:ascii="Times New Roman" w:eastAsia="Times New Roman" w:hAnsi="Times New Roman" w:cs="Times New Roman"/>
                <w:sz w:val="15"/>
                <w:szCs w:val="15"/>
                <w:lang w:val="uk-UA" w:eastAsia="ru-RU"/>
              </w:rPr>
              <w:t>Billionaire</w:t>
            </w:r>
            <w:proofErr w:type="spellEnd"/>
          </w:p>
        </w:tc>
        <w:tc>
          <w:tcPr>
            <w:tcW w:w="992" w:type="dxa"/>
            <w:tcBorders>
              <w:top w:val="nil"/>
              <w:left w:val="single" w:sz="4" w:space="0" w:color="auto"/>
              <w:bottom w:val="single" w:sz="4" w:space="0" w:color="auto"/>
              <w:right w:val="single" w:sz="4" w:space="0" w:color="auto"/>
            </w:tcBorders>
            <w:noWrap/>
            <w:vAlign w:val="center"/>
            <w:hideMark/>
          </w:tcPr>
          <w:p w14:paraId="62D2AB13" w14:textId="77777777" w:rsidR="008500E0" w:rsidRPr="00E15E02" w:rsidRDefault="008500E0" w:rsidP="007115C5">
            <w:pPr>
              <w:spacing w:after="0" w:line="240" w:lineRule="auto"/>
              <w:jc w:val="center"/>
              <w:rPr>
                <w:rFonts w:ascii="Times New Roman" w:eastAsia="Times New Roman" w:hAnsi="Times New Roman" w:cs="Times New Roman"/>
                <w:sz w:val="16"/>
                <w:szCs w:val="16"/>
                <w:lang w:val="uk-UA" w:eastAsia="ru-RU"/>
              </w:rPr>
            </w:pPr>
            <w:r w:rsidRPr="00E15E02">
              <w:rPr>
                <w:rFonts w:ascii="Times New Roman" w:eastAsia="Times New Roman" w:hAnsi="Times New Roman" w:cs="Times New Roman"/>
                <w:sz w:val="16"/>
                <w:szCs w:val="16"/>
                <w:lang w:val="uk-UA" w:eastAsia="ru-RU"/>
              </w:rPr>
              <w:t>ГЗК</w:t>
            </w:r>
          </w:p>
        </w:tc>
        <w:tc>
          <w:tcPr>
            <w:tcW w:w="1558" w:type="dxa"/>
            <w:tcBorders>
              <w:top w:val="nil"/>
              <w:left w:val="nil"/>
              <w:bottom w:val="single" w:sz="4" w:space="0" w:color="000000"/>
              <w:right w:val="single" w:sz="4" w:space="0" w:color="000000"/>
            </w:tcBorders>
            <w:shd w:val="clear" w:color="auto" w:fill="FF7C80"/>
            <w:vAlign w:val="center"/>
            <w:hideMark/>
          </w:tcPr>
          <w:p w14:paraId="46F9F5C8" w14:textId="77777777" w:rsidR="008500E0" w:rsidRPr="00E15E02" w:rsidRDefault="008500E0" w:rsidP="007115C5">
            <w:pPr>
              <w:spacing w:after="0" w:line="240" w:lineRule="auto"/>
              <w:jc w:val="center"/>
              <w:rPr>
                <w:rFonts w:ascii="Times New Roman" w:eastAsia="Times New Roman" w:hAnsi="Times New Roman" w:cs="Times New Roman"/>
                <w:sz w:val="15"/>
                <w:szCs w:val="15"/>
                <w:lang w:val="uk-UA" w:eastAsia="ru-RU"/>
              </w:rPr>
            </w:pPr>
            <w:proofErr w:type="spellStart"/>
            <w:r w:rsidRPr="00E15E02">
              <w:rPr>
                <w:rFonts w:ascii="Times New Roman" w:eastAsia="Times New Roman" w:hAnsi="Times New Roman" w:cs="Times New Roman"/>
                <w:sz w:val="15"/>
                <w:szCs w:val="15"/>
                <w:lang w:val="uk-UA" w:eastAsia="ru-RU"/>
              </w:rPr>
              <w:t>ІнтерКонтиненталь</w:t>
            </w:r>
            <w:proofErr w:type="spellEnd"/>
            <w:r w:rsidRPr="00E15E02">
              <w:rPr>
                <w:rFonts w:ascii="Times New Roman" w:eastAsia="Times New Roman" w:hAnsi="Times New Roman" w:cs="Times New Roman"/>
                <w:sz w:val="15"/>
                <w:szCs w:val="15"/>
                <w:lang w:val="uk-UA" w:eastAsia="ru-RU"/>
              </w:rPr>
              <w:t>- Київ</w:t>
            </w:r>
          </w:p>
        </w:tc>
        <w:tc>
          <w:tcPr>
            <w:tcW w:w="1115" w:type="dxa"/>
            <w:tcBorders>
              <w:top w:val="nil"/>
              <w:left w:val="nil"/>
              <w:bottom w:val="single" w:sz="4" w:space="0" w:color="000000"/>
              <w:right w:val="single" w:sz="4" w:space="0" w:color="000000"/>
            </w:tcBorders>
            <w:shd w:val="clear" w:color="auto" w:fill="FF7C80"/>
            <w:noWrap/>
            <w:vAlign w:val="center"/>
            <w:hideMark/>
          </w:tcPr>
          <w:p w14:paraId="7E56D97C" w14:textId="77777777" w:rsidR="008500E0" w:rsidRPr="00E15E02" w:rsidRDefault="008500E0" w:rsidP="007115C5">
            <w:pPr>
              <w:spacing w:after="0" w:line="240" w:lineRule="auto"/>
              <w:jc w:val="center"/>
              <w:rPr>
                <w:rFonts w:ascii="Times New Roman" w:eastAsia="Times New Roman" w:hAnsi="Times New Roman" w:cs="Times New Roman"/>
                <w:sz w:val="15"/>
                <w:szCs w:val="15"/>
                <w:lang w:val="uk-UA" w:eastAsia="ru-RU"/>
              </w:rPr>
            </w:pPr>
            <w:r w:rsidRPr="00E15E02">
              <w:rPr>
                <w:rFonts w:ascii="Times New Roman" w:eastAsia="Times New Roman" w:hAnsi="Times New Roman" w:cs="Times New Roman"/>
                <w:sz w:val="15"/>
                <w:szCs w:val="15"/>
                <w:lang w:val="uk-UA" w:eastAsia="ru-RU"/>
              </w:rPr>
              <w:t>24.02.2022</w:t>
            </w:r>
          </w:p>
        </w:tc>
        <w:tc>
          <w:tcPr>
            <w:tcW w:w="1134" w:type="dxa"/>
            <w:tcBorders>
              <w:top w:val="nil"/>
              <w:left w:val="nil"/>
              <w:bottom w:val="single" w:sz="4" w:space="0" w:color="000000"/>
              <w:right w:val="single" w:sz="4" w:space="0" w:color="000000"/>
            </w:tcBorders>
            <w:noWrap/>
            <w:vAlign w:val="center"/>
            <w:hideMark/>
          </w:tcPr>
          <w:p w14:paraId="64E27676" w14:textId="61E3218C" w:rsidR="008500E0" w:rsidRPr="00E15E02" w:rsidRDefault="007577FC" w:rsidP="007115C5">
            <w:pPr>
              <w:spacing w:after="0" w:line="240" w:lineRule="auto"/>
              <w:jc w:val="center"/>
              <w:rPr>
                <w:rFonts w:ascii="Times New Roman" w:eastAsia="Times New Roman" w:hAnsi="Times New Roman" w:cs="Times New Roman"/>
                <w:sz w:val="15"/>
                <w:szCs w:val="15"/>
                <w:lang w:val="uk-UA" w:eastAsia="ru-RU"/>
              </w:rPr>
            </w:pPr>
            <w:r w:rsidRPr="00E15E02">
              <w:rPr>
                <w:rFonts w:ascii="Times New Roman" w:eastAsia="Times New Roman" w:hAnsi="Times New Roman" w:cs="Times New Roman"/>
                <w:sz w:val="15"/>
                <w:szCs w:val="15"/>
                <w:lang w:val="en-US" w:eastAsia="ru-RU"/>
              </w:rPr>
              <w:t>10.05.2021</w:t>
            </w:r>
            <w:r w:rsidR="008500E0" w:rsidRPr="00E15E02">
              <w:rPr>
                <w:rFonts w:ascii="Times New Roman" w:eastAsia="Times New Roman" w:hAnsi="Times New Roman" w:cs="Times New Roman"/>
                <w:sz w:val="15"/>
                <w:szCs w:val="15"/>
                <w:lang w:val="uk-UA" w:eastAsia="ru-RU"/>
              </w:rPr>
              <w:t> </w:t>
            </w:r>
          </w:p>
        </w:tc>
      </w:tr>
      <w:tr w:rsidR="009D5CD6" w:rsidRPr="00E15E02" w14:paraId="36D9A432" w14:textId="77777777" w:rsidTr="000804C6">
        <w:trPr>
          <w:trHeight w:val="645"/>
        </w:trPr>
        <w:tc>
          <w:tcPr>
            <w:tcW w:w="567" w:type="dxa"/>
            <w:tcBorders>
              <w:top w:val="nil"/>
              <w:left w:val="single" w:sz="4" w:space="0" w:color="000000"/>
              <w:bottom w:val="single" w:sz="4" w:space="0" w:color="000000"/>
              <w:right w:val="single" w:sz="4" w:space="0" w:color="000000"/>
            </w:tcBorders>
            <w:vAlign w:val="center"/>
            <w:hideMark/>
          </w:tcPr>
          <w:p w14:paraId="70A6650A" w14:textId="77777777" w:rsidR="008500E0" w:rsidRPr="00E15E02" w:rsidRDefault="008500E0" w:rsidP="007115C5">
            <w:pPr>
              <w:spacing w:after="0" w:line="240" w:lineRule="auto"/>
              <w:rPr>
                <w:rFonts w:ascii="Times New Roman" w:eastAsia="Times New Roman" w:hAnsi="Times New Roman" w:cs="Times New Roman"/>
                <w:sz w:val="20"/>
                <w:szCs w:val="20"/>
                <w:lang w:val="uk-UA" w:eastAsia="ru-RU"/>
              </w:rPr>
            </w:pPr>
            <w:r w:rsidRPr="00E15E02">
              <w:rPr>
                <w:rFonts w:ascii="Times New Roman" w:eastAsia="Times New Roman" w:hAnsi="Times New Roman" w:cs="Times New Roman"/>
                <w:sz w:val="20"/>
                <w:szCs w:val="20"/>
                <w:lang w:val="uk-UA" w:eastAsia="ru-RU"/>
              </w:rPr>
              <w:t> </w:t>
            </w:r>
          </w:p>
        </w:tc>
        <w:tc>
          <w:tcPr>
            <w:tcW w:w="1297" w:type="dxa"/>
            <w:tcBorders>
              <w:top w:val="nil"/>
              <w:left w:val="nil"/>
              <w:bottom w:val="single" w:sz="4" w:space="0" w:color="000000"/>
              <w:right w:val="single" w:sz="4" w:space="0" w:color="000000"/>
            </w:tcBorders>
            <w:vAlign w:val="center"/>
            <w:hideMark/>
          </w:tcPr>
          <w:p w14:paraId="3A7F33AF" w14:textId="77777777" w:rsidR="008500E0" w:rsidRPr="00E15E02" w:rsidRDefault="008500E0" w:rsidP="007115C5">
            <w:pPr>
              <w:spacing w:after="0" w:line="240" w:lineRule="auto"/>
              <w:rPr>
                <w:rFonts w:ascii="Times New Roman" w:eastAsia="Times New Roman" w:hAnsi="Times New Roman" w:cs="Times New Roman"/>
                <w:sz w:val="15"/>
                <w:szCs w:val="15"/>
                <w:lang w:val="uk-UA" w:eastAsia="ru-RU"/>
              </w:rPr>
            </w:pPr>
            <w:r w:rsidRPr="00E15E02">
              <w:rPr>
                <w:rFonts w:ascii="Times New Roman" w:eastAsia="Times New Roman" w:hAnsi="Times New Roman" w:cs="Times New Roman"/>
                <w:sz w:val="15"/>
                <w:szCs w:val="15"/>
                <w:lang w:val="uk-UA" w:eastAsia="ru-RU"/>
              </w:rPr>
              <w:t>м. Київ</w:t>
            </w:r>
          </w:p>
        </w:tc>
        <w:tc>
          <w:tcPr>
            <w:tcW w:w="1964" w:type="dxa"/>
            <w:tcBorders>
              <w:top w:val="nil"/>
              <w:left w:val="nil"/>
              <w:bottom w:val="single" w:sz="4" w:space="0" w:color="000000"/>
              <w:right w:val="single" w:sz="4" w:space="0" w:color="000000"/>
            </w:tcBorders>
            <w:vAlign w:val="center"/>
            <w:hideMark/>
          </w:tcPr>
          <w:p w14:paraId="3CEE8E93" w14:textId="77777777" w:rsidR="008500E0" w:rsidRPr="00E15E02" w:rsidRDefault="008500E0" w:rsidP="007115C5">
            <w:pPr>
              <w:spacing w:after="0" w:line="240" w:lineRule="auto"/>
              <w:jc w:val="center"/>
              <w:rPr>
                <w:rFonts w:ascii="Times New Roman" w:eastAsia="Times New Roman" w:hAnsi="Times New Roman" w:cs="Times New Roman"/>
                <w:sz w:val="15"/>
                <w:szCs w:val="15"/>
                <w:lang w:val="uk-UA" w:eastAsia="ru-RU"/>
              </w:rPr>
            </w:pPr>
            <w:r w:rsidRPr="00E15E02">
              <w:rPr>
                <w:rFonts w:ascii="Times New Roman" w:eastAsia="Times New Roman" w:hAnsi="Times New Roman" w:cs="Times New Roman"/>
                <w:sz w:val="15"/>
                <w:szCs w:val="15"/>
                <w:lang w:val="uk-UA" w:eastAsia="ru-RU"/>
              </w:rPr>
              <w:t>ТОВ «ШТОРМ ЮКРЕЙН»</w:t>
            </w:r>
          </w:p>
        </w:tc>
        <w:tc>
          <w:tcPr>
            <w:tcW w:w="992" w:type="dxa"/>
            <w:tcBorders>
              <w:top w:val="nil"/>
              <w:left w:val="nil"/>
              <w:bottom w:val="single" w:sz="4" w:space="0" w:color="000000"/>
              <w:right w:val="nil"/>
            </w:tcBorders>
            <w:vAlign w:val="center"/>
            <w:hideMark/>
          </w:tcPr>
          <w:p w14:paraId="26E07A9D" w14:textId="77777777" w:rsidR="008500E0" w:rsidRPr="00E15E02" w:rsidRDefault="008500E0" w:rsidP="007115C5">
            <w:pPr>
              <w:spacing w:after="0" w:line="240" w:lineRule="auto"/>
              <w:jc w:val="center"/>
              <w:rPr>
                <w:rFonts w:ascii="Times New Roman" w:eastAsia="Times New Roman" w:hAnsi="Times New Roman" w:cs="Times New Roman"/>
                <w:sz w:val="15"/>
                <w:szCs w:val="15"/>
                <w:lang w:val="uk-UA" w:eastAsia="ru-RU"/>
              </w:rPr>
            </w:pPr>
            <w:proofErr w:type="spellStart"/>
            <w:r w:rsidRPr="00E15E02">
              <w:rPr>
                <w:rFonts w:ascii="Times New Roman" w:eastAsia="Times New Roman" w:hAnsi="Times New Roman" w:cs="Times New Roman"/>
                <w:sz w:val="15"/>
                <w:szCs w:val="15"/>
                <w:lang w:val="uk-UA" w:eastAsia="ru-RU"/>
              </w:rPr>
              <w:t>ShangriLa</w:t>
            </w:r>
            <w:proofErr w:type="spellEnd"/>
          </w:p>
        </w:tc>
        <w:tc>
          <w:tcPr>
            <w:tcW w:w="992" w:type="dxa"/>
            <w:tcBorders>
              <w:top w:val="nil"/>
              <w:left w:val="single" w:sz="4" w:space="0" w:color="auto"/>
              <w:bottom w:val="single" w:sz="4" w:space="0" w:color="auto"/>
              <w:right w:val="single" w:sz="4" w:space="0" w:color="auto"/>
            </w:tcBorders>
            <w:noWrap/>
            <w:vAlign w:val="center"/>
            <w:hideMark/>
          </w:tcPr>
          <w:p w14:paraId="0CCCB161" w14:textId="77777777" w:rsidR="008500E0" w:rsidRPr="00E15E02" w:rsidRDefault="008500E0" w:rsidP="007115C5">
            <w:pPr>
              <w:spacing w:after="0" w:line="240" w:lineRule="auto"/>
              <w:jc w:val="center"/>
              <w:rPr>
                <w:rFonts w:ascii="Times New Roman" w:eastAsia="Times New Roman" w:hAnsi="Times New Roman" w:cs="Times New Roman"/>
                <w:sz w:val="16"/>
                <w:szCs w:val="16"/>
                <w:lang w:val="uk-UA" w:eastAsia="ru-RU"/>
              </w:rPr>
            </w:pPr>
            <w:r w:rsidRPr="00E15E02">
              <w:rPr>
                <w:rFonts w:ascii="Times New Roman" w:eastAsia="Times New Roman" w:hAnsi="Times New Roman" w:cs="Times New Roman"/>
                <w:sz w:val="16"/>
                <w:szCs w:val="16"/>
                <w:lang w:val="uk-UA" w:eastAsia="ru-RU"/>
              </w:rPr>
              <w:t>ГЗК</w:t>
            </w:r>
          </w:p>
        </w:tc>
        <w:tc>
          <w:tcPr>
            <w:tcW w:w="1558" w:type="dxa"/>
            <w:tcBorders>
              <w:top w:val="nil"/>
              <w:left w:val="nil"/>
              <w:bottom w:val="single" w:sz="4" w:space="0" w:color="000000"/>
              <w:right w:val="single" w:sz="4" w:space="0" w:color="000000"/>
            </w:tcBorders>
            <w:vAlign w:val="center"/>
            <w:hideMark/>
          </w:tcPr>
          <w:p w14:paraId="23BD8FA3" w14:textId="34C355B9" w:rsidR="008500E0" w:rsidRPr="00E15E02" w:rsidRDefault="008500E0" w:rsidP="007115C5">
            <w:pPr>
              <w:spacing w:after="0" w:line="240" w:lineRule="auto"/>
              <w:jc w:val="center"/>
              <w:rPr>
                <w:rFonts w:ascii="Times New Roman" w:eastAsia="Times New Roman" w:hAnsi="Times New Roman" w:cs="Times New Roman"/>
                <w:sz w:val="15"/>
                <w:szCs w:val="15"/>
                <w:lang w:val="en-US" w:eastAsia="ru-RU"/>
              </w:rPr>
            </w:pPr>
            <w:r w:rsidRPr="00E15E02">
              <w:rPr>
                <w:rFonts w:ascii="Times New Roman" w:eastAsia="Times New Roman" w:hAnsi="Times New Roman" w:cs="Times New Roman"/>
                <w:sz w:val="15"/>
                <w:szCs w:val="15"/>
                <w:lang w:val="uk-UA" w:eastAsia="ru-RU"/>
              </w:rPr>
              <w:t>FAIRMONT</w:t>
            </w:r>
            <w:r w:rsidRPr="00E15E02">
              <w:rPr>
                <w:rFonts w:ascii="Times New Roman" w:eastAsia="Times New Roman" w:hAnsi="Times New Roman" w:cs="Times New Roman"/>
                <w:sz w:val="15"/>
                <w:szCs w:val="15"/>
                <w:lang w:val="uk-UA" w:eastAsia="ru-RU"/>
              </w:rPr>
              <w:br/>
              <w:t>GRAND HOTEL</w:t>
            </w:r>
            <w:r w:rsidR="00D56CD8" w:rsidRPr="00E15E02">
              <w:rPr>
                <w:rFonts w:ascii="Times New Roman" w:eastAsia="Times New Roman" w:hAnsi="Times New Roman" w:cs="Times New Roman"/>
                <w:sz w:val="15"/>
                <w:szCs w:val="15"/>
                <w:lang w:val="uk-UA" w:eastAsia="ru-RU"/>
              </w:rPr>
              <w:t xml:space="preserve"> </w:t>
            </w:r>
            <w:r w:rsidR="00D56CD8" w:rsidRPr="00E15E02">
              <w:rPr>
                <w:rFonts w:ascii="Times New Roman" w:eastAsia="Times New Roman" w:hAnsi="Times New Roman" w:cs="Times New Roman"/>
                <w:sz w:val="15"/>
                <w:szCs w:val="15"/>
                <w:lang w:val="en-US" w:eastAsia="ru-RU"/>
              </w:rPr>
              <w:t>KYIV</w:t>
            </w:r>
          </w:p>
        </w:tc>
        <w:tc>
          <w:tcPr>
            <w:tcW w:w="1115" w:type="dxa"/>
            <w:tcBorders>
              <w:top w:val="nil"/>
              <w:left w:val="nil"/>
              <w:bottom w:val="single" w:sz="4" w:space="0" w:color="000000"/>
              <w:right w:val="single" w:sz="4" w:space="0" w:color="000000"/>
            </w:tcBorders>
            <w:noWrap/>
            <w:vAlign w:val="center"/>
            <w:hideMark/>
          </w:tcPr>
          <w:p w14:paraId="3A3C18F0" w14:textId="77777777" w:rsidR="008500E0" w:rsidRPr="00E15E02" w:rsidRDefault="008500E0" w:rsidP="007115C5">
            <w:pPr>
              <w:spacing w:after="0" w:line="240" w:lineRule="auto"/>
              <w:jc w:val="center"/>
              <w:rPr>
                <w:rFonts w:ascii="Times New Roman" w:eastAsia="Times New Roman" w:hAnsi="Times New Roman" w:cs="Times New Roman"/>
                <w:sz w:val="15"/>
                <w:szCs w:val="15"/>
                <w:lang w:val="uk-UA" w:eastAsia="ru-RU"/>
              </w:rPr>
            </w:pPr>
            <w:r w:rsidRPr="00E15E02">
              <w:rPr>
                <w:rFonts w:ascii="Times New Roman" w:eastAsia="Times New Roman" w:hAnsi="Times New Roman" w:cs="Times New Roman"/>
                <w:sz w:val="15"/>
                <w:szCs w:val="15"/>
                <w:lang w:val="uk-UA" w:eastAsia="ru-RU"/>
              </w:rPr>
              <w:t>08.03.2022</w:t>
            </w:r>
          </w:p>
        </w:tc>
        <w:tc>
          <w:tcPr>
            <w:tcW w:w="1134" w:type="dxa"/>
            <w:tcBorders>
              <w:top w:val="nil"/>
              <w:left w:val="nil"/>
              <w:bottom w:val="single" w:sz="4" w:space="0" w:color="000000"/>
              <w:right w:val="single" w:sz="4" w:space="0" w:color="000000"/>
            </w:tcBorders>
            <w:shd w:val="clear" w:color="auto" w:fill="91CF50"/>
            <w:noWrap/>
            <w:vAlign w:val="center"/>
            <w:hideMark/>
          </w:tcPr>
          <w:p w14:paraId="2E9575EC" w14:textId="1A170832" w:rsidR="008500E0" w:rsidRPr="00E15E02" w:rsidRDefault="008D72ED" w:rsidP="007115C5">
            <w:pPr>
              <w:spacing w:after="0" w:line="240" w:lineRule="auto"/>
              <w:jc w:val="center"/>
              <w:rPr>
                <w:rFonts w:ascii="Times New Roman" w:eastAsia="Times New Roman" w:hAnsi="Times New Roman" w:cs="Times New Roman"/>
                <w:sz w:val="15"/>
                <w:szCs w:val="15"/>
                <w:lang w:val="uk-UA" w:eastAsia="ru-RU"/>
              </w:rPr>
            </w:pPr>
            <w:r w:rsidRPr="00E15E02">
              <w:rPr>
                <w:rFonts w:ascii="Times New Roman" w:eastAsia="Times New Roman" w:hAnsi="Times New Roman" w:cs="Times New Roman"/>
                <w:sz w:val="15"/>
                <w:szCs w:val="15"/>
                <w:lang w:val="uk-UA" w:eastAsia="ru-RU"/>
              </w:rPr>
              <w:t>12</w:t>
            </w:r>
            <w:r w:rsidRPr="00E15E02">
              <w:rPr>
                <w:rFonts w:ascii="Times New Roman" w:eastAsia="Times New Roman" w:hAnsi="Times New Roman" w:cs="Times New Roman"/>
                <w:sz w:val="15"/>
                <w:szCs w:val="15"/>
                <w:lang w:val="en-US" w:eastAsia="ru-RU"/>
              </w:rPr>
              <w:t xml:space="preserve">.05.2021 </w:t>
            </w:r>
            <w:r w:rsidR="008500E0" w:rsidRPr="00E15E02">
              <w:rPr>
                <w:rFonts w:ascii="Times New Roman" w:eastAsia="Times New Roman" w:hAnsi="Times New Roman" w:cs="Times New Roman"/>
                <w:sz w:val="15"/>
                <w:szCs w:val="15"/>
                <w:lang w:val="uk-UA" w:eastAsia="ru-RU"/>
              </w:rPr>
              <w:t>15.09.2022</w:t>
            </w:r>
          </w:p>
        </w:tc>
      </w:tr>
      <w:tr w:rsidR="009D5CD6" w:rsidRPr="00E15E02" w14:paraId="3A0C7B24" w14:textId="77777777" w:rsidTr="000804C6">
        <w:trPr>
          <w:trHeight w:val="840"/>
        </w:trPr>
        <w:tc>
          <w:tcPr>
            <w:tcW w:w="567" w:type="dxa"/>
            <w:tcBorders>
              <w:top w:val="nil"/>
              <w:left w:val="single" w:sz="4" w:space="0" w:color="000000"/>
              <w:bottom w:val="single" w:sz="4" w:space="0" w:color="000000"/>
              <w:right w:val="single" w:sz="4" w:space="0" w:color="000000"/>
            </w:tcBorders>
            <w:vAlign w:val="center"/>
            <w:hideMark/>
          </w:tcPr>
          <w:p w14:paraId="567CD440" w14:textId="77777777" w:rsidR="008500E0" w:rsidRPr="00E15E02" w:rsidRDefault="008500E0" w:rsidP="007115C5">
            <w:pPr>
              <w:spacing w:after="0" w:line="240" w:lineRule="auto"/>
              <w:rPr>
                <w:rFonts w:ascii="Times New Roman" w:eastAsia="Times New Roman" w:hAnsi="Times New Roman" w:cs="Times New Roman"/>
                <w:sz w:val="20"/>
                <w:szCs w:val="20"/>
                <w:lang w:val="uk-UA" w:eastAsia="ru-RU"/>
              </w:rPr>
            </w:pPr>
            <w:r w:rsidRPr="00E15E02">
              <w:rPr>
                <w:rFonts w:ascii="Times New Roman" w:eastAsia="Times New Roman" w:hAnsi="Times New Roman" w:cs="Times New Roman"/>
                <w:sz w:val="20"/>
                <w:szCs w:val="20"/>
                <w:lang w:val="uk-UA" w:eastAsia="ru-RU"/>
              </w:rPr>
              <w:t> </w:t>
            </w:r>
          </w:p>
        </w:tc>
        <w:tc>
          <w:tcPr>
            <w:tcW w:w="1297" w:type="dxa"/>
            <w:tcBorders>
              <w:top w:val="nil"/>
              <w:left w:val="nil"/>
              <w:bottom w:val="single" w:sz="4" w:space="0" w:color="000000"/>
              <w:right w:val="single" w:sz="4" w:space="0" w:color="000000"/>
            </w:tcBorders>
            <w:vAlign w:val="center"/>
            <w:hideMark/>
          </w:tcPr>
          <w:p w14:paraId="0DE77D09" w14:textId="77777777" w:rsidR="008500E0" w:rsidRPr="00E15E02" w:rsidRDefault="008500E0" w:rsidP="007115C5">
            <w:pPr>
              <w:spacing w:after="0" w:line="240" w:lineRule="auto"/>
              <w:rPr>
                <w:rFonts w:ascii="Times New Roman" w:eastAsia="Times New Roman" w:hAnsi="Times New Roman" w:cs="Times New Roman"/>
                <w:sz w:val="15"/>
                <w:szCs w:val="15"/>
                <w:lang w:val="uk-UA" w:eastAsia="ru-RU"/>
              </w:rPr>
            </w:pPr>
            <w:r w:rsidRPr="00E15E02">
              <w:rPr>
                <w:rFonts w:ascii="Times New Roman" w:eastAsia="Times New Roman" w:hAnsi="Times New Roman" w:cs="Times New Roman"/>
                <w:sz w:val="15"/>
                <w:szCs w:val="15"/>
                <w:lang w:val="uk-UA" w:eastAsia="ru-RU"/>
              </w:rPr>
              <w:t>м. Київ</w:t>
            </w:r>
          </w:p>
        </w:tc>
        <w:tc>
          <w:tcPr>
            <w:tcW w:w="1964" w:type="dxa"/>
            <w:tcBorders>
              <w:top w:val="nil"/>
              <w:left w:val="nil"/>
              <w:bottom w:val="single" w:sz="4" w:space="0" w:color="000000"/>
              <w:right w:val="single" w:sz="4" w:space="0" w:color="000000"/>
            </w:tcBorders>
            <w:vAlign w:val="center"/>
            <w:hideMark/>
          </w:tcPr>
          <w:p w14:paraId="04B47753" w14:textId="77777777" w:rsidR="008500E0" w:rsidRPr="00E15E02" w:rsidRDefault="008500E0" w:rsidP="007115C5">
            <w:pPr>
              <w:spacing w:after="0" w:line="240" w:lineRule="auto"/>
              <w:jc w:val="center"/>
              <w:rPr>
                <w:rFonts w:ascii="Times New Roman" w:eastAsia="Times New Roman" w:hAnsi="Times New Roman" w:cs="Times New Roman"/>
                <w:sz w:val="15"/>
                <w:szCs w:val="15"/>
                <w:lang w:val="uk-UA" w:eastAsia="ru-RU"/>
              </w:rPr>
            </w:pPr>
            <w:r w:rsidRPr="00E15E02">
              <w:rPr>
                <w:rFonts w:ascii="Times New Roman" w:eastAsia="Times New Roman" w:hAnsi="Times New Roman" w:cs="Times New Roman"/>
                <w:sz w:val="15"/>
                <w:szCs w:val="15"/>
                <w:lang w:val="uk-UA" w:eastAsia="ru-RU"/>
              </w:rPr>
              <w:t>ТОВ «КАЗИНО «ПРЕМ'ЄР ПАЛАЦ»</w:t>
            </w:r>
          </w:p>
        </w:tc>
        <w:tc>
          <w:tcPr>
            <w:tcW w:w="992" w:type="dxa"/>
            <w:tcBorders>
              <w:top w:val="nil"/>
              <w:left w:val="nil"/>
              <w:bottom w:val="single" w:sz="4" w:space="0" w:color="000000"/>
              <w:right w:val="nil"/>
            </w:tcBorders>
            <w:vAlign w:val="center"/>
            <w:hideMark/>
          </w:tcPr>
          <w:p w14:paraId="4765AA15" w14:textId="77777777" w:rsidR="00FA2CDA" w:rsidRPr="00E15E02" w:rsidRDefault="008500E0" w:rsidP="007115C5">
            <w:pPr>
              <w:spacing w:after="0" w:line="240" w:lineRule="auto"/>
              <w:jc w:val="center"/>
              <w:rPr>
                <w:rFonts w:ascii="Times New Roman" w:eastAsia="Times New Roman" w:hAnsi="Times New Roman" w:cs="Times New Roman"/>
                <w:sz w:val="15"/>
                <w:szCs w:val="15"/>
                <w:lang w:val="uk-UA" w:eastAsia="ru-RU"/>
              </w:rPr>
            </w:pPr>
            <w:r w:rsidRPr="00E15E02">
              <w:rPr>
                <w:rFonts w:ascii="Times New Roman" w:eastAsia="Times New Roman" w:hAnsi="Times New Roman" w:cs="Times New Roman"/>
                <w:sz w:val="15"/>
                <w:szCs w:val="15"/>
                <w:lang w:val="uk-UA" w:eastAsia="ru-RU"/>
              </w:rPr>
              <w:t>VIP CLUB</w:t>
            </w:r>
            <w:r w:rsidRPr="00E15E02">
              <w:rPr>
                <w:rFonts w:ascii="Times New Roman" w:eastAsia="Times New Roman" w:hAnsi="Times New Roman" w:cs="Times New Roman"/>
                <w:sz w:val="15"/>
                <w:szCs w:val="15"/>
                <w:lang w:val="uk-UA" w:eastAsia="ru-RU"/>
              </w:rPr>
              <w:br/>
              <w:t>PREMIER</w:t>
            </w:r>
          </w:p>
          <w:p w14:paraId="1A524F58" w14:textId="01F5A272" w:rsidR="008500E0" w:rsidRPr="00E15E02" w:rsidRDefault="006D66DA" w:rsidP="007115C5">
            <w:pPr>
              <w:spacing w:after="0" w:line="240" w:lineRule="auto"/>
              <w:jc w:val="center"/>
              <w:rPr>
                <w:rFonts w:ascii="Times New Roman" w:eastAsia="Times New Roman" w:hAnsi="Times New Roman" w:cs="Times New Roman"/>
                <w:sz w:val="20"/>
                <w:szCs w:val="20"/>
                <w:lang w:val="uk-UA" w:eastAsia="ru-RU"/>
              </w:rPr>
            </w:pPr>
            <w:r w:rsidRPr="00E15E02">
              <w:rPr>
                <w:rFonts w:ascii="Times New Roman" w:eastAsia="Times New Roman" w:hAnsi="Times New Roman" w:cs="Times New Roman"/>
                <w:sz w:val="15"/>
                <w:szCs w:val="15"/>
                <w:lang w:val="uk-UA" w:eastAsia="ru-RU"/>
              </w:rPr>
              <w:t>PALACE</w:t>
            </w:r>
          </w:p>
        </w:tc>
        <w:tc>
          <w:tcPr>
            <w:tcW w:w="992" w:type="dxa"/>
            <w:tcBorders>
              <w:top w:val="nil"/>
              <w:left w:val="single" w:sz="4" w:space="0" w:color="auto"/>
              <w:bottom w:val="single" w:sz="4" w:space="0" w:color="auto"/>
              <w:right w:val="single" w:sz="4" w:space="0" w:color="auto"/>
            </w:tcBorders>
            <w:noWrap/>
            <w:vAlign w:val="center"/>
            <w:hideMark/>
          </w:tcPr>
          <w:p w14:paraId="62BAB28A" w14:textId="77777777" w:rsidR="008500E0" w:rsidRPr="00E15E02" w:rsidRDefault="008500E0" w:rsidP="007115C5">
            <w:pPr>
              <w:spacing w:after="0" w:line="240" w:lineRule="auto"/>
              <w:jc w:val="center"/>
              <w:rPr>
                <w:rFonts w:ascii="Times New Roman" w:eastAsia="Times New Roman" w:hAnsi="Times New Roman" w:cs="Times New Roman"/>
                <w:sz w:val="16"/>
                <w:szCs w:val="16"/>
                <w:lang w:val="uk-UA" w:eastAsia="ru-RU"/>
              </w:rPr>
            </w:pPr>
            <w:r w:rsidRPr="00E15E02">
              <w:rPr>
                <w:rFonts w:ascii="Times New Roman" w:eastAsia="Times New Roman" w:hAnsi="Times New Roman" w:cs="Times New Roman"/>
                <w:sz w:val="16"/>
                <w:szCs w:val="16"/>
                <w:lang w:val="uk-UA" w:eastAsia="ru-RU"/>
              </w:rPr>
              <w:t>ГЗК</w:t>
            </w:r>
          </w:p>
        </w:tc>
        <w:tc>
          <w:tcPr>
            <w:tcW w:w="1558" w:type="dxa"/>
            <w:tcBorders>
              <w:top w:val="nil"/>
              <w:left w:val="nil"/>
              <w:bottom w:val="single" w:sz="4" w:space="0" w:color="000000"/>
              <w:right w:val="single" w:sz="4" w:space="0" w:color="000000"/>
            </w:tcBorders>
            <w:vAlign w:val="center"/>
            <w:hideMark/>
          </w:tcPr>
          <w:p w14:paraId="2F605497" w14:textId="77777777" w:rsidR="008500E0" w:rsidRPr="00E15E02" w:rsidRDefault="008500E0" w:rsidP="007115C5">
            <w:pPr>
              <w:spacing w:after="0" w:line="240" w:lineRule="auto"/>
              <w:jc w:val="center"/>
              <w:rPr>
                <w:rFonts w:ascii="Times New Roman" w:eastAsia="Times New Roman" w:hAnsi="Times New Roman" w:cs="Times New Roman"/>
                <w:sz w:val="15"/>
                <w:szCs w:val="15"/>
                <w:lang w:val="uk-UA" w:eastAsia="ru-RU"/>
              </w:rPr>
            </w:pPr>
            <w:r w:rsidRPr="00E15E02">
              <w:rPr>
                <w:rFonts w:ascii="Times New Roman" w:eastAsia="Times New Roman" w:hAnsi="Times New Roman" w:cs="Times New Roman"/>
                <w:sz w:val="15"/>
                <w:szCs w:val="15"/>
                <w:lang w:val="uk-UA" w:eastAsia="ru-RU"/>
              </w:rPr>
              <w:t>ПРЕМ'ЄР ПАЛАЦ</w:t>
            </w:r>
          </w:p>
        </w:tc>
        <w:tc>
          <w:tcPr>
            <w:tcW w:w="1115" w:type="dxa"/>
            <w:tcBorders>
              <w:top w:val="nil"/>
              <w:left w:val="nil"/>
              <w:bottom w:val="single" w:sz="4" w:space="0" w:color="000000"/>
              <w:right w:val="single" w:sz="4" w:space="0" w:color="000000"/>
            </w:tcBorders>
            <w:vAlign w:val="center"/>
            <w:hideMark/>
          </w:tcPr>
          <w:p w14:paraId="1D99F362" w14:textId="77777777" w:rsidR="008500E0" w:rsidRPr="00E15E02" w:rsidRDefault="008500E0" w:rsidP="007115C5">
            <w:pPr>
              <w:spacing w:after="0" w:line="240" w:lineRule="auto"/>
              <w:jc w:val="center"/>
              <w:rPr>
                <w:rFonts w:ascii="Times New Roman" w:eastAsia="Times New Roman" w:hAnsi="Times New Roman" w:cs="Times New Roman"/>
                <w:sz w:val="20"/>
                <w:szCs w:val="20"/>
                <w:lang w:val="uk-UA" w:eastAsia="ru-RU"/>
              </w:rPr>
            </w:pPr>
            <w:r w:rsidRPr="00E15E02">
              <w:rPr>
                <w:rFonts w:ascii="Times New Roman" w:eastAsia="Times New Roman" w:hAnsi="Times New Roman" w:cs="Times New Roman"/>
                <w:sz w:val="20"/>
                <w:szCs w:val="20"/>
                <w:lang w:val="uk-UA" w:eastAsia="ru-RU"/>
              </w:rPr>
              <w:t> </w:t>
            </w:r>
          </w:p>
        </w:tc>
        <w:tc>
          <w:tcPr>
            <w:tcW w:w="1134" w:type="dxa"/>
            <w:tcBorders>
              <w:top w:val="nil"/>
              <w:left w:val="nil"/>
              <w:bottom w:val="single" w:sz="4" w:space="0" w:color="000000"/>
              <w:right w:val="single" w:sz="4" w:space="0" w:color="000000"/>
            </w:tcBorders>
            <w:shd w:val="clear" w:color="auto" w:fill="91CF50"/>
            <w:noWrap/>
            <w:vAlign w:val="center"/>
            <w:hideMark/>
          </w:tcPr>
          <w:p w14:paraId="361AB7DD" w14:textId="5A55F2C7" w:rsidR="008500E0" w:rsidRPr="00E15E02" w:rsidRDefault="007577FC" w:rsidP="007115C5">
            <w:pPr>
              <w:spacing w:after="0" w:line="240" w:lineRule="auto"/>
              <w:jc w:val="center"/>
              <w:rPr>
                <w:rFonts w:ascii="Times New Roman" w:eastAsia="Times New Roman" w:hAnsi="Times New Roman" w:cs="Times New Roman"/>
                <w:sz w:val="15"/>
                <w:szCs w:val="15"/>
                <w:lang w:val="en-US" w:eastAsia="ru-RU"/>
              </w:rPr>
            </w:pPr>
            <w:r w:rsidRPr="00E15E02">
              <w:rPr>
                <w:rFonts w:ascii="Times New Roman" w:eastAsia="Times New Roman" w:hAnsi="Times New Roman" w:cs="Times New Roman"/>
                <w:sz w:val="15"/>
                <w:szCs w:val="15"/>
                <w:lang w:val="en-US" w:eastAsia="ru-RU"/>
              </w:rPr>
              <w:t>20.08.2021</w:t>
            </w:r>
          </w:p>
        </w:tc>
      </w:tr>
      <w:tr w:rsidR="009D5CD6" w:rsidRPr="00E15E02" w14:paraId="5F0DB0E8" w14:textId="77777777" w:rsidTr="000804C6">
        <w:trPr>
          <w:trHeight w:val="900"/>
        </w:trPr>
        <w:tc>
          <w:tcPr>
            <w:tcW w:w="567" w:type="dxa"/>
            <w:tcBorders>
              <w:top w:val="nil"/>
              <w:left w:val="single" w:sz="4" w:space="0" w:color="000000"/>
              <w:bottom w:val="single" w:sz="4" w:space="0" w:color="000000"/>
              <w:right w:val="single" w:sz="4" w:space="0" w:color="000000"/>
            </w:tcBorders>
            <w:vAlign w:val="center"/>
            <w:hideMark/>
          </w:tcPr>
          <w:p w14:paraId="0BDCF676" w14:textId="77777777" w:rsidR="008500E0" w:rsidRPr="00E15E02" w:rsidRDefault="008500E0" w:rsidP="007115C5">
            <w:pPr>
              <w:spacing w:after="0" w:line="240" w:lineRule="auto"/>
              <w:rPr>
                <w:rFonts w:ascii="Times New Roman" w:eastAsia="Times New Roman" w:hAnsi="Times New Roman" w:cs="Times New Roman"/>
                <w:sz w:val="20"/>
                <w:szCs w:val="20"/>
                <w:lang w:val="uk-UA" w:eastAsia="ru-RU"/>
              </w:rPr>
            </w:pPr>
            <w:r w:rsidRPr="00E15E02">
              <w:rPr>
                <w:rFonts w:ascii="Times New Roman" w:eastAsia="Times New Roman" w:hAnsi="Times New Roman" w:cs="Times New Roman"/>
                <w:sz w:val="20"/>
                <w:szCs w:val="20"/>
                <w:lang w:val="uk-UA" w:eastAsia="ru-RU"/>
              </w:rPr>
              <w:t> </w:t>
            </w:r>
          </w:p>
        </w:tc>
        <w:tc>
          <w:tcPr>
            <w:tcW w:w="1297" w:type="dxa"/>
            <w:tcBorders>
              <w:top w:val="nil"/>
              <w:left w:val="nil"/>
              <w:bottom w:val="single" w:sz="4" w:space="0" w:color="000000"/>
              <w:right w:val="single" w:sz="4" w:space="0" w:color="000000"/>
            </w:tcBorders>
            <w:vAlign w:val="center"/>
            <w:hideMark/>
          </w:tcPr>
          <w:p w14:paraId="36E7D34D" w14:textId="77777777" w:rsidR="008500E0" w:rsidRPr="00E15E02" w:rsidRDefault="008500E0" w:rsidP="007115C5">
            <w:pPr>
              <w:spacing w:after="0" w:line="240" w:lineRule="auto"/>
              <w:rPr>
                <w:rFonts w:ascii="Times New Roman" w:eastAsia="Times New Roman" w:hAnsi="Times New Roman" w:cs="Times New Roman"/>
                <w:sz w:val="15"/>
                <w:szCs w:val="15"/>
                <w:lang w:val="uk-UA" w:eastAsia="ru-RU"/>
              </w:rPr>
            </w:pPr>
            <w:r w:rsidRPr="00E15E02">
              <w:rPr>
                <w:rFonts w:ascii="Times New Roman" w:eastAsia="Times New Roman" w:hAnsi="Times New Roman" w:cs="Times New Roman"/>
                <w:sz w:val="15"/>
                <w:szCs w:val="15"/>
                <w:lang w:val="uk-UA" w:eastAsia="ru-RU"/>
              </w:rPr>
              <w:t>м. Київ</w:t>
            </w:r>
          </w:p>
        </w:tc>
        <w:tc>
          <w:tcPr>
            <w:tcW w:w="1964" w:type="dxa"/>
            <w:tcBorders>
              <w:top w:val="nil"/>
              <w:left w:val="nil"/>
              <w:bottom w:val="single" w:sz="4" w:space="0" w:color="000000"/>
              <w:right w:val="single" w:sz="4" w:space="0" w:color="000000"/>
            </w:tcBorders>
            <w:vAlign w:val="center"/>
            <w:hideMark/>
          </w:tcPr>
          <w:p w14:paraId="76A200EB" w14:textId="77777777" w:rsidR="008500E0" w:rsidRPr="00E15E02" w:rsidRDefault="008500E0" w:rsidP="007115C5">
            <w:pPr>
              <w:spacing w:after="0" w:line="240" w:lineRule="auto"/>
              <w:jc w:val="center"/>
              <w:rPr>
                <w:rFonts w:ascii="Times New Roman" w:eastAsia="Times New Roman" w:hAnsi="Times New Roman" w:cs="Times New Roman"/>
                <w:sz w:val="15"/>
                <w:szCs w:val="15"/>
                <w:lang w:val="uk-UA" w:eastAsia="ru-RU"/>
              </w:rPr>
            </w:pPr>
            <w:r w:rsidRPr="00E15E02">
              <w:rPr>
                <w:rFonts w:ascii="Times New Roman" w:eastAsia="Times New Roman" w:hAnsi="Times New Roman" w:cs="Times New Roman"/>
                <w:sz w:val="15"/>
                <w:szCs w:val="15"/>
                <w:lang w:val="uk-UA" w:eastAsia="ru-RU"/>
              </w:rPr>
              <w:t>ТОВ «ФАВОРИТ КАЗІНО КОМПАНІ»</w:t>
            </w:r>
          </w:p>
        </w:tc>
        <w:tc>
          <w:tcPr>
            <w:tcW w:w="992" w:type="dxa"/>
            <w:tcBorders>
              <w:top w:val="nil"/>
              <w:left w:val="nil"/>
              <w:bottom w:val="single" w:sz="4" w:space="0" w:color="000000"/>
              <w:right w:val="nil"/>
            </w:tcBorders>
            <w:vAlign w:val="center"/>
            <w:hideMark/>
          </w:tcPr>
          <w:p w14:paraId="400A304E" w14:textId="77777777" w:rsidR="008500E0" w:rsidRPr="00E15E02" w:rsidRDefault="008500E0" w:rsidP="007115C5">
            <w:pPr>
              <w:spacing w:after="0" w:line="240" w:lineRule="auto"/>
              <w:jc w:val="center"/>
              <w:rPr>
                <w:rFonts w:ascii="Times New Roman" w:eastAsia="Times New Roman" w:hAnsi="Times New Roman" w:cs="Times New Roman"/>
                <w:sz w:val="15"/>
                <w:szCs w:val="15"/>
                <w:lang w:val="uk-UA" w:eastAsia="ru-RU"/>
              </w:rPr>
            </w:pPr>
            <w:r w:rsidRPr="00E15E02">
              <w:rPr>
                <w:rFonts w:ascii="Times New Roman" w:eastAsia="Times New Roman" w:hAnsi="Times New Roman" w:cs="Times New Roman"/>
                <w:sz w:val="15"/>
                <w:szCs w:val="15"/>
                <w:lang w:val="uk-UA" w:eastAsia="ru-RU"/>
              </w:rPr>
              <w:t>FAVBET</w:t>
            </w:r>
          </w:p>
        </w:tc>
        <w:tc>
          <w:tcPr>
            <w:tcW w:w="992" w:type="dxa"/>
            <w:tcBorders>
              <w:top w:val="nil"/>
              <w:left w:val="single" w:sz="4" w:space="0" w:color="auto"/>
              <w:bottom w:val="single" w:sz="4" w:space="0" w:color="auto"/>
              <w:right w:val="single" w:sz="4" w:space="0" w:color="auto"/>
            </w:tcBorders>
            <w:noWrap/>
            <w:vAlign w:val="center"/>
            <w:hideMark/>
          </w:tcPr>
          <w:p w14:paraId="61EC00C4" w14:textId="77777777" w:rsidR="008500E0" w:rsidRPr="00E15E02" w:rsidRDefault="008500E0" w:rsidP="007115C5">
            <w:pPr>
              <w:spacing w:after="0" w:line="240" w:lineRule="auto"/>
              <w:jc w:val="center"/>
              <w:rPr>
                <w:rFonts w:ascii="Times New Roman" w:eastAsia="Times New Roman" w:hAnsi="Times New Roman" w:cs="Times New Roman"/>
                <w:sz w:val="16"/>
                <w:szCs w:val="16"/>
                <w:lang w:val="uk-UA" w:eastAsia="ru-RU"/>
              </w:rPr>
            </w:pPr>
            <w:r w:rsidRPr="00E15E02">
              <w:rPr>
                <w:rFonts w:ascii="Times New Roman" w:eastAsia="Times New Roman" w:hAnsi="Times New Roman" w:cs="Times New Roman"/>
                <w:sz w:val="16"/>
                <w:szCs w:val="16"/>
                <w:lang w:val="uk-UA" w:eastAsia="ru-RU"/>
              </w:rPr>
              <w:t>ГЗК</w:t>
            </w:r>
          </w:p>
        </w:tc>
        <w:tc>
          <w:tcPr>
            <w:tcW w:w="1558" w:type="dxa"/>
            <w:tcBorders>
              <w:top w:val="nil"/>
              <w:left w:val="nil"/>
              <w:bottom w:val="single" w:sz="4" w:space="0" w:color="000000"/>
              <w:right w:val="single" w:sz="4" w:space="0" w:color="000000"/>
            </w:tcBorders>
            <w:vAlign w:val="center"/>
            <w:hideMark/>
          </w:tcPr>
          <w:p w14:paraId="35E656A4" w14:textId="77777777" w:rsidR="008500E0" w:rsidRPr="00E15E02" w:rsidRDefault="008500E0" w:rsidP="007115C5">
            <w:pPr>
              <w:spacing w:after="0" w:line="240" w:lineRule="auto"/>
              <w:jc w:val="center"/>
              <w:rPr>
                <w:rFonts w:ascii="Times New Roman" w:eastAsia="Times New Roman" w:hAnsi="Times New Roman" w:cs="Times New Roman"/>
                <w:sz w:val="15"/>
                <w:szCs w:val="15"/>
                <w:lang w:val="uk-UA" w:eastAsia="ru-RU"/>
              </w:rPr>
            </w:pPr>
            <w:r w:rsidRPr="00E15E02">
              <w:rPr>
                <w:rFonts w:ascii="Times New Roman" w:eastAsia="Times New Roman" w:hAnsi="Times New Roman" w:cs="Times New Roman"/>
                <w:sz w:val="15"/>
                <w:szCs w:val="15"/>
                <w:lang w:val="uk-UA" w:eastAsia="ru-RU"/>
              </w:rPr>
              <w:t>MERCURE KYIV</w:t>
            </w:r>
            <w:r w:rsidRPr="00E15E02">
              <w:rPr>
                <w:rFonts w:ascii="Times New Roman" w:eastAsia="Times New Roman" w:hAnsi="Times New Roman" w:cs="Times New Roman"/>
                <w:sz w:val="15"/>
                <w:szCs w:val="15"/>
                <w:lang w:val="uk-UA" w:eastAsia="ru-RU"/>
              </w:rPr>
              <w:br/>
              <w:t>CONGRESS</w:t>
            </w:r>
          </w:p>
        </w:tc>
        <w:tc>
          <w:tcPr>
            <w:tcW w:w="1115" w:type="dxa"/>
            <w:tcBorders>
              <w:top w:val="nil"/>
              <w:left w:val="nil"/>
              <w:bottom w:val="single" w:sz="4" w:space="0" w:color="000000"/>
              <w:right w:val="single" w:sz="4" w:space="0" w:color="000000"/>
            </w:tcBorders>
            <w:noWrap/>
            <w:vAlign w:val="center"/>
            <w:hideMark/>
          </w:tcPr>
          <w:p w14:paraId="60969995" w14:textId="77777777" w:rsidR="008500E0" w:rsidRPr="00E15E02" w:rsidRDefault="008500E0" w:rsidP="007115C5">
            <w:pPr>
              <w:spacing w:after="0" w:line="240" w:lineRule="auto"/>
              <w:jc w:val="center"/>
              <w:rPr>
                <w:rFonts w:ascii="Times New Roman" w:eastAsia="Times New Roman" w:hAnsi="Times New Roman" w:cs="Times New Roman"/>
                <w:sz w:val="15"/>
                <w:szCs w:val="15"/>
                <w:lang w:val="uk-UA" w:eastAsia="ru-RU"/>
              </w:rPr>
            </w:pPr>
            <w:r w:rsidRPr="00E15E02">
              <w:rPr>
                <w:rFonts w:ascii="Times New Roman" w:eastAsia="Times New Roman" w:hAnsi="Times New Roman" w:cs="Times New Roman"/>
                <w:sz w:val="15"/>
                <w:szCs w:val="15"/>
                <w:lang w:val="uk-UA" w:eastAsia="ru-RU"/>
              </w:rPr>
              <w:t>24.02.2022</w:t>
            </w:r>
          </w:p>
        </w:tc>
        <w:tc>
          <w:tcPr>
            <w:tcW w:w="1134" w:type="dxa"/>
            <w:tcBorders>
              <w:top w:val="nil"/>
              <w:left w:val="nil"/>
              <w:bottom w:val="single" w:sz="4" w:space="0" w:color="000000"/>
              <w:right w:val="single" w:sz="4" w:space="0" w:color="000000"/>
            </w:tcBorders>
            <w:shd w:val="clear" w:color="auto" w:fill="91CF50"/>
            <w:noWrap/>
            <w:vAlign w:val="center"/>
            <w:hideMark/>
          </w:tcPr>
          <w:p w14:paraId="0C8ED853" w14:textId="09030127" w:rsidR="008500E0" w:rsidRPr="00E15E02" w:rsidRDefault="007577FC" w:rsidP="007115C5">
            <w:pPr>
              <w:spacing w:after="0" w:line="240" w:lineRule="auto"/>
              <w:jc w:val="center"/>
              <w:rPr>
                <w:rFonts w:ascii="Times New Roman" w:eastAsia="Times New Roman" w:hAnsi="Times New Roman" w:cs="Times New Roman"/>
                <w:sz w:val="15"/>
                <w:szCs w:val="15"/>
                <w:lang w:val="uk-UA" w:eastAsia="ru-RU"/>
              </w:rPr>
            </w:pPr>
            <w:r w:rsidRPr="00E15E02">
              <w:rPr>
                <w:rFonts w:ascii="Times New Roman" w:eastAsia="Times New Roman" w:hAnsi="Times New Roman" w:cs="Times New Roman"/>
                <w:sz w:val="15"/>
                <w:szCs w:val="15"/>
                <w:lang w:val="en-US" w:eastAsia="ru-RU"/>
              </w:rPr>
              <w:t xml:space="preserve">29.12.2021 </w:t>
            </w:r>
            <w:r w:rsidR="008500E0" w:rsidRPr="00E15E02">
              <w:rPr>
                <w:rFonts w:ascii="Times New Roman" w:eastAsia="Times New Roman" w:hAnsi="Times New Roman" w:cs="Times New Roman"/>
                <w:sz w:val="15"/>
                <w:szCs w:val="15"/>
                <w:lang w:val="uk-UA" w:eastAsia="ru-RU"/>
              </w:rPr>
              <w:t>01.09.2022</w:t>
            </w:r>
          </w:p>
        </w:tc>
      </w:tr>
      <w:tr w:rsidR="009D5CD6" w:rsidRPr="00E15E02" w14:paraId="3C4561B6" w14:textId="77777777" w:rsidTr="000804C6">
        <w:trPr>
          <w:trHeight w:val="495"/>
        </w:trPr>
        <w:tc>
          <w:tcPr>
            <w:tcW w:w="567" w:type="dxa"/>
            <w:tcBorders>
              <w:top w:val="nil"/>
              <w:left w:val="single" w:sz="4" w:space="0" w:color="000000"/>
              <w:bottom w:val="nil"/>
              <w:right w:val="single" w:sz="4" w:space="0" w:color="000000"/>
            </w:tcBorders>
            <w:vAlign w:val="center"/>
            <w:hideMark/>
          </w:tcPr>
          <w:p w14:paraId="2B489C6F" w14:textId="77777777" w:rsidR="008500E0" w:rsidRPr="00E15E02" w:rsidRDefault="008500E0" w:rsidP="007115C5">
            <w:pPr>
              <w:spacing w:after="0" w:line="240" w:lineRule="auto"/>
              <w:rPr>
                <w:rFonts w:ascii="Times New Roman" w:eastAsia="Times New Roman" w:hAnsi="Times New Roman" w:cs="Times New Roman"/>
                <w:sz w:val="20"/>
                <w:szCs w:val="20"/>
                <w:lang w:val="uk-UA" w:eastAsia="ru-RU"/>
              </w:rPr>
            </w:pPr>
            <w:r w:rsidRPr="00E15E02">
              <w:rPr>
                <w:rFonts w:ascii="Times New Roman" w:eastAsia="Times New Roman" w:hAnsi="Times New Roman" w:cs="Times New Roman"/>
                <w:sz w:val="20"/>
                <w:szCs w:val="20"/>
                <w:lang w:val="uk-UA" w:eastAsia="ru-RU"/>
              </w:rPr>
              <w:t> </w:t>
            </w:r>
          </w:p>
        </w:tc>
        <w:tc>
          <w:tcPr>
            <w:tcW w:w="1297" w:type="dxa"/>
            <w:tcBorders>
              <w:top w:val="nil"/>
              <w:left w:val="nil"/>
              <w:bottom w:val="single" w:sz="4" w:space="0" w:color="000000"/>
              <w:right w:val="single" w:sz="4" w:space="0" w:color="000000"/>
            </w:tcBorders>
            <w:vAlign w:val="center"/>
            <w:hideMark/>
          </w:tcPr>
          <w:p w14:paraId="1BA6143C" w14:textId="77777777" w:rsidR="008500E0" w:rsidRPr="00E15E02" w:rsidRDefault="008500E0" w:rsidP="007115C5">
            <w:pPr>
              <w:spacing w:after="0" w:line="240" w:lineRule="auto"/>
              <w:rPr>
                <w:rFonts w:ascii="Times New Roman" w:eastAsia="Times New Roman" w:hAnsi="Times New Roman" w:cs="Times New Roman"/>
                <w:sz w:val="15"/>
                <w:szCs w:val="15"/>
                <w:lang w:val="uk-UA" w:eastAsia="ru-RU"/>
              </w:rPr>
            </w:pPr>
            <w:r w:rsidRPr="00E15E02">
              <w:rPr>
                <w:rFonts w:ascii="Times New Roman" w:eastAsia="Times New Roman" w:hAnsi="Times New Roman" w:cs="Times New Roman"/>
                <w:sz w:val="15"/>
                <w:szCs w:val="15"/>
                <w:lang w:val="uk-UA" w:eastAsia="ru-RU"/>
              </w:rPr>
              <w:t>м. Київ</w:t>
            </w:r>
          </w:p>
        </w:tc>
        <w:tc>
          <w:tcPr>
            <w:tcW w:w="1964" w:type="dxa"/>
            <w:tcBorders>
              <w:top w:val="nil"/>
              <w:left w:val="nil"/>
              <w:bottom w:val="single" w:sz="4" w:space="0" w:color="000000"/>
              <w:right w:val="single" w:sz="4" w:space="0" w:color="000000"/>
            </w:tcBorders>
            <w:shd w:val="clear" w:color="auto" w:fill="FF7C80"/>
            <w:vAlign w:val="center"/>
            <w:hideMark/>
          </w:tcPr>
          <w:p w14:paraId="4D630754" w14:textId="77777777" w:rsidR="008500E0" w:rsidRPr="00E15E02" w:rsidRDefault="008500E0" w:rsidP="007115C5">
            <w:pPr>
              <w:spacing w:after="0" w:line="240" w:lineRule="auto"/>
              <w:jc w:val="center"/>
              <w:rPr>
                <w:rFonts w:ascii="Times New Roman" w:eastAsia="Times New Roman" w:hAnsi="Times New Roman" w:cs="Times New Roman"/>
                <w:sz w:val="15"/>
                <w:szCs w:val="15"/>
                <w:lang w:val="uk-UA" w:eastAsia="ru-RU"/>
              </w:rPr>
            </w:pPr>
            <w:r w:rsidRPr="00E15E02">
              <w:rPr>
                <w:rFonts w:ascii="Times New Roman" w:eastAsia="Times New Roman" w:hAnsi="Times New Roman" w:cs="Times New Roman"/>
                <w:sz w:val="15"/>
                <w:szCs w:val="15"/>
                <w:lang w:val="uk-UA" w:eastAsia="ru-RU"/>
              </w:rPr>
              <w:t>ТОВ «ГЕЙМДЕВ»</w:t>
            </w:r>
          </w:p>
        </w:tc>
        <w:tc>
          <w:tcPr>
            <w:tcW w:w="992" w:type="dxa"/>
            <w:tcBorders>
              <w:top w:val="nil"/>
              <w:left w:val="nil"/>
              <w:bottom w:val="single" w:sz="4" w:space="0" w:color="000000"/>
              <w:right w:val="nil"/>
            </w:tcBorders>
            <w:shd w:val="clear" w:color="auto" w:fill="FF7C80"/>
            <w:vAlign w:val="center"/>
            <w:hideMark/>
          </w:tcPr>
          <w:p w14:paraId="6B1D10EF" w14:textId="77777777" w:rsidR="008500E0" w:rsidRPr="00E15E02" w:rsidRDefault="008500E0" w:rsidP="007115C5">
            <w:pPr>
              <w:spacing w:after="0" w:line="240" w:lineRule="auto"/>
              <w:jc w:val="center"/>
              <w:rPr>
                <w:rFonts w:ascii="Times New Roman" w:eastAsia="Times New Roman" w:hAnsi="Times New Roman" w:cs="Times New Roman"/>
                <w:sz w:val="15"/>
                <w:szCs w:val="15"/>
                <w:lang w:val="uk-UA" w:eastAsia="ru-RU"/>
              </w:rPr>
            </w:pPr>
            <w:r w:rsidRPr="00E15E02">
              <w:rPr>
                <w:rFonts w:ascii="Times New Roman" w:eastAsia="Times New Roman" w:hAnsi="Times New Roman" w:cs="Times New Roman"/>
                <w:sz w:val="15"/>
                <w:szCs w:val="15"/>
                <w:lang w:val="uk-UA" w:eastAsia="ru-RU"/>
              </w:rPr>
              <w:t>SLOTS CITY</w:t>
            </w:r>
          </w:p>
        </w:tc>
        <w:tc>
          <w:tcPr>
            <w:tcW w:w="992" w:type="dxa"/>
            <w:tcBorders>
              <w:top w:val="nil"/>
              <w:left w:val="single" w:sz="4" w:space="0" w:color="auto"/>
              <w:bottom w:val="single" w:sz="4" w:space="0" w:color="auto"/>
              <w:right w:val="single" w:sz="4" w:space="0" w:color="auto"/>
            </w:tcBorders>
            <w:shd w:val="clear" w:color="auto" w:fill="FFFFFF"/>
            <w:noWrap/>
            <w:vAlign w:val="center"/>
            <w:hideMark/>
          </w:tcPr>
          <w:p w14:paraId="551F7E7C" w14:textId="77777777" w:rsidR="008500E0" w:rsidRPr="00E15E02" w:rsidRDefault="008500E0" w:rsidP="007115C5">
            <w:pPr>
              <w:spacing w:after="0" w:line="240" w:lineRule="auto"/>
              <w:jc w:val="center"/>
              <w:rPr>
                <w:rFonts w:ascii="Times New Roman" w:eastAsia="Times New Roman" w:hAnsi="Times New Roman" w:cs="Times New Roman"/>
                <w:sz w:val="16"/>
                <w:szCs w:val="16"/>
                <w:lang w:val="uk-UA" w:eastAsia="ru-RU"/>
              </w:rPr>
            </w:pPr>
            <w:r w:rsidRPr="00E15E02">
              <w:rPr>
                <w:rFonts w:ascii="Times New Roman" w:eastAsia="Times New Roman" w:hAnsi="Times New Roman" w:cs="Times New Roman"/>
                <w:sz w:val="16"/>
                <w:szCs w:val="16"/>
                <w:lang w:val="uk-UA" w:eastAsia="ru-RU"/>
              </w:rPr>
              <w:t>ЗГА</w:t>
            </w:r>
          </w:p>
        </w:tc>
        <w:tc>
          <w:tcPr>
            <w:tcW w:w="1558" w:type="dxa"/>
            <w:tcBorders>
              <w:top w:val="nil"/>
              <w:left w:val="nil"/>
              <w:bottom w:val="single" w:sz="4" w:space="0" w:color="000000"/>
              <w:right w:val="single" w:sz="4" w:space="0" w:color="000000"/>
            </w:tcBorders>
            <w:shd w:val="clear" w:color="auto" w:fill="FF7C80"/>
            <w:vAlign w:val="center"/>
            <w:hideMark/>
          </w:tcPr>
          <w:p w14:paraId="344436FC" w14:textId="51AC6A55" w:rsidR="008500E0" w:rsidRPr="00E15E02" w:rsidRDefault="008500E0" w:rsidP="007115C5">
            <w:pPr>
              <w:spacing w:after="0" w:line="240" w:lineRule="auto"/>
              <w:jc w:val="center"/>
              <w:rPr>
                <w:rFonts w:ascii="Times New Roman" w:eastAsia="Times New Roman" w:hAnsi="Times New Roman" w:cs="Times New Roman"/>
                <w:sz w:val="15"/>
                <w:szCs w:val="15"/>
                <w:lang w:val="uk-UA" w:eastAsia="ru-RU"/>
              </w:rPr>
            </w:pPr>
            <w:r w:rsidRPr="00E15E02">
              <w:rPr>
                <w:rFonts w:ascii="Times New Roman" w:eastAsia="Times New Roman" w:hAnsi="Times New Roman" w:cs="Times New Roman"/>
                <w:sz w:val="15"/>
                <w:szCs w:val="15"/>
                <w:lang w:val="uk-UA" w:eastAsia="ru-RU"/>
              </w:rPr>
              <w:t>АМАРАНТ</w:t>
            </w:r>
          </w:p>
        </w:tc>
        <w:tc>
          <w:tcPr>
            <w:tcW w:w="1115" w:type="dxa"/>
            <w:tcBorders>
              <w:top w:val="nil"/>
              <w:left w:val="nil"/>
              <w:bottom w:val="single" w:sz="4" w:space="0" w:color="000000"/>
              <w:right w:val="single" w:sz="4" w:space="0" w:color="000000"/>
            </w:tcBorders>
            <w:shd w:val="clear" w:color="auto" w:fill="FF7C80"/>
            <w:vAlign w:val="center"/>
            <w:hideMark/>
          </w:tcPr>
          <w:p w14:paraId="37FE3684" w14:textId="77777777" w:rsidR="008500E0" w:rsidRPr="00E15E02" w:rsidRDefault="008500E0" w:rsidP="007115C5">
            <w:pPr>
              <w:spacing w:after="0" w:line="240" w:lineRule="auto"/>
              <w:jc w:val="center"/>
              <w:rPr>
                <w:rFonts w:ascii="Times New Roman" w:eastAsia="Times New Roman" w:hAnsi="Times New Roman" w:cs="Times New Roman"/>
                <w:sz w:val="15"/>
                <w:szCs w:val="15"/>
                <w:lang w:val="uk-UA" w:eastAsia="ru-RU"/>
              </w:rPr>
            </w:pPr>
            <w:r w:rsidRPr="00E15E02">
              <w:rPr>
                <w:rFonts w:ascii="Times New Roman" w:eastAsia="Times New Roman" w:hAnsi="Times New Roman" w:cs="Times New Roman"/>
                <w:sz w:val="15"/>
                <w:szCs w:val="15"/>
                <w:lang w:val="uk-UA" w:eastAsia="ru-RU"/>
              </w:rPr>
              <w:t>24.02.2022</w:t>
            </w:r>
          </w:p>
        </w:tc>
        <w:tc>
          <w:tcPr>
            <w:tcW w:w="1134" w:type="dxa"/>
            <w:tcBorders>
              <w:top w:val="nil"/>
              <w:left w:val="nil"/>
              <w:bottom w:val="single" w:sz="4" w:space="0" w:color="000000"/>
              <w:right w:val="single" w:sz="4" w:space="0" w:color="000000"/>
            </w:tcBorders>
            <w:shd w:val="clear" w:color="auto" w:fill="FFFFFF"/>
            <w:noWrap/>
            <w:vAlign w:val="center"/>
            <w:hideMark/>
          </w:tcPr>
          <w:p w14:paraId="2E7E3F0B" w14:textId="3729F4D5" w:rsidR="008500E0" w:rsidRPr="00E15E02" w:rsidRDefault="00EB15B6" w:rsidP="007115C5">
            <w:pPr>
              <w:spacing w:after="0" w:line="240" w:lineRule="auto"/>
              <w:jc w:val="center"/>
              <w:rPr>
                <w:rFonts w:ascii="Times New Roman" w:eastAsia="Times New Roman" w:hAnsi="Times New Roman" w:cs="Times New Roman"/>
                <w:sz w:val="15"/>
                <w:szCs w:val="15"/>
                <w:lang w:val="uk-UA" w:eastAsia="ru-RU"/>
              </w:rPr>
            </w:pPr>
            <w:r w:rsidRPr="00E15E02">
              <w:rPr>
                <w:rFonts w:ascii="Times New Roman" w:eastAsia="Times New Roman" w:hAnsi="Times New Roman" w:cs="Times New Roman"/>
                <w:sz w:val="15"/>
                <w:szCs w:val="15"/>
                <w:lang w:eastAsia="ru-RU"/>
              </w:rPr>
              <w:t>0</w:t>
            </w:r>
            <w:r w:rsidRPr="00E15E02">
              <w:rPr>
                <w:rFonts w:ascii="Times New Roman" w:eastAsia="Times New Roman" w:hAnsi="Times New Roman" w:cs="Times New Roman"/>
                <w:sz w:val="15"/>
                <w:szCs w:val="15"/>
                <w:lang w:val="en-US" w:eastAsia="ru-RU"/>
              </w:rPr>
              <w:t>9.06.2021</w:t>
            </w:r>
            <w:r w:rsidR="008500E0" w:rsidRPr="00E15E02">
              <w:rPr>
                <w:rFonts w:ascii="Times New Roman" w:eastAsia="Times New Roman" w:hAnsi="Times New Roman" w:cs="Times New Roman"/>
                <w:sz w:val="15"/>
                <w:szCs w:val="15"/>
                <w:lang w:val="uk-UA" w:eastAsia="ru-RU"/>
              </w:rPr>
              <w:t> </w:t>
            </w:r>
          </w:p>
        </w:tc>
      </w:tr>
      <w:tr w:rsidR="009D5CD6" w:rsidRPr="00E15E02" w14:paraId="3A7FAC0A" w14:textId="77777777" w:rsidTr="000804C6">
        <w:trPr>
          <w:trHeight w:val="465"/>
        </w:trPr>
        <w:tc>
          <w:tcPr>
            <w:tcW w:w="567" w:type="dxa"/>
            <w:vMerge w:val="restart"/>
            <w:tcBorders>
              <w:top w:val="single" w:sz="4" w:space="0" w:color="000000"/>
              <w:left w:val="single" w:sz="4" w:space="0" w:color="000000"/>
              <w:bottom w:val="single" w:sz="4" w:space="0" w:color="000000"/>
              <w:right w:val="single" w:sz="4" w:space="0" w:color="000000"/>
            </w:tcBorders>
            <w:vAlign w:val="center"/>
            <w:hideMark/>
          </w:tcPr>
          <w:p w14:paraId="4CC25F5A" w14:textId="77777777" w:rsidR="008500E0" w:rsidRPr="00E15E02" w:rsidRDefault="008500E0" w:rsidP="007115C5">
            <w:pPr>
              <w:spacing w:after="0" w:line="240" w:lineRule="auto"/>
              <w:rPr>
                <w:rFonts w:ascii="Times New Roman" w:eastAsia="Times New Roman" w:hAnsi="Times New Roman" w:cs="Times New Roman"/>
                <w:sz w:val="20"/>
                <w:szCs w:val="20"/>
                <w:lang w:val="uk-UA" w:eastAsia="ru-RU"/>
              </w:rPr>
            </w:pPr>
            <w:r w:rsidRPr="00E15E02">
              <w:rPr>
                <w:rFonts w:ascii="Times New Roman" w:eastAsia="Times New Roman" w:hAnsi="Times New Roman" w:cs="Times New Roman"/>
                <w:sz w:val="20"/>
                <w:szCs w:val="20"/>
                <w:lang w:val="uk-UA" w:eastAsia="ru-RU"/>
              </w:rPr>
              <w:t> </w:t>
            </w:r>
          </w:p>
        </w:tc>
        <w:tc>
          <w:tcPr>
            <w:tcW w:w="1297" w:type="dxa"/>
            <w:tcBorders>
              <w:top w:val="nil"/>
              <w:left w:val="nil"/>
              <w:bottom w:val="single" w:sz="4" w:space="0" w:color="000000"/>
              <w:right w:val="single" w:sz="4" w:space="0" w:color="000000"/>
            </w:tcBorders>
            <w:vAlign w:val="center"/>
            <w:hideMark/>
          </w:tcPr>
          <w:p w14:paraId="57D0F089" w14:textId="77777777" w:rsidR="008500E0" w:rsidRPr="00E15E02" w:rsidRDefault="008500E0" w:rsidP="007115C5">
            <w:pPr>
              <w:spacing w:after="0" w:line="240" w:lineRule="auto"/>
              <w:rPr>
                <w:rFonts w:ascii="Times New Roman" w:eastAsia="Times New Roman" w:hAnsi="Times New Roman" w:cs="Times New Roman"/>
                <w:sz w:val="15"/>
                <w:szCs w:val="15"/>
                <w:lang w:val="uk-UA" w:eastAsia="ru-RU"/>
              </w:rPr>
            </w:pPr>
            <w:r w:rsidRPr="00E15E02">
              <w:rPr>
                <w:rFonts w:ascii="Times New Roman" w:eastAsia="Times New Roman" w:hAnsi="Times New Roman" w:cs="Times New Roman"/>
                <w:sz w:val="15"/>
                <w:szCs w:val="15"/>
                <w:lang w:val="uk-UA" w:eastAsia="ru-RU"/>
              </w:rPr>
              <w:t>м. Київ</w:t>
            </w:r>
          </w:p>
        </w:tc>
        <w:tc>
          <w:tcPr>
            <w:tcW w:w="1964" w:type="dxa"/>
            <w:vMerge w:val="restart"/>
            <w:tcBorders>
              <w:top w:val="nil"/>
              <w:left w:val="single" w:sz="4" w:space="0" w:color="000000"/>
              <w:bottom w:val="single" w:sz="4" w:space="0" w:color="000000"/>
              <w:right w:val="single" w:sz="4" w:space="0" w:color="000000"/>
            </w:tcBorders>
            <w:vAlign w:val="center"/>
            <w:hideMark/>
          </w:tcPr>
          <w:p w14:paraId="05A8A6BE" w14:textId="77777777" w:rsidR="008500E0" w:rsidRPr="00E15E02" w:rsidRDefault="008500E0" w:rsidP="007115C5">
            <w:pPr>
              <w:spacing w:after="0" w:line="240" w:lineRule="auto"/>
              <w:jc w:val="center"/>
              <w:rPr>
                <w:rFonts w:ascii="Times New Roman" w:eastAsia="Times New Roman" w:hAnsi="Times New Roman" w:cs="Times New Roman"/>
                <w:sz w:val="15"/>
                <w:szCs w:val="15"/>
                <w:lang w:val="uk-UA" w:eastAsia="ru-RU"/>
              </w:rPr>
            </w:pPr>
            <w:r w:rsidRPr="00E15E02">
              <w:rPr>
                <w:rFonts w:ascii="Times New Roman" w:eastAsia="Times New Roman" w:hAnsi="Times New Roman" w:cs="Times New Roman"/>
                <w:sz w:val="15"/>
                <w:szCs w:val="15"/>
                <w:lang w:val="uk-UA" w:eastAsia="ru-RU"/>
              </w:rPr>
              <w:t>ТОВ «ГЕЙМДЕВ»</w:t>
            </w:r>
          </w:p>
        </w:tc>
        <w:tc>
          <w:tcPr>
            <w:tcW w:w="992" w:type="dxa"/>
            <w:vMerge w:val="restart"/>
            <w:tcBorders>
              <w:top w:val="nil"/>
              <w:left w:val="single" w:sz="4" w:space="0" w:color="000000"/>
              <w:bottom w:val="single" w:sz="4" w:space="0" w:color="000000"/>
              <w:right w:val="single" w:sz="4" w:space="0" w:color="auto"/>
            </w:tcBorders>
            <w:vAlign w:val="center"/>
            <w:hideMark/>
          </w:tcPr>
          <w:p w14:paraId="32117AE0" w14:textId="77777777" w:rsidR="008500E0" w:rsidRPr="00E15E02" w:rsidRDefault="008500E0" w:rsidP="007115C5">
            <w:pPr>
              <w:spacing w:after="0" w:line="240" w:lineRule="auto"/>
              <w:jc w:val="center"/>
              <w:rPr>
                <w:rFonts w:ascii="Times New Roman" w:eastAsia="Times New Roman" w:hAnsi="Times New Roman" w:cs="Times New Roman"/>
                <w:sz w:val="15"/>
                <w:szCs w:val="15"/>
                <w:lang w:val="uk-UA" w:eastAsia="ru-RU"/>
              </w:rPr>
            </w:pPr>
            <w:r w:rsidRPr="00E15E02">
              <w:rPr>
                <w:rFonts w:ascii="Times New Roman" w:eastAsia="Times New Roman" w:hAnsi="Times New Roman" w:cs="Times New Roman"/>
                <w:sz w:val="15"/>
                <w:szCs w:val="15"/>
                <w:lang w:val="uk-UA" w:eastAsia="ru-RU"/>
              </w:rPr>
              <w:t>SLOTS CITY</w:t>
            </w:r>
          </w:p>
        </w:tc>
        <w:tc>
          <w:tcPr>
            <w:tcW w:w="992" w:type="dxa"/>
            <w:tcBorders>
              <w:top w:val="nil"/>
              <w:left w:val="nil"/>
              <w:bottom w:val="single" w:sz="4" w:space="0" w:color="auto"/>
              <w:right w:val="single" w:sz="4" w:space="0" w:color="auto"/>
            </w:tcBorders>
            <w:noWrap/>
            <w:vAlign w:val="center"/>
            <w:hideMark/>
          </w:tcPr>
          <w:p w14:paraId="63A3B186" w14:textId="77777777" w:rsidR="008500E0" w:rsidRPr="00E15E02" w:rsidRDefault="008500E0" w:rsidP="007115C5">
            <w:pPr>
              <w:spacing w:after="0" w:line="240" w:lineRule="auto"/>
              <w:jc w:val="center"/>
              <w:rPr>
                <w:rFonts w:ascii="Times New Roman" w:eastAsia="Times New Roman" w:hAnsi="Times New Roman" w:cs="Times New Roman"/>
                <w:sz w:val="16"/>
                <w:szCs w:val="16"/>
                <w:lang w:val="uk-UA" w:eastAsia="ru-RU"/>
              </w:rPr>
            </w:pPr>
            <w:r w:rsidRPr="00E15E02">
              <w:rPr>
                <w:rFonts w:ascii="Times New Roman" w:eastAsia="Times New Roman" w:hAnsi="Times New Roman" w:cs="Times New Roman"/>
                <w:sz w:val="16"/>
                <w:szCs w:val="16"/>
                <w:lang w:val="uk-UA" w:eastAsia="ru-RU"/>
              </w:rPr>
              <w:t>ЗГА</w:t>
            </w:r>
          </w:p>
        </w:tc>
        <w:tc>
          <w:tcPr>
            <w:tcW w:w="1558" w:type="dxa"/>
            <w:tcBorders>
              <w:top w:val="nil"/>
              <w:left w:val="nil"/>
              <w:bottom w:val="single" w:sz="4" w:space="0" w:color="000000"/>
              <w:right w:val="single" w:sz="4" w:space="0" w:color="000000"/>
            </w:tcBorders>
            <w:vAlign w:val="center"/>
            <w:hideMark/>
          </w:tcPr>
          <w:p w14:paraId="19DE4CD4" w14:textId="77777777" w:rsidR="008500E0" w:rsidRPr="00E15E02" w:rsidRDefault="008500E0" w:rsidP="007115C5">
            <w:pPr>
              <w:spacing w:after="0" w:line="240" w:lineRule="auto"/>
              <w:jc w:val="center"/>
              <w:rPr>
                <w:rFonts w:ascii="Times New Roman" w:eastAsia="Times New Roman" w:hAnsi="Times New Roman" w:cs="Times New Roman"/>
                <w:sz w:val="15"/>
                <w:szCs w:val="15"/>
                <w:lang w:val="uk-UA" w:eastAsia="ru-RU"/>
              </w:rPr>
            </w:pPr>
            <w:r w:rsidRPr="00E15E02">
              <w:rPr>
                <w:rFonts w:ascii="Times New Roman" w:eastAsia="Times New Roman" w:hAnsi="Times New Roman" w:cs="Times New Roman"/>
                <w:sz w:val="15"/>
                <w:szCs w:val="15"/>
                <w:lang w:val="uk-UA" w:eastAsia="ru-RU"/>
              </w:rPr>
              <w:t>Київський готель «МИР»</w:t>
            </w:r>
          </w:p>
        </w:tc>
        <w:tc>
          <w:tcPr>
            <w:tcW w:w="1115" w:type="dxa"/>
            <w:tcBorders>
              <w:top w:val="nil"/>
              <w:left w:val="nil"/>
              <w:bottom w:val="single" w:sz="4" w:space="0" w:color="000000"/>
              <w:right w:val="single" w:sz="4" w:space="0" w:color="000000"/>
            </w:tcBorders>
            <w:noWrap/>
            <w:vAlign w:val="center"/>
            <w:hideMark/>
          </w:tcPr>
          <w:p w14:paraId="0036311E" w14:textId="77777777" w:rsidR="008500E0" w:rsidRPr="00E15E02" w:rsidRDefault="008500E0" w:rsidP="007115C5">
            <w:pPr>
              <w:spacing w:after="0" w:line="240" w:lineRule="auto"/>
              <w:jc w:val="center"/>
              <w:rPr>
                <w:rFonts w:ascii="Times New Roman" w:eastAsia="Times New Roman" w:hAnsi="Times New Roman" w:cs="Times New Roman"/>
                <w:sz w:val="15"/>
                <w:szCs w:val="15"/>
                <w:lang w:val="uk-UA" w:eastAsia="ru-RU"/>
              </w:rPr>
            </w:pPr>
            <w:r w:rsidRPr="00E15E02">
              <w:rPr>
                <w:rFonts w:ascii="Times New Roman" w:eastAsia="Times New Roman" w:hAnsi="Times New Roman" w:cs="Times New Roman"/>
                <w:sz w:val="15"/>
                <w:szCs w:val="15"/>
                <w:lang w:val="uk-UA" w:eastAsia="ru-RU"/>
              </w:rPr>
              <w:t>24.02.2022</w:t>
            </w:r>
          </w:p>
        </w:tc>
        <w:tc>
          <w:tcPr>
            <w:tcW w:w="1134" w:type="dxa"/>
            <w:tcBorders>
              <w:top w:val="nil"/>
              <w:left w:val="nil"/>
              <w:bottom w:val="single" w:sz="4" w:space="0" w:color="000000"/>
              <w:right w:val="single" w:sz="4" w:space="0" w:color="000000"/>
            </w:tcBorders>
            <w:shd w:val="clear" w:color="auto" w:fill="91CF50"/>
            <w:noWrap/>
            <w:vAlign w:val="center"/>
            <w:hideMark/>
          </w:tcPr>
          <w:p w14:paraId="3A07060B" w14:textId="2B83A5CE" w:rsidR="008500E0" w:rsidRPr="00E15E02" w:rsidRDefault="00EB15B6" w:rsidP="007115C5">
            <w:pPr>
              <w:spacing w:after="0" w:line="240" w:lineRule="auto"/>
              <w:jc w:val="center"/>
              <w:rPr>
                <w:rFonts w:ascii="Times New Roman" w:eastAsia="Times New Roman" w:hAnsi="Times New Roman" w:cs="Times New Roman"/>
                <w:sz w:val="15"/>
                <w:szCs w:val="15"/>
                <w:lang w:val="uk-UA" w:eastAsia="ru-RU"/>
              </w:rPr>
            </w:pPr>
            <w:r w:rsidRPr="00E15E02">
              <w:rPr>
                <w:rFonts w:ascii="Times New Roman" w:eastAsia="Times New Roman" w:hAnsi="Times New Roman" w:cs="Times New Roman"/>
                <w:sz w:val="15"/>
                <w:szCs w:val="15"/>
                <w:lang w:val="en-US" w:eastAsia="ru-RU"/>
              </w:rPr>
              <w:t xml:space="preserve">09.06.2021 </w:t>
            </w:r>
            <w:r w:rsidR="008500E0" w:rsidRPr="00E15E02">
              <w:rPr>
                <w:rFonts w:ascii="Times New Roman" w:eastAsia="Times New Roman" w:hAnsi="Times New Roman" w:cs="Times New Roman"/>
                <w:sz w:val="15"/>
                <w:szCs w:val="15"/>
                <w:lang w:val="uk-UA" w:eastAsia="ru-RU"/>
              </w:rPr>
              <w:t>09.06.2022</w:t>
            </w:r>
          </w:p>
        </w:tc>
      </w:tr>
      <w:tr w:rsidR="009D5CD6" w:rsidRPr="00E15E02" w14:paraId="589E1F3E" w14:textId="77777777" w:rsidTr="000804C6">
        <w:trPr>
          <w:trHeight w:val="300"/>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4EF7CDE7" w14:textId="77777777" w:rsidR="008500E0" w:rsidRPr="00E15E02" w:rsidRDefault="008500E0" w:rsidP="007115C5">
            <w:pPr>
              <w:spacing w:after="0" w:line="240" w:lineRule="auto"/>
              <w:rPr>
                <w:rFonts w:ascii="Times New Roman" w:eastAsia="Times New Roman" w:hAnsi="Times New Roman" w:cs="Times New Roman"/>
                <w:sz w:val="20"/>
                <w:szCs w:val="20"/>
                <w:lang w:val="uk-UA" w:eastAsia="ru-RU"/>
              </w:rPr>
            </w:pPr>
          </w:p>
        </w:tc>
        <w:tc>
          <w:tcPr>
            <w:tcW w:w="1297" w:type="dxa"/>
            <w:tcBorders>
              <w:top w:val="nil"/>
              <w:left w:val="nil"/>
              <w:bottom w:val="single" w:sz="4" w:space="0" w:color="000000"/>
              <w:right w:val="single" w:sz="4" w:space="0" w:color="000000"/>
            </w:tcBorders>
            <w:vAlign w:val="center"/>
            <w:hideMark/>
          </w:tcPr>
          <w:p w14:paraId="13A301B2" w14:textId="77777777" w:rsidR="008500E0" w:rsidRPr="00E15E02" w:rsidRDefault="008500E0" w:rsidP="007115C5">
            <w:pPr>
              <w:spacing w:after="0" w:line="240" w:lineRule="auto"/>
              <w:rPr>
                <w:rFonts w:ascii="Times New Roman" w:eastAsia="Times New Roman" w:hAnsi="Times New Roman" w:cs="Times New Roman"/>
                <w:sz w:val="15"/>
                <w:szCs w:val="15"/>
                <w:lang w:val="uk-UA" w:eastAsia="ru-RU"/>
              </w:rPr>
            </w:pPr>
            <w:r w:rsidRPr="00E15E02">
              <w:rPr>
                <w:rFonts w:ascii="Times New Roman" w:eastAsia="Times New Roman" w:hAnsi="Times New Roman" w:cs="Times New Roman"/>
                <w:sz w:val="15"/>
                <w:szCs w:val="15"/>
                <w:lang w:val="uk-UA" w:eastAsia="ru-RU"/>
              </w:rPr>
              <w:t>м. Київ</w:t>
            </w:r>
          </w:p>
        </w:tc>
        <w:tc>
          <w:tcPr>
            <w:tcW w:w="1964" w:type="dxa"/>
            <w:vMerge/>
            <w:tcBorders>
              <w:top w:val="nil"/>
              <w:left w:val="single" w:sz="4" w:space="0" w:color="000000"/>
              <w:bottom w:val="single" w:sz="4" w:space="0" w:color="000000"/>
              <w:right w:val="single" w:sz="4" w:space="0" w:color="000000"/>
            </w:tcBorders>
            <w:vAlign w:val="center"/>
            <w:hideMark/>
          </w:tcPr>
          <w:p w14:paraId="6F84B6EB" w14:textId="77777777" w:rsidR="008500E0" w:rsidRPr="00E15E02" w:rsidRDefault="008500E0" w:rsidP="007115C5">
            <w:pPr>
              <w:spacing w:after="0" w:line="240" w:lineRule="auto"/>
              <w:rPr>
                <w:rFonts w:ascii="Times New Roman" w:eastAsia="Times New Roman" w:hAnsi="Times New Roman" w:cs="Times New Roman"/>
                <w:sz w:val="15"/>
                <w:szCs w:val="15"/>
                <w:lang w:val="uk-UA" w:eastAsia="ru-RU"/>
              </w:rPr>
            </w:pPr>
          </w:p>
        </w:tc>
        <w:tc>
          <w:tcPr>
            <w:tcW w:w="992" w:type="dxa"/>
            <w:vMerge/>
            <w:tcBorders>
              <w:top w:val="nil"/>
              <w:left w:val="single" w:sz="4" w:space="0" w:color="000000"/>
              <w:bottom w:val="single" w:sz="4" w:space="0" w:color="000000"/>
              <w:right w:val="single" w:sz="4" w:space="0" w:color="auto"/>
            </w:tcBorders>
            <w:vAlign w:val="center"/>
            <w:hideMark/>
          </w:tcPr>
          <w:p w14:paraId="516A4A7C" w14:textId="77777777" w:rsidR="008500E0" w:rsidRPr="00E15E02" w:rsidRDefault="008500E0" w:rsidP="007115C5">
            <w:pPr>
              <w:spacing w:after="0" w:line="240" w:lineRule="auto"/>
              <w:rPr>
                <w:rFonts w:ascii="Times New Roman" w:eastAsia="Times New Roman" w:hAnsi="Times New Roman" w:cs="Times New Roman"/>
                <w:sz w:val="15"/>
                <w:szCs w:val="15"/>
                <w:lang w:val="uk-UA" w:eastAsia="ru-RU"/>
              </w:rPr>
            </w:pPr>
          </w:p>
        </w:tc>
        <w:tc>
          <w:tcPr>
            <w:tcW w:w="992" w:type="dxa"/>
            <w:tcBorders>
              <w:top w:val="nil"/>
              <w:left w:val="nil"/>
              <w:bottom w:val="single" w:sz="4" w:space="0" w:color="auto"/>
              <w:right w:val="single" w:sz="4" w:space="0" w:color="auto"/>
            </w:tcBorders>
            <w:noWrap/>
            <w:vAlign w:val="center"/>
            <w:hideMark/>
          </w:tcPr>
          <w:p w14:paraId="75B84D49" w14:textId="77777777" w:rsidR="008500E0" w:rsidRPr="00E15E02" w:rsidRDefault="008500E0" w:rsidP="007115C5">
            <w:pPr>
              <w:spacing w:after="0" w:line="240" w:lineRule="auto"/>
              <w:jc w:val="center"/>
              <w:rPr>
                <w:rFonts w:ascii="Times New Roman" w:eastAsia="Times New Roman" w:hAnsi="Times New Roman" w:cs="Times New Roman"/>
                <w:sz w:val="16"/>
                <w:szCs w:val="16"/>
                <w:lang w:val="uk-UA" w:eastAsia="ru-RU"/>
              </w:rPr>
            </w:pPr>
            <w:r w:rsidRPr="00E15E02">
              <w:rPr>
                <w:rFonts w:ascii="Times New Roman" w:eastAsia="Times New Roman" w:hAnsi="Times New Roman" w:cs="Times New Roman"/>
                <w:sz w:val="16"/>
                <w:szCs w:val="16"/>
                <w:lang w:val="uk-UA" w:eastAsia="ru-RU"/>
              </w:rPr>
              <w:t>ЗГА</w:t>
            </w:r>
          </w:p>
        </w:tc>
        <w:tc>
          <w:tcPr>
            <w:tcW w:w="1558" w:type="dxa"/>
            <w:tcBorders>
              <w:top w:val="nil"/>
              <w:left w:val="nil"/>
              <w:bottom w:val="single" w:sz="4" w:space="0" w:color="000000"/>
              <w:right w:val="single" w:sz="4" w:space="0" w:color="000000"/>
            </w:tcBorders>
            <w:vAlign w:val="center"/>
            <w:hideMark/>
          </w:tcPr>
          <w:p w14:paraId="3A79EC58" w14:textId="77777777" w:rsidR="008500E0" w:rsidRPr="00E15E02" w:rsidRDefault="008500E0" w:rsidP="007115C5">
            <w:pPr>
              <w:spacing w:after="0" w:line="240" w:lineRule="auto"/>
              <w:jc w:val="center"/>
              <w:rPr>
                <w:rFonts w:ascii="Times New Roman" w:eastAsia="Times New Roman" w:hAnsi="Times New Roman" w:cs="Times New Roman"/>
                <w:sz w:val="15"/>
                <w:szCs w:val="15"/>
                <w:lang w:val="uk-UA" w:eastAsia="ru-RU"/>
              </w:rPr>
            </w:pPr>
            <w:r w:rsidRPr="00E15E02">
              <w:rPr>
                <w:rFonts w:ascii="Times New Roman" w:eastAsia="Times New Roman" w:hAnsi="Times New Roman" w:cs="Times New Roman"/>
                <w:sz w:val="15"/>
                <w:szCs w:val="15"/>
                <w:lang w:val="uk-UA" w:eastAsia="ru-RU"/>
              </w:rPr>
              <w:t>PODOL PLAZA</w:t>
            </w:r>
          </w:p>
        </w:tc>
        <w:tc>
          <w:tcPr>
            <w:tcW w:w="1115" w:type="dxa"/>
            <w:tcBorders>
              <w:top w:val="nil"/>
              <w:left w:val="nil"/>
              <w:bottom w:val="single" w:sz="4" w:space="0" w:color="000000"/>
              <w:right w:val="single" w:sz="4" w:space="0" w:color="000000"/>
            </w:tcBorders>
            <w:noWrap/>
            <w:vAlign w:val="center"/>
            <w:hideMark/>
          </w:tcPr>
          <w:p w14:paraId="726CCB80" w14:textId="77777777" w:rsidR="008500E0" w:rsidRPr="00E15E02" w:rsidRDefault="008500E0" w:rsidP="007115C5">
            <w:pPr>
              <w:spacing w:after="0" w:line="240" w:lineRule="auto"/>
              <w:jc w:val="center"/>
              <w:rPr>
                <w:rFonts w:ascii="Times New Roman" w:eastAsia="Times New Roman" w:hAnsi="Times New Roman" w:cs="Times New Roman"/>
                <w:sz w:val="15"/>
                <w:szCs w:val="15"/>
                <w:lang w:val="uk-UA" w:eastAsia="ru-RU"/>
              </w:rPr>
            </w:pPr>
            <w:r w:rsidRPr="00E15E02">
              <w:rPr>
                <w:rFonts w:ascii="Times New Roman" w:eastAsia="Times New Roman" w:hAnsi="Times New Roman" w:cs="Times New Roman"/>
                <w:sz w:val="15"/>
                <w:szCs w:val="15"/>
                <w:lang w:val="uk-UA" w:eastAsia="ru-RU"/>
              </w:rPr>
              <w:t>24.02.2022</w:t>
            </w:r>
          </w:p>
        </w:tc>
        <w:tc>
          <w:tcPr>
            <w:tcW w:w="1134" w:type="dxa"/>
            <w:tcBorders>
              <w:top w:val="nil"/>
              <w:left w:val="nil"/>
              <w:bottom w:val="single" w:sz="4" w:space="0" w:color="000000"/>
              <w:right w:val="single" w:sz="4" w:space="0" w:color="000000"/>
            </w:tcBorders>
            <w:shd w:val="clear" w:color="auto" w:fill="91CF50"/>
            <w:noWrap/>
            <w:vAlign w:val="center"/>
            <w:hideMark/>
          </w:tcPr>
          <w:p w14:paraId="52C7DE0B" w14:textId="1B28DE96" w:rsidR="008500E0" w:rsidRPr="00E15E02" w:rsidRDefault="00EB15B6" w:rsidP="007115C5">
            <w:pPr>
              <w:spacing w:after="0" w:line="240" w:lineRule="auto"/>
              <w:jc w:val="center"/>
              <w:rPr>
                <w:rFonts w:ascii="Times New Roman" w:eastAsia="Times New Roman" w:hAnsi="Times New Roman" w:cs="Times New Roman"/>
                <w:sz w:val="15"/>
                <w:szCs w:val="15"/>
                <w:lang w:val="uk-UA" w:eastAsia="ru-RU"/>
              </w:rPr>
            </w:pPr>
            <w:r w:rsidRPr="00E15E02">
              <w:rPr>
                <w:rFonts w:ascii="Times New Roman" w:eastAsia="Times New Roman" w:hAnsi="Times New Roman" w:cs="Times New Roman"/>
                <w:sz w:val="15"/>
                <w:szCs w:val="15"/>
                <w:lang w:val="en-US" w:eastAsia="ru-RU"/>
              </w:rPr>
              <w:t xml:space="preserve">03.12.2021 </w:t>
            </w:r>
            <w:r w:rsidR="008500E0" w:rsidRPr="00E15E02">
              <w:rPr>
                <w:rFonts w:ascii="Times New Roman" w:eastAsia="Times New Roman" w:hAnsi="Times New Roman" w:cs="Times New Roman"/>
                <w:sz w:val="15"/>
                <w:szCs w:val="15"/>
                <w:lang w:val="uk-UA" w:eastAsia="ru-RU"/>
              </w:rPr>
              <w:t>01.09.2022</w:t>
            </w:r>
          </w:p>
        </w:tc>
      </w:tr>
      <w:tr w:rsidR="009D5CD6" w:rsidRPr="00E15E02" w14:paraId="2CF19455" w14:textId="77777777" w:rsidTr="000804C6">
        <w:trPr>
          <w:trHeight w:val="300"/>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45215FCB" w14:textId="77777777" w:rsidR="008500E0" w:rsidRPr="00E15E02" w:rsidRDefault="008500E0" w:rsidP="007115C5">
            <w:pPr>
              <w:spacing w:after="0" w:line="240" w:lineRule="auto"/>
              <w:rPr>
                <w:rFonts w:ascii="Times New Roman" w:eastAsia="Times New Roman" w:hAnsi="Times New Roman" w:cs="Times New Roman"/>
                <w:sz w:val="20"/>
                <w:szCs w:val="20"/>
                <w:lang w:val="uk-UA" w:eastAsia="ru-RU"/>
              </w:rPr>
            </w:pPr>
          </w:p>
        </w:tc>
        <w:tc>
          <w:tcPr>
            <w:tcW w:w="1297" w:type="dxa"/>
            <w:tcBorders>
              <w:top w:val="nil"/>
              <w:left w:val="nil"/>
              <w:bottom w:val="single" w:sz="4" w:space="0" w:color="000000"/>
              <w:right w:val="single" w:sz="4" w:space="0" w:color="000000"/>
            </w:tcBorders>
            <w:vAlign w:val="center"/>
            <w:hideMark/>
          </w:tcPr>
          <w:p w14:paraId="2C64D985" w14:textId="77777777" w:rsidR="008500E0" w:rsidRPr="00E15E02" w:rsidRDefault="008500E0" w:rsidP="007115C5">
            <w:pPr>
              <w:spacing w:after="0" w:line="240" w:lineRule="auto"/>
              <w:rPr>
                <w:rFonts w:ascii="Times New Roman" w:eastAsia="Times New Roman" w:hAnsi="Times New Roman" w:cs="Times New Roman"/>
                <w:sz w:val="15"/>
                <w:szCs w:val="15"/>
                <w:lang w:val="uk-UA" w:eastAsia="ru-RU"/>
              </w:rPr>
            </w:pPr>
            <w:r w:rsidRPr="00E15E02">
              <w:rPr>
                <w:rFonts w:ascii="Times New Roman" w:eastAsia="Times New Roman" w:hAnsi="Times New Roman" w:cs="Times New Roman"/>
                <w:sz w:val="15"/>
                <w:szCs w:val="15"/>
                <w:lang w:val="uk-UA" w:eastAsia="ru-RU"/>
              </w:rPr>
              <w:t>м. Київ</w:t>
            </w:r>
          </w:p>
        </w:tc>
        <w:tc>
          <w:tcPr>
            <w:tcW w:w="1964" w:type="dxa"/>
            <w:vMerge/>
            <w:tcBorders>
              <w:top w:val="nil"/>
              <w:left w:val="single" w:sz="4" w:space="0" w:color="000000"/>
              <w:bottom w:val="single" w:sz="4" w:space="0" w:color="000000"/>
              <w:right w:val="single" w:sz="4" w:space="0" w:color="000000"/>
            </w:tcBorders>
            <w:vAlign w:val="center"/>
            <w:hideMark/>
          </w:tcPr>
          <w:p w14:paraId="33F996F0" w14:textId="77777777" w:rsidR="008500E0" w:rsidRPr="00E15E02" w:rsidRDefault="008500E0" w:rsidP="007115C5">
            <w:pPr>
              <w:spacing w:after="0" w:line="240" w:lineRule="auto"/>
              <w:rPr>
                <w:rFonts w:ascii="Times New Roman" w:eastAsia="Times New Roman" w:hAnsi="Times New Roman" w:cs="Times New Roman"/>
                <w:sz w:val="15"/>
                <w:szCs w:val="15"/>
                <w:lang w:val="uk-UA" w:eastAsia="ru-RU"/>
              </w:rPr>
            </w:pPr>
          </w:p>
        </w:tc>
        <w:tc>
          <w:tcPr>
            <w:tcW w:w="992" w:type="dxa"/>
            <w:vMerge/>
            <w:tcBorders>
              <w:top w:val="nil"/>
              <w:left w:val="single" w:sz="4" w:space="0" w:color="000000"/>
              <w:bottom w:val="single" w:sz="4" w:space="0" w:color="000000"/>
              <w:right w:val="single" w:sz="4" w:space="0" w:color="auto"/>
            </w:tcBorders>
            <w:vAlign w:val="center"/>
            <w:hideMark/>
          </w:tcPr>
          <w:p w14:paraId="092043F1" w14:textId="77777777" w:rsidR="008500E0" w:rsidRPr="00E15E02" w:rsidRDefault="008500E0" w:rsidP="007115C5">
            <w:pPr>
              <w:spacing w:after="0" w:line="240" w:lineRule="auto"/>
              <w:rPr>
                <w:rFonts w:ascii="Times New Roman" w:eastAsia="Times New Roman" w:hAnsi="Times New Roman" w:cs="Times New Roman"/>
                <w:sz w:val="15"/>
                <w:szCs w:val="15"/>
                <w:lang w:val="uk-UA" w:eastAsia="ru-RU"/>
              </w:rPr>
            </w:pPr>
          </w:p>
        </w:tc>
        <w:tc>
          <w:tcPr>
            <w:tcW w:w="992" w:type="dxa"/>
            <w:tcBorders>
              <w:top w:val="nil"/>
              <w:left w:val="nil"/>
              <w:bottom w:val="single" w:sz="4" w:space="0" w:color="auto"/>
              <w:right w:val="single" w:sz="4" w:space="0" w:color="auto"/>
            </w:tcBorders>
            <w:noWrap/>
            <w:vAlign w:val="center"/>
            <w:hideMark/>
          </w:tcPr>
          <w:p w14:paraId="35DB245B" w14:textId="77777777" w:rsidR="008500E0" w:rsidRPr="00E15E02" w:rsidRDefault="008500E0" w:rsidP="007115C5">
            <w:pPr>
              <w:spacing w:after="0" w:line="240" w:lineRule="auto"/>
              <w:jc w:val="center"/>
              <w:rPr>
                <w:rFonts w:ascii="Times New Roman" w:eastAsia="Times New Roman" w:hAnsi="Times New Roman" w:cs="Times New Roman"/>
                <w:sz w:val="16"/>
                <w:szCs w:val="16"/>
                <w:lang w:val="uk-UA" w:eastAsia="ru-RU"/>
              </w:rPr>
            </w:pPr>
            <w:r w:rsidRPr="00E15E02">
              <w:rPr>
                <w:rFonts w:ascii="Times New Roman" w:eastAsia="Times New Roman" w:hAnsi="Times New Roman" w:cs="Times New Roman"/>
                <w:sz w:val="16"/>
                <w:szCs w:val="16"/>
                <w:lang w:val="uk-UA" w:eastAsia="ru-RU"/>
              </w:rPr>
              <w:t>ЗГА</w:t>
            </w:r>
          </w:p>
        </w:tc>
        <w:tc>
          <w:tcPr>
            <w:tcW w:w="1558" w:type="dxa"/>
            <w:tcBorders>
              <w:top w:val="nil"/>
              <w:left w:val="nil"/>
              <w:bottom w:val="single" w:sz="4" w:space="0" w:color="000000"/>
              <w:right w:val="single" w:sz="4" w:space="0" w:color="000000"/>
            </w:tcBorders>
            <w:vAlign w:val="center"/>
            <w:hideMark/>
          </w:tcPr>
          <w:p w14:paraId="330E8C8E" w14:textId="77777777" w:rsidR="008500E0" w:rsidRPr="00E15E02" w:rsidRDefault="008500E0" w:rsidP="007115C5">
            <w:pPr>
              <w:spacing w:after="0" w:line="240" w:lineRule="auto"/>
              <w:jc w:val="center"/>
              <w:rPr>
                <w:rFonts w:ascii="Times New Roman" w:eastAsia="Times New Roman" w:hAnsi="Times New Roman" w:cs="Times New Roman"/>
                <w:sz w:val="15"/>
                <w:szCs w:val="15"/>
                <w:lang w:val="uk-UA" w:eastAsia="ru-RU"/>
              </w:rPr>
            </w:pPr>
            <w:r w:rsidRPr="00E15E02">
              <w:rPr>
                <w:rFonts w:ascii="Times New Roman" w:eastAsia="Times New Roman" w:hAnsi="Times New Roman" w:cs="Times New Roman"/>
                <w:sz w:val="15"/>
                <w:szCs w:val="15"/>
                <w:lang w:val="uk-UA" w:eastAsia="ru-RU"/>
              </w:rPr>
              <w:t>ТУРИСТ</w:t>
            </w:r>
          </w:p>
        </w:tc>
        <w:tc>
          <w:tcPr>
            <w:tcW w:w="1115" w:type="dxa"/>
            <w:tcBorders>
              <w:top w:val="nil"/>
              <w:left w:val="nil"/>
              <w:bottom w:val="single" w:sz="4" w:space="0" w:color="000000"/>
              <w:right w:val="single" w:sz="4" w:space="0" w:color="000000"/>
            </w:tcBorders>
            <w:noWrap/>
            <w:vAlign w:val="center"/>
            <w:hideMark/>
          </w:tcPr>
          <w:p w14:paraId="5032E0BA" w14:textId="77777777" w:rsidR="008500E0" w:rsidRPr="00E15E02" w:rsidRDefault="008500E0" w:rsidP="007115C5">
            <w:pPr>
              <w:spacing w:after="0" w:line="240" w:lineRule="auto"/>
              <w:jc w:val="center"/>
              <w:rPr>
                <w:rFonts w:ascii="Times New Roman" w:eastAsia="Times New Roman" w:hAnsi="Times New Roman" w:cs="Times New Roman"/>
                <w:sz w:val="15"/>
                <w:szCs w:val="15"/>
                <w:lang w:val="uk-UA" w:eastAsia="ru-RU"/>
              </w:rPr>
            </w:pPr>
            <w:r w:rsidRPr="00E15E02">
              <w:rPr>
                <w:rFonts w:ascii="Times New Roman" w:eastAsia="Times New Roman" w:hAnsi="Times New Roman" w:cs="Times New Roman"/>
                <w:sz w:val="15"/>
                <w:szCs w:val="15"/>
                <w:lang w:val="uk-UA" w:eastAsia="ru-RU"/>
              </w:rPr>
              <w:t>24.02.2022</w:t>
            </w:r>
          </w:p>
        </w:tc>
        <w:tc>
          <w:tcPr>
            <w:tcW w:w="1134" w:type="dxa"/>
            <w:tcBorders>
              <w:top w:val="nil"/>
              <w:left w:val="nil"/>
              <w:bottom w:val="single" w:sz="4" w:space="0" w:color="000000"/>
              <w:right w:val="single" w:sz="4" w:space="0" w:color="000000"/>
            </w:tcBorders>
            <w:shd w:val="clear" w:color="auto" w:fill="91CF50"/>
            <w:noWrap/>
            <w:vAlign w:val="center"/>
            <w:hideMark/>
          </w:tcPr>
          <w:p w14:paraId="4AE421CD" w14:textId="14AC0212" w:rsidR="008500E0" w:rsidRPr="00E15E02" w:rsidRDefault="00EB15B6" w:rsidP="007115C5">
            <w:pPr>
              <w:spacing w:after="0" w:line="240" w:lineRule="auto"/>
              <w:jc w:val="center"/>
              <w:rPr>
                <w:rFonts w:ascii="Times New Roman" w:eastAsia="Times New Roman" w:hAnsi="Times New Roman" w:cs="Times New Roman"/>
                <w:sz w:val="15"/>
                <w:szCs w:val="15"/>
                <w:lang w:val="uk-UA" w:eastAsia="ru-RU"/>
              </w:rPr>
            </w:pPr>
            <w:r w:rsidRPr="00E15E02">
              <w:rPr>
                <w:rFonts w:ascii="Times New Roman" w:eastAsia="Times New Roman" w:hAnsi="Times New Roman" w:cs="Times New Roman"/>
                <w:sz w:val="15"/>
                <w:szCs w:val="15"/>
                <w:lang w:val="en-US" w:eastAsia="ru-RU"/>
              </w:rPr>
              <w:t xml:space="preserve">12.05.2021 </w:t>
            </w:r>
            <w:r w:rsidR="008500E0" w:rsidRPr="00E15E02">
              <w:rPr>
                <w:rFonts w:ascii="Times New Roman" w:eastAsia="Times New Roman" w:hAnsi="Times New Roman" w:cs="Times New Roman"/>
                <w:sz w:val="15"/>
                <w:szCs w:val="15"/>
                <w:lang w:val="uk-UA" w:eastAsia="ru-RU"/>
              </w:rPr>
              <w:t>11.05.2022</w:t>
            </w:r>
          </w:p>
        </w:tc>
      </w:tr>
      <w:tr w:rsidR="009D5CD6" w:rsidRPr="00E15E02" w14:paraId="641F5297" w14:textId="77777777" w:rsidTr="000804C6">
        <w:trPr>
          <w:trHeight w:val="510"/>
        </w:trPr>
        <w:tc>
          <w:tcPr>
            <w:tcW w:w="567" w:type="dxa"/>
            <w:tcBorders>
              <w:top w:val="nil"/>
              <w:left w:val="single" w:sz="4" w:space="0" w:color="000000"/>
              <w:bottom w:val="single" w:sz="4" w:space="0" w:color="000000"/>
              <w:right w:val="single" w:sz="4" w:space="0" w:color="000000"/>
            </w:tcBorders>
            <w:vAlign w:val="center"/>
            <w:hideMark/>
          </w:tcPr>
          <w:p w14:paraId="4AD45912" w14:textId="77777777" w:rsidR="008500E0" w:rsidRPr="00E15E02" w:rsidRDefault="008500E0" w:rsidP="007115C5">
            <w:pPr>
              <w:spacing w:after="0" w:line="240" w:lineRule="auto"/>
              <w:rPr>
                <w:rFonts w:ascii="Times New Roman" w:eastAsia="Times New Roman" w:hAnsi="Times New Roman" w:cs="Times New Roman"/>
                <w:sz w:val="20"/>
                <w:szCs w:val="20"/>
                <w:lang w:val="uk-UA" w:eastAsia="ru-RU"/>
              </w:rPr>
            </w:pPr>
            <w:r w:rsidRPr="00E15E02">
              <w:rPr>
                <w:rFonts w:ascii="Times New Roman" w:eastAsia="Times New Roman" w:hAnsi="Times New Roman" w:cs="Times New Roman"/>
                <w:sz w:val="20"/>
                <w:szCs w:val="20"/>
                <w:lang w:val="uk-UA" w:eastAsia="ru-RU"/>
              </w:rPr>
              <w:t> </w:t>
            </w:r>
          </w:p>
        </w:tc>
        <w:tc>
          <w:tcPr>
            <w:tcW w:w="1297" w:type="dxa"/>
            <w:tcBorders>
              <w:top w:val="nil"/>
              <w:left w:val="nil"/>
              <w:bottom w:val="single" w:sz="4" w:space="0" w:color="000000"/>
              <w:right w:val="single" w:sz="4" w:space="0" w:color="000000"/>
            </w:tcBorders>
            <w:vAlign w:val="center"/>
            <w:hideMark/>
          </w:tcPr>
          <w:p w14:paraId="4F69D95C" w14:textId="77777777" w:rsidR="008500E0" w:rsidRPr="00E15E02" w:rsidRDefault="008500E0" w:rsidP="007115C5">
            <w:pPr>
              <w:spacing w:after="0" w:line="240" w:lineRule="auto"/>
              <w:rPr>
                <w:rFonts w:ascii="Times New Roman" w:eastAsia="Times New Roman" w:hAnsi="Times New Roman" w:cs="Times New Roman"/>
                <w:sz w:val="15"/>
                <w:szCs w:val="15"/>
                <w:lang w:val="uk-UA" w:eastAsia="ru-RU"/>
              </w:rPr>
            </w:pPr>
            <w:r w:rsidRPr="00E15E02">
              <w:rPr>
                <w:rFonts w:ascii="Times New Roman" w:eastAsia="Times New Roman" w:hAnsi="Times New Roman" w:cs="Times New Roman"/>
                <w:sz w:val="15"/>
                <w:szCs w:val="15"/>
                <w:lang w:val="uk-UA" w:eastAsia="ru-RU"/>
              </w:rPr>
              <w:t>м. Київ</w:t>
            </w:r>
          </w:p>
        </w:tc>
        <w:tc>
          <w:tcPr>
            <w:tcW w:w="1964" w:type="dxa"/>
            <w:vMerge w:val="restart"/>
            <w:tcBorders>
              <w:top w:val="nil"/>
              <w:left w:val="single" w:sz="4" w:space="0" w:color="000000"/>
              <w:bottom w:val="single" w:sz="4" w:space="0" w:color="000000"/>
              <w:right w:val="single" w:sz="4" w:space="0" w:color="000000"/>
            </w:tcBorders>
            <w:shd w:val="clear" w:color="auto" w:fill="FF7C80"/>
            <w:vAlign w:val="center"/>
            <w:hideMark/>
          </w:tcPr>
          <w:p w14:paraId="2AC485C0" w14:textId="77777777" w:rsidR="008500E0" w:rsidRPr="00E15E02" w:rsidRDefault="008500E0" w:rsidP="007115C5">
            <w:pPr>
              <w:spacing w:after="0" w:line="240" w:lineRule="auto"/>
              <w:jc w:val="center"/>
              <w:rPr>
                <w:rFonts w:ascii="Times New Roman" w:eastAsia="Times New Roman" w:hAnsi="Times New Roman" w:cs="Times New Roman"/>
                <w:sz w:val="15"/>
                <w:szCs w:val="15"/>
                <w:lang w:val="uk-UA" w:eastAsia="ru-RU"/>
              </w:rPr>
            </w:pPr>
            <w:r w:rsidRPr="00E15E02">
              <w:rPr>
                <w:rFonts w:ascii="Times New Roman" w:eastAsia="Times New Roman" w:hAnsi="Times New Roman" w:cs="Times New Roman"/>
                <w:sz w:val="15"/>
                <w:szCs w:val="15"/>
                <w:lang w:val="uk-UA" w:eastAsia="ru-RU"/>
              </w:rPr>
              <w:t>ТОВ «ГРАЛЬНИЙ КЛУБ «ЛОРД«</w:t>
            </w:r>
          </w:p>
        </w:tc>
        <w:tc>
          <w:tcPr>
            <w:tcW w:w="992" w:type="dxa"/>
            <w:vMerge w:val="restart"/>
            <w:tcBorders>
              <w:top w:val="nil"/>
              <w:left w:val="single" w:sz="4" w:space="0" w:color="000000"/>
              <w:bottom w:val="single" w:sz="4" w:space="0" w:color="000000"/>
              <w:right w:val="single" w:sz="4" w:space="0" w:color="auto"/>
            </w:tcBorders>
            <w:shd w:val="clear" w:color="auto" w:fill="FF7C80"/>
            <w:vAlign w:val="center"/>
            <w:hideMark/>
          </w:tcPr>
          <w:p w14:paraId="504BDCBB" w14:textId="77777777" w:rsidR="008500E0" w:rsidRPr="00E15E02" w:rsidRDefault="008500E0" w:rsidP="007115C5">
            <w:pPr>
              <w:spacing w:after="0" w:line="240" w:lineRule="auto"/>
              <w:jc w:val="center"/>
              <w:rPr>
                <w:rFonts w:ascii="Times New Roman" w:eastAsia="Times New Roman" w:hAnsi="Times New Roman" w:cs="Times New Roman"/>
                <w:sz w:val="15"/>
                <w:szCs w:val="15"/>
                <w:lang w:val="uk-UA" w:eastAsia="ru-RU"/>
              </w:rPr>
            </w:pPr>
            <w:r w:rsidRPr="00E15E02">
              <w:rPr>
                <w:rFonts w:ascii="Times New Roman" w:eastAsia="Times New Roman" w:hAnsi="Times New Roman" w:cs="Times New Roman"/>
                <w:sz w:val="15"/>
                <w:szCs w:val="15"/>
                <w:lang w:val="uk-UA" w:eastAsia="ru-RU"/>
              </w:rPr>
              <w:t>GAMBLING CLUB LORD</w:t>
            </w:r>
          </w:p>
        </w:tc>
        <w:tc>
          <w:tcPr>
            <w:tcW w:w="992" w:type="dxa"/>
            <w:tcBorders>
              <w:top w:val="nil"/>
              <w:left w:val="nil"/>
              <w:bottom w:val="single" w:sz="4" w:space="0" w:color="auto"/>
              <w:right w:val="single" w:sz="4" w:space="0" w:color="auto"/>
            </w:tcBorders>
            <w:noWrap/>
            <w:vAlign w:val="center"/>
            <w:hideMark/>
          </w:tcPr>
          <w:p w14:paraId="095FE4CD" w14:textId="77777777" w:rsidR="008500E0" w:rsidRPr="00E15E02" w:rsidRDefault="008500E0" w:rsidP="007115C5">
            <w:pPr>
              <w:spacing w:after="0" w:line="240" w:lineRule="auto"/>
              <w:jc w:val="center"/>
              <w:rPr>
                <w:rFonts w:ascii="Times New Roman" w:eastAsia="Times New Roman" w:hAnsi="Times New Roman" w:cs="Times New Roman"/>
                <w:sz w:val="16"/>
                <w:szCs w:val="16"/>
                <w:lang w:val="uk-UA" w:eastAsia="ru-RU"/>
              </w:rPr>
            </w:pPr>
            <w:r w:rsidRPr="00E15E02">
              <w:rPr>
                <w:rFonts w:ascii="Times New Roman" w:eastAsia="Times New Roman" w:hAnsi="Times New Roman" w:cs="Times New Roman"/>
                <w:sz w:val="16"/>
                <w:szCs w:val="16"/>
                <w:lang w:val="uk-UA" w:eastAsia="ru-RU"/>
              </w:rPr>
              <w:t>ЗГА</w:t>
            </w:r>
          </w:p>
        </w:tc>
        <w:tc>
          <w:tcPr>
            <w:tcW w:w="1558" w:type="dxa"/>
            <w:tcBorders>
              <w:top w:val="nil"/>
              <w:left w:val="nil"/>
              <w:bottom w:val="single" w:sz="4" w:space="0" w:color="000000"/>
              <w:right w:val="single" w:sz="4" w:space="0" w:color="000000"/>
            </w:tcBorders>
            <w:shd w:val="clear" w:color="auto" w:fill="FF7C80"/>
            <w:vAlign w:val="center"/>
            <w:hideMark/>
          </w:tcPr>
          <w:p w14:paraId="3ED95168" w14:textId="77777777" w:rsidR="008500E0" w:rsidRPr="00E15E02" w:rsidRDefault="008500E0" w:rsidP="007115C5">
            <w:pPr>
              <w:spacing w:after="0" w:line="240" w:lineRule="auto"/>
              <w:jc w:val="center"/>
              <w:rPr>
                <w:rFonts w:ascii="Times New Roman" w:eastAsia="Times New Roman" w:hAnsi="Times New Roman" w:cs="Times New Roman"/>
                <w:sz w:val="15"/>
                <w:szCs w:val="15"/>
                <w:lang w:val="uk-UA" w:eastAsia="ru-RU"/>
              </w:rPr>
            </w:pPr>
            <w:r w:rsidRPr="00E15E02">
              <w:rPr>
                <w:rFonts w:ascii="Times New Roman" w:eastAsia="Times New Roman" w:hAnsi="Times New Roman" w:cs="Times New Roman"/>
                <w:sz w:val="15"/>
                <w:szCs w:val="15"/>
                <w:lang w:val="uk-UA" w:eastAsia="ru-RU"/>
              </w:rPr>
              <w:t>Готельний комплекс «Либідь»</w:t>
            </w:r>
          </w:p>
        </w:tc>
        <w:tc>
          <w:tcPr>
            <w:tcW w:w="1115" w:type="dxa"/>
            <w:tcBorders>
              <w:top w:val="nil"/>
              <w:left w:val="nil"/>
              <w:bottom w:val="single" w:sz="4" w:space="0" w:color="000000"/>
              <w:right w:val="single" w:sz="4" w:space="0" w:color="000000"/>
            </w:tcBorders>
            <w:shd w:val="clear" w:color="auto" w:fill="FF7C80"/>
            <w:noWrap/>
            <w:vAlign w:val="center"/>
            <w:hideMark/>
          </w:tcPr>
          <w:p w14:paraId="3214E0D1" w14:textId="77777777" w:rsidR="008500E0" w:rsidRPr="00E15E02" w:rsidRDefault="008500E0" w:rsidP="007115C5">
            <w:pPr>
              <w:spacing w:after="0" w:line="240" w:lineRule="auto"/>
              <w:jc w:val="center"/>
              <w:rPr>
                <w:rFonts w:ascii="Times New Roman" w:eastAsia="Times New Roman" w:hAnsi="Times New Roman" w:cs="Times New Roman"/>
                <w:sz w:val="15"/>
                <w:szCs w:val="15"/>
                <w:lang w:val="uk-UA" w:eastAsia="ru-RU"/>
              </w:rPr>
            </w:pPr>
            <w:r w:rsidRPr="00E15E02">
              <w:rPr>
                <w:rFonts w:ascii="Times New Roman" w:eastAsia="Times New Roman" w:hAnsi="Times New Roman" w:cs="Times New Roman"/>
                <w:sz w:val="15"/>
                <w:szCs w:val="15"/>
                <w:lang w:val="uk-UA" w:eastAsia="ru-RU"/>
              </w:rPr>
              <w:t>24.02.2022</w:t>
            </w:r>
          </w:p>
        </w:tc>
        <w:tc>
          <w:tcPr>
            <w:tcW w:w="1134" w:type="dxa"/>
            <w:tcBorders>
              <w:top w:val="nil"/>
              <w:left w:val="nil"/>
              <w:bottom w:val="single" w:sz="4" w:space="0" w:color="000000"/>
              <w:right w:val="single" w:sz="4" w:space="0" w:color="000000"/>
            </w:tcBorders>
            <w:noWrap/>
            <w:vAlign w:val="center"/>
            <w:hideMark/>
          </w:tcPr>
          <w:p w14:paraId="66018A30" w14:textId="001D063A" w:rsidR="008500E0" w:rsidRPr="00E15E02" w:rsidRDefault="008500E0" w:rsidP="007115C5">
            <w:pPr>
              <w:spacing w:after="0" w:line="240" w:lineRule="auto"/>
              <w:jc w:val="center"/>
              <w:rPr>
                <w:rFonts w:ascii="Times New Roman" w:eastAsia="Times New Roman" w:hAnsi="Times New Roman" w:cs="Times New Roman"/>
                <w:sz w:val="15"/>
                <w:szCs w:val="15"/>
                <w:lang w:val="en-US" w:eastAsia="ru-RU"/>
              </w:rPr>
            </w:pPr>
            <w:r w:rsidRPr="00E15E02">
              <w:rPr>
                <w:rFonts w:ascii="Times New Roman" w:eastAsia="Times New Roman" w:hAnsi="Times New Roman" w:cs="Times New Roman"/>
                <w:sz w:val="15"/>
                <w:szCs w:val="15"/>
                <w:lang w:val="uk-UA" w:eastAsia="ru-RU"/>
              </w:rPr>
              <w:t> </w:t>
            </w:r>
            <w:r w:rsidR="00EB15B6" w:rsidRPr="00E15E02">
              <w:rPr>
                <w:rFonts w:ascii="Times New Roman" w:eastAsia="Times New Roman" w:hAnsi="Times New Roman" w:cs="Times New Roman"/>
                <w:sz w:val="15"/>
                <w:szCs w:val="15"/>
                <w:lang w:val="en-US" w:eastAsia="ru-RU"/>
              </w:rPr>
              <w:t>04.06.2021</w:t>
            </w:r>
          </w:p>
        </w:tc>
      </w:tr>
      <w:tr w:rsidR="009D5CD6" w:rsidRPr="00E15E02" w14:paraId="0C1A5D1A" w14:textId="77777777" w:rsidTr="000804C6">
        <w:trPr>
          <w:trHeight w:val="300"/>
        </w:trPr>
        <w:tc>
          <w:tcPr>
            <w:tcW w:w="567" w:type="dxa"/>
            <w:tcBorders>
              <w:top w:val="nil"/>
              <w:left w:val="single" w:sz="4" w:space="0" w:color="000000"/>
              <w:bottom w:val="single" w:sz="4" w:space="0" w:color="000000"/>
              <w:right w:val="single" w:sz="4" w:space="0" w:color="000000"/>
            </w:tcBorders>
            <w:vAlign w:val="center"/>
            <w:hideMark/>
          </w:tcPr>
          <w:p w14:paraId="20B04E10" w14:textId="77777777" w:rsidR="008500E0" w:rsidRPr="00E15E02" w:rsidRDefault="008500E0" w:rsidP="007115C5">
            <w:pPr>
              <w:spacing w:after="0" w:line="240" w:lineRule="auto"/>
              <w:rPr>
                <w:rFonts w:ascii="Times New Roman" w:eastAsia="Times New Roman" w:hAnsi="Times New Roman" w:cs="Times New Roman"/>
                <w:sz w:val="20"/>
                <w:szCs w:val="20"/>
                <w:lang w:val="uk-UA" w:eastAsia="ru-RU"/>
              </w:rPr>
            </w:pPr>
            <w:r w:rsidRPr="00E15E02">
              <w:rPr>
                <w:rFonts w:ascii="Times New Roman" w:eastAsia="Times New Roman" w:hAnsi="Times New Roman" w:cs="Times New Roman"/>
                <w:sz w:val="20"/>
                <w:szCs w:val="20"/>
                <w:lang w:val="uk-UA" w:eastAsia="ru-RU"/>
              </w:rPr>
              <w:t> </w:t>
            </w:r>
          </w:p>
        </w:tc>
        <w:tc>
          <w:tcPr>
            <w:tcW w:w="1297" w:type="dxa"/>
            <w:tcBorders>
              <w:top w:val="nil"/>
              <w:left w:val="nil"/>
              <w:bottom w:val="single" w:sz="4" w:space="0" w:color="000000"/>
              <w:right w:val="single" w:sz="4" w:space="0" w:color="000000"/>
            </w:tcBorders>
            <w:vAlign w:val="center"/>
            <w:hideMark/>
          </w:tcPr>
          <w:p w14:paraId="26AF822C" w14:textId="77777777" w:rsidR="008500E0" w:rsidRPr="00E15E02" w:rsidRDefault="008500E0" w:rsidP="007115C5">
            <w:pPr>
              <w:spacing w:after="0" w:line="240" w:lineRule="auto"/>
              <w:rPr>
                <w:rFonts w:ascii="Times New Roman" w:eastAsia="Times New Roman" w:hAnsi="Times New Roman" w:cs="Times New Roman"/>
                <w:sz w:val="15"/>
                <w:szCs w:val="15"/>
                <w:lang w:val="uk-UA" w:eastAsia="ru-RU"/>
              </w:rPr>
            </w:pPr>
            <w:r w:rsidRPr="00E15E02">
              <w:rPr>
                <w:rFonts w:ascii="Times New Roman" w:eastAsia="Times New Roman" w:hAnsi="Times New Roman" w:cs="Times New Roman"/>
                <w:sz w:val="15"/>
                <w:szCs w:val="15"/>
                <w:lang w:val="uk-UA" w:eastAsia="ru-RU"/>
              </w:rPr>
              <w:t>м. Київ</w:t>
            </w:r>
          </w:p>
        </w:tc>
        <w:tc>
          <w:tcPr>
            <w:tcW w:w="1964" w:type="dxa"/>
            <w:vMerge/>
            <w:tcBorders>
              <w:top w:val="nil"/>
              <w:left w:val="single" w:sz="4" w:space="0" w:color="000000"/>
              <w:bottom w:val="single" w:sz="4" w:space="0" w:color="000000"/>
              <w:right w:val="single" w:sz="4" w:space="0" w:color="000000"/>
            </w:tcBorders>
            <w:vAlign w:val="center"/>
            <w:hideMark/>
          </w:tcPr>
          <w:p w14:paraId="36219AF7" w14:textId="77777777" w:rsidR="008500E0" w:rsidRPr="00E15E02" w:rsidRDefault="008500E0" w:rsidP="007115C5">
            <w:pPr>
              <w:spacing w:after="0" w:line="240" w:lineRule="auto"/>
              <w:rPr>
                <w:rFonts w:ascii="Times New Roman" w:eastAsia="Times New Roman" w:hAnsi="Times New Roman" w:cs="Times New Roman"/>
                <w:sz w:val="15"/>
                <w:szCs w:val="15"/>
                <w:lang w:val="uk-UA" w:eastAsia="ru-RU"/>
              </w:rPr>
            </w:pPr>
          </w:p>
        </w:tc>
        <w:tc>
          <w:tcPr>
            <w:tcW w:w="992" w:type="dxa"/>
            <w:vMerge/>
            <w:tcBorders>
              <w:top w:val="nil"/>
              <w:left w:val="single" w:sz="4" w:space="0" w:color="000000"/>
              <w:bottom w:val="single" w:sz="4" w:space="0" w:color="000000"/>
              <w:right w:val="single" w:sz="4" w:space="0" w:color="auto"/>
            </w:tcBorders>
            <w:vAlign w:val="center"/>
            <w:hideMark/>
          </w:tcPr>
          <w:p w14:paraId="4242CC6C" w14:textId="77777777" w:rsidR="008500E0" w:rsidRPr="00E15E02" w:rsidRDefault="008500E0" w:rsidP="007115C5">
            <w:pPr>
              <w:spacing w:after="0" w:line="240" w:lineRule="auto"/>
              <w:rPr>
                <w:rFonts w:ascii="Times New Roman" w:eastAsia="Times New Roman" w:hAnsi="Times New Roman" w:cs="Times New Roman"/>
                <w:sz w:val="15"/>
                <w:szCs w:val="15"/>
                <w:lang w:val="uk-UA" w:eastAsia="ru-RU"/>
              </w:rPr>
            </w:pPr>
          </w:p>
        </w:tc>
        <w:tc>
          <w:tcPr>
            <w:tcW w:w="992" w:type="dxa"/>
            <w:tcBorders>
              <w:top w:val="nil"/>
              <w:left w:val="nil"/>
              <w:bottom w:val="single" w:sz="4" w:space="0" w:color="auto"/>
              <w:right w:val="single" w:sz="4" w:space="0" w:color="auto"/>
            </w:tcBorders>
            <w:noWrap/>
            <w:vAlign w:val="center"/>
            <w:hideMark/>
          </w:tcPr>
          <w:p w14:paraId="17A92B25" w14:textId="77777777" w:rsidR="008500E0" w:rsidRPr="00E15E02" w:rsidRDefault="008500E0" w:rsidP="007115C5">
            <w:pPr>
              <w:spacing w:after="0" w:line="240" w:lineRule="auto"/>
              <w:jc w:val="center"/>
              <w:rPr>
                <w:rFonts w:ascii="Times New Roman" w:eastAsia="Times New Roman" w:hAnsi="Times New Roman" w:cs="Times New Roman"/>
                <w:sz w:val="16"/>
                <w:szCs w:val="16"/>
                <w:lang w:val="uk-UA" w:eastAsia="ru-RU"/>
              </w:rPr>
            </w:pPr>
            <w:r w:rsidRPr="00E15E02">
              <w:rPr>
                <w:rFonts w:ascii="Times New Roman" w:eastAsia="Times New Roman" w:hAnsi="Times New Roman" w:cs="Times New Roman"/>
                <w:sz w:val="16"/>
                <w:szCs w:val="16"/>
                <w:lang w:val="uk-UA" w:eastAsia="ru-RU"/>
              </w:rPr>
              <w:t>ЗГА</w:t>
            </w:r>
          </w:p>
        </w:tc>
        <w:tc>
          <w:tcPr>
            <w:tcW w:w="1558" w:type="dxa"/>
            <w:tcBorders>
              <w:top w:val="nil"/>
              <w:left w:val="nil"/>
              <w:bottom w:val="single" w:sz="4" w:space="0" w:color="000000"/>
              <w:right w:val="single" w:sz="4" w:space="0" w:color="000000"/>
            </w:tcBorders>
            <w:shd w:val="clear" w:color="auto" w:fill="FF7C80"/>
            <w:vAlign w:val="center"/>
            <w:hideMark/>
          </w:tcPr>
          <w:p w14:paraId="4FE8F119" w14:textId="77777777" w:rsidR="008500E0" w:rsidRPr="00E15E02" w:rsidRDefault="008500E0" w:rsidP="007115C5">
            <w:pPr>
              <w:spacing w:after="0" w:line="240" w:lineRule="auto"/>
              <w:jc w:val="center"/>
              <w:rPr>
                <w:rFonts w:ascii="Times New Roman" w:eastAsia="Times New Roman" w:hAnsi="Times New Roman" w:cs="Times New Roman"/>
                <w:sz w:val="15"/>
                <w:szCs w:val="15"/>
                <w:lang w:val="uk-UA" w:eastAsia="ru-RU"/>
              </w:rPr>
            </w:pPr>
            <w:r w:rsidRPr="00E15E02">
              <w:rPr>
                <w:rFonts w:ascii="Times New Roman" w:eastAsia="Times New Roman" w:hAnsi="Times New Roman" w:cs="Times New Roman"/>
                <w:sz w:val="15"/>
                <w:szCs w:val="15"/>
                <w:lang w:val="uk-UA" w:eastAsia="ru-RU"/>
              </w:rPr>
              <w:t>Русь</w:t>
            </w:r>
          </w:p>
        </w:tc>
        <w:tc>
          <w:tcPr>
            <w:tcW w:w="1115" w:type="dxa"/>
            <w:tcBorders>
              <w:top w:val="nil"/>
              <w:left w:val="nil"/>
              <w:bottom w:val="single" w:sz="4" w:space="0" w:color="000000"/>
              <w:right w:val="single" w:sz="4" w:space="0" w:color="000000"/>
            </w:tcBorders>
            <w:shd w:val="clear" w:color="auto" w:fill="FF7C80"/>
            <w:noWrap/>
            <w:vAlign w:val="center"/>
            <w:hideMark/>
          </w:tcPr>
          <w:p w14:paraId="367630F0" w14:textId="77777777" w:rsidR="008500E0" w:rsidRPr="00E15E02" w:rsidRDefault="008500E0" w:rsidP="007115C5">
            <w:pPr>
              <w:spacing w:after="0" w:line="240" w:lineRule="auto"/>
              <w:jc w:val="center"/>
              <w:rPr>
                <w:rFonts w:ascii="Times New Roman" w:eastAsia="Times New Roman" w:hAnsi="Times New Roman" w:cs="Times New Roman"/>
                <w:sz w:val="15"/>
                <w:szCs w:val="15"/>
                <w:lang w:val="uk-UA" w:eastAsia="ru-RU"/>
              </w:rPr>
            </w:pPr>
            <w:r w:rsidRPr="00E15E02">
              <w:rPr>
                <w:rFonts w:ascii="Times New Roman" w:eastAsia="Times New Roman" w:hAnsi="Times New Roman" w:cs="Times New Roman"/>
                <w:sz w:val="15"/>
                <w:szCs w:val="15"/>
                <w:lang w:val="uk-UA" w:eastAsia="ru-RU"/>
              </w:rPr>
              <w:t>24.02.2022</w:t>
            </w:r>
          </w:p>
        </w:tc>
        <w:tc>
          <w:tcPr>
            <w:tcW w:w="1134" w:type="dxa"/>
            <w:tcBorders>
              <w:top w:val="nil"/>
              <w:left w:val="nil"/>
              <w:bottom w:val="single" w:sz="4" w:space="0" w:color="000000"/>
              <w:right w:val="single" w:sz="4" w:space="0" w:color="000000"/>
            </w:tcBorders>
            <w:noWrap/>
            <w:vAlign w:val="center"/>
            <w:hideMark/>
          </w:tcPr>
          <w:p w14:paraId="6F402D65" w14:textId="3F28FEED" w:rsidR="008500E0" w:rsidRPr="00E15E02" w:rsidRDefault="00EB15B6" w:rsidP="007115C5">
            <w:pPr>
              <w:spacing w:after="0" w:line="240" w:lineRule="auto"/>
              <w:jc w:val="center"/>
              <w:rPr>
                <w:rFonts w:ascii="Times New Roman" w:eastAsia="Times New Roman" w:hAnsi="Times New Roman" w:cs="Times New Roman"/>
                <w:sz w:val="15"/>
                <w:szCs w:val="15"/>
                <w:lang w:val="uk-UA" w:eastAsia="ru-RU"/>
              </w:rPr>
            </w:pPr>
            <w:r w:rsidRPr="00E15E02">
              <w:rPr>
                <w:rFonts w:ascii="Times New Roman" w:eastAsia="Times New Roman" w:hAnsi="Times New Roman" w:cs="Times New Roman"/>
                <w:sz w:val="15"/>
                <w:szCs w:val="15"/>
                <w:lang w:val="en-US" w:eastAsia="ru-RU"/>
              </w:rPr>
              <w:t>13.10.2021</w:t>
            </w:r>
            <w:r w:rsidR="008500E0" w:rsidRPr="00E15E02">
              <w:rPr>
                <w:rFonts w:ascii="Times New Roman" w:eastAsia="Times New Roman" w:hAnsi="Times New Roman" w:cs="Times New Roman"/>
                <w:sz w:val="15"/>
                <w:szCs w:val="15"/>
                <w:lang w:val="uk-UA" w:eastAsia="ru-RU"/>
              </w:rPr>
              <w:t> </w:t>
            </w:r>
          </w:p>
        </w:tc>
      </w:tr>
      <w:tr w:rsidR="009D5CD6" w:rsidRPr="00E15E02" w14:paraId="7D9ED44C" w14:textId="77777777" w:rsidTr="000804C6">
        <w:trPr>
          <w:trHeight w:val="660"/>
        </w:trPr>
        <w:tc>
          <w:tcPr>
            <w:tcW w:w="567" w:type="dxa"/>
            <w:tcBorders>
              <w:top w:val="nil"/>
              <w:left w:val="single" w:sz="4" w:space="0" w:color="000000"/>
              <w:bottom w:val="single" w:sz="4" w:space="0" w:color="auto"/>
              <w:right w:val="single" w:sz="4" w:space="0" w:color="000000"/>
            </w:tcBorders>
            <w:vAlign w:val="center"/>
            <w:hideMark/>
          </w:tcPr>
          <w:p w14:paraId="6A726704" w14:textId="77777777" w:rsidR="008500E0" w:rsidRPr="00E15E02" w:rsidRDefault="008500E0" w:rsidP="007115C5">
            <w:pPr>
              <w:spacing w:after="0" w:line="240" w:lineRule="auto"/>
              <w:rPr>
                <w:rFonts w:ascii="Times New Roman" w:eastAsia="Times New Roman" w:hAnsi="Times New Roman" w:cs="Times New Roman"/>
                <w:sz w:val="20"/>
                <w:szCs w:val="20"/>
                <w:lang w:val="uk-UA" w:eastAsia="ru-RU"/>
              </w:rPr>
            </w:pPr>
            <w:r w:rsidRPr="00E15E02">
              <w:rPr>
                <w:rFonts w:ascii="Times New Roman" w:eastAsia="Times New Roman" w:hAnsi="Times New Roman" w:cs="Times New Roman"/>
                <w:sz w:val="20"/>
                <w:szCs w:val="20"/>
                <w:lang w:val="uk-UA" w:eastAsia="ru-RU"/>
              </w:rPr>
              <w:t> </w:t>
            </w:r>
          </w:p>
        </w:tc>
        <w:tc>
          <w:tcPr>
            <w:tcW w:w="1297" w:type="dxa"/>
            <w:tcBorders>
              <w:top w:val="nil"/>
              <w:left w:val="nil"/>
              <w:bottom w:val="single" w:sz="4" w:space="0" w:color="auto"/>
              <w:right w:val="single" w:sz="4" w:space="0" w:color="000000"/>
            </w:tcBorders>
            <w:vAlign w:val="center"/>
            <w:hideMark/>
          </w:tcPr>
          <w:p w14:paraId="41E6E39D" w14:textId="77777777" w:rsidR="008500E0" w:rsidRPr="00E15E02" w:rsidRDefault="008500E0" w:rsidP="007115C5">
            <w:pPr>
              <w:spacing w:after="0" w:line="240" w:lineRule="auto"/>
              <w:rPr>
                <w:rFonts w:ascii="Times New Roman" w:eastAsia="Times New Roman" w:hAnsi="Times New Roman" w:cs="Times New Roman"/>
                <w:sz w:val="15"/>
                <w:szCs w:val="15"/>
                <w:lang w:val="uk-UA" w:eastAsia="ru-RU"/>
              </w:rPr>
            </w:pPr>
            <w:r w:rsidRPr="00E15E02">
              <w:rPr>
                <w:rFonts w:ascii="Times New Roman" w:eastAsia="Times New Roman" w:hAnsi="Times New Roman" w:cs="Times New Roman"/>
                <w:sz w:val="15"/>
                <w:szCs w:val="15"/>
                <w:lang w:val="uk-UA" w:eastAsia="ru-RU"/>
              </w:rPr>
              <w:t>м. Київ</w:t>
            </w:r>
          </w:p>
        </w:tc>
        <w:tc>
          <w:tcPr>
            <w:tcW w:w="1964" w:type="dxa"/>
            <w:tcBorders>
              <w:top w:val="nil"/>
              <w:left w:val="nil"/>
              <w:bottom w:val="single" w:sz="4" w:space="0" w:color="auto"/>
              <w:right w:val="single" w:sz="4" w:space="0" w:color="000000"/>
            </w:tcBorders>
            <w:vAlign w:val="center"/>
            <w:hideMark/>
          </w:tcPr>
          <w:p w14:paraId="51B6CBBC" w14:textId="77777777" w:rsidR="008500E0" w:rsidRPr="00E15E02" w:rsidRDefault="008500E0" w:rsidP="007115C5">
            <w:pPr>
              <w:spacing w:after="0" w:line="240" w:lineRule="auto"/>
              <w:jc w:val="center"/>
              <w:rPr>
                <w:rFonts w:ascii="Times New Roman" w:eastAsia="Times New Roman" w:hAnsi="Times New Roman" w:cs="Times New Roman"/>
                <w:sz w:val="15"/>
                <w:szCs w:val="15"/>
                <w:lang w:val="uk-UA" w:eastAsia="ru-RU"/>
              </w:rPr>
            </w:pPr>
            <w:r w:rsidRPr="00E15E02">
              <w:rPr>
                <w:rFonts w:ascii="Times New Roman" w:eastAsia="Times New Roman" w:hAnsi="Times New Roman" w:cs="Times New Roman"/>
                <w:sz w:val="15"/>
                <w:szCs w:val="15"/>
                <w:lang w:val="uk-UA" w:eastAsia="ru-RU"/>
              </w:rPr>
              <w:t>ТОВ «ФЬОРСТ ВІН»</w:t>
            </w:r>
          </w:p>
        </w:tc>
        <w:tc>
          <w:tcPr>
            <w:tcW w:w="992" w:type="dxa"/>
            <w:tcBorders>
              <w:top w:val="nil"/>
              <w:left w:val="nil"/>
              <w:bottom w:val="single" w:sz="4" w:space="0" w:color="auto"/>
              <w:right w:val="nil"/>
            </w:tcBorders>
            <w:vAlign w:val="center"/>
            <w:hideMark/>
          </w:tcPr>
          <w:p w14:paraId="6CB2D2FF" w14:textId="77777777" w:rsidR="008500E0" w:rsidRPr="00E15E02" w:rsidRDefault="008500E0" w:rsidP="007115C5">
            <w:pPr>
              <w:spacing w:after="0" w:line="240" w:lineRule="auto"/>
              <w:jc w:val="center"/>
              <w:rPr>
                <w:rFonts w:ascii="Times New Roman" w:eastAsia="Times New Roman" w:hAnsi="Times New Roman" w:cs="Times New Roman"/>
                <w:sz w:val="15"/>
                <w:szCs w:val="15"/>
                <w:lang w:val="uk-UA" w:eastAsia="ru-RU"/>
              </w:rPr>
            </w:pPr>
            <w:r w:rsidRPr="00E15E02">
              <w:rPr>
                <w:rFonts w:ascii="Times New Roman" w:eastAsia="Times New Roman" w:hAnsi="Times New Roman" w:cs="Times New Roman"/>
                <w:sz w:val="15"/>
                <w:szCs w:val="15"/>
                <w:lang w:val="uk-UA" w:eastAsia="ru-RU"/>
              </w:rPr>
              <w:t>FIRST CASINO</w:t>
            </w:r>
          </w:p>
        </w:tc>
        <w:tc>
          <w:tcPr>
            <w:tcW w:w="992" w:type="dxa"/>
            <w:tcBorders>
              <w:top w:val="nil"/>
              <w:left w:val="single" w:sz="4" w:space="0" w:color="auto"/>
              <w:bottom w:val="single" w:sz="4" w:space="0" w:color="auto"/>
              <w:right w:val="single" w:sz="4" w:space="0" w:color="auto"/>
            </w:tcBorders>
            <w:noWrap/>
            <w:vAlign w:val="center"/>
            <w:hideMark/>
          </w:tcPr>
          <w:p w14:paraId="23556977" w14:textId="77777777" w:rsidR="008500E0" w:rsidRPr="00E15E02" w:rsidRDefault="008500E0" w:rsidP="007115C5">
            <w:pPr>
              <w:spacing w:after="0" w:line="240" w:lineRule="auto"/>
              <w:jc w:val="center"/>
              <w:rPr>
                <w:rFonts w:ascii="Times New Roman" w:eastAsia="Times New Roman" w:hAnsi="Times New Roman" w:cs="Times New Roman"/>
                <w:sz w:val="16"/>
                <w:szCs w:val="16"/>
                <w:lang w:val="uk-UA" w:eastAsia="ru-RU"/>
              </w:rPr>
            </w:pPr>
            <w:r w:rsidRPr="00E15E02">
              <w:rPr>
                <w:rFonts w:ascii="Times New Roman" w:eastAsia="Times New Roman" w:hAnsi="Times New Roman" w:cs="Times New Roman"/>
                <w:sz w:val="16"/>
                <w:szCs w:val="16"/>
                <w:lang w:val="uk-UA" w:eastAsia="ru-RU"/>
              </w:rPr>
              <w:t>ЗГА</w:t>
            </w:r>
          </w:p>
        </w:tc>
        <w:tc>
          <w:tcPr>
            <w:tcW w:w="1558" w:type="dxa"/>
            <w:tcBorders>
              <w:top w:val="nil"/>
              <w:left w:val="nil"/>
              <w:bottom w:val="single" w:sz="4" w:space="0" w:color="auto"/>
              <w:right w:val="single" w:sz="4" w:space="0" w:color="000000"/>
            </w:tcBorders>
            <w:vAlign w:val="center"/>
            <w:hideMark/>
          </w:tcPr>
          <w:p w14:paraId="1EBBB234" w14:textId="77777777" w:rsidR="008500E0" w:rsidRPr="00E15E02" w:rsidRDefault="008500E0" w:rsidP="007115C5">
            <w:pPr>
              <w:spacing w:after="0" w:line="240" w:lineRule="auto"/>
              <w:jc w:val="center"/>
              <w:rPr>
                <w:rFonts w:ascii="Times New Roman" w:eastAsia="Times New Roman" w:hAnsi="Times New Roman" w:cs="Times New Roman"/>
                <w:sz w:val="15"/>
                <w:szCs w:val="15"/>
                <w:lang w:val="uk-UA" w:eastAsia="ru-RU"/>
              </w:rPr>
            </w:pPr>
            <w:r w:rsidRPr="00E15E02">
              <w:rPr>
                <w:rFonts w:ascii="Times New Roman" w:eastAsia="Times New Roman" w:hAnsi="Times New Roman" w:cs="Times New Roman"/>
                <w:sz w:val="15"/>
                <w:szCs w:val="15"/>
                <w:lang w:val="uk-UA" w:eastAsia="ru-RU"/>
              </w:rPr>
              <w:t>RAMADA ENCORE KYIV</w:t>
            </w:r>
          </w:p>
        </w:tc>
        <w:tc>
          <w:tcPr>
            <w:tcW w:w="1115" w:type="dxa"/>
            <w:tcBorders>
              <w:top w:val="nil"/>
              <w:left w:val="nil"/>
              <w:bottom w:val="single" w:sz="4" w:space="0" w:color="auto"/>
              <w:right w:val="single" w:sz="4" w:space="0" w:color="000000"/>
            </w:tcBorders>
            <w:noWrap/>
            <w:vAlign w:val="center"/>
            <w:hideMark/>
          </w:tcPr>
          <w:p w14:paraId="21B042AB" w14:textId="77777777" w:rsidR="008500E0" w:rsidRPr="00E15E02" w:rsidRDefault="008500E0" w:rsidP="007115C5">
            <w:pPr>
              <w:spacing w:after="0" w:line="240" w:lineRule="auto"/>
              <w:jc w:val="center"/>
              <w:rPr>
                <w:rFonts w:ascii="Times New Roman" w:eastAsia="Times New Roman" w:hAnsi="Times New Roman" w:cs="Times New Roman"/>
                <w:sz w:val="15"/>
                <w:szCs w:val="15"/>
                <w:lang w:val="uk-UA" w:eastAsia="ru-RU"/>
              </w:rPr>
            </w:pPr>
            <w:r w:rsidRPr="00E15E02">
              <w:rPr>
                <w:rFonts w:ascii="Times New Roman" w:eastAsia="Times New Roman" w:hAnsi="Times New Roman" w:cs="Times New Roman"/>
                <w:sz w:val="15"/>
                <w:szCs w:val="15"/>
                <w:lang w:val="uk-UA" w:eastAsia="ru-RU"/>
              </w:rPr>
              <w:t>24.02.2022</w:t>
            </w:r>
          </w:p>
        </w:tc>
        <w:tc>
          <w:tcPr>
            <w:tcW w:w="1134" w:type="dxa"/>
            <w:tcBorders>
              <w:top w:val="nil"/>
              <w:left w:val="nil"/>
              <w:bottom w:val="single" w:sz="4" w:space="0" w:color="auto"/>
              <w:right w:val="single" w:sz="4" w:space="0" w:color="000000"/>
            </w:tcBorders>
            <w:shd w:val="clear" w:color="auto" w:fill="91CF50"/>
            <w:noWrap/>
            <w:vAlign w:val="center"/>
            <w:hideMark/>
          </w:tcPr>
          <w:p w14:paraId="01FA626E" w14:textId="677F7D3A" w:rsidR="008500E0" w:rsidRPr="00E15E02" w:rsidRDefault="00EB15B6" w:rsidP="007115C5">
            <w:pPr>
              <w:spacing w:after="0" w:line="240" w:lineRule="auto"/>
              <w:jc w:val="center"/>
              <w:rPr>
                <w:rFonts w:ascii="Times New Roman" w:eastAsia="Times New Roman" w:hAnsi="Times New Roman" w:cs="Times New Roman"/>
                <w:sz w:val="15"/>
                <w:szCs w:val="15"/>
                <w:lang w:val="uk-UA" w:eastAsia="ru-RU"/>
              </w:rPr>
            </w:pPr>
            <w:r w:rsidRPr="00E15E02">
              <w:rPr>
                <w:rFonts w:ascii="Times New Roman" w:eastAsia="Times New Roman" w:hAnsi="Times New Roman" w:cs="Times New Roman"/>
                <w:sz w:val="15"/>
                <w:szCs w:val="15"/>
                <w:lang w:val="en-US" w:eastAsia="ru-RU"/>
              </w:rPr>
              <w:t xml:space="preserve">15.09.2021 </w:t>
            </w:r>
            <w:r w:rsidR="008500E0" w:rsidRPr="00E15E02">
              <w:rPr>
                <w:rFonts w:ascii="Times New Roman" w:eastAsia="Times New Roman" w:hAnsi="Times New Roman" w:cs="Times New Roman"/>
                <w:sz w:val="15"/>
                <w:szCs w:val="15"/>
                <w:lang w:val="uk-UA" w:eastAsia="ru-RU"/>
              </w:rPr>
              <w:t>14.08.2022</w:t>
            </w:r>
          </w:p>
        </w:tc>
      </w:tr>
      <w:tr w:rsidR="009D5CD6" w:rsidRPr="00E15E02" w14:paraId="47449FEB" w14:textId="77777777" w:rsidTr="000804C6">
        <w:trPr>
          <w:trHeight w:val="675"/>
        </w:trPr>
        <w:tc>
          <w:tcPr>
            <w:tcW w:w="567" w:type="dxa"/>
            <w:tcBorders>
              <w:top w:val="single" w:sz="4" w:space="0" w:color="auto"/>
              <w:left w:val="single" w:sz="4" w:space="0" w:color="auto"/>
              <w:bottom w:val="single" w:sz="4" w:space="0" w:color="auto"/>
              <w:right w:val="single" w:sz="4" w:space="0" w:color="auto"/>
            </w:tcBorders>
            <w:vAlign w:val="center"/>
            <w:hideMark/>
          </w:tcPr>
          <w:p w14:paraId="51436C9C" w14:textId="77777777" w:rsidR="008500E0" w:rsidRPr="00E15E02" w:rsidRDefault="008500E0" w:rsidP="007115C5">
            <w:pPr>
              <w:spacing w:after="0" w:line="240" w:lineRule="auto"/>
              <w:rPr>
                <w:rFonts w:ascii="Times New Roman" w:eastAsia="Times New Roman" w:hAnsi="Times New Roman" w:cs="Times New Roman"/>
                <w:sz w:val="20"/>
                <w:szCs w:val="20"/>
                <w:lang w:val="uk-UA" w:eastAsia="ru-RU"/>
              </w:rPr>
            </w:pPr>
            <w:r w:rsidRPr="00E15E02">
              <w:rPr>
                <w:rFonts w:ascii="Times New Roman" w:eastAsia="Times New Roman" w:hAnsi="Times New Roman" w:cs="Times New Roman"/>
                <w:sz w:val="20"/>
                <w:szCs w:val="20"/>
                <w:lang w:val="uk-UA"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14:paraId="22AA76F6" w14:textId="77777777" w:rsidR="008500E0" w:rsidRPr="00E15E02" w:rsidRDefault="008500E0" w:rsidP="007115C5">
            <w:pPr>
              <w:spacing w:after="0" w:line="240" w:lineRule="auto"/>
              <w:rPr>
                <w:rFonts w:ascii="Times New Roman" w:eastAsia="Times New Roman" w:hAnsi="Times New Roman" w:cs="Times New Roman"/>
                <w:sz w:val="15"/>
                <w:szCs w:val="15"/>
                <w:lang w:val="uk-UA" w:eastAsia="ru-RU"/>
              </w:rPr>
            </w:pPr>
            <w:r w:rsidRPr="00E15E02">
              <w:rPr>
                <w:rFonts w:ascii="Times New Roman" w:eastAsia="Times New Roman" w:hAnsi="Times New Roman" w:cs="Times New Roman"/>
                <w:sz w:val="15"/>
                <w:szCs w:val="15"/>
                <w:lang w:val="uk-UA" w:eastAsia="ru-RU"/>
              </w:rPr>
              <w:t>м. Київ</w:t>
            </w:r>
          </w:p>
        </w:tc>
        <w:tc>
          <w:tcPr>
            <w:tcW w:w="1964" w:type="dxa"/>
            <w:tcBorders>
              <w:top w:val="single" w:sz="4" w:space="0" w:color="auto"/>
              <w:left w:val="single" w:sz="4" w:space="0" w:color="auto"/>
              <w:bottom w:val="single" w:sz="4" w:space="0" w:color="auto"/>
              <w:right w:val="single" w:sz="4" w:space="0" w:color="auto"/>
            </w:tcBorders>
            <w:vAlign w:val="center"/>
            <w:hideMark/>
          </w:tcPr>
          <w:p w14:paraId="00A2907D" w14:textId="77777777" w:rsidR="008500E0" w:rsidRPr="00E15E02" w:rsidRDefault="008500E0" w:rsidP="007115C5">
            <w:pPr>
              <w:spacing w:after="0" w:line="240" w:lineRule="auto"/>
              <w:jc w:val="center"/>
              <w:rPr>
                <w:rFonts w:ascii="Times New Roman" w:eastAsia="Times New Roman" w:hAnsi="Times New Roman" w:cs="Times New Roman"/>
                <w:sz w:val="15"/>
                <w:szCs w:val="15"/>
                <w:lang w:val="uk-UA" w:eastAsia="ru-RU"/>
              </w:rPr>
            </w:pPr>
            <w:r w:rsidRPr="00E15E02">
              <w:rPr>
                <w:rFonts w:ascii="Times New Roman" w:eastAsia="Times New Roman" w:hAnsi="Times New Roman" w:cs="Times New Roman"/>
                <w:sz w:val="15"/>
                <w:szCs w:val="15"/>
                <w:lang w:val="uk-UA" w:eastAsia="ru-RU"/>
              </w:rPr>
              <w:t>ТОВ «ВОЛНА 4444»</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778DCC12" w14:textId="77777777" w:rsidR="008500E0" w:rsidRPr="00E15E02" w:rsidRDefault="008500E0" w:rsidP="007115C5">
            <w:pPr>
              <w:spacing w:after="0" w:line="240" w:lineRule="auto"/>
              <w:jc w:val="center"/>
              <w:rPr>
                <w:rFonts w:ascii="Times New Roman" w:eastAsia="Times New Roman" w:hAnsi="Times New Roman" w:cs="Times New Roman"/>
                <w:sz w:val="15"/>
                <w:szCs w:val="15"/>
                <w:lang w:val="uk-UA" w:eastAsia="ru-RU"/>
              </w:rPr>
            </w:pPr>
            <w:r w:rsidRPr="00E15E02">
              <w:rPr>
                <w:rFonts w:ascii="Times New Roman" w:eastAsia="Times New Roman" w:hAnsi="Times New Roman" w:cs="Times New Roman"/>
                <w:sz w:val="15"/>
                <w:szCs w:val="15"/>
                <w:lang w:val="uk-UA" w:eastAsia="ru-RU"/>
              </w:rPr>
              <w:t>4444</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15DAC561" w14:textId="77777777" w:rsidR="008500E0" w:rsidRPr="00E15E02" w:rsidRDefault="008500E0" w:rsidP="007115C5">
            <w:pPr>
              <w:spacing w:after="0" w:line="240" w:lineRule="auto"/>
              <w:jc w:val="center"/>
              <w:rPr>
                <w:rFonts w:ascii="Times New Roman" w:eastAsia="Times New Roman" w:hAnsi="Times New Roman" w:cs="Times New Roman"/>
                <w:sz w:val="16"/>
                <w:szCs w:val="16"/>
                <w:lang w:val="uk-UA" w:eastAsia="ru-RU"/>
              </w:rPr>
            </w:pPr>
            <w:r w:rsidRPr="00E15E02">
              <w:rPr>
                <w:rFonts w:ascii="Times New Roman" w:eastAsia="Times New Roman" w:hAnsi="Times New Roman" w:cs="Times New Roman"/>
                <w:sz w:val="16"/>
                <w:szCs w:val="16"/>
                <w:lang w:val="uk-UA" w:eastAsia="ru-RU"/>
              </w:rPr>
              <w:t>ЗГА</w:t>
            </w:r>
          </w:p>
        </w:tc>
        <w:tc>
          <w:tcPr>
            <w:tcW w:w="1558" w:type="dxa"/>
            <w:tcBorders>
              <w:top w:val="single" w:sz="4" w:space="0" w:color="auto"/>
              <w:left w:val="single" w:sz="4" w:space="0" w:color="auto"/>
              <w:bottom w:val="single" w:sz="4" w:space="0" w:color="auto"/>
              <w:right w:val="single" w:sz="4" w:space="0" w:color="auto"/>
            </w:tcBorders>
            <w:vAlign w:val="center"/>
            <w:hideMark/>
          </w:tcPr>
          <w:p w14:paraId="04D2DC67" w14:textId="77777777" w:rsidR="008500E0" w:rsidRPr="00E15E02" w:rsidRDefault="008500E0" w:rsidP="007115C5">
            <w:pPr>
              <w:spacing w:after="0" w:line="240" w:lineRule="auto"/>
              <w:jc w:val="center"/>
              <w:rPr>
                <w:rFonts w:ascii="Times New Roman" w:eastAsia="Times New Roman" w:hAnsi="Times New Roman" w:cs="Times New Roman"/>
                <w:sz w:val="15"/>
                <w:szCs w:val="15"/>
                <w:lang w:val="uk-UA" w:eastAsia="ru-RU"/>
              </w:rPr>
            </w:pPr>
            <w:r w:rsidRPr="00E15E02">
              <w:rPr>
                <w:rFonts w:ascii="Times New Roman" w:eastAsia="Times New Roman" w:hAnsi="Times New Roman" w:cs="Times New Roman"/>
                <w:sz w:val="15"/>
                <w:szCs w:val="15"/>
                <w:lang w:val="uk-UA" w:eastAsia="ru-RU"/>
              </w:rPr>
              <w:t>БРАТИСЛАВА</w:t>
            </w:r>
          </w:p>
        </w:tc>
        <w:tc>
          <w:tcPr>
            <w:tcW w:w="1115" w:type="dxa"/>
            <w:tcBorders>
              <w:top w:val="single" w:sz="4" w:space="0" w:color="auto"/>
              <w:left w:val="single" w:sz="4" w:space="0" w:color="auto"/>
              <w:bottom w:val="single" w:sz="4" w:space="0" w:color="auto"/>
              <w:right w:val="single" w:sz="4" w:space="0" w:color="auto"/>
            </w:tcBorders>
            <w:vAlign w:val="center"/>
            <w:hideMark/>
          </w:tcPr>
          <w:p w14:paraId="285E1DCE" w14:textId="77777777" w:rsidR="008500E0" w:rsidRPr="00E15E02" w:rsidRDefault="008500E0" w:rsidP="007115C5">
            <w:pPr>
              <w:spacing w:after="0" w:line="240" w:lineRule="auto"/>
              <w:jc w:val="center"/>
              <w:rPr>
                <w:rFonts w:ascii="Times New Roman" w:eastAsia="Times New Roman" w:hAnsi="Times New Roman" w:cs="Times New Roman"/>
                <w:sz w:val="20"/>
                <w:szCs w:val="20"/>
                <w:lang w:val="uk-UA" w:eastAsia="ru-RU"/>
              </w:rPr>
            </w:pPr>
            <w:r w:rsidRPr="00E15E02">
              <w:rPr>
                <w:rFonts w:ascii="Times New Roman" w:eastAsia="Times New Roman" w:hAnsi="Times New Roman" w:cs="Times New Roman"/>
                <w:sz w:val="20"/>
                <w:szCs w:val="20"/>
                <w:lang w:val="uk-UA"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91CF50"/>
            <w:noWrap/>
            <w:vAlign w:val="center"/>
            <w:hideMark/>
          </w:tcPr>
          <w:p w14:paraId="3DAA3F21" w14:textId="5F6819AD" w:rsidR="008500E0" w:rsidRPr="00E15E02" w:rsidRDefault="00EB15B6" w:rsidP="007115C5">
            <w:pPr>
              <w:spacing w:after="0" w:line="240" w:lineRule="auto"/>
              <w:jc w:val="center"/>
              <w:rPr>
                <w:rFonts w:ascii="Times New Roman" w:eastAsia="Times New Roman" w:hAnsi="Times New Roman" w:cs="Times New Roman"/>
                <w:sz w:val="15"/>
                <w:szCs w:val="15"/>
                <w:lang w:val="en-US" w:eastAsia="ru-RU"/>
              </w:rPr>
            </w:pPr>
            <w:r w:rsidRPr="00E15E02">
              <w:rPr>
                <w:rFonts w:ascii="Times New Roman" w:eastAsia="Times New Roman" w:hAnsi="Times New Roman" w:cs="Times New Roman"/>
                <w:sz w:val="15"/>
                <w:szCs w:val="15"/>
                <w:lang w:val="en-US" w:eastAsia="ru-RU"/>
              </w:rPr>
              <w:t>31.08.2021</w:t>
            </w:r>
          </w:p>
        </w:tc>
      </w:tr>
      <w:tr w:rsidR="009D5CD6" w:rsidRPr="00E15E02" w14:paraId="3C01EFCA" w14:textId="77777777" w:rsidTr="000804C6">
        <w:trPr>
          <w:trHeight w:val="465"/>
        </w:trPr>
        <w:tc>
          <w:tcPr>
            <w:tcW w:w="567" w:type="dxa"/>
            <w:tcBorders>
              <w:top w:val="single" w:sz="4" w:space="0" w:color="auto"/>
              <w:left w:val="single" w:sz="4" w:space="0" w:color="auto"/>
              <w:bottom w:val="single" w:sz="4" w:space="0" w:color="auto"/>
              <w:right w:val="single" w:sz="4" w:space="0" w:color="auto"/>
            </w:tcBorders>
            <w:vAlign w:val="center"/>
            <w:hideMark/>
          </w:tcPr>
          <w:p w14:paraId="2EB7C66D" w14:textId="77777777" w:rsidR="008500E0" w:rsidRPr="00E15E02" w:rsidRDefault="008500E0" w:rsidP="007115C5">
            <w:pPr>
              <w:spacing w:after="0" w:line="240" w:lineRule="auto"/>
              <w:rPr>
                <w:rFonts w:ascii="Times New Roman" w:eastAsia="Times New Roman" w:hAnsi="Times New Roman" w:cs="Times New Roman"/>
                <w:sz w:val="20"/>
                <w:szCs w:val="20"/>
                <w:lang w:val="uk-UA" w:eastAsia="ru-RU"/>
              </w:rPr>
            </w:pPr>
            <w:r w:rsidRPr="00E15E02">
              <w:rPr>
                <w:rFonts w:ascii="Times New Roman" w:eastAsia="Times New Roman" w:hAnsi="Times New Roman" w:cs="Times New Roman"/>
                <w:sz w:val="20"/>
                <w:szCs w:val="20"/>
                <w:lang w:val="uk-UA"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14:paraId="5B440515" w14:textId="77777777" w:rsidR="008500E0" w:rsidRPr="00E15E02" w:rsidRDefault="008500E0" w:rsidP="007115C5">
            <w:pPr>
              <w:spacing w:after="0" w:line="240" w:lineRule="auto"/>
              <w:rPr>
                <w:rFonts w:ascii="Times New Roman" w:eastAsia="Times New Roman" w:hAnsi="Times New Roman" w:cs="Times New Roman"/>
                <w:sz w:val="15"/>
                <w:szCs w:val="15"/>
                <w:lang w:val="uk-UA" w:eastAsia="ru-RU"/>
              </w:rPr>
            </w:pPr>
            <w:r w:rsidRPr="00E15E02">
              <w:rPr>
                <w:rFonts w:ascii="Times New Roman" w:eastAsia="Times New Roman" w:hAnsi="Times New Roman" w:cs="Times New Roman"/>
                <w:sz w:val="15"/>
                <w:szCs w:val="15"/>
                <w:lang w:val="uk-UA" w:eastAsia="ru-RU"/>
              </w:rPr>
              <w:t>м. Київ</w:t>
            </w:r>
          </w:p>
        </w:tc>
        <w:tc>
          <w:tcPr>
            <w:tcW w:w="1964" w:type="dxa"/>
            <w:tcBorders>
              <w:top w:val="single" w:sz="4" w:space="0" w:color="auto"/>
              <w:left w:val="single" w:sz="4" w:space="0" w:color="auto"/>
              <w:bottom w:val="single" w:sz="4" w:space="0" w:color="auto"/>
              <w:right w:val="single" w:sz="4" w:space="0" w:color="auto"/>
            </w:tcBorders>
            <w:vAlign w:val="center"/>
            <w:hideMark/>
          </w:tcPr>
          <w:p w14:paraId="5B83ED64" w14:textId="77777777" w:rsidR="008500E0" w:rsidRPr="00E15E02" w:rsidRDefault="008500E0" w:rsidP="007115C5">
            <w:pPr>
              <w:spacing w:after="0" w:line="240" w:lineRule="auto"/>
              <w:jc w:val="center"/>
              <w:rPr>
                <w:rFonts w:ascii="Times New Roman" w:eastAsia="Times New Roman" w:hAnsi="Times New Roman" w:cs="Times New Roman"/>
                <w:sz w:val="15"/>
                <w:szCs w:val="15"/>
                <w:lang w:val="uk-UA" w:eastAsia="ru-RU"/>
              </w:rPr>
            </w:pPr>
            <w:r w:rsidRPr="00E15E02">
              <w:rPr>
                <w:rFonts w:ascii="Times New Roman" w:eastAsia="Times New Roman" w:hAnsi="Times New Roman" w:cs="Times New Roman"/>
                <w:sz w:val="15"/>
                <w:szCs w:val="15"/>
                <w:lang w:val="uk-UA" w:eastAsia="ru-RU"/>
              </w:rPr>
              <w:t>ТОВ «ФАН ГЕЙМ»</w:t>
            </w:r>
          </w:p>
        </w:tc>
        <w:tc>
          <w:tcPr>
            <w:tcW w:w="992" w:type="dxa"/>
            <w:tcBorders>
              <w:top w:val="single" w:sz="4" w:space="0" w:color="auto"/>
              <w:left w:val="single" w:sz="4" w:space="0" w:color="auto"/>
              <w:bottom w:val="single" w:sz="4" w:space="0" w:color="auto"/>
              <w:right w:val="single" w:sz="4" w:space="0" w:color="auto"/>
            </w:tcBorders>
            <w:vAlign w:val="center"/>
            <w:hideMark/>
          </w:tcPr>
          <w:p w14:paraId="6F36EB58" w14:textId="77777777" w:rsidR="008500E0" w:rsidRPr="00E15E02" w:rsidRDefault="008500E0" w:rsidP="007115C5">
            <w:pPr>
              <w:spacing w:after="0" w:line="240" w:lineRule="auto"/>
              <w:jc w:val="center"/>
              <w:rPr>
                <w:rFonts w:ascii="Times New Roman" w:eastAsia="Times New Roman" w:hAnsi="Times New Roman" w:cs="Times New Roman"/>
                <w:sz w:val="15"/>
                <w:szCs w:val="15"/>
                <w:lang w:val="uk-UA" w:eastAsia="ru-RU"/>
              </w:rPr>
            </w:pPr>
            <w:r w:rsidRPr="00E15E02">
              <w:rPr>
                <w:rFonts w:ascii="Times New Roman" w:eastAsia="Times New Roman" w:hAnsi="Times New Roman" w:cs="Times New Roman"/>
                <w:sz w:val="15"/>
                <w:szCs w:val="15"/>
                <w:lang w:val="uk-UA" w:eastAsia="ru-RU"/>
              </w:rPr>
              <w:t>ENERGY CASINO</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28EF7CE4" w14:textId="77777777" w:rsidR="008500E0" w:rsidRPr="00E15E02" w:rsidRDefault="008500E0" w:rsidP="007115C5">
            <w:pPr>
              <w:spacing w:after="0" w:line="240" w:lineRule="auto"/>
              <w:jc w:val="center"/>
              <w:rPr>
                <w:rFonts w:ascii="Times New Roman" w:eastAsia="Times New Roman" w:hAnsi="Times New Roman" w:cs="Times New Roman"/>
                <w:sz w:val="16"/>
                <w:szCs w:val="16"/>
                <w:lang w:val="uk-UA" w:eastAsia="ru-RU"/>
              </w:rPr>
            </w:pPr>
            <w:r w:rsidRPr="00E15E02">
              <w:rPr>
                <w:rFonts w:ascii="Times New Roman" w:eastAsia="Times New Roman" w:hAnsi="Times New Roman" w:cs="Times New Roman"/>
                <w:sz w:val="16"/>
                <w:szCs w:val="16"/>
                <w:lang w:val="uk-UA" w:eastAsia="ru-RU"/>
              </w:rPr>
              <w:t>ЗГА</w:t>
            </w:r>
          </w:p>
        </w:tc>
        <w:tc>
          <w:tcPr>
            <w:tcW w:w="1558" w:type="dxa"/>
            <w:tcBorders>
              <w:top w:val="single" w:sz="4" w:space="0" w:color="auto"/>
              <w:left w:val="single" w:sz="4" w:space="0" w:color="auto"/>
              <w:bottom w:val="single" w:sz="4" w:space="0" w:color="auto"/>
              <w:right w:val="single" w:sz="4" w:space="0" w:color="auto"/>
            </w:tcBorders>
            <w:vAlign w:val="center"/>
            <w:hideMark/>
          </w:tcPr>
          <w:p w14:paraId="0696FC4A" w14:textId="77777777" w:rsidR="008500E0" w:rsidRPr="00E15E02" w:rsidRDefault="008500E0" w:rsidP="007115C5">
            <w:pPr>
              <w:spacing w:after="0" w:line="240" w:lineRule="auto"/>
              <w:jc w:val="center"/>
              <w:rPr>
                <w:rFonts w:ascii="Times New Roman" w:eastAsia="Times New Roman" w:hAnsi="Times New Roman" w:cs="Times New Roman"/>
                <w:sz w:val="15"/>
                <w:szCs w:val="15"/>
                <w:lang w:val="uk-UA" w:eastAsia="ru-RU"/>
              </w:rPr>
            </w:pPr>
            <w:r w:rsidRPr="00E15E02">
              <w:rPr>
                <w:rFonts w:ascii="Times New Roman" w:eastAsia="Times New Roman" w:hAnsi="Times New Roman" w:cs="Times New Roman"/>
                <w:sz w:val="15"/>
                <w:szCs w:val="15"/>
                <w:lang w:val="uk-UA" w:eastAsia="ru-RU"/>
              </w:rPr>
              <w:t xml:space="preserve">ONOVO </w:t>
            </w:r>
            <w:proofErr w:type="spellStart"/>
            <w:r w:rsidRPr="00E15E02">
              <w:rPr>
                <w:rFonts w:ascii="Times New Roman" w:eastAsia="Times New Roman" w:hAnsi="Times New Roman" w:cs="Times New Roman"/>
                <w:sz w:val="15"/>
                <w:szCs w:val="15"/>
                <w:lang w:val="uk-UA" w:eastAsia="ru-RU"/>
              </w:rPr>
              <w:t>Dendra</w:t>
            </w:r>
            <w:proofErr w:type="spellEnd"/>
            <w:r w:rsidRPr="00E15E02">
              <w:rPr>
                <w:rFonts w:ascii="Times New Roman" w:eastAsia="Times New Roman" w:hAnsi="Times New Roman" w:cs="Times New Roman"/>
                <w:sz w:val="15"/>
                <w:szCs w:val="15"/>
                <w:lang w:val="uk-UA" w:eastAsia="ru-RU"/>
              </w:rPr>
              <w:t xml:space="preserve"> </w:t>
            </w:r>
            <w:proofErr w:type="spellStart"/>
            <w:r w:rsidRPr="00E15E02">
              <w:rPr>
                <w:rFonts w:ascii="Times New Roman" w:eastAsia="Times New Roman" w:hAnsi="Times New Roman" w:cs="Times New Roman"/>
                <w:sz w:val="15"/>
                <w:szCs w:val="15"/>
                <w:lang w:val="uk-UA" w:eastAsia="ru-RU"/>
              </w:rPr>
              <w:t>Hotel</w:t>
            </w:r>
            <w:proofErr w:type="spellEnd"/>
          </w:p>
        </w:tc>
        <w:tc>
          <w:tcPr>
            <w:tcW w:w="1115" w:type="dxa"/>
            <w:tcBorders>
              <w:top w:val="single" w:sz="4" w:space="0" w:color="auto"/>
              <w:left w:val="single" w:sz="4" w:space="0" w:color="auto"/>
              <w:bottom w:val="single" w:sz="4" w:space="0" w:color="auto"/>
              <w:right w:val="single" w:sz="4" w:space="0" w:color="auto"/>
            </w:tcBorders>
            <w:noWrap/>
            <w:vAlign w:val="center"/>
            <w:hideMark/>
          </w:tcPr>
          <w:p w14:paraId="695964F8" w14:textId="77777777" w:rsidR="008500E0" w:rsidRPr="00E15E02" w:rsidRDefault="008500E0" w:rsidP="007115C5">
            <w:pPr>
              <w:spacing w:after="0" w:line="240" w:lineRule="auto"/>
              <w:jc w:val="center"/>
              <w:rPr>
                <w:rFonts w:ascii="Times New Roman" w:eastAsia="Times New Roman" w:hAnsi="Times New Roman" w:cs="Times New Roman"/>
                <w:sz w:val="15"/>
                <w:szCs w:val="15"/>
                <w:lang w:val="uk-UA" w:eastAsia="ru-RU"/>
              </w:rPr>
            </w:pPr>
            <w:r w:rsidRPr="00E15E02">
              <w:rPr>
                <w:rFonts w:ascii="Times New Roman" w:eastAsia="Times New Roman" w:hAnsi="Times New Roman" w:cs="Times New Roman"/>
                <w:sz w:val="15"/>
                <w:szCs w:val="15"/>
                <w:lang w:val="uk-UA" w:eastAsia="ru-RU"/>
              </w:rPr>
              <w:t>24.02.2022</w:t>
            </w:r>
          </w:p>
        </w:tc>
        <w:tc>
          <w:tcPr>
            <w:tcW w:w="1134" w:type="dxa"/>
            <w:tcBorders>
              <w:top w:val="single" w:sz="4" w:space="0" w:color="auto"/>
              <w:left w:val="single" w:sz="4" w:space="0" w:color="auto"/>
              <w:bottom w:val="single" w:sz="4" w:space="0" w:color="auto"/>
              <w:right w:val="single" w:sz="4" w:space="0" w:color="auto"/>
            </w:tcBorders>
            <w:shd w:val="clear" w:color="auto" w:fill="91CF50"/>
            <w:noWrap/>
            <w:vAlign w:val="center"/>
            <w:hideMark/>
          </w:tcPr>
          <w:p w14:paraId="25835FE1" w14:textId="0048AC03" w:rsidR="008500E0" w:rsidRPr="00E15E02" w:rsidRDefault="00F27B6B" w:rsidP="007115C5">
            <w:pPr>
              <w:spacing w:after="0" w:line="240" w:lineRule="auto"/>
              <w:jc w:val="center"/>
              <w:rPr>
                <w:rFonts w:ascii="Times New Roman" w:eastAsia="Times New Roman" w:hAnsi="Times New Roman" w:cs="Times New Roman"/>
                <w:sz w:val="15"/>
                <w:szCs w:val="15"/>
                <w:lang w:val="uk-UA" w:eastAsia="ru-RU"/>
              </w:rPr>
            </w:pPr>
            <w:r w:rsidRPr="00E15E02">
              <w:rPr>
                <w:rFonts w:ascii="Times New Roman" w:eastAsia="Times New Roman" w:hAnsi="Times New Roman" w:cs="Times New Roman"/>
                <w:sz w:val="15"/>
                <w:szCs w:val="15"/>
                <w:lang w:val="en-US" w:eastAsia="ru-RU"/>
              </w:rPr>
              <w:t xml:space="preserve">15.12.2021 </w:t>
            </w:r>
            <w:r w:rsidR="008500E0" w:rsidRPr="00E15E02">
              <w:rPr>
                <w:rFonts w:ascii="Times New Roman" w:eastAsia="Times New Roman" w:hAnsi="Times New Roman" w:cs="Times New Roman"/>
                <w:sz w:val="15"/>
                <w:szCs w:val="15"/>
                <w:lang w:val="uk-UA" w:eastAsia="ru-RU"/>
              </w:rPr>
              <w:t>01.08.2022</w:t>
            </w:r>
          </w:p>
        </w:tc>
      </w:tr>
      <w:tr w:rsidR="009D5CD6" w:rsidRPr="00E15E02" w14:paraId="397163CB" w14:textId="77777777" w:rsidTr="000804C6">
        <w:trPr>
          <w:trHeight w:val="840"/>
        </w:trPr>
        <w:tc>
          <w:tcPr>
            <w:tcW w:w="567" w:type="dxa"/>
            <w:tcBorders>
              <w:top w:val="single" w:sz="4" w:space="0" w:color="auto"/>
              <w:left w:val="single" w:sz="4" w:space="0" w:color="auto"/>
              <w:bottom w:val="single" w:sz="4" w:space="0" w:color="auto"/>
              <w:right w:val="single" w:sz="4" w:space="0" w:color="auto"/>
            </w:tcBorders>
            <w:vAlign w:val="center"/>
            <w:hideMark/>
          </w:tcPr>
          <w:p w14:paraId="3158E2F0" w14:textId="77777777" w:rsidR="008500E0" w:rsidRPr="00E15E02" w:rsidRDefault="008500E0" w:rsidP="007115C5">
            <w:pPr>
              <w:spacing w:after="0" w:line="240" w:lineRule="auto"/>
              <w:rPr>
                <w:rFonts w:ascii="Times New Roman" w:eastAsia="Times New Roman" w:hAnsi="Times New Roman" w:cs="Times New Roman"/>
                <w:sz w:val="20"/>
                <w:szCs w:val="20"/>
                <w:lang w:val="uk-UA" w:eastAsia="ru-RU"/>
              </w:rPr>
            </w:pPr>
            <w:r w:rsidRPr="00E15E02">
              <w:rPr>
                <w:rFonts w:ascii="Times New Roman" w:eastAsia="Times New Roman" w:hAnsi="Times New Roman" w:cs="Times New Roman"/>
                <w:sz w:val="20"/>
                <w:szCs w:val="20"/>
                <w:lang w:val="uk-UA"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14:paraId="3A06E0C3" w14:textId="77777777" w:rsidR="008500E0" w:rsidRPr="00E15E02" w:rsidRDefault="008500E0" w:rsidP="007115C5">
            <w:pPr>
              <w:spacing w:after="0" w:line="240" w:lineRule="auto"/>
              <w:rPr>
                <w:rFonts w:ascii="Times New Roman" w:eastAsia="Times New Roman" w:hAnsi="Times New Roman" w:cs="Times New Roman"/>
                <w:sz w:val="15"/>
                <w:szCs w:val="15"/>
                <w:lang w:val="uk-UA" w:eastAsia="ru-RU"/>
              </w:rPr>
            </w:pPr>
            <w:r w:rsidRPr="00E15E02">
              <w:rPr>
                <w:rFonts w:ascii="Times New Roman" w:eastAsia="Times New Roman" w:hAnsi="Times New Roman" w:cs="Times New Roman"/>
                <w:sz w:val="15"/>
                <w:szCs w:val="15"/>
                <w:lang w:val="uk-UA" w:eastAsia="ru-RU"/>
              </w:rPr>
              <w:t>м. Київ</w:t>
            </w:r>
          </w:p>
        </w:tc>
        <w:tc>
          <w:tcPr>
            <w:tcW w:w="1964" w:type="dxa"/>
            <w:tcBorders>
              <w:top w:val="single" w:sz="4" w:space="0" w:color="auto"/>
              <w:left w:val="single" w:sz="4" w:space="0" w:color="auto"/>
              <w:bottom w:val="single" w:sz="4" w:space="0" w:color="auto"/>
              <w:right w:val="single" w:sz="4" w:space="0" w:color="auto"/>
            </w:tcBorders>
            <w:vAlign w:val="center"/>
            <w:hideMark/>
          </w:tcPr>
          <w:p w14:paraId="34E96EEF" w14:textId="77777777" w:rsidR="008500E0" w:rsidRPr="00E15E02" w:rsidRDefault="008500E0" w:rsidP="007115C5">
            <w:pPr>
              <w:spacing w:after="0" w:line="240" w:lineRule="auto"/>
              <w:jc w:val="center"/>
              <w:rPr>
                <w:rFonts w:ascii="Times New Roman" w:eastAsia="Times New Roman" w:hAnsi="Times New Roman" w:cs="Times New Roman"/>
                <w:sz w:val="15"/>
                <w:szCs w:val="15"/>
                <w:lang w:val="uk-UA" w:eastAsia="ru-RU"/>
              </w:rPr>
            </w:pPr>
            <w:r w:rsidRPr="00E15E02">
              <w:rPr>
                <w:rFonts w:ascii="Times New Roman" w:eastAsia="Times New Roman" w:hAnsi="Times New Roman" w:cs="Times New Roman"/>
                <w:sz w:val="15"/>
                <w:szCs w:val="15"/>
                <w:lang w:val="uk-UA" w:eastAsia="ru-RU"/>
              </w:rPr>
              <w:t>ТОВ «ФАВБЕТ ГЕЙМ СЛОТС»</w:t>
            </w:r>
          </w:p>
        </w:tc>
        <w:tc>
          <w:tcPr>
            <w:tcW w:w="992" w:type="dxa"/>
            <w:tcBorders>
              <w:top w:val="single" w:sz="4" w:space="0" w:color="auto"/>
              <w:left w:val="single" w:sz="4" w:space="0" w:color="auto"/>
              <w:bottom w:val="single" w:sz="4" w:space="0" w:color="auto"/>
              <w:right w:val="single" w:sz="4" w:space="0" w:color="auto"/>
            </w:tcBorders>
            <w:vAlign w:val="center"/>
            <w:hideMark/>
          </w:tcPr>
          <w:p w14:paraId="7A519559" w14:textId="53DDD42A" w:rsidR="008500E0" w:rsidRPr="00E15E02" w:rsidRDefault="008A2898" w:rsidP="007115C5">
            <w:pPr>
              <w:spacing w:after="0" w:line="240" w:lineRule="auto"/>
              <w:jc w:val="center"/>
              <w:rPr>
                <w:rFonts w:ascii="Times New Roman" w:eastAsia="Times New Roman" w:hAnsi="Times New Roman" w:cs="Times New Roman"/>
                <w:sz w:val="15"/>
                <w:szCs w:val="15"/>
                <w:lang w:val="uk-UA" w:eastAsia="ru-RU"/>
              </w:rPr>
            </w:pPr>
            <w:r w:rsidRPr="00E15E02">
              <w:rPr>
                <w:rFonts w:ascii="Times New Roman" w:eastAsia="Times New Roman" w:hAnsi="Times New Roman" w:cs="Times New Roman"/>
                <w:sz w:val="15"/>
                <w:szCs w:val="15"/>
                <w:lang w:val="uk-UA" w:eastAsia="ru-RU"/>
              </w:rPr>
              <w:t>FAVBET</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26DB5EF6" w14:textId="77777777" w:rsidR="008500E0" w:rsidRPr="00E15E02" w:rsidRDefault="008500E0" w:rsidP="007115C5">
            <w:pPr>
              <w:spacing w:after="0" w:line="240" w:lineRule="auto"/>
              <w:jc w:val="center"/>
              <w:rPr>
                <w:rFonts w:ascii="Times New Roman" w:eastAsia="Times New Roman" w:hAnsi="Times New Roman" w:cs="Times New Roman"/>
                <w:sz w:val="16"/>
                <w:szCs w:val="16"/>
                <w:lang w:val="uk-UA" w:eastAsia="ru-RU"/>
              </w:rPr>
            </w:pPr>
            <w:r w:rsidRPr="00E15E02">
              <w:rPr>
                <w:rFonts w:ascii="Times New Roman" w:eastAsia="Times New Roman" w:hAnsi="Times New Roman" w:cs="Times New Roman"/>
                <w:sz w:val="16"/>
                <w:szCs w:val="16"/>
                <w:lang w:val="uk-UA" w:eastAsia="ru-RU"/>
              </w:rPr>
              <w:t>ЗГА</w:t>
            </w:r>
          </w:p>
        </w:tc>
        <w:tc>
          <w:tcPr>
            <w:tcW w:w="1558" w:type="dxa"/>
            <w:tcBorders>
              <w:top w:val="single" w:sz="4" w:space="0" w:color="auto"/>
              <w:left w:val="single" w:sz="4" w:space="0" w:color="auto"/>
              <w:bottom w:val="single" w:sz="4" w:space="0" w:color="auto"/>
              <w:right w:val="single" w:sz="4" w:space="0" w:color="auto"/>
            </w:tcBorders>
            <w:vAlign w:val="center"/>
            <w:hideMark/>
          </w:tcPr>
          <w:p w14:paraId="48D6BEEF" w14:textId="77777777" w:rsidR="008500E0" w:rsidRPr="00E15E02" w:rsidRDefault="008500E0" w:rsidP="007115C5">
            <w:pPr>
              <w:spacing w:after="0" w:line="240" w:lineRule="auto"/>
              <w:jc w:val="center"/>
              <w:rPr>
                <w:rFonts w:ascii="Times New Roman" w:eastAsia="Times New Roman" w:hAnsi="Times New Roman" w:cs="Times New Roman"/>
                <w:sz w:val="15"/>
                <w:szCs w:val="15"/>
                <w:lang w:val="uk-UA" w:eastAsia="ru-RU"/>
              </w:rPr>
            </w:pPr>
            <w:r w:rsidRPr="00E15E02">
              <w:rPr>
                <w:rFonts w:ascii="Times New Roman" w:eastAsia="Times New Roman" w:hAnsi="Times New Roman" w:cs="Times New Roman"/>
                <w:sz w:val="15"/>
                <w:szCs w:val="15"/>
                <w:lang w:val="uk-UA" w:eastAsia="ru-RU"/>
              </w:rPr>
              <w:t>IBIS Київ Залізничний вокзал</w:t>
            </w:r>
          </w:p>
        </w:tc>
        <w:tc>
          <w:tcPr>
            <w:tcW w:w="1115" w:type="dxa"/>
            <w:tcBorders>
              <w:top w:val="single" w:sz="4" w:space="0" w:color="auto"/>
              <w:left w:val="single" w:sz="4" w:space="0" w:color="auto"/>
              <w:bottom w:val="single" w:sz="4" w:space="0" w:color="auto"/>
              <w:right w:val="single" w:sz="4" w:space="0" w:color="auto"/>
            </w:tcBorders>
            <w:noWrap/>
            <w:vAlign w:val="center"/>
            <w:hideMark/>
          </w:tcPr>
          <w:p w14:paraId="7167C02C" w14:textId="77777777" w:rsidR="008500E0" w:rsidRPr="00E15E02" w:rsidRDefault="008500E0" w:rsidP="007115C5">
            <w:pPr>
              <w:spacing w:after="0" w:line="240" w:lineRule="auto"/>
              <w:jc w:val="center"/>
              <w:rPr>
                <w:rFonts w:ascii="Times New Roman" w:eastAsia="Times New Roman" w:hAnsi="Times New Roman" w:cs="Times New Roman"/>
                <w:sz w:val="15"/>
                <w:szCs w:val="15"/>
                <w:lang w:val="uk-UA" w:eastAsia="ru-RU"/>
              </w:rPr>
            </w:pPr>
            <w:r w:rsidRPr="00E15E02">
              <w:rPr>
                <w:rFonts w:ascii="Times New Roman" w:eastAsia="Times New Roman" w:hAnsi="Times New Roman" w:cs="Times New Roman"/>
                <w:sz w:val="15"/>
                <w:szCs w:val="15"/>
                <w:lang w:val="uk-UA" w:eastAsia="ru-RU"/>
              </w:rPr>
              <w:t>24.02.2022</w:t>
            </w:r>
          </w:p>
        </w:tc>
        <w:tc>
          <w:tcPr>
            <w:tcW w:w="1134" w:type="dxa"/>
            <w:tcBorders>
              <w:top w:val="single" w:sz="4" w:space="0" w:color="auto"/>
              <w:left w:val="single" w:sz="4" w:space="0" w:color="auto"/>
              <w:bottom w:val="single" w:sz="4" w:space="0" w:color="auto"/>
              <w:right w:val="single" w:sz="4" w:space="0" w:color="auto"/>
            </w:tcBorders>
            <w:shd w:val="clear" w:color="auto" w:fill="91CF50"/>
            <w:noWrap/>
            <w:vAlign w:val="center"/>
            <w:hideMark/>
          </w:tcPr>
          <w:p w14:paraId="344440A9" w14:textId="4101D46D" w:rsidR="008500E0" w:rsidRPr="00E15E02" w:rsidRDefault="00F27B6B" w:rsidP="007115C5">
            <w:pPr>
              <w:spacing w:after="0" w:line="240" w:lineRule="auto"/>
              <w:jc w:val="center"/>
              <w:rPr>
                <w:rFonts w:ascii="Times New Roman" w:eastAsia="Times New Roman" w:hAnsi="Times New Roman" w:cs="Times New Roman"/>
                <w:sz w:val="15"/>
                <w:szCs w:val="15"/>
                <w:lang w:val="uk-UA" w:eastAsia="ru-RU"/>
              </w:rPr>
            </w:pPr>
            <w:r w:rsidRPr="00E15E02">
              <w:rPr>
                <w:rFonts w:ascii="Times New Roman" w:eastAsia="Times New Roman" w:hAnsi="Times New Roman" w:cs="Times New Roman"/>
                <w:sz w:val="15"/>
                <w:szCs w:val="15"/>
                <w:lang w:val="en-US" w:eastAsia="ru-RU"/>
              </w:rPr>
              <w:t xml:space="preserve">09.12.2021 </w:t>
            </w:r>
            <w:r w:rsidR="008500E0" w:rsidRPr="00E15E02">
              <w:rPr>
                <w:rFonts w:ascii="Times New Roman" w:eastAsia="Times New Roman" w:hAnsi="Times New Roman" w:cs="Times New Roman"/>
                <w:sz w:val="15"/>
                <w:szCs w:val="15"/>
                <w:lang w:val="uk-UA" w:eastAsia="ru-RU"/>
              </w:rPr>
              <w:t>15.12.2022</w:t>
            </w:r>
          </w:p>
        </w:tc>
      </w:tr>
      <w:tr w:rsidR="009D5CD6" w:rsidRPr="00E15E02" w14:paraId="67C766CF" w14:textId="77777777" w:rsidTr="000804C6">
        <w:trPr>
          <w:trHeight w:val="405"/>
        </w:trPr>
        <w:tc>
          <w:tcPr>
            <w:tcW w:w="567" w:type="dxa"/>
            <w:tcBorders>
              <w:top w:val="single" w:sz="4" w:space="0" w:color="auto"/>
              <w:left w:val="single" w:sz="4" w:space="0" w:color="auto"/>
              <w:bottom w:val="single" w:sz="4" w:space="0" w:color="auto"/>
              <w:right w:val="single" w:sz="4" w:space="0" w:color="auto"/>
            </w:tcBorders>
            <w:shd w:val="clear" w:color="auto" w:fill="C4D8F0"/>
            <w:noWrap/>
            <w:vAlign w:val="center"/>
            <w:hideMark/>
          </w:tcPr>
          <w:p w14:paraId="4E0E38C3" w14:textId="77777777" w:rsidR="008500E0" w:rsidRPr="00E15E02" w:rsidRDefault="008500E0" w:rsidP="007115C5">
            <w:pPr>
              <w:spacing w:after="0" w:line="240" w:lineRule="auto"/>
              <w:rPr>
                <w:rFonts w:ascii="Times New Roman" w:eastAsia="Times New Roman" w:hAnsi="Times New Roman" w:cs="Times New Roman"/>
                <w:sz w:val="15"/>
                <w:szCs w:val="15"/>
                <w:lang w:val="uk-UA" w:eastAsia="ru-RU"/>
              </w:rPr>
            </w:pPr>
            <w:r w:rsidRPr="00E15E02">
              <w:rPr>
                <w:rFonts w:ascii="Times New Roman" w:eastAsia="Times New Roman" w:hAnsi="Times New Roman" w:cs="Times New Roman"/>
                <w:sz w:val="15"/>
                <w:szCs w:val="15"/>
                <w:lang w:val="uk-UA" w:eastAsia="ru-RU"/>
              </w:rPr>
              <w:t>11.</w:t>
            </w:r>
          </w:p>
        </w:tc>
        <w:tc>
          <w:tcPr>
            <w:tcW w:w="1297" w:type="dxa"/>
            <w:tcBorders>
              <w:top w:val="single" w:sz="4" w:space="0" w:color="auto"/>
              <w:left w:val="single" w:sz="4" w:space="0" w:color="auto"/>
              <w:bottom w:val="single" w:sz="4" w:space="0" w:color="auto"/>
              <w:right w:val="single" w:sz="4" w:space="0" w:color="auto"/>
            </w:tcBorders>
            <w:shd w:val="clear" w:color="auto" w:fill="C4D8F0"/>
            <w:vAlign w:val="center"/>
            <w:hideMark/>
          </w:tcPr>
          <w:p w14:paraId="12A47EC3" w14:textId="77777777" w:rsidR="008500E0" w:rsidRPr="00E15E02" w:rsidRDefault="008500E0" w:rsidP="007115C5">
            <w:pPr>
              <w:spacing w:after="0" w:line="240" w:lineRule="auto"/>
              <w:rPr>
                <w:rFonts w:ascii="Times New Roman" w:eastAsia="Times New Roman" w:hAnsi="Times New Roman" w:cs="Times New Roman"/>
                <w:b/>
                <w:bCs/>
                <w:sz w:val="15"/>
                <w:szCs w:val="15"/>
                <w:lang w:val="uk-UA" w:eastAsia="ru-RU"/>
              </w:rPr>
            </w:pPr>
            <w:r w:rsidRPr="00E15E02">
              <w:rPr>
                <w:rFonts w:ascii="Times New Roman" w:eastAsia="Times New Roman" w:hAnsi="Times New Roman" w:cs="Times New Roman"/>
                <w:b/>
                <w:bCs/>
                <w:sz w:val="15"/>
                <w:szCs w:val="15"/>
                <w:lang w:val="uk-UA" w:eastAsia="ru-RU"/>
              </w:rPr>
              <w:t>Кіровоградська</w:t>
            </w:r>
          </w:p>
        </w:tc>
        <w:tc>
          <w:tcPr>
            <w:tcW w:w="1964" w:type="dxa"/>
            <w:tcBorders>
              <w:top w:val="single" w:sz="4" w:space="0" w:color="auto"/>
              <w:left w:val="single" w:sz="4" w:space="0" w:color="auto"/>
              <w:bottom w:val="single" w:sz="4" w:space="0" w:color="auto"/>
              <w:right w:val="single" w:sz="4" w:space="0" w:color="auto"/>
            </w:tcBorders>
            <w:shd w:val="clear" w:color="auto" w:fill="C4D8F0"/>
            <w:vAlign w:val="center"/>
            <w:hideMark/>
          </w:tcPr>
          <w:p w14:paraId="4B9FC439" w14:textId="77777777" w:rsidR="008500E0" w:rsidRPr="00E15E02" w:rsidRDefault="008500E0" w:rsidP="007115C5">
            <w:pPr>
              <w:spacing w:after="0" w:line="240" w:lineRule="auto"/>
              <w:jc w:val="center"/>
              <w:rPr>
                <w:rFonts w:ascii="Times New Roman" w:eastAsia="Times New Roman" w:hAnsi="Times New Roman" w:cs="Times New Roman"/>
                <w:sz w:val="20"/>
                <w:szCs w:val="20"/>
                <w:lang w:val="uk-UA" w:eastAsia="ru-RU"/>
              </w:rPr>
            </w:pPr>
            <w:r w:rsidRPr="00E15E02">
              <w:rPr>
                <w:rFonts w:ascii="Times New Roman" w:eastAsia="Times New Roman" w:hAnsi="Times New Roman" w:cs="Times New Roman"/>
                <w:sz w:val="20"/>
                <w:szCs w:val="20"/>
                <w:lang w:val="uk-UA" w:eastAsia="ru-RU"/>
              </w:rPr>
              <w:t> </w:t>
            </w:r>
          </w:p>
        </w:tc>
        <w:tc>
          <w:tcPr>
            <w:tcW w:w="992" w:type="dxa"/>
            <w:tcBorders>
              <w:top w:val="single" w:sz="4" w:space="0" w:color="auto"/>
              <w:left w:val="single" w:sz="4" w:space="0" w:color="auto"/>
              <w:bottom w:val="single" w:sz="4" w:space="0" w:color="auto"/>
              <w:right w:val="single" w:sz="4" w:space="0" w:color="auto"/>
            </w:tcBorders>
            <w:shd w:val="clear" w:color="auto" w:fill="C4D8F0"/>
            <w:vAlign w:val="center"/>
            <w:hideMark/>
          </w:tcPr>
          <w:p w14:paraId="4B37A030" w14:textId="77777777" w:rsidR="008500E0" w:rsidRPr="00E15E02" w:rsidRDefault="008500E0" w:rsidP="007115C5">
            <w:pPr>
              <w:spacing w:after="0" w:line="240" w:lineRule="auto"/>
              <w:jc w:val="center"/>
              <w:rPr>
                <w:rFonts w:ascii="Times New Roman" w:eastAsia="Times New Roman" w:hAnsi="Times New Roman" w:cs="Times New Roman"/>
                <w:sz w:val="20"/>
                <w:szCs w:val="20"/>
                <w:lang w:val="uk-UA" w:eastAsia="ru-RU"/>
              </w:rPr>
            </w:pPr>
            <w:r w:rsidRPr="00E15E02">
              <w:rPr>
                <w:rFonts w:ascii="Times New Roman" w:eastAsia="Times New Roman" w:hAnsi="Times New Roman" w:cs="Times New Roman"/>
                <w:sz w:val="20"/>
                <w:szCs w:val="20"/>
                <w:lang w:val="uk-UA" w:eastAsia="ru-RU"/>
              </w:rPr>
              <w:t> </w:t>
            </w:r>
          </w:p>
        </w:tc>
        <w:tc>
          <w:tcPr>
            <w:tcW w:w="992" w:type="dxa"/>
            <w:tcBorders>
              <w:top w:val="single" w:sz="4" w:space="0" w:color="auto"/>
              <w:left w:val="single" w:sz="4" w:space="0" w:color="auto"/>
              <w:bottom w:val="single" w:sz="4" w:space="0" w:color="auto"/>
              <w:right w:val="single" w:sz="4" w:space="0" w:color="auto"/>
            </w:tcBorders>
            <w:shd w:val="clear" w:color="auto" w:fill="C4D8F0"/>
            <w:vAlign w:val="center"/>
            <w:hideMark/>
          </w:tcPr>
          <w:p w14:paraId="30093757" w14:textId="77777777" w:rsidR="008500E0" w:rsidRPr="00E15E02" w:rsidRDefault="008500E0" w:rsidP="007115C5">
            <w:pPr>
              <w:spacing w:after="0" w:line="240" w:lineRule="auto"/>
              <w:jc w:val="center"/>
              <w:rPr>
                <w:rFonts w:ascii="Times New Roman" w:eastAsia="Times New Roman" w:hAnsi="Times New Roman" w:cs="Times New Roman"/>
                <w:sz w:val="16"/>
                <w:szCs w:val="16"/>
                <w:lang w:val="uk-UA" w:eastAsia="ru-RU"/>
              </w:rPr>
            </w:pPr>
            <w:r w:rsidRPr="00E15E02">
              <w:rPr>
                <w:rFonts w:ascii="Times New Roman" w:eastAsia="Times New Roman" w:hAnsi="Times New Roman" w:cs="Times New Roman"/>
                <w:sz w:val="16"/>
                <w:szCs w:val="16"/>
                <w:lang w:val="uk-UA" w:eastAsia="ru-RU"/>
              </w:rPr>
              <w:t> </w:t>
            </w:r>
          </w:p>
        </w:tc>
        <w:tc>
          <w:tcPr>
            <w:tcW w:w="1558" w:type="dxa"/>
            <w:tcBorders>
              <w:top w:val="single" w:sz="4" w:space="0" w:color="auto"/>
              <w:left w:val="single" w:sz="4" w:space="0" w:color="auto"/>
              <w:bottom w:val="single" w:sz="4" w:space="0" w:color="auto"/>
              <w:right w:val="single" w:sz="4" w:space="0" w:color="auto"/>
            </w:tcBorders>
            <w:shd w:val="clear" w:color="auto" w:fill="C4D8F0"/>
            <w:vAlign w:val="center"/>
            <w:hideMark/>
          </w:tcPr>
          <w:p w14:paraId="6C9CDFA4" w14:textId="77777777" w:rsidR="008500E0" w:rsidRPr="00E15E02" w:rsidRDefault="008500E0" w:rsidP="007115C5">
            <w:pPr>
              <w:spacing w:after="0" w:line="240" w:lineRule="auto"/>
              <w:jc w:val="center"/>
              <w:rPr>
                <w:rFonts w:ascii="Times New Roman" w:eastAsia="Times New Roman" w:hAnsi="Times New Roman" w:cs="Times New Roman"/>
                <w:sz w:val="20"/>
                <w:szCs w:val="20"/>
                <w:lang w:val="uk-UA" w:eastAsia="ru-RU"/>
              </w:rPr>
            </w:pPr>
            <w:r w:rsidRPr="00E15E02">
              <w:rPr>
                <w:rFonts w:ascii="Times New Roman" w:eastAsia="Times New Roman" w:hAnsi="Times New Roman" w:cs="Times New Roman"/>
                <w:sz w:val="20"/>
                <w:szCs w:val="20"/>
                <w:lang w:val="uk-UA" w:eastAsia="ru-RU"/>
              </w:rPr>
              <w:t> </w:t>
            </w:r>
          </w:p>
        </w:tc>
        <w:tc>
          <w:tcPr>
            <w:tcW w:w="1115" w:type="dxa"/>
            <w:tcBorders>
              <w:top w:val="single" w:sz="4" w:space="0" w:color="auto"/>
              <w:left w:val="single" w:sz="4" w:space="0" w:color="auto"/>
              <w:bottom w:val="single" w:sz="4" w:space="0" w:color="auto"/>
              <w:right w:val="single" w:sz="4" w:space="0" w:color="auto"/>
            </w:tcBorders>
            <w:shd w:val="clear" w:color="auto" w:fill="C4D8F0"/>
            <w:vAlign w:val="center"/>
            <w:hideMark/>
          </w:tcPr>
          <w:p w14:paraId="593C8B04" w14:textId="77777777" w:rsidR="008500E0" w:rsidRPr="00E15E02" w:rsidRDefault="008500E0" w:rsidP="007115C5">
            <w:pPr>
              <w:spacing w:after="0" w:line="240" w:lineRule="auto"/>
              <w:jc w:val="center"/>
              <w:rPr>
                <w:rFonts w:ascii="Times New Roman" w:eastAsia="Times New Roman" w:hAnsi="Times New Roman" w:cs="Times New Roman"/>
                <w:sz w:val="20"/>
                <w:szCs w:val="20"/>
                <w:lang w:val="uk-UA" w:eastAsia="ru-RU"/>
              </w:rPr>
            </w:pPr>
            <w:r w:rsidRPr="00E15E02">
              <w:rPr>
                <w:rFonts w:ascii="Times New Roman" w:eastAsia="Times New Roman" w:hAnsi="Times New Roman" w:cs="Times New Roman"/>
                <w:sz w:val="20"/>
                <w:szCs w:val="20"/>
                <w:lang w:val="uk-UA"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C4D8F0"/>
            <w:noWrap/>
            <w:vAlign w:val="center"/>
            <w:hideMark/>
          </w:tcPr>
          <w:p w14:paraId="02ADFCC9" w14:textId="77777777" w:rsidR="008500E0" w:rsidRPr="00E15E02" w:rsidRDefault="008500E0" w:rsidP="007115C5">
            <w:pPr>
              <w:spacing w:after="0" w:line="240" w:lineRule="auto"/>
              <w:jc w:val="center"/>
              <w:rPr>
                <w:rFonts w:ascii="Times New Roman" w:eastAsia="Times New Roman" w:hAnsi="Times New Roman" w:cs="Times New Roman"/>
                <w:sz w:val="15"/>
                <w:szCs w:val="15"/>
                <w:lang w:val="uk-UA" w:eastAsia="ru-RU"/>
              </w:rPr>
            </w:pPr>
            <w:r w:rsidRPr="00E15E02">
              <w:rPr>
                <w:rFonts w:ascii="Times New Roman" w:eastAsia="Times New Roman" w:hAnsi="Times New Roman" w:cs="Times New Roman"/>
                <w:sz w:val="15"/>
                <w:szCs w:val="15"/>
                <w:lang w:val="uk-UA" w:eastAsia="ru-RU"/>
              </w:rPr>
              <w:t> </w:t>
            </w:r>
          </w:p>
        </w:tc>
      </w:tr>
      <w:tr w:rsidR="009D5CD6" w:rsidRPr="00E15E02" w14:paraId="0061E8DB" w14:textId="77777777" w:rsidTr="000804C6">
        <w:trPr>
          <w:trHeight w:val="765"/>
        </w:trPr>
        <w:tc>
          <w:tcPr>
            <w:tcW w:w="567" w:type="dxa"/>
            <w:tcBorders>
              <w:top w:val="single" w:sz="4" w:space="0" w:color="auto"/>
              <w:left w:val="single" w:sz="4" w:space="0" w:color="auto"/>
              <w:bottom w:val="single" w:sz="4" w:space="0" w:color="auto"/>
              <w:right w:val="single" w:sz="4" w:space="0" w:color="auto"/>
            </w:tcBorders>
            <w:vAlign w:val="center"/>
            <w:hideMark/>
          </w:tcPr>
          <w:p w14:paraId="67C01174" w14:textId="77777777" w:rsidR="008500E0" w:rsidRPr="00E15E02" w:rsidRDefault="008500E0" w:rsidP="007115C5">
            <w:pPr>
              <w:spacing w:after="0" w:line="240" w:lineRule="auto"/>
              <w:rPr>
                <w:rFonts w:ascii="Times New Roman" w:eastAsia="Times New Roman" w:hAnsi="Times New Roman" w:cs="Times New Roman"/>
                <w:sz w:val="20"/>
                <w:szCs w:val="20"/>
                <w:lang w:val="uk-UA" w:eastAsia="ru-RU"/>
              </w:rPr>
            </w:pPr>
            <w:r w:rsidRPr="00E15E02">
              <w:rPr>
                <w:rFonts w:ascii="Times New Roman" w:eastAsia="Times New Roman" w:hAnsi="Times New Roman" w:cs="Times New Roman"/>
                <w:sz w:val="20"/>
                <w:szCs w:val="20"/>
                <w:lang w:val="uk-UA"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14:paraId="4E6A8274" w14:textId="77777777" w:rsidR="008500E0" w:rsidRPr="00E15E02" w:rsidRDefault="008500E0" w:rsidP="007115C5">
            <w:pPr>
              <w:spacing w:after="0" w:line="240" w:lineRule="auto"/>
              <w:rPr>
                <w:rFonts w:ascii="Times New Roman" w:eastAsia="Times New Roman" w:hAnsi="Times New Roman" w:cs="Times New Roman"/>
                <w:sz w:val="15"/>
                <w:szCs w:val="15"/>
                <w:lang w:val="uk-UA" w:eastAsia="ru-RU"/>
              </w:rPr>
            </w:pPr>
            <w:r w:rsidRPr="00E15E02">
              <w:rPr>
                <w:rFonts w:ascii="Times New Roman" w:eastAsia="Times New Roman" w:hAnsi="Times New Roman" w:cs="Times New Roman"/>
                <w:sz w:val="15"/>
                <w:szCs w:val="15"/>
                <w:lang w:val="uk-UA" w:eastAsia="ru-RU"/>
              </w:rPr>
              <w:t>м. Кропивницький</w:t>
            </w:r>
          </w:p>
        </w:tc>
        <w:tc>
          <w:tcPr>
            <w:tcW w:w="1964" w:type="dxa"/>
            <w:tcBorders>
              <w:top w:val="single" w:sz="4" w:space="0" w:color="auto"/>
              <w:left w:val="single" w:sz="4" w:space="0" w:color="auto"/>
              <w:bottom w:val="single" w:sz="4" w:space="0" w:color="auto"/>
              <w:right w:val="single" w:sz="4" w:space="0" w:color="auto"/>
            </w:tcBorders>
            <w:vAlign w:val="center"/>
            <w:hideMark/>
          </w:tcPr>
          <w:p w14:paraId="671B8AE2" w14:textId="77777777" w:rsidR="008500E0" w:rsidRPr="00E15E02" w:rsidRDefault="008500E0" w:rsidP="007115C5">
            <w:pPr>
              <w:spacing w:after="0" w:line="240" w:lineRule="auto"/>
              <w:jc w:val="center"/>
              <w:rPr>
                <w:rFonts w:ascii="Times New Roman" w:eastAsia="Times New Roman" w:hAnsi="Times New Roman" w:cs="Times New Roman"/>
                <w:sz w:val="15"/>
                <w:szCs w:val="15"/>
                <w:lang w:val="uk-UA" w:eastAsia="ru-RU"/>
              </w:rPr>
            </w:pPr>
            <w:r w:rsidRPr="00E15E02">
              <w:rPr>
                <w:rFonts w:ascii="Times New Roman" w:eastAsia="Times New Roman" w:hAnsi="Times New Roman" w:cs="Times New Roman"/>
                <w:sz w:val="15"/>
                <w:szCs w:val="15"/>
                <w:lang w:val="uk-UA" w:eastAsia="ru-RU"/>
              </w:rPr>
              <w:t>ТОВ «ІМПЕРІЯ АЗАРТУ»</w:t>
            </w:r>
          </w:p>
        </w:tc>
        <w:tc>
          <w:tcPr>
            <w:tcW w:w="992" w:type="dxa"/>
            <w:tcBorders>
              <w:top w:val="single" w:sz="4" w:space="0" w:color="auto"/>
              <w:left w:val="single" w:sz="4" w:space="0" w:color="auto"/>
              <w:bottom w:val="single" w:sz="4" w:space="0" w:color="auto"/>
              <w:right w:val="single" w:sz="4" w:space="0" w:color="auto"/>
            </w:tcBorders>
            <w:vAlign w:val="center"/>
            <w:hideMark/>
          </w:tcPr>
          <w:p w14:paraId="26ABEBC6" w14:textId="77777777" w:rsidR="008500E0" w:rsidRPr="00E15E02" w:rsidRDefault="008500E0" w:rsidP="007115C5">
            <w:pPr>
              <w:spacing w:after="0" w:line="240" w:lineRule="auto"/>
              <w:jc w:val="center"/>
              <w:rPr>
                <w:rFonts w:ascii="Times New Roman" w:eastAsia="Times New Roman" w:hAnsi="Times New Roman" w:cs="Times New Roman"/>
                <w:sz w:val="15"/>
                <w:szCs w:val="15"/>
                <w:lang w:val="uk-UA" w:eastAsia="ru-RU"/>
              </w:rPr>
            </w:pPr>
            <w:r w:rsidRPr="00E15E02">
              <w:rPr>
                <w:rFonts w:ascii="Times New Roman" w:eastAsia="Times New Roman" w:hAnsi="Times New Roman" w:cs="Times New Roman"/>
                <w:sz w:val="15"/>
                <w:szCs w:val="15"/>
                <w:lang w:val="uk-UA" w:eastAsia="ru-RU"/>
              </w:rPr>
              <w:t>WIN</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2C80E572" w14:textId="77777777" w:rsidR="008500E0" w:rsidRPr="00E15E02" w:rsidRDefault="008500E0" w:rsidP="007115C5">
            <w:pPr>
              <w:spacing w:after="0" w:line="240" w:lineRule="auto"/>
              <w:jc w:val="center"/>
              <w:rPr>
                <w:rFonts w:ascii="Times New Roman" w:eastAsia="Times New Roman" w:hAnsi="Times New Roman" w:cs="Times New Roman"/>
                <w:sz w:val="16"/>
                <w:szCs w:val="16"/>
                <w:lang w:val="uk-UA" w:eastAsia="ru-RU"/>
              </w:rPr>
            </w:pPr>
            <w:r w:rsidRPr="00E15E02">
              <w:rPr>
                <w:rFonts w:ascii="Times New Roman" w:eastAsia="Times New Roman" w:hAnsi="Times New Roman" w:cs="Times New Roman"/>
                <w:sz w:val="16"/>
                <w:szCs w:val="16"/>
                <w:lang w:val="uk-UA" w:eastAsia="ru-RU"/>
              </w:rPr>
              <w:t>ЗГА</w:t>
            </w:r>
          </w:p>
        </w:tc>
        <w:tc>
          <w:tcPr>
            <w:tcW w:w="1558" w:type="dxa"/>
            <w:tcBorders>
              <w:top w:val="single" w:sz="4" w:space="0" w:color="auto"/>
              <w:left w:val="single" w:sz="4" w:space="0" w:color="auto"/>
              <w:bottom w:val="single" w:sz="4" w:space="0" w:color="auto"/>
              <w:right w:val="single" w:sz="4" w:space="0" w:color="auto"/>
            </w:tcBorders>
            <w:vAlign w:val="center"/>
            <w:hideMark/>
          </w:tcPr>
          <w:p w14:paraId="67EF0A12" w14:textId="77777777" w:rsidR="008500E0" w:rsidRPr="00E15E02" w:rsidRDefault="008500E0" w:rsidP="007115C5">
            <w:pPr>
              <w:spacing w:after="0" w:line="240" w:lineRule="auto"/>
              <w:jc w:val="center"/>
              <w:rPr>
                <w:rFonts w:ascii="Times New Roman" w:eastAsia="Times New Roman" w:hAnsi="Times New Roman" w:cs="Times New Roman"/>
                <w:sz w:val="15"/>
                <w:szCs w:val="15"/>
                <w:lang w:val="uk-UA" w:eastAsia="ru-RU"/>
              </w:rPr>
            </w:pPr>
            <w:r w:rsidRPr="00E15E02">
              <w:rPr>
                <w:rFonts w:ascii="Times New Roman" w:eastAsia="Times New Roman" w:hAnsi="Times New Roman" w:cs="Times New Roman"/>
                <w:sz w:val="15"/>
                <w:szCs w:val="15"/>
                <w:lang w:val="uk-UA" w:eastAsia="ru-RU"/>
              </w:rPr>
              <w:t>ЄЛИСАВЕТГРАД</w:t>
            </w:r>
          </w:p>
        </w:tc>
        <w:tc>
          <w:tcPr>
            <w:tcW w:w="1115" w:type="dxa"/>
            <w:tcBorders>
              <w:top w:val="single" w:sz="4" w:space="0" w:color="auto"/>
              <w:left w:val="single" w:sz="4" w:space="0" w:color="auto"/>
              <w:bottom w:val="single" w:sz="4" w:space="0" w:color="auto"/>
              <w:right w:val="single" w:sz="4" w:space="0" w:color="auto"/>
            </w:tcBorders>
            <w:vAlign w:val="center"/>
            <w:hideMark/>
          </w:tcPr>
          <w:p w14:paraId="58625590" w14:textId="77777777" w:rsidR="008500E0" w:rsidRPr="00E15E02" w:rsidRDefault="008500E0" w:rsidP="007115C5">
            <w:pPr>
              <w:spacing w:after="0" w:line="240" w:lineRule="auto"/>
              <w:jc w:val="center"/>
              <w:rPr>
                <w:rFonts w:ascii="Times New Roman" w:eastAsia="Times New Roman" w:hAnsi="Times New Roman" w:cs="Times New Roman"/>
                <w:sz w:val="20"/>
                <w:szCs w:val="20"/>
                <w:lang w:val="uk-UA" w:eastAsia="ru-RU"/>
              </w:rPr>
            </w:pPr>
            <w:r w:rsidRPr="00E15E02">
              <w:rPr>
                <w:rFonts w:ascii="Times New Roman" w:eastAsia="Times New Roman" w:hAnsi="Times New Roman" w:cs="Times New Roman"/>
                <w:sz w:val="20"/>
                <w:szCs w:val="20"/>
                <w:lang w:val="uk-UA"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91CF50"/>
            <w:noWrap/>
            <w:vAlign w:val="center"/>
            <w:hideMark/>
          </w:tcPr>
          <w:p w14:paraId="4F796D46" w14:textId="45ACAD08" w:rsidR="008500E0" w:rsidRPr="00E15E02" w:rsidRDefault="00F27B6B" w:rsidP="007115C5">
            <w:pPr>
              <w:spacing w:after="0" w:line="240" w:lineRule="auto"/>
              <w:jc w:val="center"/>
              <w:rPr>
                <w:rFonts w:ascii="Times New Roman" w:eastAsia="Times New Roman" w:hAnsi="Times New Roman" w:cs="Times New Roman"/>
                <w:sz w:val="15"/>
                <w:szCs w:val="15"/>
                <w:lang w:val="en-US" w:eastAsia="ru-RU"/>
              </w:rPr>
            </w:pPr>
            <w:r w:rsidRPr="00E15E02">
              <w:rPr>
                <w:rFonts w:ascii="Times New Roman" w:eastAsia="Times New Roman" w:hAnsi="Times New Roman" w:cs="Times New Roman"/>
                <w:sz w:val="15"/>
                <w:szCs w:val="15"/>
                <w:lang w:val="en-US" w:eastAsia="ru-RU"/>
              </w:rPr>
              <w:t>06.08.2021</w:t>
            </w:r>
          </w:p>
        </w:tc>
      </w:tr>
      <w:tr w:rsidR="009D5CD6" w:rsidRPr="00E15E02" w14:paraId="5D32B8E6" w14:textId="77777777" w:rsidTr="000804C6">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C4D8F0"/>
            <w:noWrap/>
            <w:vAlign w:val="center"/>
            <w:hideMark/>
          </w:tcPr>
          <w:p w14:paraId="472EC58B" w14:textId="77777777" w:rsidR="008500E0" w:rsidRPr="00E15E02" w:rsidRDefault="008500E0" w:rsidP="007115C5">
            <w:pPr>
              <w:spacing w:after="0" w:line="240" w:lineRule="auto"/>
              <w:rPr>
                <w:rFonts w:ascii="Times New Roman" w:eastAsia="Times New Roman" w:hAnsi="Times New Roman" w:cs="Times New Roman"/>
                <w:sz w:val="15"/>
                <w:szCs w:val="15"/>
                <w:lang w:val="uk-UA" w:eastAsia="ru-RU"/>
              </w:rPr>
            </w:pPr>
            <w:r w:rsidRPr="00E15E02">
              <w:rPr>
                <w:rFonts w:ascii="Times New Roman" w:eastAsia="Times New Roman" w:hAnsi="Times New Roman" w:cs="Times New Roman"/>
                <w:sz w:val="15"/>
                <w:szCs w:val="15"/>
                <w:lang w:val="uk-UA" w:eastAsia="ru-RU"/>
              </w:rPr>
              <w:t>12.</w:t>
            </w:r>
          </w:p>
        </w:tc>
        <w:tc>
          <w:tcPr>
            <w:tcW w:w="1297" w:type="dxa"/>
            <w:tcBorders>
              <w:top w:val="single" w:sz="4" w:space="0" w:color="auto"/>
              <w:left w:val="single" w:sz="4" w:space="0" w:color="auto"/>
              <w:bottom w:val="single" w:sz="4" w:space="0" w:color="auto"/>
              <w:right w:val="single" w:sz="4" w:space="0" w:color="auto"/>
            </w:tcBorders>
            <w:shd w:val="clear" w:color="auto" w:fill="C4D8F0"/>
            <w:vAlign w:val="center"/>
            <w:hideMark/>
          </w:tcPr>
          <w:p w14:paraId="685D30E0" w14:textId="77777777" w:rsidR="008500E0" w:rsidRPr="00E15E02" w:rsidRDefault="008500E0" w:rsidP="007115C5">
            <w:pPr>
              <w:spacing w:after="0" w:line="240" w:lineRule="auto"/>
              <w:rPr>
                <w:rFonts w:ascii="Times New Roman" w:eastAsia="Times New Roman" w:hAnsi="Times New Roman" w:cs="Times New Roman"/>
                <w:b/>
                <w:bCs/>
                <w:sz w:val="15"/>
                <w:szCs w:val="15"/>
                <w:lang w:val="uk-UA" w:eastAsia="ru-RU"/>
              </w:rPr>
            </w:pPr>
            <w:r w:rsidRPr="00E15E02">
              <w:rPr>
                <w:rFonts w:ascii="Times New Roman" w:eastAsia="Times New Roman" w:hAnsi="Times New Roman" w:cs="Times New Roman"/>
                <w:b/>
                <w:bCs/>
                <w:sz w:val="15"/>
                <w:szCs w:val="15"/>
                <w:lang w:val="uk-UA" w:eastAsia="ru-RU"/>
              </w:rPr>
              <w:t>Луганська</w:t>
            </w:r>
          </w:p>
        </w:tc>
        <w:tc>
          <w:tcPr>
            <w:tcW w:w="1964" w:type="dxa"/>
            <w:tcBorders>
              <w:top w:val="single" w:sz="4" w:space="0" w:color="auto"/>
              <w:left w:val="single" w:sz="4" w:space="0" w:color="auto"/>
              <w:bottom w:val="single" w:sz="4" w:space="0" w:color="auto"/>
              <w:right w:val="single" w:sz="4" w:space="0" w:color="auto"/>
            </w:tcBorders>
            <w:shd w:val="clear" w:color="auto" w:fill="C4D8F0"/>
            <w:vAlign w:val="center"/>
            <w:hideMark/>
          </w:tcPr>
          <w:p w14:paraId="5A28DF42" w14:textId="77777777" w:rsidR="008500E0" w:rsidRPr="00E15E02" w:rsidRDefault="008500E0" w:rsidP="007115C5">
            <w:pPr>
              <w:spacing w:after="0" w:line="240" w:lineRule="auto"/>
              <w:jc w:val="center"/>
              <w:rPr>
                <w:rFonts w:ascii="Times New Roman" w:eastAsia="Times New Roman" w:hAnsi="Times New Roman" w:cs="Times New Roman"/>
                <w:sz w:val="20"/>
                <w:szCs w:val="20"/>
                <w:lang w:val="uk-UA" w:eastAsia="ru-RU"/>
              </w:rPr>
            </w:pPr>
            <w:r w:rsidRPr="00E15E02">
              <w:rPr>
                <w:rFonts w:ascii="Times New Roman" w:eastAsia="Times New Roman" w:hAnsi="Times New Roman" w:cs="Times New Roman"/>
                <w:sz w:val="20"/>
                <w:szCs w:val="20"/>
                <w:lang w:val="uk-UA" w:eastAsia="ru-RU"/>
              </w:rPr>
              <w:t> </w:t>
            </w:r>
          </w:p>
        </w:tc>
        <w:tc>
          <w:tcPr>
            <w:tcW w:w="992" w:type="dxa"/>
            <w:tcBorders>
              <w:top w:val="single" w:sz="4" w:space="0" w:color="auto"/>
              <w:left w:val="single" w:sz="4" w:space="0" w:color="auto"/>
              <w:bottom w:val="single" w:sz="4" w:space="0" w:color="auto"/>
              <w:right w:val="single" w:sz="4" w:space="0" w:color="auto"/>
            </w:tcBorders>
            <w:shd w:val="clear" w:color="auto" w:fill="C4D8F0"/>
            <w:vAlign w:val="center"/>
            <w:hideMark/>
          </w:tcPr>
          <w:p w14:paraId="6D09D7AB" w14:textId="77777777" w:rsidR="008500E0" w:rsidRPr="00E15E02" w:rsidRDefault="008500E0" w:rsidP="007115C5">
            <w:pPr>
              <w:spacing w:after="0" w:line="240" w:lineRule="auto"/>
              <w:jc w:val="center"/>
              <w:rPr>
                <w:rFonts w:ascii="Times New Roman" w:eastAsia="Times New Roman" w:hAnsi="Times New Roman" w:cs="Times New Roman"/>
                <w:sz w:val="20"/>
                <w:szCs w:val="20"/>
                <w:lang w:val="uk-UA" w:eastAsia="ru-RU"/>
              </w:rPr>
            </w:pPr>
            <w:r w:rsidRPr="00E15E02">
              <w:rPr>
                <w:rFonts w:ascii="Times New Roman" w:eastAsia="Times New Roman" w:hAnsi="Times New Roman" w:cs="Times New Roman"/>
                <w:sz w:val="20"/>
                <w:szCs w:val="20"/>
                <w:lang w:val="uk-UA" w:eastAsia="ru-RU"/>
              </w:rPr>
              <w:t> </w:t>
            </w:r>
          </w:p>
        </w:tc>
        <w:tc>
          <w:tcPr>
            <w:tcW w:w="992" w:type="dxa"/>
            <w:tcBorders>
              <w:top w:val="single" w:sz="4" w:space="0" w:color="auto"/>
              <w:left w:val="single" w:sz="4" w:space="0" w:color="auto"/>
              <w:bottom w:val="single" w:sz="4" w:space="0" w:color="auto"/>
              <w:right w:val="single" w:sz="4" w:space="0" w:color="auto"/>
            </w:tcBorders>
            <w:shd w:val="clear" w:color="auto" w:fill="C4D8F0"/>
            <w:vAlign w:val="center"/>
            <w:hideMark/>
          </w:tcPr>
          <w:p w14:paraId="2DA39C28" w14:textId="77777777" w:rsidR="008500E0" w:rsidRPr="00E15E02" w:rsidRDefault="008500E0" w:rsidP="007115C5">
            <w:pPr>
              <w:spacing w:after="0" w:line="240" w:lineRule="auto"/>
              <w:jc w:val="center"/>
              <w:rPr>
                <w:rFonts w:ascii="Times New Roman" w:eastAsia="Times New Roman" w:hAnsi="Times New Roman" w:cs="Times New Roman"/>
                <w:sz w:val="16"/>
                <w:szCs w:val="16"/>
                <w:lang w:val="uk-UA" w:eastAsia="ru-RU"/>
              </w:rPr>
            </w:pPr>
            <w:r w:rsidRPr="00E15E02">
              <w:rPr>
                <w:rFonts w:ascii="Times New Roman" w:eastAsia="Times New Roman" w:hAnsi="Times New Roman" w:cs="Times New Roman"/>
                <w:sz w:val="16"/>
                <w:szCs w:val="16"/>
                <w:lang w:val="uk-UA" w:eastAsia="ru-RU"/>
              </w:rPr>
              <w:t> </w:t>
            </w:r>
          </w:p>
        </w:tc>
        <w:tc>
          <w:tcPr>
            <w:tcW w:w="1558" w:type="dxa"/>
            <w:tcBorders>
              <w:top w:val="single" w:sz="4" w:space="0" w:color="auto"/>
              <w:left w:val="single" w:sz="4" w:space="0" w:color="auto"/>
              <w:bottom w:val="single" w:sz="4" w:space="0" w:color="auto"/>
              <w:right w:val="single" w:sz="4" w:space="0" w:color="auto"/>
            </w:tcBorders>
            <w:shd w:val="clear" w:color="auto" w:fill="C4D8F0"/>
            <w:vAlign w:val="center"/>
            <w:hideMark/>
          </w:tcPr>
          <w:p w14:paraId="78AA66B2" w14:textId="77777777" w:rsidR="008500E0" w:rsidRPr="00E15E02" w:rsidRDefault="008500E0" w:rsidP="007115C5">
            <w:pPr>
              <w:spacing w:after="0" w:line="240" w:lineRule="auto"/>
              <w:jc w:val="center"/>
              <w:rPr>
                <w:rFonts w:ascii="Times New Roman" w:eastAsia="Times New Roman" w:hAnsi="Times New Roman" w:cs="Times New Roman"/>
                <w:sz w:val="20"/>
                <w:szCs w:val="20"/>
                <w:lang w:val="uk-UA" w:eastAsia="ru-RU"/>
              </w:rPr>
            </w:pPr>
            <w:r w:rsidRPr="00E15E02">
              <w:rPr>
                <w:rFonts w:ascii="Times New Roman" w:eastAsia="Times New Roman" w:hAnsi="Times New Roman" w:cs="Times New Roman"/>
                <w:sz w:val="20"/>
                <w:szCs w:val="20"/>
                <w:lang w:val="uk-UA" w:eastAsia="ru-RU"/>
              </w:rPr>
              <w:t> </w:t>
            </w:r>
          </w:p>
        </w:tc>
        <w:tc>
          <w:tcPr>
            <w:tcW w:w="1115" w:type="dxa"/>
            <w:tcBorders>
              <w:top w:val="single" w:sz="4" w:space="0" w:color="auto"/>
              <w:left w:val="single" w:sz="4" w:space="0" w:color="auto"/>
              <w:bottom w:val="single" w:sz="4" w:space="0" w:color="auto"/>
              <w:right w:val="single" w:sz="4" w:space="0" w:color="auto"/>
            </w:tcBorders>
            <w:shd w:val="clear" w:color="auto" w:fill="C4D8F0"/>
            <w:vAlign w:val="center"/>
            <w:hideMark/>
          </w:tcPr>
          <w:p w14:paraId="3C32B566" w14:textId="77777777" w:rsidR="008500E0" w:rsidRPr="00E15E02" w:rsidRDefault="008500E0" w:rsidP="007115C5">
            <w:pPr>
              <w:spacing w:after="0" w:line="240" w:lineRule="auto"/>
              <w:jc w:val="center"/>
              <w:rPr>
                <w:rFonts w:ascii="Times New Roman" w:eastAsia="Times New Roman" w:hAnsi="Times New Roman" w:cs="Times New Roman"/>
                <w:sz w:val="20"/>
                <w:szCs w:val="20"/>
                <w:lang w:val="uk-UA" w:eastAsia="ru-RU"/>
              </w:rPr>
            </w:pPr>
            <w:r w:rsidRPr="00E15E02">
              <w:rPr>
                <w:rFonts w:ascii="Times New Roman" w:eastAsia="Times New Roman" w:hAnsi="Times New Roman" w:cs="Times New Roman"/>
                <w:sz w:val="20"/>
                <w:szCs w:val="20"/>
                <w:lang w:val="uk-UA"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C4D8F0"/>
            <w:noWrap/>
            <w:vAlign w:val="center"/>
            <w:hideMark/>
          </w:tcPr>
          <w:p w14:paraId="0065D1EA" w14:textId="77777777" w:rsidR="008500E0" w:rsidRPr="00E15E02" w:rsidRDefault="008500E0" w:rsidP="007115C5">
            <w:pPr>
              <w:spacing w:after="0" w:line="240" w:lineRule="auto"/>
              <w:jc w:val="center"/>
              <w:rPr>
                <w:rFonts w:ascii="Times New Roman" w:eastAsia="Times New Roman" w:hAnsi="Times New Roman" w:cs="Times New Roman"/>
                <w:sz w:val="15"/>
                <w:szCs w:val="15"/>
                <w:lang w:val="uk-UA" w:eastAsia="ru-RU"/>
              </w:rPr>
            </w:pPr>
            <w:r w:rsidRPr="00E15E02">
              <w:rPr>
                <w:rFonts w:ascii="Times New Roman" w:eastAsia="Times New Roman" w:hAnsi="Times New Roman" w:cs="Times New Roman"/>
                <w:sz w:val="15"/>
                <w:szCs w:val="15"/>
                <w:lang w:val="uk-UA" w:eastAsia="ru-RU"/>
              </w:rPr>
              <w:t> </w:t>
            </w:r>
          </w:p>
        </w:tc>
      </w:tr>
      <w:tr w:rsidR="009D5CD6" w:rsidRPr="00E15E02" w14:paraId="099E8F9A" w14:textId="77777777" w:rsidTr="000804C6">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C4D8F0"/>
            <w:noWrap/>
            <w:vAlign w:val="center"/>
            <w:hideMark/>
          </w:tcPr>
          <w:p w14:paraId="7DEC46EA" w14:textId="77777777" w:rsidR="008500E0" w:rsidRPr="00E15E02" w:rsidRDefault="008500E0" w:rsidP="007115C5">
            <w:pPr>
              <w:spacing w:after="0" w:line="240" w:lineRule="auto"/>
              <w:rPr>
                <w:rFonts w:ascii="Times New Roman" w:eastAsia="Times New Roman" w:hAnsi="Times New Roman" w:cs="Times New Roman"/>
                <w:sz w:val="15"/>
                <w:szCs w:val="15"/>
                <w:lang w:val="uk-UA" w:eastAsia="ru-RU"/>
              </w:rPr>
            </w:pPr>
            <w:r w:rsidRPr="00E15E02">
              <w:rPr>
                <w:rFonts w:ascii="Times New Roman" w:eastAsia="Times New Roman" w:hAnsi="Times New Roman" w:cs="Times New Roman"/>
                <w:sz w:val="15"/>
                <w:szCs w:val="15"/>
                <w:lang w:val="uk-UA" w:eastAsia="ru-RU"/>
              </w:rPr>
              <w:t>13.</w:t>
            </w:r>
          </w:p>
        </w:tc>
        <w:tc>
          <w:tcPr>
            <w:tcW w:w="1297" w:type="dxa"/>
            <w:tcBorders>
              <w:top w:val="single" w:sz="4" w:space="0" w:color="auto"/>
              <w:left w:val="single" w:sz="4" w:space="0" w:color="auto"/>
              <w:bottom w:val="single" w:sz="4" w:space="0" w:color="auto"/>
              <w:right w:val="single" w:sz="4" w:space="0" w:color="auto"/>
            </w:tcBorders>
            <w:shd w:val="clear" w:color="auto" w:fill="C4D8F0"/>
            <w:vAlign w:val="center"/>
            <w:hideMark/>
          </w:tcPr>
          <w:p w14:paraId="6C6974CB" w14:textId="77777777" w:rsidR="008500E0" w:rsidRPr="00E15E02" w:rsidRDefault="008500E0" w:rsidP="007115C5">
            <w:pPr>
              <w:spacing w:after="0" w:line="240" w:lineRule="auto"/>
              <w:rPr>
                <w:rFonts w:ascii="Times New Roman" w:eastAsia="Times New Roman" w:hAnsi="Times New Roman" w:cs="Times New Roman"/>
                <w:b/>
                <w:bCs/>
                <w:sz w:val="15"/>
                <w:szCs w:val="15"/>
                <w:lang w:val="uk-UA" w:eastAsia="ru-RU"/>
              </w:rPr>
            </w:pPr>
            <w:r w:rsidRPr="00E15E02">
              <w:rPr>
                <w:rFonts w:ascii="Times New Roman" w:eastAsia="Times New Roman" w:hAnsi="Times New Roman" w:cs="Times New Roman"/>
                <w:b/>
                <w:bCs/>
                <w:sz w:val="15"/>
                <w:szCs w:val="15"/>
                <w:lang w:val="uk-UA" w:eastAsia="ru-RU"/>
              </w:rPr>
              <w:t>Львівська</w:t>
            </w:r>
          </w:p>
        </w:tc>
        <w:tc>
          <w:tcPr>
            <w:tcW w:w="1964" w:type="dxa"/>
            <w:tcBorders>
              <w:top w:val="single" w:sz="4" w:space="0" w:color="auto"/>
              <w:left w:val="single" w:sz="4" w:space="0" w:color="auto"/>
              <w:bottom w:val="single" w:sz="4" w:space="0" w:color="auto"/>
              <w:right w:val="single" w:sz="4" w:space="0" w:color="auto"/>
            </w:tcBorders>
            <w:shd w:val="clear" w:color="auto" w:fill="C4D8F0"/>
            <w:noWrap/>
            <w:vAlign w:val="center"/>
            <w:hideMark/>
          </w:tcPr>
          <w:p w14:paraId="24B27E44" w14:textId="77777777" w:rsidR="008500E0" w:rsidRPr="00E15E02" w:rsidRDefault="008500E0" w:rsidP="007115C5">
            <w:pPr>
              <w:spacing w:after="0" w:line="240" w:lineRule="auto"/>
              <w:jc w:val="center"/>
              <w:rPr>
                <w:rFonts w:ascii="Times New Roman" w:eastAsia="Times New Roman" w:hAnsi="Times New Roman" w:cs="Times New Roman"/>
                <w:b/>
                <w:bCs/>
                <w:sz w:val="15"/>
                <w:szCs w:val="15"/>
                <w:lang w:val="uk-UA" w:eastAsia="ru-RU"/>
              </w:rPr>
            </w:pPr>
            <w:r w:rsidRPr="00E15E02">
              <w:rPr>
                <w:rFonts w:ascii="Times New Roman" w:eastAsia="Times New Roman" w:hAnsi="Times New Roman" w:cs="Times New Roman"/>
                <w:b/>
                <w:bCs/>
                <w:sz w:val="15"/>
                <w:szCs w:val="15"/>
                <w:lang w:val="uk-UA" w:eastAsia="ru-RU"/>
              </w:rPr>
              <w:t> </w:t>
            </w:r>
          </w:p>
        </w:tc>
        <w:tc>
          <w:tcPr>
            <w:tcW w:w="992" w:type="dxa"/>
            <w:tcBorders>
              <w:top w:val="single" w:sz="4" w:space="0" w:color="auto"/>
              <w:left w:val="single" w:sz="4" w:space="0" w:color="auto"/>
              <w:bottom w:val="single" w:sz="4" w:space="0" w:color="auto"/>
              <w:right w:val="single" w:sz="4" w:space="0" w:color="auto"/>
            </w:tcBorders>
            <w:shd w:val="clear" w:color="auto" w:fill="C4D8F0"/>
            <w:vAlign w:val="center"/>
            <w:hideMark/>
          </w:tcPr>
          <w:p w14:paraId="6EA2CD8B" w14:textId="77777777" w:rsidR="008500E0" w:rsidRPr="00E15E02" w:rsidRDefault="008500E0" w:rsidP="007115C5">
            <w:pPr>
              <w:spacing w:after="0" w:line="240" w:lineRule="auto"/>
              <w:jc w:val="center"/>
              <w:rPr>
                <w:rFonts w:ascii="Times New Roman" w:eastAsia="Times New Roman" w:hAnsi="Times New Roman" w:cs="Times New Roman"/>
                <w:sz w:val="20"/>
                <w:szCs w:val="20"/>
                <w:lang w:val="uk-UA" w:eastAsia="ru-RU"/>
              </w:rPr>
            </w:pPr>
            <w:r w:rsidRPr="00E15E02">
              <w:rPr>
                <w:rFonts w:ascii="Times New Roman" w:eastAsia="Times New Roman" w:hAnsi="Times New Roman" w:cs="Times New Roman"/>
                <w:sz w:val="20"/>
                <w:szCs w:val="20"/>
                <w:lang w:val="uk-UA" w:eastAsia="ru-RU"/>
              </w:rPr>
              <w:t> </w:t>
            </w:r>
          </w:p>
        </w:tc>
        <w:tc>
          <w:tcPr>
            <w:tcW w:w="992" w:type="dxa"/>
            <w:tcBorders>
              <w:top w:val="single" w:sz="4" w:space="0" w:color="auto"/>
              <w:left w:val="single" w:sz="4" w:space="0" w:color="auto"/>
              <w:bottom w:val="single" w:sz="4" w:space="0" w:color="auto"/>
              <w:right w:val="single" w:sz="4" w:space="0" w:color="auto"/>
            </w:tcBorders>
            <w:shd w:val="clear" w:color="auto" w:fill="C4D8F0"/>
            <w:vAlign w:val="center"/>
            <w:hideMark/>
          </w:tcPr>
          <w:p w14:paraId="76B43B57" w14:textId="77777777" w:rsidR="008500E0" w:rsidRPr="00E15E02" w:rsidRDefault="008500E0" w:rsidP="007115C5">
            <w:pPr>
              <w:spacing w:after="0" w:line="240" w:lineRule="auto"/>
              <w:jc w:val="center"/>
              <w:rPr>
                <w:rFonts w:ascii="Times New Roman" w:eastAsia="Times New Roman" w:hAnsi="Times New Roman" w:cs="Times New Roman"/>
                <w:sz w:val="16"/>
                <w:szCs w:val="16"/>
                <w:lang w:val="uk-UA" w:eastAsia="ru-RU"/>
              </w:rPr>
            </w:pPr>
            <w:r w:rsidRPr="00E15E02">
              <w:rPr>
                <w:rFonts w:ascii="Times New Roman" w:eastAsia="Times New Roman" w:hAnsi="Times New Roman" w:cs="Times New Roman"/>
                <w:sz w:val="16"/>
                <w:szCs w:val="16"/>
                <w:lang w:val="uk-UA" w:eastAsia="ru-RU"/>
              </w:rPr>
              <w:t> </w:t>
            </w:r>
          </w:p>
        </w:tc>
        <w:tc>
          <w:tcPr>
            <w:tcW w:w="1558" w:type="dxa"/>
            <w:tcBorders>
              <w:top w:val="single" w:sz="4" w:space="0" w:color="auto"/>
              <w:left w:val="single" w:sz="4" w:space="0" w:color="auto"/>
              <w:bottom w:val="single" w:sz="4" w:space="0" w:color="auto"/>
              <w:right w:val="single" w:sz="4" w:space="0" w:color="auto"/>
            </w:tcBorders>
            <w:shd w:val="clear" w:color="auto" w:fill="C4D8F0"/>
            <w:vAlign w:val="center"/>
            <w:hideMark/>
          </w:tcPr>
          <w:p w14:paraId="7B555D88" w14:textId="77777777" w:rsidR="008500E0" w:rsidRPr="00E15E02" w:rsidRDefault="008500E0" w:rsidP="007115C5">
            <w:pPr>
              <w:spacing w:after="0" w:line="240" w:lineRule="auto"/>
              <w:jc w:val="center"/>
              <w:rPr>
                <w:rFonts w:ascii="Times New Roman" w:eastAsia="Times New Roman" w:hAnsi="Times New Roman" w:cs="Times New Roman"/>
                <w:sz w:val="20"/>
                <w:szCs w:val="20"/>
                <w:lang w:val="uk-UA" w:eastAsia="ru-RU"/>
              </w:rPr>
            </w:pPr>
            <w:r w:rsidRPr="00E15E02">
              <w:rPr>
                <w:rFonts w:ascii="Times New Roman" w:eastAsia="Times New Roman" w:hAnsi="Times New Roman" w:cs="Times New Roman"/>
                <w:sz w:val="20"/>
                <w:szCs w:val="20"/>
                <w:lang w:val="uk-UA" w:eastAsia="ru-RU"/>
              </w:rPr>
              <w:t> </w:t>
            </w:r>
          </w:p>
        </w:tc>
        <w:tc>
          <w:tcPr>
            <w:tcW w:w="1115" w:type="dxa"/>
            <w:tcBorders>
              <w:top w:val="single" w:sz="4" w:space="0" w:color="auto"/>
              <w:left w:val="single" w:sz="4" w:space="0" w:color="auto"/>
              <w:bottom w:val="single" w:sz="4" w:space="0" w:color="auto"/>
              <w:right w:val="single" w:sz="4" w:space="0" w:color="auto"/>
            </w:tcBorders>
            <w:shd w:val="clear" w:color="auto" w:fill="C4D8F0"/>
            <w:vAlign w:val="center"/>
            <w:hideMark/>
          </w:tcPr>
          <w:p w14:paraId="14F21E06" w14:textId="77777777" w:rsidR="008500E0" w:rsidRPr="00E15E02" w:rsidRDefault="008500E0" w:rsidP="007115C5">
            <w:pPr>
              <w:spacing w:after="0" w:line="240" w:lineRule="auto"/>
              <w:jc w:val="center"/>
              <w:rPr>
                <w:rFonts w:ascii="Times New Roman" w:eastAsia="Times New Roman" w:hAnsi="Times New Roman" w:cs="Times New Roman"/>
                <w:sz w:val="20"/>
                <w:szCs w:val="20"/>
                <w:lang w:val="uk-UA" w:eastAsia="ru-RU"/>
              </w:rPr>
            </w:pPr>
            <w:r w:rsidRPr="00E15E02">
              <w:rPr>
                <w:rFonts w:ascii="Times New Roman" w:eastAsia="Times New Roman" w:hAnsi="Times New Roman" w:cs="Times New Roman"/>
                <w:sz w:val="20"/>
                <w:szCs w:val="20"/>
                <w:lang w:val="uk-UA"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C4D8F0"/>
            <w:noWrap/>
            <w:vAlign w:val="center"/>
            <w:hideMark/>
          </w:tcPr>
          <w:p w14:paraId="27768A26" w14:textId="77777777" w:rsidR="008500E0" w:rsidRPr="00E15E02" w:rsidRDefault="008500E0" w:rsidP="007115C5">
            <w:pPr>
              <w:spacing w:after="0" w:line="240" w:lineRule="auto"/>
              <w:jc w:val="center"/>
              <w:rPr>
                <w:rFonts w:ascii="Times New Roman" w:eastAsia="Times New Roman" w:hAnsi="Times New Roman" w:cs="Times New Roman"/>
                <w:sz w:val="15"/>
                <w:szCs w:val="15"/>
                <w:lang w:val="uk-UA" w:eastAsia="ru-RU"/>
              </w:rPr>
            </w:pPr>
            <w:r w:rsidRPr="00E15E02">
              <w:rPr>
                <w:rFonts w:ascii="Times New Roman" w:eastAsia="Times New Roman" w:hAnsi="Times New Roman" w:cs="Times New Roman"/>
                <w:sz w:val="15"/>
                <w:szCs w:val="15"/>
                <w:lang w:val="uk-UA" w:eastAsia="ru-RU"/>
              </w:rPr>
              <w:t> </w:t>
            </w:r>
          </w:p>
        </w:tc>
      </w:tr>
      <w:tr w:rsidR="009D5CD6" w:rsidRPr="00E15E02" w14:paraId="5E8B1BCE" w14:textId="77777777" w:rsidTr="000804C6">
        <w:trPr>
          <w:trHeight w:val="735"/>
        </w:trPr>
        <w:tc>
          <w:tcPr>
            <w:tcW w:w="567" w:type="dxa"/>
            <w:tcBorders>
              <w:top w:val="single" w:sz="4" w:space="0" w:color="auto"/>
              <w:left w:val="single" w:sz="4" w:space="0" w:color="auto"/>
              <w:bottom w:val="single" w:sz="4" w:space="0" w:color="auto"/>
              <w:right w:val="single" w:sz="4" w:space="0" w:color="auto"/>
            </w:tcBorders>
            <w:vAlign w:val="center"/>
            <w:hideMark/>
          </w:tcPr>
          <w:p w14:paraId="22F7B87A" w14:textId="77777777" w:rsidR="008500E0" w:rsidRPr="00E15E02" w:rsidRDefault="008500E0" w:rsidP="007115C5">
            <w:pPr>
              <w:spacing w:after="0" w:line="240" w:lineRule="auto"/>
              <w:rPr>
                <w:rFonts w:ascii="Times New Roman" w:eastAsia="Times New Roman" w:hAnsi="Times New Roman" w:cs="Times New Roman"/>
                <w:sz w:val="20"/>
                <w:szCs w:val="20"/>
                <w:lang w:val="uk-UA" w:eastAsia="ru-RU"/>
              </w:rPr>
            </w:pPr>
            <w:r w:rsidRPr="00E15E02">
              <w:rPr>
                <w:rFonts w:ascii="Times New Roman" w:eastAsia="Times New Roman" w:hAnsi="Times New Roman" w:cs="Times New Roman"/>
                <w:sz w:val="20"/>
                <w:szCs w:val="20"/>
                <w:lang w:val="uk-UA"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14:paraId="146CD646" w14:textId="77777777" w:rsidR="008500E0" w:rsidRPr="00E15E02" w:rsidRDefault="008500E0" w:rsidP="007115C5">
            <w:pPr>
              <w:spacing w:after="0" w:line="240" w:lineRule="auto"/>
              <w:rPr>
                <w:rFonts w:ascii="Times New Roman" w:eastAsia="Times New Roman" w:hAnsi="Times New Roman" w:cs="Times New Roman"/>
                <w:sz w:val="15"/>
                <w:szCs w:val="15"/>
                <w:lang w:val="uk-UA" w:eastAsia="ru-RU"/>
              </w:rPr>
            </w:pPr>
            <w:r w:rsidRPr="00E15E02">
              <w:rPr>
                <w:rFonts w:ascii="Times New Roman" w:eastAsia="Times New Roman" w:hAnsi="Times New Roman" w:cs="Times New Roman"/>
                <w:sz w:val="15"/>
                <w:szCs w:val="15"/>
                <w:lang w:val="uk-UA" w:eastAsia="ru-RU"/>
              </w:rPr>
              <w:t>м. Львів</w:t>
            </w:r>
          </w:p>
        </w:tc>
        <w:tc>
          <w:tcPr>
            <w:tcW w:w="1964" w:type="dxa"/>
            <w:tcBorders>
              <w:top w:val="single" w:sz="4" w:space="0" w:color="auto"/>
              <w:left w:val="single" w:sz="4" w:space="0" w:color="auto"/>
              <w:bottom w:val="single" w:sz="4" w:space="0" w:color="auto"/>
              <w:right w:val="single" w:sz="4" w:space="0" w:color="auto"/>
            </w:tcBorders>
            <w:vAlign w:val="center"/>
            <w:hideMark/>
          </w:tcPr>
          <w:p w14:paraId="2E64E684" w14:textId="77777777" w:rsidR="008500E0" w:rsidRPr="00E15E02" w:rsidRDefault="008500E0" w:rsidP="007115C5">
            <w:pPr>
              <w:spacing w:after="0" w:line="240" w:lineRule="auto"/>
              <w:jc w:val="center"/>
              <w:rPr>
                <w:rFonts w:ascii="Times New Roman" w:eastAsia="Times New Roman" w:hAnsi="Times New Roman" w:cs="Times New Roman"/>
                <w:sz w:val="15"/>
                <w:szCs w:val="15"/>
                <w:lang w:val="uk-UA" w:eastAsia="ru-RU"/>
              </w:rPr>
            </w:pPr>
            <w:r w:rsidRPr="00E15E02">
              <w:rPr>
                <w:rFonts w:ascii="Times New Roman" w:eastAsia="Times New Roman" w:hAnsi="Times New Roman" w:cs="Times New Roman"/>
                <w:sz w:val="15"/>
                <w:szCs w:val="15"/>
                <w:lang w:val="uk-UA" w:eastAsia="ru-RU"/>
              </w:rPr>
              <w:t>ТОВ «НЕБУЛА ГЕЙМС»</w:t>
            </w:r>
          </w:p>
        </w:tc>
        <w:tc>
          <w:tcPr>
            <w:tcW w:w="992" w:type="dxa"/>
            <w:tcBorders>
              <w:top w:val="single" w:sz="4" w:space="0" w:color="auto"/>
              <w:left w:val="single" w:sz="4" w:space="0" w:color="auto"/>
              <w:bottom w:val="single" w:sz="4" w:space="0" w:color="auto"/>
              <w:right w:val="single" w:sz="4" w:space="0" w:color="auto"/>
            </w:tcBorders>
            <w:vAlign w:val="center"/>
            <w:hideMark/>
          </w:tcPr>
          <w:p w14:paraId="6FEC1A6F" w14:textId="77777777" w:rsidR="008500E0" w:rsidRPr="00E15E02" w:rsidRDefault="008500E0" w:rsidP="007115C5">
            <w:pPr>
              <w:spacing w:after="0" w:line="240" w:lineRule="auto"/>
              <w:jc w:val="center"/>
              <w:rPr>
                <w:rFonts w:ascii="Times New Roman" w:eastAsia="Times New Roman" w:hAnsi="Times New Roman" w:cs="Times New Roman"/>
                <w:sz w:val="15"/>
                <w:szCs w:val="15"/>
                <w:lang w:val="uk-UA" w:eastAsia="ru-RU"/>
              </w:rPr>
            </w:pPr>
            <w:r w:rsidRPr="00E15E02">
              <w:rPr>
                <w:rFonts w:ascii="Times New Roman" w:eastAsia="Times New Roman" w:hAnsi="Times New Roman" w:cs="Times New Roman"/>
                <w:sz w:val="15"/>
                <w:szCs w:val="15"/>
                <w:lang w:val="uk-UA" w:eastAsia="ru-RU"/>
              </w:rPr>
              <w:t>1CASINO</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4FBF1546" w14:textId="77777777" w:rsidR="008500E0" w:rsidRPr="00E15E02" w:rsidRDefault="008500E0" w:rsidP="007115C5">
            <w:pPr>
              <w:spacing w:after="0" w:line="240" w:lineRule="auto"/>
              <w:jc w:val="center"/>
              <w:rPr>
                <w:rFonts w:ascii="Times New Roman" w:eastAsia="Times New Roman" w:hAnsi="Times New Roman" w:cs="Times New Roman"/>
                <w:sz w:val="16"/>
                <w:szCs w:val="16"/>
                <w:lang w:val="uk-UA" w:eastAsia="ru-RU"/>
              </w:rPr>
            </w:pPr>
            <w:r w:rsidRPr="00E15E02">
              <w:rPr>
                <w:rFonts w:ascii="Times New Roman" w:eastAsia="Times New Roman" w:hAnsi="Times New Roman" w:cs="Times New Roman"/>
                <w:sz w:val="16"/>
                <w:szCs w:val="16"/>
                <w:lang w:val="uk-UA" w:eastAsia="ru-RU"/>
              </w:rPr>
              <w:t>ГЗК</w:t>
            </w:r>
          </w:p>
        </w:tc>
        <w:tc>
          <w:tcPr>
            <w:tcW w:w="1558" w:type="dxa"/>
            <w:tcBorders>
              <w:top w:val="single" w:sz="4" w:space="0" w:color="auto"/>
              <w:left w:val="single" w:sz="4" w:space="0" w:color="auto"/>
              <w:bottom w:val="single" w:sz="4" w:space="0" w:color="auto"/>
              <w:right w:val="single" w:sz="4" w:space="0" w:color="auto"/>
            </w:tcBorders>
            <w:vAlign w:val="center"/>
            <w:hideMark/>
          </w:tcPr>
          <w:p w14:paraId="70A00F7E" w14:textId="77777777" w:rsidR="008500E0" w:rsidRPr="00E15E02" w:rsidRDefault="008500E0" w:rsidP="007115C5">
            <w:pPr>
              <w:spacing w:after="0" w:line="240" w:lineRule="auto"/>
              <w:jc w:val="center"/>
              <w:rPr>
                <w:rFonts w:ascii="Times New Roman" w:eastAsia="Times New Roman" w:hAnsi="Times New Roman" w:cs="Times New Roman"/>
                <w:sz w:val="15"/>
                <w:szCs w:val="15"/>
                <w:lang w:val="uk-UA" w:eastAsia="ru-RU"/>
              </w:rPr>
            </w:pPr>
            <w:r w:rsidRPr="00E15E02">
              <w:rPr>
                <w:rFonts w:ascii="Times New Roman" w:eastAsia="Times New Roman" w:hAnsi="Times New Roman" w:cs="Times New Roman"/>
                <w:sz w:val="15"/>
                <w:szCs w:val="15"/>
                <w:lang w:val="uk-UA" w:eastAsia="ru-RU"/>
              </w:rPr>
              <w:t>Гранд Готель</w:t>
            </w:r>
          </w:p>
        </w:tc>
        <w:tc>
          <w:tcPr>
            <w:tcW w:w="1115" w:type="dxa"/>
            <w:tcBorders>
              <w:top w:val="single" w:sz="4" w:space="0" w:color="auto"/>
              <w:left w:val="single" w:sz="4" w:space="0" w:color="auto"/>
              <w:bottom w:val="single" w:sz="4" w:space="0" w:color="auto"/>
              <w:right w:val="single" w:sz="4" w:space="0" w:color="auto"/>
            </w:tcBorders>
            <w:noWrap/>
            <w:vAlign w:val="center"/>
            <w:hideMark/>
          </w:tcPr>
          <w:p w14:paraId="477F58A6" w14:textId="77777777" w:rsidR="008500E0" w:rsidRPr="00E15E02" w:rsidRDefault="008500E0" w:rsidP="007115C5">
            <w:pPr>
              <w:spacing w:after="0" w:line="240" w:lineRule="auto"/>
              <w:jc w:val="center"/>
              <w:rPr>
                <w:rFonts w:ascii="Times New Roman" w:eastAsia="Times New Roman" w:hAnsi="Times New Roman" w:cs="Times New Roman"/>
                <w:sz w:val="15"/>
                <w:szCs w:val="15"/>
                <w:lang w:val="uk-UA" w:eastAsia="ru-RU"/>
              </w:rPr>
            </w:pPr>
            <w:r w:rsidRPr="00E15E02">
              <w:rPr>
                <w:rFonts w:ascii="Times New Roman" w:eastAsia="Times New Roman" w:hAnsi="Times New Roman" w:cs="Times New Roman"/>
                <w:sz w:val="15"/>
                <w:szCs w:val="15"/>
                <w:lang w:val="uk-UA" w:eastAsia="ru-RU"/>
              </w:rPr>
              <w:t>24.02.2022</w:t>
            </w:r>
          </w:p>
        </w:tc>
        <w:tc>
          <w:tcPr>
            <w:tcW w:w="1134" w:type="dxa"/>
            <w:tcBorders>
              <w:top w:val="single" w:sz="4" w:space="0" w:color="auto"/>
              <w:left w:val="single" w:sz="4" w:space="0" w:color="auto"/>
              <w:bottom w:val="single" w:sz="4" w:space="0" w:color="auto"/>
              <w:right w:val="single" w:sz="4" w:space="0" w:color="auto"/>
            </w:tcBorders>
            <w:shd w:val="clear" w:color="auto" w:fill="91CF50"/>
            <w:noWrap/>
            <w:vAlign w:val="center"/>
            <w:hideMark/>
          </w:tcPr>
          <w:p w14:paraId="7B78A627" w14:textId="5C328DD7" w:rsidR="008500E0" w:rsidRPr="00E15E02" w:rsidRDefault="00F27B6B" w:rsidP="007115C5">
            <w:pPr>
              <w:spacing w:after="0" w:line="240" w:lineRule="auto"/>
              <w:jc w:val="center"/>
              <w:rPr>
                <w:rFonts w:ascii="Times New Roman" w:eastAsia="Times New Roman" w:hAnsi="Times New Roman" w:cs="Times New Roman"/>
                <w:sz w:val="15"/>
                <w:szCs w:val="15"/>
                <w:lang w:val="uk-UA" w:eastAsia="ru-RU"/>
              </w:rPr>
            </w:pPr>
            <w:r w:rsidRPr="00E15E02">
              <w:rPr>
                <w:rFonts w:ascii="Times New Roman" w:eastAsia="Times New Roman" w:hAnsi="Times New Roman" w:cs="Times New Roman"/>
                <w:sz w:val="15"/>
                <w:szCs w:val="15"/>
                <w:lang w:val="en-US" w:eastAsia="ru-RU"/>
              </w:rPr>
              <w:t xml:space="preserve">12.05.2021 </w:t>
            </w:r>
            <w:r w:rsidR="008500E0" w:rsidRPr="00E15E02">
              <w:rPr>
                <w:rFonts w:ascii="Times New Roman" w:eastAsia="Times New Roman" w:hAnsi="Times New Roman" w:cs="Times New Roman"/>
                <w:sz w:val="15"/>
                <w:szCs w:val="15"/>
                <w:lang w:val="uk-UA" w:eastAsia="ru-RU"/>
              </w:rPr>
              <w:t>12.10.2022</w:t>
            </w:r>
          </w:p>
        </w:tc>
      </w:tr>
      <w:tr w:rsidR="009D5CD6" w:rsidRPr="00E15E02" w14:paraId="58647968" w14:textId="77777777" w:rsidTr="000804C6">
        <w:trPr>
          <w:trHeight w:val="495"/>
        </w:trPr>
        <w:tc>
          <w:tcPr>
            <w:tcW w:w="567" w:type="dxa"/>
            <w:tcBorders>
              <w:top w:val="single" w:sz="4" w:space="0" w:color="auto"/>
              <w:left w:val="single" w:sz="4" w:space="0" w:color="auto"/>
              <w:bottom w:val="single" w:sz="4" w:space="0" w:color="auto"/>
              <w:right w:val="single" w:sz="4" w:space="0" w:color="auto"/>
            </w:tcBorders>
            <w:vAlign w:val="center"/>
            <w:hideMark/>
          </w:tcPr>
          <w:p w14:paraId="19B68E92" w14:textId="77777777" w:rsidR="008500E0" w:rsidRPr="00E15E02" w:rsidRDefault="008500E0" w:rsidP="007115C5">
            <w:pPr>
              <w:spacing w:after="0" w:line="240" w:lineRule="auto"/>
              <w:rPr>
                <w:rFonts w:ascii="Times New Roman" w:eastAsia="Times New Roman" w:hAnsi="Times New Roman" w:cs="Times New Roman"/>
                <w:sz w:val="20"/>
                <w:szCs w:val="20"/>
                <w:lang w:val="uk-UA" w:eastAsia="ru-RU"/>
              </w:rPr>
            </w:pPr>
            <w:r w:rsidRPr="00E15E02">
              <w:rPr>
                <w:rFonts w:ascii="Times New Roman" w:eastAsia="Times New Roman" w:hAnsi="Times New Roman" w:cs="Times New Roman"/>
                <w:sz w:val="20"/>
                <w:szCs w:val="20"/>
                <w:lang w:val="uk-UA"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14:paraId="0B883DA0" w14:textId="77777777" w:rsidR="008500E0" w:rsidRPr="00E15E02" w:rsidRDefault="008500E0" w:rsidP="007115C5">
            <w:pPr>
              <w:spacing w:after="0" w:line="240" w:lineRule="auto"/>
              <w:rPr>
                <w:rFonts w:ascii="Times New Roman" w:eastAsia="Times New Roman" w:hAnsi="Times New Roman" w:cs="Times New Roman"/>
                <w:sz w:val="15"/>
                <w:szCs w:val="15"/>
                <w:lang w:val="uk-UA" w:eastAsia="ru-RU"/>
              </w:rPr>
            </w:pPr>
            <w:r w:rsidRPr="00E15E02">
              <w:rPr>
                <w:rFonts w:ascii="Times New Roman" w:eastAsia="Times New Roman" w:hAnsi="Times New Roman" w:cs="Times New Roman"/>
                <w:sz w:val="15"/>
                <w:szCs w:val="15"/>
                <w:lang w:val="uk-UA" w:eastAsia="ru-RU"/>
              </w:rPr>
              <w:t>м. Львів</w:t>
            </w:r>
          </w:p>
        </w:tc>
        <w:tc>
          <w:tcPr>
            <w:tcW w:w="1964" w:type="dxa"/>
            <w:tcBorders>
              <w:top w:val="single" w:sz="4" w:space="0" w:color="auto"/>
              <w:left w:val="single" w:sz="4" w:space="0" w:color="auto"/>
              <w:bottom w:val="single" w:sz="4" w:space="0" w:color="auto"/>
              <w:right w:val="single" w:sz="4" w:space="0" w:color="auto"/>
            </w:tcBorders>
            <w:vAlign w:val="center"/>
            <w:hideMark/>
          </w:tcPr>
          <w:p w14:paraId="04B0DAA7" w14:textId="77777777" w:rsidR="008500E0" w:rsidRPr="00E15E02" w:rsidRDefault="008500E0" w:rsidP="007115C5">
            <w:pPr>
              <w:spacing w:after="0" w:line="240" w:lineRule="auto"/>
              <w:jc w:val="center"/>
              <w:rPr>
                <w:rFonts w:ascii="Times New Roman" w:eastAsia="Times New Roman" w:hAnsi="Times New Roman" w:cs="Times New Roman"/>
                <w:sz w:val="15"/>
                <w:szCs w:val="15"/>
                <w:lang w:val="uk-UA" w:eastAsia="ru-RU"/>
              </w:rPr>
            </w:pPr>
            <w:r w:rsidRPr="00E15E02">
              <w:rPr>
                <w:rFonts w:ascii="Times New Roman" w:eastAsia="Times New Roman" w:hAnsi="Times New Roman" w:cs="Times New Roman"/>
                <w:sz w:val="15"/>
                <w:szCs w:val="15"/>
                <w:lang w:val="uk-UA" w:eastAsia="ru-RU"/>
              </w:rPr>
              <w:t>ТОВ «СОЛО ГЕЙМС»</w:t>
            </w:r>
          </w:p>
        </w:tc>
        <w:tc>
          <w:tcPr>
            <w:tcW w:w="992" w:type="dxa"/>
            <w:tcBorders>
              <w:top w:val="single" w:sz="4" w:space="0" w:color="auto"/>
              <w:left w:val="single" w:sz="4" w:space="0" w:color="auto"/>
              <w:bottom w:val="single" w:sz="4" w:space="0" w:color="auto"/>
              <w:right w:val="single" w:sz="4" w:space="0" w:color="auto"/>
            </w:tcBorders>
            <w:vAlign w:val="center"/>
            <w:hideMark/>
          </w:tcPr>
          <w:p w14:paraId="0FC0DCA3" w14:textId="77777777" w:rsidR="008500E0" w:rsidRPr="00E15E02" w:rsidRDefault="008500E0" w:rsidP="007115C5">
            <w:pPr>
              <w:spacing w:after="0" w:line="240" w:lineRule="auto"/>
              <w:jc w:val="center"/>
              <w:rPr>
                <w:rFonts w:ascii="Times New Roman" w:eastAsia="Times New Roman" w:hAnsi="Times New Roman" w:cs="Times New Roman"/>
                <w:sz w:val="15"/>
                <w:szCs w:val="15"/>
                <w:lang w:val="uk-UA" w:eastAsia="ru-RU"/>
              </w:rPr>
            </w:pPr>
            <w:r w:rsidRPr="00E15E02">
              <w:rPr>
                <w:rFonts w:ascii="Times New Roman" w:eastAsia="Times New Roman" w:hAnsi="Times New Roman" w:cs="Times New Roman"/>
                <w:sz w:val="15"/>
                <w:szCs w:val="15"/>
                <w:lang w:val="uk-UA" w:eastAsia="ru-RU"/>
              </w:rPr>
              <w:t>FIRST RAY</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74DD13E1" w14:textId="77777777" w:rsidR="008500E0" w:rsidRPr="00E15E02" w:rsidRDefault="008500E0" w:rsidP="007115C5">
            <w:pPr>
              <w:spacing w:after="0" w:line="240" w:lineRule="auto"/>
              <w:jc w:val="center"/>
              <w:rPr>
                <w:rFonts w:ascii="Times New Roman" w:eastAsia="Times New Roman" w:hAnsi="Times New Roman" w:cs="Times New Roman"/>
                <w:sz w:val="16"/>
                <w:szCs w:val="16"/>
                <w:lang w:val="uk-UA" w:eastAsia="ru-RU"/>
              </w:rPr>
            </w:pPr>
            <w:r w:rsidRPr="00E15E02">
              <w:rPr>
                <w:rFonts w:ascii="Times New Roman" w:eastAsia="Times New Roman" w:hAnsi="Times New Roman" w:cs="Times New Roman"/>
                <w:sz w:val="16"/>
                <w:szCs w:val="16"/>
                <w:lang w:val="uk-UA" w:eastAsia="ru-RU"/>
              </w:rPr>
              <w:t>ЗГА</w:t>
            </w:r>
          </w:p>
        </w:tc>
        <w:tc>
          <w:tcPr>
            <w:tcW w:w="1558" w:type="dxa"/>
            <w:tcBorders>
              <w:top w:val="single" w:sz="4" w:space="0" w:color="auto"/>
              <w:left w:val="single" w:sz="4" w:space="0" w:color="auto"/>
              <w:bottom w:val="single" w:sz="4" w:space="0" w:color="auto"/>
              <w:right w:val="single" w:sz="4" w:space="0" w:color="auto"/>
            </w:tcBorders>
            <w:vAlign w:val="center"/>
            <w:hideMark/>
          </w:tcPr>
          <w:p w14:paraId="6050A78E" w14:textId="77777777" w:rsidR="008500E0" w:rsidRPr="00E15E02" w:rsidRDefault="008500E0" w:rsidP="007115C5">
            <w:pPr>
              <w:spacing w:after="0" w:line="240" w:lineRule="auto"/>
              <w:jc w:val="center"/>
              <w:rPr>
                <w:rFonts w:ascii="Times New Roman" w:eastAsia="Times New Roman" w:hAnsi="Times New Roman" w:cs="Times New Roman"/>
                <w:sz w:val="15"/>
                <w:szCs w:val="15"/>
                <w:lang w:val="uk-UA" w:eastAsia="ru-RU"/>
              </w:rPr>
            </w:pPr>
            <w:r w:rsidRPr="00E15E02">
              <w:rPr>
                <w:rFonts w:ascii="Times New Roman" w:eastAsia="Times New Roman" w:hAnsi="Times New Roman" w:cs="Times New Roman"/>
                <w:sz w:val="15"/>
                <w:szCs w:val="15"/>
                <w:lang w:val="uk-UA" w:eastAsia="ru-RU"/>
              </w:rPr>
              <w:t>АСТОРІЯ</w:t>
            </w:r>
          </w:p>
        </w:tc>
        <w:tc>
          <w:tcPr>
            <w:tcW w:w="1115" w:type="dxa"/>
            <w:tcBorders>
              <w:top w:val="single" w:sz="4" w:space="0" w:color="auto"/>
              <w:left w:val="single" w:sz="4" w:space="0" w:color="auto"/>
              <w:bottom w:val="single" w:sz="4" w:space="0" w:color="auto"/>
              <w:right w:val="single" w:sz="4" w:space="0" w:color="auto"/>
            </w:tcBorders>
            <w:noWrap/>
            <w:vAlign w:val="center"/>
            <w:hideMark/>
          </w:tcPr>
          <w:p w14:paraId="1138E681" w14:textId="77777777" w:rsidR="008500E0" w:rsidRPr="00E15E02" w:rsidRDefault="008500E0" w:rsidP="007115C5">
            <w:pPr>
              <w:spacing w:after="0" w:line="240" w:lineRule="auto"/>
              <w:jc w:val="center"/>
              <w:rPr>
                <w:rFonts w:ascii="Times New Roman" w:eastAsia="Times New Roman" w:hAnsi="Times New Roman" w:cs="Times New Roman"/>
                <w:sz w:val="15"/>
                <w:szCs w:val="15"/>
                <w:lang w:val="uk-UA" w:eastAsia="ru-RU"/>
              </w:rPr>
            </w:pPr>
            <w:r w:rsidRPr="00E15E02">
              <w:rPr>
                <w:rFonts w:ascii="Times New Roman" w:eastAsia="Times New Roman" w:hAnsi="Times New Roman" w:cs="Times New Roman"/>
                <w:sz w:val="15"/>
                <w:szCs w:val="15"/>
                <w:lang w:val="uk-UA" w:eastAsia="ru-RU"/>
              </w:rPr>
              <w:t>24.02.2022</w:t>
            </w:r>
          </w:p>
        </w:tc>
        <w:tc>
          <w:tcPr>
            <w:tcW w:w="1134" w:type="dxa"/>
            <w:tcBorders>
              <w:top w:val="single" w:sz="4" w:space="0" w:color="auto"/>
              <w:left w:val="single" w:sz="4" w:space="0" w:color="auto"/>
              <w:bottom w:val="single" w:sz="4" w:space="0" w:color="auto"/>
              <w:right w:val="single" w:sz="4" w:space="0" w:color="auto"/>
            </w:tcBorders>
            <w:shd w:val="clear" w:color="auto" w:fill="91CF50"/>
            <w:noWrap/>
            <w:vAlign w:val="center"/>
            <w:hideMark/>
          </w:tcPr>
          <w:p w14:paraId="4EEF9643" w14:textId="402E21F9" w:rsidR="008500E0" w:rsidRPr="00E15E02" w:rsidRDefault="00F27B6B" w:rsidP="007115C5">
            <w:pPr>
              <w:spacing w:after="0" w:line="240" w:lineRule="auto"/>
              <w:jc w:val="center"/>
              <w:rPr>
                <w:rFonts w:ascii="Times New Roman" w:eastAsia="Times New Roman" w:hAnsi="Times New Roman" w:cs="Times New Roman"/>
                <w:sz w:val="15"/>
                <w:szCs w:val="15"/>
                <w:lang w:val="uk-UA" w:eastAsia="ru-RU"/>
              </w:rPr>
            </w:pPr>
            <w:r w:rsidRPr="00E15E02">
              <w:rPr>
                <w:rFonts w:ascii="Times New Roman" w:eastAsia="Times New Roman" w:hAnsi="Times New Roman" w:cs="Times New Roman"/>
                <w:sz w:val="15"/>
                <w:szCs w:val="15"/>
                <w:lang w:val="en-US" w:eastAsia="ru-RU"/>
              </w:rPr>
              <w:t xml:space="preserve">20.08.2021 </w:t>
            </w:r>
            <w:r w:rsidR="008500E0" w:rsidRPr="00E15E02">
              <w:rPr>
                <w:rFonts w:ascii="Times New Roman" w:eastAsia="Times New Roman" w:hAnsi="Times New Roman" w:cs="Times New Roman"/>
                <w:sz w:val="15"/>
                <w:szCs w:val="15"/>
                <w:lang w:val="uk-UA" w:eastAsia="ru-RU"/>
              </w:rPr>
              <w:t>04.11.2022</w:t>
            </w:r>
          </w:p>
        </w:tc>
      </w:tr>
      <w:tr w:rsidR="009D5CD6" w:rsidRPr="00E15E02" w14:paraId="64579A8D" w14:textId="77777777" w:rsidTr="000804C6">
        <w:trPr>
          <w:trHeight w:val="600"/>
        </w:trPr>
        <w:tc>
          <w:tcPr>
            <w:tcW w:w="567" w:type="dxa"/>
            <w:tcBorders>
              <w:top w:val="single" w:sz="4" w:space="0" w:color="auto"/>
              <w:left w:val="single" w:sz="4" w:space="0" w:color="auto"/>
              <w:bottom w:val="single" w:sz="4" w:space="0" w:color="auto"/>
              <w:right w:val="single" w:sz="4" w:space="0" w:color="auto"/>
            </w:tcBorders>
            <w:vAlign w:val="center"/>
            <w:hideMark/>
          </w:tcPr>
          <w:p w14:paraId="2192684B" w14:textId="77777777" w:rsidR="008500E0" w:rsidRPr="00E15E02" w:rsidRDefault="008500E0" w:rsidP="007115C5">
            <w:pPr>
              <w:spacing w:after="0" w:line="240" w:lineRule="auto"/>
              <w:rPr>
                <w:rFonts w:ascii="Times New Roman" w:eastAsia="Times New Roman" w:hAnsi="Times New Roman" w:cs="Times New Roman"/>
                <w:sz w:val="20"/>
                <w:szCs w:val="20"/>
                <w:lang w:val="uk-UA" w:eastAsia="ru-RU"/>
              </w:rPr>
            </w:pPr>
            <w:r w:rsidRPr="00E15E02">
              <w:rPr>
                <w:rFonts w:ascii="Times New Roman" w:eastAsia="Times New Roman" w:hAnsi="Times New Roman" w:cs="Times New Roman"/>
                <w:sz w:val="20"/>
                <w:szCs w:val="20"/>
                <w:lang w:val="uk-UA"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14:paraId="08B7D31A" w14:textId="77777777" w:rsidR="008500E0" w:rsidRPr="00E15E02" w:rsidRDefault="008500E0" w:rsidP="007115C5">
            <w:pPr>
              <w:spacing w:after="0" w:line="240" w:lineRule="auto"/>
              <w:rPr>
                <w:rFonts w:ascii="Times New Roman" w:eastAsia="Times New Roman" w:hAnsi="Times New Roman" w:cs="Times New Roman"/>
                <w:sz w:val="15"/>
                <w:szCs w:val="15"/>
                <w:lang w:val="uk-UA" w:eastAsia="ru-RU"/>
              </w:rPr>
            </w:pPr>
            <w:r w:rsidRPr="00E15E02">
              <w:rPr>
                <w:rFonts w:ascii="Times New Roman" w:eastAsia="Times New Roman" w:hAnsi="Times New Roman" w:cs="Times New Roman"/>
                <w:sz w:val="15"/>
                <w:szCs w:val="15"/>
                <w:lang w:val="uk-UA" w:eastAsia="ru-RU"/>
              </w:rPr>
              <w:t>м. Львів</w:t>
            </w:r>
          </w:p>
        </w:tc>
        <w:tc>
          <w:tcPr>
            <w:tcW w:w="1964" w:type="dxa"/>
            <w:tcBorders>
              <w:top w:val="single" w:sz="4" w:space="0" w:color="auto"/>
              <w:left w:val="single" w:sz="4" w:space="0" w:color="auto"/>
              <w:bottom w:val="single" w:sz="4" w:space="0" w:color="auto"/>
              <w:right w:val="single" w:sz="4" w:space="0" w:color="auto"/>
            </w:tcBorders>
            <w:vAlign w:val="center"/>
            <w:hideMark/>
          </w:tcPr>
          <w:p w14:paraId="0F2A355C" w14:textId="77777777" w:rsidR="008500E0" w:rsidRPr="00E15E02" w:rsidRDefault="008500E0" w:rsidP="007115C5">
            <w:pPr>
              <w:spacing w:after="0" w:line="240" w:lineRule="auto"/>
              <w:jc w:val="center"/>
              <w:rPr>
                <w:rFonts w:ascii="Times New Roman" w:eastAsia="Times New Roman" w:hAnsi="Times New Roman" w:cs="Times New Roman"/>
                <w:sz w:val="15"/>
                <w:szCs w:val="15"/>
                <w:lang w:val="uk-UA" w:eastAsia="ru-RU"/>
              </w:rPr>
            </w:pPr>
            <w:r w:rsidRPr="00E15E02">
              <w:rPr>
                <w:rFonts w:ascii="Times New Roman" w:eastAsia="Times New Roman" w:hAnsi="Times New Roman" w:cs="Times New Roman"/>
                <w:sz w:val="15"/>
                <w:szCs w:val="15"/>
                <w:lang w:val="uk-UA" w:eastAsia="ru-RU"/>
              </w:rPr>
              <w:t>ТОВ «ВОЛНА 4444»</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614DC4A4" w14:textId="77777777" w:rsidR="008500E0" w:rsidRPr="00E15E02" w:rsidRDefault="008500E0" w:rsidP="007115C5">
            <w:pPr>
              <w:spacing w:after="0" w:line="240" w:lineRule="auto"/>
              <w:jc w:val="center"/>
              <w:rPr>
                <w:rFonts w:ascii="Times New Roman" w:eastAsia="Times New Roman" w:hAnsi="Times New Roman" w:cs="Times New Roman"/>
                <w:sz w:val="15"/>
                <w:szCs w:val="15"/>
                <w:lang w:val="uk-UA" w:eastAsia="ru-RU"/>
              </w:rPr>
            </w:pPr>
            <w:r w:rsidRPr="00E15E02">
              <w:rPr>
                <w:rFonts w:ascii="Times New Roman" w:eastAsia="Times New Roman" w:hAnsi="Times New Roman" w:cs="Times New Roman"/>
                <w:sz w:val="15"/>
                <w:szCs w:val="15"/>
                <w:lang w:val="uk-UA" w:eastAsia="ru-RU"/>
              </w:rPr>
              <w:t>4444</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7F7DA695" w14:textId="77777777" w:rsidR="008500E0" w:rsidRPr="00E15E02" w:rsidRDefault="008500E0" w:rsidP="007115C5">
            <w:pPr>
              <w:spacing w:after="0" w:line="240" w:lineRule="auto"/>
              <w:jc w:val="center"/>
              <w:rPr>
                <w:rFonts w:ascii="Times New Roman" w:eastAsia="Times New Roman" w:hAnsi="Times New Roman" w:cs="Times New Roman"/>
                <w:sz w:val="16"/>
                <w:szCs w:val="16"/>
                <w:lang w:val="uk-UA" w:eastAsia="ru-RU"/>
              </w:rPr>
            </w:pPr>
            <w:r w:rsidRPr="00E15E02">
              <w:rPr>
                <w:rFonts w:ascii="Times New Roman" w:eastAsia="Times New Roman" w:hAnsi="Times New Roman" w:cs="Times New Roman"/>
                <w:sz w:val="16"/>
                <w:szCs w:val="16"/>
                <w:lang w:val="uk-UA" w:eastAsia="ru-RU"/>
              </w:rPr>
              <w:t>ЗГА</w:t>
            </w:r>
          </w:p>
        </w:tc>
        <w:tc>
          <w:tcPr>
            <w:tcW w:w="1558" w:type="dxa"/>
            <w:tcBorders>
              <w:top w:val="single" w:sz="4" w:space="0" w:color="auto"/>
              <w:left w:val="single" w:sz="4" w:space="0" w:color="auto"/>
              <w:bottom w:val="single" w:sz="4" w:space="0" w:color="auto"/>
              <w:right w:val="single" w:sz="4" w:space="0" w:color="auto"/>
            </w:tcBorders>
            <w:vAlign w:val="center"/>
            <w:hideMark/>
          </w:tcPr>
          <w:p w14:paraId="126CAE9F" w14:textId="77777777" w:rsidR="008500E0" w:rsidRPr="00E15E02" w:rsidRDefault="008500E0" w:rsidP="007115C5">
            <w:pPr>
              <w:spacing w:after="0" w:line="240" w:lineRule="auto"/>
              <w:jc w:val="center"/>
              <w:rPr>
                <w:rFonts w:ascii="Times New Roman" w:eastAsia="Times New Roman" w:hAnsi="Times New Roman" w:cs="Times New Roman"/>
                <w:sz w:val="15"/>
                <w:szCs w:val="15"/>
                <w:lang w:val="uk-UA" w:eastAsia="ru-RU"/>
              </w:rPr>
            </w:pPr>
            <w:r w:rsidRPr="00E15E02">
              <w:rPr>
                <w:rFonts w:ascii="Times New Roman" w:eastAsia="Times New Roman" w:hAnsi="Times New Roman" w:cs="Times New Roman"/>
                <w:sz w:val="15"/>
                <w:szCs w:val="15"/>
                <w:lang w:val="uk-UA" w:eastAsia="ru-RU"/>
              </w:rPr>
              <w:t>СУПУТНИК</w:t>
            </w:r>
          </w:p>
        </w:tc>
        <w:tc>
          <w:tcPr>
            <w:tcW w:w="1115" w:type="dxa"/>
            <w:tcBorders>
              <w:top w:val="single" w:sz="4" w:space="0" w:color="auto"/>
              <w:left w:val="single" w:sz="4" w:space="0" w:color="auto"/>
              <w:bottom w:val="single" w:sz="4" w:space="0" w:color="auto"/>
              <w:right w:val="single" w:sz="4" w:space="0" w:color="auto"/>
            </w:tcBorders>
            <w:vAlign w:val="center"/>
            <w:hideMark/>
          </w:tcPr>
          <w:p w14:paraId="6E73D36A" w14:textId="77777777" w:rsidR="008500E0" w:rsidRPr="00E15E02" w:rsidRDefault="008500E0" w:rsidP="007115C5">
            <w:pPr>
              <w:spacing w:after="0" w:line="240" w:lineRule="auto"/>
              <w:jc w:val="center"/>
              <w:rPr>
                <w:rFonts w:ascii="Times New Roman" w:eastAsia="Times New Roman" w:hAnsi="Times New Roman" w:cs="Times New Roman"/>
                <w:sz w:val="20"/>
                <w:szCs w:val="20"/>
                <w:lang w:val="uk-UA" w:eastAsia="ru-RU"/>
              </w:rPr>
            </w:pPr>
            <w:r w:rsidRPr="00E15E02">
              <w:rPr>
                <w:rFonts w:ascii="Times New Roman" w:eastAsia="Times New Roman" w:hAnsi="Times New Roman" w:cs="Times New Roman"/>
                <w:sz w:val="20"/>
                <w:szCs w:val="20"/>
                <w:lang w:val="uk-UA"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91CF50"/>
            <w:noWrap/>
            <w:vAlign w:val="center"/>
            <w:hideMark/>
          </w:tcPr>
          <w:p w14:paraId="6C82788D" w14:textId="686107A1" w:rsidR="008500E0" w:rsidRPr="00E15E02" w:rsidRDefault="00F27B6B" w:rsidP="007115C5">
            <w:pPr>
              <w:spacing w:after="0" w:line="240" w:lineRule="auto"/>
              <w:jc w:val="center"/>
              <w:rPr>
                <w:rFonts w:ascii="Times New Roman" w:eastAsia="Times New Roman" w:hAnsi="Times New Roman" w:cs="Times New Roman"/>
                <w:sz w:val="15"/>
                <w:szCs w:val="15"/>
                <w:lang w:val="en-US" w:eastAsia="ru-RU"/>
              </w:rPr>
            </w:pPr>
            <w:r w:rsidRPr="00E15E02">
              <w:rPr>
                <w:rFonts w:ascii="Times New Roman" w:eastAsia="Times New Roman" w:hAnsi="Times New Roman" w:cs="Times New Roman"/>
                <w:sz w:val="15"/>
                <w:szCs w:val="15"/>
                <w:lang w:val="en-US" w:eastAsia="ru-RU"/>
              </w:rPr>
              <w:t>06.10.2021</w:t>
            </w:r>
          </w:p>
        </w:tc>
      </w:tr>
      <w:tr w:rsidR="009D5CD6" w:rsidRPr="00E15E02" w14:paraId="741B68D3" w14:textId="77777777" w:rsidTr="000804C6">
        <w:trPr>
          <w:trHeight w:val="300"/>
        </w:trPr>
        <w:tc>
          <w:tcPr>
            <w:tcW w:w="567" w:type="dxa"/>
            <w:tcBorders>
              <w:top w:val="single" w:sz="4" w:space="0" w:color="auto"/>
              <w:left w:val="single" w:sz="4" w:space="0" w:color="auto"/>
              <w:bottom w:val="single" w:sz="4" w:space="0" w:color="auto"/>
              <w:right w:val="single" w:sz="4" w:space="0" w:color="auto"/>
            </w:tcBorders>
            <w:vAlign w:val="center"/>
            <w:hideMark/>
          </w:tcPr>
          <w:p w14:paraId="0FD111A1" w14:textId="77777777" w:rsidR="008500E0" w:rsidRPr="00E15E02" w:rsidRDefault="008500E0" w:rsidP="007115C5">
            <w:pPr>
              <w:spacing w:after="0" w:line="240" w:lineRule="auto"/>
              <w:rPr>
                <w:rFonts w:ascii="Times New Roman" w:eastAsia="Times New Roman" w:hAnsi="Times New Roman" w:cs="Times New Roman"/>
                <w:sz w:val="20"/>
                <w:szCs w:val="20"/>
                <w:lang w:val="uk-UA" w:eastAsia="ru-RU"/>
              </w:rPr>
            </w:pPr>
            <w:r w:rsidRPr="00E15E02">
              <w:rPr>
                <w:rFonts w:ascii="Times New Roman" w:eastAsia="Times New Roman" w:hAnsi="Times New Roman" w:cs="Times New Roman"/>
                <w:sz w:val="20"/>
                <w:szCs w:val="20"/>
                <w:lang w:val="uk-UA"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14:paraId="629E115F" w14:textId="77777777" w:rsidR="008500E0" w:rsidRPr="00E15E02" w:rsidRDefault="008500E0" w:rsidP="007115C5">
            <w:pPr>
              <w:spacing w:after="0" w:line="240" w:lineRule="auto"/>
              <w:rPr>
                <w:rFonts w:ascii="Times New Roman" w:eastAsia="Times New Roman" w:hAnsi="Times New Roman" w:cs="Times New Roman"/>
                <w:sz w:val="15"/>
                <w:szCs w:val="15"/>
                <w:lang w:val="uk-UA" w:eastAsia="ru-RU"/>
              </w:rPr>
            </w:pPr>
            <w:r w:rsidRPr="00E15E02">
              <w:rPr>
                <w:rFonts w:ascii="Times New Roman" w:eastAsia="Times New Roman" w:hAnsi="Times New Roman" w:cs="Times New Roman"/>
                <w:sz w:val="15"/>
                <w:szCs w:val="15"/>
                <w:lang w:val="uk-UA" w:eastAsia="ru-RU"/>
              </w:rPr>
              <w:t>м. Львів</w:t>
            </w:r>
          </w:p>
        </w:tc>
        <w:tc>
          <w:tcPr>
            <w:tcW w:w="1964" w:type="dxa"/>
            <w:vMerge w:val="restart"/>
            <w:tcBorders>
              <w:top w:val="single" w:sz="4" w:space="0" w:color="auto"/>
              <w:left w:val="single" w:sz="4" w:space="0" w:color="auto"/>
              <w:bottom w:val="single" w:sz="4" w:space="0" w:color="auto"/>
              <w:right w:val="single" w:sz="4" w:space="0" w:color="auto"/>
            </w:tcBorders>
            <w:vAlign w:val="center"/>
            <w:hideMark/>
          </w:tcPr>
          <w:p w14:paraId="650D5914" w14:textId="77777777" w:rsidR="008500E0" w:rsidRPr="00E15E02" w:rsidRDefault="008500E0" w:rsidP="007115C5">
            <w:pPr>
              <w:spacing w:after="0" w:line="240" w:lineRule="auto"/>
              <w:jc w:val="center"/>
              <w:rPr>
                <w:rFonts w:ascii="Times New Roman" w:eastAsia="Times New Roman" w:hAnsi="Times New Roman" w:cs="Times New Roman"/>
                <w:sz w:val="15"/>
                <w:szCs w:val="15"/>
                <w:lang w:val="uk-UA" w:eastAsia="ru-RU"/>
              </w:rPr>
            </w:pPr>
            <w:r w:rsidRPr="00E15E02">
              <w:rPr>
                <w:rFonts w:ascii="Times New Roman" w:eastAsia="Times New Roman" w:hAnsi="Times New Roman" w:cs="Times New Roman"/>
                <w:sz w:val="15"/>
                <w:szCs w:val="15"/>
                <w:lang w:val="uk-UA" w:eastAsia="ru-RU"/>
              </w:rPr>
              <w:t>ТОВ «РОЙАЛ»</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4C1F3FDD" w14:textId="77777777" w:rsidR="008500E0" w:rsidRPr="00E15E02" w:rsidRDefault="008500E0" w:rsidP="007115C5">
            <w:pPr>
              <w:spacing w:after="0" w:line="240" w:lineRule="auto"/>
              <w:jc w:val="center"/>
              <w:rPr>
                <w:rFonts w:ascii="Times New Roman" w:eastAsia="Times New Roman" w:hAnsi="Times New Roman" w:cs="Times New Roman"/>
                <w:sz w:val="15"/>
                <w:szCs w:val="15"/>
                <w:lang w:val="uk-UA" w:eastAsia="ru-RU"/>
              </w:rPr>
            </w:pPr>
            <w:proofErr w:type="spellStart"/>
            <w:r w:rsidRPr="00E15E02">
              <w:rPr>
                <w:rFonts w:ascii="Times New Roman" w:eastAsia="Times New Roman" w:hAnsi="Times New Roman" w:cs="Times New Roman"/>
                <w:sz w:val="15"/>
                <w:szCs w:val="15"/>
                <w:lang w:val="uk-UA" w:eastAsia="ru-RU"/>
              </w:rPr>
              <w:t>Royal</w:t>
            </w:r>
            <w:proofErr w:type="spellEnd"/>
            <w:r w:rsidRPr="00E15E02">
              <w:rPr>
                <w:rFonts w:ascii="Times New Roman" w:eastAsia="Times New Roman" w:hAnsi="Times New Roman" w:cs="Times New Roman"/>
                <w:sz w:val="15"/>
                <w:szCs w:val="15"/>
                <w:lang w:val="uk-UA" w:eastAsia="ru-RU"/>
              </w:rPr>
              <w:t xml:space="preserve"> </w:t>
            </w:r>
            <w:proofErr w:type="spellStart"/>
            <w:r w:rsidRPr="00E15E02">
              <w:rPr>
                <w:rFonts w:ascii="Times New Roman" w:eastAsia="Times New Roman" w:hAnsi="Times New Roman" w:cs="Times New Roman"/>
                <w:sz w:val="15"/>
                <w:szCs w:val="15"/>
                <w:lang w:val="uk-UA" w:eastAsia="ru-RU"/>
              </w:rPr>
              <w:t>Club</w:t>
            </w:r>
            <w:proofErr w:type="spellEnd"/>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65E1D4D4" w14:textId="77777777" w:rsidR="008500E0" w:rsidRPr="00E15E02" w:rsidRDefault="008500E0" w:rsidP="007115C5">
            <w:pPr>
              <w:spacing w:after="0" w:line="240" w:lineRule="auto"/>
              <w:jc w:val="center"/>
              <w:rPr>
                <w:rFonts w:ascii="Times New Roman" w:eastAsia="Times New Roman" w:hAnsi="Times New Roman" w:cs="Times New Roman"/>
                <w:sz w:val="16"/>
                <w:szCs w:val="16"/>
                <w:lang w:val="uk-UA" w:eastAsia="ru-RU"/>
              </w:rPr>
            </w:pPr>
            <w:r w:rsidRPr="00E15E02">
              <w:rPr>
                <w:rFonts w:ascii="Times New Roman" w:eastAsia="Times New Roman" w:hAnsi="Times New Roman" w:cs="Times New Roman"/>
                <w:sz w:val="16"/>
                <w:szCs w:val="16"/>
                <w:lang w:val="uk-UA" w:eastAsia="ru-RU"/>
              </w:rPr>
              <w:t>ЗГА</w:t>
            </w:r>
          </w:p>
        </w:tc>
        <w:tc>
          <w:tcPr>
            <w:tcW w:w="1558" w:type="dxa"/>
            <w:tcBorders>
              <w:top w:val="single" w:sz="4" w:space="0" w:color="auto"/>
              <w:left w:val="single" w:sz="4" w:space="0" w:color="auto"/>
              <w:bottom w:val="single" w:sz="4" w:space="0" w:color="auto"/>
              <w:right w:val="single" w:sz="4" w:space="0" w:color="auto"/>
            </w:tcBorders>
            <w:vAlign w:val="center"/>
            <w:hideMark/>
          </w:tcPr>
          <w:p w14:paraId="23AEB72A" w14:textId="77777777" w:rsidR="008500E0" w:rsidRPr="00E15E02" w:rsidRDefault="008500E0" w:rsidP="007115C5">
            <w:pPr>
              <w:spacing w:after="0" w:line="240" w:lineRule="auto"/>
              <w:jc w:val="center"/>
              <w:rPr>
                <w:rFonts w:ascii="Times New Roman" w:eastAsia="Times New Roman" w:hAnsi="Times New Roman" w:cs="Times New Roman"/>
                <w:sz w:val="15"/>
                <w:szCs w:val="15"/>
                <w:lang w:val="uk-UA" w:eastAsia="ru-RU"/>
              </w:rPr>
            </w:pPr>
            <w:r w:rsidRPr="00E15E02">
              <w:rPr>
                <w:rFonts w:ascii="Times New Roman" w:eastAsia="Times New Roman" w:hAnsi="Times New Roman" w:cs="Times New Roman"/>
                <w:sz w:val="15"/>
                <w:szCs w:val="15"/>
                <w:lang w:val="uk-UA" w:eastAsia="ru-RU"/>
              </w:rPr>
              <w:t>ВОЛТЕР</w:t>
            </w:r>
          </w:p>
        </w:tc>
        <w:tc>
          <w:tcPr>
            <w:tcW w:w="1115" w:type="dxa"/>
            <w:tcBorders>
              <w:top w:val="single" w:sz="4" w:space="0" w:color="auto"/>
              <w:left w:val="single" w:sz="4" w:space="0" w:color="auto"/>
              <w:bottom w:val="single" w:sz="4" w:space="0" w:color="auto"/>
              <w:right w:val="single" w:sz="4" w:space="0" w:color="auto"/>
            </w:tcBorders>
            <w:vAlign w:val="center"/>
            <w:hideMark/>
          </w:tcPr>
          <w:p w14:paraId="00B57A30" w14:textId="77777777" w:rsidR="008500E0" w:rsidRPr="00E15E02" w:rsidRDefault="008500E0" w:rsidP="007115C5">
            <w:pPr>
              <w:spacing w:after="0" w:line="240" w:lineRule="auto"/>
              <w:jc w:val="center"/>
              <w:rPr>
                <w:rFonts w:ascii="Times New Roman" w:eastAsia="Times New Roman" w:hAnsi="Times New Roman" w:cs="Times New Roman"/>
                <w:sz w:val="20"/>
                <w:szCs w:val="20"/>
                <w:lang w:val="uk-UA" w:eastAsia="ru-RU"/>
              </w:rPr>
            </w:pPr>
            <w:r w:rsidRPr="00E15E02">
              <w:rPr>
                <w:rFonts w:ascii="Times New Roman" w:eastAsia="Times New Roman" w:hAnsi="Times New Roman" w:cs="Times New Roman"/>
                <w:sz w:val="20"/>
                <w:szCs w:val="20"/>
                <w:lang w:val="uk-UA"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91CF50"/>
            <w:noWrap/>
            <w:vAlign w:val="center"/>
            <w:hideMark/>
          </w:tcPr>
          <w:p w14:paraId="4D1D3231" w14:textId="352AA53F" w:rsidR="008500E0" w:rsidRPr="00E15E02" w:rsidRDefault="00F27B6B" w:rsidP="007115C5">
            <w:pPr>
              <w:spacing w:after="0" w:line="240" w:lineRule="auto"/>
              <w:jc w:val="center"/>
              <w:rPr>
                <w:rFonts w:ascii="Times New Roman" w:eastAsia="Times New Roman" w:hAnsi="Times New Roman" w:cs="Times New Roman"/>
                <w:sz w:val="15"/>
                <w:szCs w:val="15"/>
                <w:lang w:val="en-US" w:eastAsia="ru-RU"/>
              </w:rPr>
            </w:pPr>
            <w:r w:rsidRPr="00E15E02">
              <w:rPr>
                <w:rFonts w:ascii="Times New Roman" w:eastAsia="Times New Roman" w:hAnsi="Times New Roman" w:cs="Times New Roman"/>
                <w:sz w:val="15"/>
                <w:szCs w:val="15"/>
                <w:lang w:val="en-US" w:eastAsia="ru-RU"/>
              </w:rPr>
              <w:t>19.09.2021</w:t>
            </w:r>
          </w:p>
        </w:tc>
      </w:tr>
      <w:tr w:rsidR="009D5CD6" w:rsidRPr="00E15E02" w14:paraId="4EA6CB28" w14:textId="77777777" w:rsidTr="000804C6">
        <w:trPr>
          <w:trHeight w:val="300"/>
        </w:trPr>
        <w:tc>
          <w:tcPr>
            <w:tcW w:w="567" w:type="dxa"/>
            <w:tcBorders>
              <w:top w:val="single" w:sz="4" w:space="0" w:color="auto"/>
              <w:left w:val="single" w:sz="4" w:space="0" w:color="auto"/>
              <w:bottom w:val="single" w:sz="4" w:space="0" w:color="auto"/>
              <w:right w:val="single" w:sz="4" w:space="0" w:color="auto"/>
            </w:tcBorders>
            <w:vAlign w:val="center"/>
            <w:hideMark/>
          </w:tcPr>
          <w:p w14:paraId="5A9168F4" w14:textId="77777777" w:rsidR="008500E0" w:rsidRPr="00E15E02" w:rsidRDefault="008500E0" w:rsidP="007115C5">
            <w:pPr>
              <w:spacing w:after="0" w:line="240" w:lineRule="auto"/>
              <w:rPr>
                <w:rFonts w:ascii="Times New Roman" w:eastAsia="Times New Roman" w:hAnsi="Times New Roman" w:cs="Times New Roman"/>
                <w:sz w:val="20"/>
                <w:szCs w:val="20"/>
                <w:lang w:val="uk-UA" w:eastAsia="ru-RU"/>
              </w:rPr>
            </w:pPr>
            <w:r w:rsidRPr="00E15E02">
              <w:rPr>
                <w:rFonts w:ascii="Times New Roman" w:eastAsia="Times New Roman" w:hAnsi="Times New Roman" w:cs="Times New Roman"/>
                <w:sz w:val="20"/>
                <w:szCs w:val="20"/>
                <w:lang w:val="uk-UA"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14:paraId="17742DB0" w14:textId="77777777" w:rsidR="008500E0" w:rsidRPr="00E15E02" w:rsidRDefault="008500E0" w:rsidP="007115C5">
            <w:pPr>
              <w:spacing w:after="0" w:line="240" w:lineRule="auto"/>
              <w:rPr>
                <w:rFonts w:ascii="Times New Roman" w:eastAsia="Times New Roman" w:hAnsi="Times New Roman" w:cs="Times New Roman"/>
                <w:sz w:val="15"/>
                <w:szCs w:val="15"/>
                <w:lang w:val="uk-UA" w:eastAsia="ru-RU"/>
              </w:rPr>
            </w:pPr>
            <w:r w:rsidRPr="00E15E02">
              <w:rPr>
                <w:rFonts w:ascii="Times New Roman" w:eastAsia="Times New Roman" w:hAnsi="Times New Roman" w:cs="Times New Roman"/>
                <w:sz w:val="15"/>
                <w:szCs w:val="15"/>
                <w:lang w:val="uk-UA" w:eastAsia="ru-RU"/>
              </w:rPr>
              <w:t>м. Львів</w:t>
            </w:r>
          </w:p>
        </w:tc>
        <w:tc>
          <w:tcPr>
            <w:tcW w:w="1964" w:type="dxa"/>
            <w:vMerge/>
            <w:tcBorders>
              <w:top w:val="single" w:sz="4" w:space="0" w:color="auto"/>
              <w:left w:val="single" w:sz="4" w:space="0" w:color="auto"/>
              <w:bottom w:val="single" w:sz="4" w:space="0" w:color="auto"/>
              <w:right w:val="single" w:sz="4" w:space="0" w:color="auto"/>
            </w:tcBorders>
            <w:vAlign w:val="center"/>
            <w:hideMark/>
          </w:tcPr>
          <w:p w14:paraId="5F0972A1" w14:textId="77777777" w:rsidR="008500E0" w:rsidRPr="00E15E02" w:rsidRDefault="008500E0" w:rsidP="007115C5">
            <w:pPr>
              <w:spacing w:after="0" w:line="240" w:lineRule="auto"/>
              <w:rPr>
                <w:rFonts w:ascii="Times New Roman" w:eastAsia="Times New Roman" w:hAnsi="Times New Roman" w:cs="Times New Roman"/>
                <w:sz w:val="15"/>
                <w:szCs w:val="15"/>
                <w:lang w:val="uk-UA"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87F8573" w14:textId="77777777" w:rsidR="008500E0" w:rsidRPr="00E15E02" w:rsidRDefault="008500E0" w:rsidP="007115C5">
            <w:pPr>
              <w:spacing w:after="0" w:line="240" w:lineRule="auto"/>
              <w:rPr>
                <w:rFonts w:ascii="Times New Roman" w:eastAsia="Times New Roman" w:hAnsi="Times New Roman" w:cs="Times New Roman"/>
                <w:sz w:val="15"/>
                <w:szCs w:val="15"/>
                <w:lang w:val="uk-UA" w:eastAsia="ru-RU"/>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1F2F4307" w14:textId="77777777" w:rsidR="008500E0" w:rsidRPr="00E15E02" w:rsidRDefault="008500E0" w:rsidP="007115C5">
            <w:pPr>
              <w:spacing w:after="0" w:line="240" w:lineRule="auto"/>
              <w:jc w:val="center"/>
              <w:rPr>
                <w:rFonts w:ascii="Times New Roman" w:eastAsia="Times New Roman" w:hAnsi="Times New Roman" w:cs="Times New Roman"/>
                <w:sz w:val="16"/>
                <w:szCs w:val="16"/>
                <w:lang w:val="uk-UA" w:eastAsia="ru-RU"/>
              </w:rPr>
            </w:pPr>
            <w:r w:rsidRPr="00E15E02">
              <w:rPr>
                <w:rFonts w:ascii="Times New Roman" w:eastAsia="Times New Roman" w:hAnsi="Times New Roman" w:cs="Times New Roman"/>
                <w:sz w:val="16"/>
                <w:szCs w:val="16"/>
                <w:lang w:val="uk-UA" w:eastAsia="ru-RU"/>
              </w:rPr>
              <w:t>ЗГА</w:t>
            </w:r>
          </w:p>
        </w:tc>
        <w:tc>
          <w:tcPr>
            <w:tcW w:w="1558" w:type="dxa"/>
            <w:tcBorders>
              <w:top w:val="single" w:sz="4" w:space="0" w:color="auto"/>
              <w:left w:val="single" w:sz="4" w:space="0" w:color="auto"/>
              <w:bottom w:val="single" w:sz="4" w:space="0" w:color="auto"/>
              <w:right w:val="single" w:sz="4" w:space="0" w:color="auto"/>
            </w:tcBorders>
            <w:vAlign w:val="center"/>
            <w:hideMark/>
          </w:tcPr>
          <w:p w14:paraId="732B2A7F" w14:textId="77777777" w:rsidR="008500E0" w:rsidRPr="00E15E02" w:rsidRDefault="008500E0" w:rsidP="007115C5">
            <w:pPr>
              <w:spacing w:after="0" w:line="240" w:lineRule="auto"/>
              <w:jc w:val="center"/>
              <w:rPr>
                <w:rFonts w:ascii="Times New Roman" w:eastAsia="Times New Roman" w:hAnsi="Times New Roman" w:cs="Times New Roman"/>
                <w:sz w:val="15"/>
                <w:szCs w:val="15"/>
                <w:lang w:val="uk-UA" w:eastAsia="ru-RU"/>
              </w:rPr>
            </w:pPr>
            <w:r w:rsidRPr="00E15E02">
              <w:rPr>
                <w:rFonts w:ascii="Times New Roman" w:eastAsia="Times New Roman" w:hAnsi="Times New Roman" w:cs="Times New Roman"/>
                <w:sz w:val="15"/>
                <w:szCs w:val="15"/>
                <w:lang w:val="uk-UA" w:eastAsia="ru-RU"/>
              </w:rPr>
              <w:t>Соната</w:t>
            </w:r>
          </w:p>
        </w:tc>
        <w:tc>
          <w:tcPr>
            <w:tcW w:w="1115" w:type="dxa"/>
            <w:tcBorders>
              <w:top w:val="single" w:sz="4" w:space="0" w:color="auto"/>
              <w:left w:val="single" w:sz="4" w:space="0" w:color="auto"/>
              <w:bottom w:val="single" w:sz="4" w:space="0" w:color="auto"/>
              <w:right w:val="single" w:sz="4" w:space="0" w:color="auto"/>
            </w:tcBorders>
            <w:vAlign w:val="center"/>
            <w:hideMark/>
          </w:tcPr>
          <w:p w14:paraId="5A0A4ADD" w14:textId="77777777" w:rsidR="008500E0" w:rsidRPr="00E15E02" w:rsidRDefault="008500E0" w:rsidP="007115C5">
            <w:pPr>
              <w:spacing w:after="0" w:line="240" w:lineRule="auto"/>
              <w:jc w:val="center"/>
              <w:rPr>
                <w:rFonts w:ascii="Times New Roman" w:eastAsia="Times New Roman" w:hAnsi="Times New Roman" w:cs="Times New Roman"/>
                <w:sz w:val="20"/>
                <w:szCs w:val="20"/>
                <w:lang w:val="uk-UA" w:eastAsia="ru-RU"/>
              </w:rPr>
            </w:pPr>
            <w:r w:rsidRPr="00E15E02">
              <w:rPr>
                <w:rFonts w:ascii="Times New Roman" w:eastAsia="Times New Roman" w:hAnsi="Times New Roman" w:cs="Times New Roman"/>
                <w:sz w:val="20"/>
                <w:szCs w:val="20"/>
                <w:lang w:val="uk-UA"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91CF50"/>
            <w:noWrap/>
            <w:vAlign w:val="center"/>
            <w:hideMark/>
          </w:tcPr>
          <w:p w14:paraId="57E6DC85" w14:textId="563A92CC" w:rsidR="008500E0" w:rsidRPr="00E15E02" w:rsidRDefault="00F27B6B" w:rsidP="007115C5">
            <w:pPr>
              <w:spacing w:after="0" w:line="240" w:lineRule="auto"/>
              <w:jc w:val="center"/>
              <w:rPr>
                <w:rFonts w:ascii="Times New Roman" w:eastAsia="Times New Roman" w:hAnsi="Times New Roman" w:cs="Times New Roman"/>
                <w:sz w:val="15"/>
                <w:szCs w:val="15"/>
                <w:lang w:val="en-US" w:eastAsia="ru-RU"/>
              </w:rPr>
            </w:pPr>
            <w:r w:rsidRPr="00E15E02">
              <w:rPr>
                <w:rFonts w:ascii="Times New Roman" w:eastAsia="Times New Roman" w:hAnsi="Times New Roman" w:cs="Times New Roman"/>
                <w:sz w:val="15"/>
                <w:szCs w:val="15"/>
                <w:lang w:val="en-US" w:eastAsia="ru-RU"/>
              </w:rPr>
              <w:t>21.09.2021</w:t>
            </w:r>
          </w:p>
        </w:tc>
      </w:tr>
      <w:tr w:rsidR="009D5CD6" w:rsidRPr="00E15E02" w14:paraId="620BF0E5" w14:textId="77777777" w:rsidTr="000804C6">
        <w:trPr>
          <w:trHeight w:val="300"/>
        </w:trPr>
        <w:tc>
          <w:tcPr>
            <w:tcW w:w="567" w:type="dxa"/>
            <w:tcBorders>
              <w:top w:val="single" w:sz="4" w:space="0" w:color="auto"/>
              <w:left w:val="single" w:sz="4" w:space="0" w:color="auto"/>
              <w:bottom w:val="single" w:sz="4" w:space="0" w:color="auto"/>
              <w:right w:val="single" w:sz="4" w:space="0" w:color="auto"/>
            </w:tcBorders>
            <w:vAlign w:val="center"/>
            <w:hideMark/>
          </w:tcPr>
          <w:p w14:paraId="6FCCAC7F" w14:textId="77777777" w:rsidR="008500E0" w:rsidRPr="00E15E02" w:rsidRDefault="008500E0" w:rsidP="007115C5">
            <w:pPr>
              <w:spacing w:after="0" w:line="240" w:lineRule="auto"/>
              <w:rPr>
                <w:rFonts w:ascii="Times New Roman" w:eastAsia="Times New Roman" w:hAnsi="Times New Roman" w:cs="Times New Roman"/>
                <w:sz w:val="20"/>
                <w:szCs w:val="20"/>
                <w:lang w:val="uk-UA" w:eastAsia="ru-RU"/>
              </w:rPr>
            </w:pPr>
            <w:r w:rsidRPr="00E15E02">
              <w:rPr>
                <w:rFonts w:ascii="Times New Roman" w:eastAsia="Times New Roman" w:hAnsi="Times New Roman" w:cs="Times New Roman"/>
                <w:sz w:val="20"/>
                <w:szCs w:val="20"/>
                <w:lang w:val="uk-UA"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14:paraId="1A0284B7" w14:textId="77777777" w:rsidR="008500E0" w:rsidRPr="00E15E02" w:rsidRDefault="008500E0" w:rsidP="007115C5">
            <w:pPr>
              <w:spacing w:after="0" w:line="240" w:lineRule="auto"/>
              <w:rPr>
                <w:rFonts w:ascii="Times New Roman" w:eastAsia="Times New Roman" w:hAnsi="Times New Roman" w:cs="Times New Roman"/>
                <w:sz w:val="15"/>
                <w:szCs w:val="15"/>
                <w:lang w:val="uk-UA" w:eastAsia="ru-RU"/>
              </w:rPr>
            </w:pPr>
            <w:r w:rsidRPr="00E15E02">
              <w:rPr>
                <w:rFonts w:ascii="Times New Roman" w:eastAsia="Times New Roman" w:hAnsi="Times New Roman" w:cs="Times New Roman"/>
                <w:sz w:val="15"/>
                <w:szCs w:val="15"/>
                <w:lang w:val="uk-UA" w:eastAsia="ru-RU"/>
              </w:rPr>
              <w:t>м. Львів</w:t>
            </w:r>
          </w:p>
        </w:tc>
        <w:tc>
          <w:tcPr>
            <w:tcW w:w="1964" w:type="dxa"/>
            <w:vMerge/>
            <w:tcBorders>
              <w:top w:val="single" w:sz="4" w:space="0" w:color="auto"/>
              <w:left w:val="single" w:sz="4" w:space="0" w:color="auto"/>
              <w:bottom w:val="single" w:sz="4" w:space="0" w:color="auto"/>
              <w:right w:val="single" w:sz="4" w:space="0" w:color="auto"/>
            </w:tcBorders>
            <w:vAlign w:val="center"/>
            <w:hideMark/>
          </w:tcPr>
          <w:p w14:paraId="6DAA2EA1" w14:textId="77777777" w:rsidR="008500E0" w:rsidRPr="00E15E02" w:rsidRDefault="008500E0" w:rsidP="007115C5">
            <w:pPr>
              <w:spacing w:after="0" w:line="240" w:lineRule="auto"/>
              <w:rPr>
                <w:rFonts w:ascii="Times New Roman" w:eastAsia="Times New Roman" w:hAnsi="Times New Roman" w:cs="Times New Roman"/>
                <w:sz w:val="15"/>
                <w:szCs w:val="15"/>
                <w:lang w:val="uk-UA"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4CBC1A3" w14:textId="77777777" w:rsidR="008500E0" w:rsidRPr="00E15E02" w:rsidRDefault="008500E0" w:rsidP="007115C5">
            <w:pPr>
              <w:spacing w:after="0" w:line="240" w:lineRule="auto"/>
              <w:rPr>
                <w:rFonts w:ascii="Times New Roman" w:eastAsia="Times New Roman" w:hAnsi="Times New Roman" w:cs="Times New Roman"/>
                <w:sz w:val="15"/>
                <w:szCs w:val="15"/>
                <w:lang w:val="uk-UA" w:eastAsia="ru-RU"/>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07D05A78" w14:textId="77777777" w:rsidR="008500E0" w:rsidRPr="00E15E02" w:rsidRDefault="008500E0" w:rsidP="007115C5">
            <w:pPr>
              <w:spacing w:after="0" w:line="240" w:lineRule="auto"/>
              <w:jc w:val="center"/>
              <w:rPr>
                <w:rFonts w:ascii="Times New Roman" w:eastAsia="Times New Roman" w:hAnsi="Times New Roman" w:cs="Times New Roman"/>
                <w:sz w:val="16"/>
                <w:szCs w:val="16"/>
                <w:lang w:val="uk-UA" w:eastAsia="ru-RU"/>
              </w:rPr>
            </w:pPr>
            <w:r w:rsidRPr="00E15E02">
              <w:rPr>
                <w:rFonts w:ascii="Times New Roman" w:eastAsia="Times New Roman" w:hAnsi="Times New Roman" w:cs="Times New Roman"/>
                <w:sz w:val="16"/>
                <w:szCs w:val="16"/>
                <w:lang w:val="uk-UA" w:eastAsia="ru-RU"/>
              </w:rPr>
              <w:t>ЗГА</w:t>
            </w:r>
          </w:p>
        </w:tc>
        <w:tc>
          <w:tcPr>
            <w:tcW w:w="1558" w:type="dxa"/>
            <w:tcBorders>
              <w:top w:val="single" w:sz="4" w:space="0" w:color="auto"/>
              <w:left w:val="single" w:sz="4" w:space="0" w:color="auto"/>
              <w:bottom w:val="single" w:sz="4" w:space="0" w:color="auto"/>
              <w:right w:val="single" w:sz="4" w:space="0" w:color="auto"/>
            </w:tcBorders>
            <w:vAlign w:val="center"/>
            <w:hideMark/>
          </w:tcPr>
          <w:p w14:paraId="5F2B4F4F" w14:textId="77777777" w:rsidR="008500E0" w:rsidRPr="00E15E02" w:rsidRDefault="008500E0" w:rsidP="007115C5">
            <w:pPr>
              <w:spacing w:after="0" w:line="240" w:lineRule="auto"/>
              <w:jc w:val="center"/>
              <w:rPr>
                <w:rFonts w:ascii="Times New Roman" w:eastAsia="Times New Roman" w:hAnsi="Times New Roman" w:cs="Times New Roman"/>
                <w:sz w:val="15"/>
                <w:szCs w:val="15"/>
                <w:lang w:val="uk-UA" w:eastAsia="ru-RU"/>
              </w:rPr>
            </w:pPr>
            <w:r w:rsidRPr="00E15E02">
              <w:rPr>
                <w:rFonts w:ascii="Times New Roman" w:eastAsia="Times New Roman" w:hAnsi="Times New Roman" w:cs="Times New Roman"/>
                <w:sz w:val="15"/>
                <w:szCs w:val="15"/>
                <w:lang w:val="uk-UA" w:eastAsia="ru-RU"/>
              </w:rPr>
              <w:t>ЦІСАР</w:t>
            </w:r>
          </w:p>
        </w:tc>
        <w:tc>
          <w:tcPr>
            <w:tcW w:w="1115" w:type="dxa"/>
            <w:tcBorders>
              <w:top w:val="single" w:sz="4" w:space="0" w:color="auto"/>
              <w:left w:val="single" w:sz="4" w:space="0" w:color="auto"/>
              <w:bottom w:val="single" w:sz="4" w:space="0" w:color="auto"/>
              <w:right w:val="single" w:sz="4" w:space="0" w:color="auto"/>
            </w:tcBorders>
            <w:vAlign w:val="center"/>
            <w:hideMark/>
          </w:tcPr>
          <w:p w14:paraId="1B8E7FDD" w14:textId="77777777" w:rsidR="008500E0" w:rsidRPr="00E15E02" w:rsidRDefault="008500E0" w:rsidP="007115C5">
            <w:pPr>
              <w:spacing w:after="0" w:line="240" w:lineRule="auto"/>
              <w:jc w:val="center"/>
              <w:rPr>
                <w:rFonts w:ascii="Times New Roman" w:eastAsia="Times New Roman" w:hAnsi="Times New Roman" w:cs="Times New Roman"/>
                <w:sz w:val="20"/>
                <w:szCs w:val="20"/>
                <w:lang w:val="uk-UA" w:eastAsia="ru-RU"/>
              </w:rPr>
            </w:pPr>
            <w:r w:rsidRPr="00E15E02">
              <w:rPr>
                <w:rFonts w:ascii="Times New Roman" w:eastAsia="Times New Roman" w:hAnsi="Times New Roman" w:cs="Times New Roman"/>
                <w:sz w:val="20"/>
                <w:szCs w:val="20"/>
                <w:lang w:val="uk-UA"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91CF50"/>
            <w:noWrap/>
            <w:vAlign w:val="center"/>
            <w:hideMark/>
          </w:tcPr>
          <w:p w14:paraId="44CC05EB" w14:textId="03A69D58" w:rsidR="008500E0" w:rsidRPr="00E15E02" w:rsidRDefault="00F27B6B" w:rsidP="007115C5">
            <w:pPr>
              <w:spacing w:after="0" w:line="240" w:lineRule="auto"/>
              <w:jc w:val="center"/>
              <w:rPr>
                <w:rFonts w:ascii="Times New Roman" w:eastAsia="Times New Roman" w:hAnsi="Times New Roman" w:cs="Times New Roman"/>
                <w:sz w:val="15"/>
                <w:szCs w:val="15"/>
                <w:lang w:val="en-US" w:eastAsia="ru-RU"/>
              </w:rPr>
            </w:pPr>
            <w:r w:rsidRPr="00E15E02">
              <w:rPr>
                <w:rFonts w:ascii="Times New Roman" w:eastAsia="Times New Roman" w:hAnsi="Times New Roman" w:cs="Times New Roman"/>
                <w:sz w:val="15"/>
                <w:szCs w:val="15"/>
                <w:lang w:val="en-US" w:eastAsia="ru-RU"/>
              </w:rPr>
              <w:t>19.08.2022</w:t>
            </w:r>
          </w:p>
        </w:tc>
      </w:tr>
      <w:tr w:rsidR="009D5CD6" w:rsidRPr="00E15E02" w14:paraId="75B77694" w14:textId="77777777" w:rsidTr="000804C6">
        <w:trPr>
          <w:trHeight w:val="300"/>
        </w:trPr>
        <w:tc>
          <w:tcPr>
            <w:tcW w:w="567" w:type="dxa"/>
            <w:tcBorders>
              <w:top w:val="single" w:sz="4" w:space="0" w:color="auto"/>
              <w:left w:val="single" w:sz="4" w:space="0" w:color="auto"/>
              <w:bottom w:val="single" w:sz="4" w:space="0" w:color="auto"/>
              <w:right w:val="single" w:sz="4" w:space="0" w:color="auto"/>
            </w:tcBorders>
            <w:vAlign w:val="center"/>
            <w:hideMark/>
          </w:tcPr>
          <w:p w14:paraId="7F2569F0" w14:textId="77777777" w:rsidR="008500E0" w:rsidRPr="00E15E02" w:rsidRDefault="008500E0" w:rsidP="007115C5">
            <w:pPr>
              <w:spacing w:after="0" w:line="240" w:lineRule="auto"/>
              <w:rPr>
                <w:rFonts w:ascii="Times New Roman" w:eastAsia="Times New Roman" w:hAnsi="Times New Roman" w:cs="Times New Roman"/>
                <w:sz w:val="20"/>
                <w:szCs w:val="20"/>
                <w:lang w:val="uk-UA" w:eastAsia="ru-RU"/>
              </w:rPr>
            </w:pPr>
            <w:r w:rsidRPr="00E15E02">
              <w:rPr>
                <w:rFonts w:ascii="Times New Roman" w:eastAsia="Times New Roman" w:hAnsi="Times New Roman" w:cs="Times New Roman"/>
                <w:sz w:val="20"/>
                <w:szCs w:val="20"/>
                <w:lang w:val="uk-UA"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14:paraId="595E19D7" w14:textId="77777777" w:rsidR="008500E0" w:rsidRPr="00E15E02" w:rsidRDefault="008500E0" w:rsidP="007115C5">
            <w:pPr>
              <w:spacing w:after="0" w:line="240" w:lineRule="auto"/>
              <w:rPr>
                <w:rFonts w:ascii="Times New Roman" w:eastAsia="Times New Roman" w:hAnsi="Times New Roman" w:cs="Times New Roman"/>
                <w:sz w:val="15"/>
                <w:szCs w:val="15"/>
                <w:lang w:val="uk-UA" w:eastAsia="ru-RU"/>
              </w:rPr>
            </w:pPr>
            <w:r w:rsidRPr="00E15E02">
              <w:rPr>
                <w:rFonts w:ascii="Times New Roman" w:eastAsia="Times New Roman" w:hAnsi="Times New Roman" w:cs="Times New Roman"/>
                <w:sz w:val="15"/>
                <w:szCs w:val="15"/>
                <w:lang w:val="uk-UA" w:eastAsia="ru-RU"/>
              </w:rPr>
              <w:t>м. Львів</w:t>
            </w:r>
          </w:p>
        </w:tc>
        <w:tc>
          <w:tcPr>
            <w:tcW w:w="1964" w:type="dxa"/>
            <w:vMerge/>
            <w:tcBorders>
              <w:top w:val="single" w:sz="4" w:space="0" w:color="auto"/>
              <w:left w:val="single" w:sz="4" w:space="0" w:color="auto"/>
              <w:bottom w:val="single" w:sz="4" w:space="0" w:color="auto"/>
              <w:right w:val="single" w:sz="4" w:space="0" w:color="auto"/>
            </w:tcBorders>
            <w:vAlign w:val="center"/>
            <w:hideMark/>
          </w:tcPr>
          <w:p w14:paraId="0A123E7A" w14:textId="77777777" w:rsidR="008500E0" w:rsidRPr="00E15E02" w:rsidRDefault="008500E0" w:rsidP="007115C5">
            <w:pPr>
              <w:spacing w:after="0" w:line="240" w:lineRule="auto"/>
              <w:rPr>
                <w:rFonts w:ascii="Times New Roman" w:eastAsia="Times New Roman" w:hAnsi="Times New Roman" w:cs="Times New Roman"/>
                <w:sz w:val="15"/>
                <w:szCs w:val="15"/>
                <w:lang w:val="uk-UA"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8F37AF9" w14:textId="77777777" w:rsidR="008500E0" w:rsidRPr="00E15E02" w:rsidRDefault="008500E0" w:rsidP="007115C5">
            <w:pPr>
              <w:spacing w:after="0" w:line="240" w:lineRule="auto"/>
              <w:rPr>
                <w:rFonts w:ascii="Times New Roman" w:eastAsia="Times New Roman" w:hAnsi="Times New Roman" w:cs="Times New Roman"/>
                <w:sz w:val="15"/>
                <w:szCs w:val="15"/>
                <w:lang w:val="uk-UA" w:eastAsia="ru-RU"/>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2FC1AC8D" w14:textId="77777777" w:rsidR="008500E0" w:rsidRPr="00E15E02" w:rsidRDefault="008500E0" w:rsidP="007115C5">
            <w:pPr>
              <w:spacing w:after="0" w:line="240" w:lineRule="auto"/>
              <w:jc w:val="center"/>
              <w:rPr>
                <w:rFonts w:ascii="Times New Roman" w:eastAsia="Times New Roman" w:hAnsi="Times New Roman" w:cs="Times New Roman"/>
                <w:sz w:val="16"/>
                <w:szCs w:val="16"/>
                <w:lang w:val="uk-UA" w:eastAsia="ru-RU"/>
              </w:rPr>
            </w:pPr>
            <w:r w:rsidRPr="00E15E02">
              <w:rPr>
                <w:rFonts w:ascii="Times New Roman" w:eastAsia="Times New Roman" w:hAnsi="Times New Roman" w:cs="Times New Roman"/>
                <w:sz w:val="16"/>
                <w:szCs w:val="16"/>
                <w:lang w:val="uk-UA" w:eastAsia="ru-RU"/>
              </w:rPr>
              <w:t>ЗГА</w:t>
            </w:r>
          </w:p>
        </w:tc>
        <w:tc>
          <w:tcPr>
            <w:tcW w:w="1558" w:type="dxa"/>
            <w:tcBorders>
              <w:top w:val="single" w:sz="4" w:space="0" w:color="auto"/>
              <w:left w:val="single" w:sz="4" w:space="0" w:color="auto"/>
              <w:bottom w:val="single" w:sz="4" w:space="0" w:color="auto"/>
              <w:right w:val="single" w:sz="4" w:space="0" w:color="auto"/>
            </w:tcBorders>
            <w:vAlign w:val="center"/>
            <w:hideMark/>
          </w:tcPr>
          <w:p w14:paraId="34056E12" w14:textId="77777777" w:rsidR="008500E0" w:rsidRPr="00E15E02" w:rsidRDefault="008500E0" w:rsidP="007115C5">
            <w:pPr>
              <w:spacing w:after="0" w:line="240" w:lineRule="auto"/>
              <w:jc w:val="center"/>
              <w:rPr>
                <w:rFonts w:ascii="Times New Roman" w:eastAsia="Times New Roman" w:hAnsi="Times New Roman" w:cs="Times New Roman"/>
                <w:sz w:val="15"/>
                <w:szCs w:val="15"/>
                <w:lang w:val="uk-UA" w:eastAsia="ru-RU"/>
              </w:rPr>
            </w:pPr>
            <w:r w:rsidRPr="00E15E02">
              <w:rPr>
                <w:rFonts w:ascii="Times New Roman" w:eastAsia="Times New Roman" w:hAnsi="Times New Roman" w:cs="Times New Roman"/>
                <w:sz w:val="15"/>
                <w:szCs w:val="15"/>
                <w:lang w:val="uk-UA" w:eastAsia="ru-RU"/>
              </w:rPr>
              <w:t>ДЖЕМ</w:t>
            </w:r>
          </w:p>
        </w:tc>
        <w:tc>
          <w:tcPr>
            <w:tcW w:w="1115" w:type="dxa"/>
            <w:tcBorders>
              <w:top w:val="single" w:sz="4" w:space="0" w:color="auto"/>
              <w:left w:val="single" w:sz="4" w:space="0" w:color="auto"/>
              <w:bottom w:val="single" w:sz="4" w:space="0" w:color="auto"/>
              <w:right w:val="single" w:sz="4" w:space="0" w:color="auto"/>
            </w:tcBorders>
            <w:vAlign w:val="center"/>
            <w:hideMark/>
          </w:tcPr>
          <w:p w14:paraId="4F5C8201" w14:textId="77777777" w:rsidR="008500E0" w:rsidRPr="00E15E02" w:rsidRDefault="008500E0" w:rsidP="007115C5">
            <w:pPr>
              <w:spacing w:after="0" w:line="240" w:lineRule="auto"/>
              <w:jc w:val="center"/>
              <w:rPr>
                <w:rFonts w:ascii="Times New Roman" w:eastAsia="Times New Roman" w:hAnsi="Times New Roman" w:cs="Times New Roman"/>
                <w:sz w:val="20"/>
                <w:szCs w:val="20"/>
                <w:lang w:val="uk-UA" w:eastAsia="ru-RU"/>
              </w:rPr>
            </w:pPr>
            <w:r w:rsidRPr="00E15E02">
              <w:rPr>
                <w:rFonts w:ascii="Times New Roman" w:eastAsia="Times New Roman" w:hAnsi="Times New Roman" w:cs="Times New Roman"/>
                <w:sz w:val="20"/>
                <w:szCs w:val="20"/>
                <w:lang w:val="uk-UA"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91CF50"/>
            <w:noWrap/>
            <w:vAlign w:val="center"/>
            <w:hideMark/>
          </w:tcPr>
          <w:p w14:paraId="2AF4358F" w14:textId="0C8DA888" w:rsidR="008500E0" w:rsidRPr="00E15E02" w:rsidRDefault="00F27B6B" w:rsidP="007115C5">
            <w:pPr>
              <w:spacing w:after="0" w:line="240" w:lineRule="auto"/>
              <w:jc w:val="center"/>
              <w:rPr>
                <w:rFonts w:ascii="Times New Roman" w:eastAsia="Times New Roman" w:hAnsi="Times New Roman" w:cs="Times New Roman"/>
                <w:sz w:val="15"/>
                <w:szCs w:val="15"/>
                <w:lang w:val="en-US" w:eastAsia="ru-RU"/>
              </w:rPr>
            </w:pPr>
            <w:r w:rsidRPr="00E15E02">
              <w:rPr>
                <w:rFonts w:ascii="Times New Roman" w:eastAsia="Times New Roman" w:hAnsi="Times New Roman" w:cs="Times New Roman"/>
                <w:sz w:val="15"/>
                <w:szCs w:val="15"/>
                <w:lang w:val="en-US" w:eastAsia="ru-RU"/>
              </w:rPr>
              <w:t>15.09.2022</w:t>
            </w:r>
          </w:p>
        </w:tc>
      </w:tr>
      <w:tr w:rsidR="009D5CD6" w:rsidRPr="00E15E02" w14:paraId="558EA4C8" w14:textId="77777777" w:rsidTr="000804C6">
        <w:trPr>
          <w:trHeight w:val="300"/>
        </w:trPr>
        <w:tc>
          <w:tcPr>
            <w:tcW w:w="567" w:type="dxa"/>
            <w:tcBorders>
              <w:top w:val="single" w:sz="4" w:space="0" w:color="auto"/>
              <w:left w:val="single" w:sz="4" w:space="0" w:color="auto"/>
              <w:bottom w:val="single" w:sz="4" w:space="0" w:color="auto"/>
              <w:right w:val="single" w:sz="4" w:space="0" w:color="auto"/>
            </w:tcBorders>
            <w:vAlign w:val="center"/>
            <w:hideMark/>
          </w:tcPr>
          <w:p w14:paraId="1A4CFE7C" w14:textId="77777777" w:rsidR="008500E0" w:rsidRPr="00E15E02" w:rsidRDefault="008500E0" w:rsidP="007115C5">
            <w:pPr>
              <w:spacing w:after="0" w:line="240" w:lineRule="auto"/>
              <w:rPr>
                <w:rFonts w:ascii="Times New Roman" w:eastAsia="Times New Roman" w:hAnsi="Times New Roman" w:cs="Times New Roman"/>
                <w:sz w:val="20"/>
                <w:szCs w:val="20"/>
                <w:lang w:val="uk-UA" w:eastAsia="ru-RU"/>
              </w:rPr>
            </w:pPr>
            <w:r w:rsidRPr="00E15E02">
              <w:rPr>
                <w:rFonts w:ascii="Times New Roman" w:eastAsia="Times New Roman" w:hAnsi="Times New Roman" w:cs="Times New Roman"/>
                <w:sz w:val="20"/>
                <w:szCs w:val="20"/>
                <w:lang w:val="uk-UA"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14:paraId="16CB921F" w14:textId="77777777" w:rsidR="008500E0" w:rsidRPr="00E15E02" w:rsidRDefault="008500E0" w:rsidP="007115C5">
            <w:pPr>
              <w:spacing w:after="0" w:line="240" w:lineRule="auto"/>
              <w:rPr>
                <w:rFonts w:ascii="Times New Roman" w:eastAsia="Times New Roman" w:hAnsi="Times New Roman" w:cs="Times New Roman"/>
                <w:sz w:val="15"/>
                <w:szCs w:val="15"/>
                <w:lang w:val="uk-UA" w:eastAsia="ru-RU"/>
              </w:rPr>
            </w:pPr>
            <w:r w:rsidRPr="00E15E02">
              <w:rPr>
                <w:rFonts w:ascii="Times New Roman" w:eastAsia="Times New Roman" w:hAnsi="Times New Roman" w:cs="Times New Roman"/>
                <w:sz w:val="15"/>
                <w:szCs w:val="15"/>
                <w:lang w:val="uk-UA" w:eastAsia="ru-RU"/>
              </w:rPr>
              <w:t>м. Львів</w:t>
            </w:r>
          </w:p>
        </w:tc>
        <w:tc>
          <w:tcPr>
            <w:tcW w:w="1964" w:type="dxa"/>
            <w:vMerge w:val="restart"/>
            <w:tcBorders>
              <w:top w:val="single" w:sz="4" w:space="0" w:color="auto"/>
              <w:left w:val="single" w:sz="4" w:space="0" w:color="auto"/>
              <w:bottom w:val="single" w:sz="4" w:space="0" w:color="auto"/>
              <w:right w:val="single" w:sz="4" w:space="0" w:color="auto"/>
            </w:tcBorders>
            <w:vAlign w:val="center"/>
            <w:hideMark/>
          </w:tcPr>
          <w:p w14:paraId="1AB17626" w14:textId="77777777" w:rsidR="008500E0" w:rsidRPr="00E15E02" w:rsidRDefault="008500E0" w:rsidP="007115C5">
            <w:pPr>
              <w:spacing w:after="0" w:line="240" w:lineRule="auto"/>
              <w:jc w:val="center"/>
              <w:rPr>
                <w:rFonts w:ascii="Times New Roman" w:eastAsia="Times New Roman" w:hAnsi="Times New Roman" w:cs="Times New Roman"/>
                <w:sz w:val="15"/>
                <w:szCs w:val="15"/>
                <w:lang w:val="uk-UA" w:eastAsia="ru-RU"/>
              </w:rPr>
            </w:pPr>
            <w:r w:rsidRPr="00E15E02">
              <w:rPr>
                <w:rFonts w:ascii="Times New Roman" w:eastAsia="Times New Roman" w:hAnsi="Times New Roman" w:cs="Times New Roman"/>
                <w:sz w:val="15"/>
                <w:szCs w:val="15"/>
                <w:lang w:val="uk-UA" w:eastAsia="ru-RU"/>
              </w:rPr>
              <w:t>ТОВ «ФЬОРСТ ВІН»</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250E3CD7" w14:textId="77777777" w:rsidR="008500E0" w:rsidRPr="00E15E02" w:rsidRDefault="008500E0" w:rsidP="007115C5">
            <w:pPr>
              <w:spacing w:after="0" w:line="240" w:lineRule="auto"/>
              <w:jc w:val="center"/>
              <w:rPr>
                <w:rFonts w:ascii="Times New Roman" w:eastAsia="Times New Roman" w:hAnsi="Times New Roman" w:cs="Times New Roman"/>
                <w:sz w:val="15"/>
                <w:szCs w:val="15"/>
                <w:lang w:val="uk-UA" w:eastAsia="ru-RU"/>
              </w:rPr>
            </w:pPr>
            <w:r w:rsidRPr="00E15E02">
              <w:rPr>
                <w:rFonts w:ascii="Times New Roman" w:eastAsia="Times New Roman" w:hAnsi="Times New Roman" w:cs="Times New Roman"/>
                <w:sz w:val="15"/>
                <w:szCs w:val="15"/>
                <w:lang w:val="uk-UA" w:eastAsia="ru-RU"/>
              </w:rPr>
              <w:t>FIRST CASINO</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2E40BDF4" w14:textId="77777777" w:rsidR="008500E0" w:rsidRPr="00E15E02" w:rsidRDefault="008500E0" w:rsidP="007115C5">
            <w:pPr>
              <w:spacing w:after="0" w:line="240" w:lineRule="auto"/>
              <w:jc w:val="center"/>
              <w:rPr>
                <w:rFonts w:ascii="Times New Roman" w:eastAsia="Times New Roman" w:hAnsi="Times New Roman" w:cs="Times New Roman"/>
                <w:sz w:val="16"/>
                <w:szCs w:val="16"/>
                <w:lang w:val="uk-UA" w:eastAsia="ru-RU"/>
              </w:rPr>
            </w:pPr>
            <w:r w:rsidRPr="00E15E02">
              <w:rPr>
                <w:rFonts w:ascii="Times New Roman" w:eastAsia="Times New Roman" w:hAnsi="Times New Roman" w:cs="Times New Roman"/>
                <w:sz w:val="16"/>
                <w:szCs w:val="16"/>
                <w:lang w:val="uk-UA" w:eastAsia="ru-RU"/>
              </w:rPr>
              <w:t>ЗГА</w:t>
            </w:r>
          </w:p>
        </w:tc>
        <w:tc>
          <w:tcPr>
            <w:tcW w:w="1558" w:type="dxa"/>
            <w:tcBorders>
              <w:top w:val="single" w:sz="4" w:space="0" w:color="auto"/>
              <w:left w:val="single" w:sz="4" w:space="0" w:color="auto"/>
              <w:bottom w:val="single" w:sz="4" w:space="0" w:color="auto"/>
              <w:right w:val="single" w:sz="4" w:space="0" w:color="auto"/>
            </w:tcBorders>
            <w:vAlign w:val="center"/>
            <w:hideMark/>
          </w:tcPr>
          <w:p w14:paraId="04C3F5D0" w14:textId="77777777" w:rsidR="008500E0" w:rsidRPr="00E15E02" w:rsidRDefault="008500E0" w:rsidP="007115C5">
            <w:pPr>
              <w:spacing w:after="0" w:line="240" w:lineRule="auto"/>
              <w:jc w:val="center"/>
              <w:rPr>
                <w:rFonts w:ascii="Times New Roman" w:eastAsia="Times New Roman" w:hAnsi="Times New Roman" w:cs="Times New Roman"/>
                <w:sz w:val="15"/>
                <w:szCs w:val="15"/>
                <w:lang w:val="uk-UA" w:eastAsia="ru-RU"/>
              </w:rPr>
            </w:pPr>
            <w:r w:rsidRPr="00E15E02">
              <w:rPr>
                <w:rFonts w:ascii="Times New Roman" w:eastAsia="Times New Roman" w:hAnsi="Times New Roman" w:cs="Times New Roman"/>
                <w:sz w:val="15"/>
                <w:szCs w:val="15"/>
                <w:lang w:val="uk-UA" w:eastAsia="ru-RU"/>
              </w:rPr>
              <w:t>ЖОРЖ</w:t>
            </w:r>
          </w:p>
        </w:tc>
        <w:tc>
          <w:tcPr>
            <w:tcW w:w="1115" w:type="dxa"/>
            <w:tcBorders>
              <w:top w:val="single" w:sz="4" w:space="0" w:color="auto"/>
              <w:left w:val="single" w:sz="4" w:space="0" w:color="auto"/>
              <w:bottom w:val="single" w:sz="4" w:space="0" w:color="auto"/>
              <w:right w:val="single" w:sz="4" w:space="0" w:color="auto"/>
            </w:tcBorders>
            <w:noWrap/>
            <w:vAlign w:val="center"/>
            <w:hideMark/>
          </w:tcPr>
          <w:p w14:paraId="6CB9DA91" w14:textId="77777777" w:rsidR="008500E0" w:rsidRPr="00E15E02" w:rsidRDefault="008500E0" w:rsidP="007115C5">
            <w:pPr>
              <w:spacing w:after="0" w:line="240" w:lineRule="auto"/>
              <w:jc w:val="center"/>
              <w:rPr>
                <w:rFonts w:ascii="Times New Roman" w:eastAsia="Times New Roman" w:hAnsi="Times New Roman" w:cs="Times New Roman"/>
                <w:sz w:val="15"/>
                <w:szCs w:val="15"/>
                <w:lang w:val="uk-UA" w:eastAsia="ru-RU"/>
              </w:rPr>
            </w:pPr>
            <w:r w:rsidRPr="00E15E02">
              <w:rPr>
                <w:rFonts w:ascii="Times New Roman" w:eastAsia="Times New Roman" w:hAnsi="Times New Roman" w:cs="Times New Roman"/>
                <w:sz w:val="15"/>
                <w:szCs w:val="15"/>
                <w:lang w:val="uk-UA" w:eastAsia="ru-RU"/>
              </w:rPr>
              <w:t>24.02.2022</w:t>
            </w:r>
          </w:p>
        </w:tc>
        <w:tc>
          <w:tcPr>
            <w:tcW w:w="1134" w:type="dxa"/>
            <w:tcBorders>
              <w:top w:val="single" w:sz="4" w:space="0" w:color="auto"/>
              <w:left w:val="single" w:sz="4" w:space="0" w:color="auto"/>
              <w:bottom w:val="single" w:sz="4" w:space="0" w:color="auto"/>
              <w:right w:val="single" w:sz="4" w:space="0" w:color="auto"/>
            </w:tcBorders>
            <w:shd w:val="clear" w:color="auto" w:fill="91CF50"/>
            <w:noWrap/>
            <w:vAlign w:val="center"/>
            <w:hideMark/>
          </w:tcPr>
          <w:p w14:paraId="3102DABF" w14:textId="4CD0EF14" w:rsidR="008500E0" w:rsidRPr="00E15E02" w:rsidRDefault="00F27B6B" w:rsidP="007115C5">
            <w:pPr>
              <w:spacing w:after="0" w:line="240" w:lineRule="auto"/>
              <w:jc w:val="center"/>
              <w:rPr>
                <w:rFonts w:ascii="Times New Roman" w:eastAsia="Times New Roman" w:hAnsi="Times New Roman" w:cs="Times New Roman"/>
                <w:sz w:val="15"/>
                <w:szCs w:val="15"/>
                <w:lang w:val="uk-UA" w:eastAsia="ru-RU"/>
              </w:rPr>
            </w:pPr>
            <w:r w:rsidRPr="00E15E02">
              <w:rPr>
                <w:rFonts w:ascii="Times New Roman" w:eastAsia="Times New Roman" w:hAnsi="Times New Roman" w:cs="Times New Roman"/>
                <w:sz w:val="15"/>
                <w:szCs w:val="15"/>
                <w:lang w:val="en-US" w:eastAsia="ru-RU"/>
              </w:rPr>
              <w:t xml:space="preserve">19.08.2021 </w:t>
            </w:r>
            <w:r w:rsidR="008500E0" w:rsidRPr="00E15E02">
              <w:rPr>
                <w:rFonts w:ascii="Times New Roman" w:eastAsia="Times New Roman" w:hAnsi="Times New Roman" w:cs="Times New Roman"/>
                <w:sz w:val="15"/>
                <w:szCs w:val="15"/>
                <w:lang w:val="uk-UA" w:eastAsia="ru-RU"/>
              </w:rPr>
              <w:t>14.08.2022</w:t>
            </w:r>
          </w:p>
        </w:tc>
      </w:tr>
      <w:tr w:rsidR="009D5CD6" w:rsidRPr="00E15E02" w14:paraId="4F99AF1C" w14:textId="77777777" w:rsidTr="000804C6">
        <w:trPr>
          <w:trHeight w:val="300"/>
        </w:trPr>
        <w:tc>
          <w:tcPr>
            <w:tcW w:w="567" w:type="dxa"/>
            <w:tcBorders>
              <w:top w:val="single" w:sz="4" w:space="0" w:color="auto"/>
              <w:left w:val="single" w:sz="4" w:space="0" w:color="auto"/>
              <w:bottom w:val="single" w:sz="4" w:space="0" w:color="auto"/>
              <w:right w:val="single" w:sz="4" w:space="0" w:color="auto"/>
            </w:tcBorders>
            <w:vAlign w:val="center"/>
            <w:hideMark/>
          </w:tcPr>
          <w:p w14:paraId="5C546CDD" w14:textId="77777777" w:rsidR="008500E0" w:rsidRPr="00E15E02" w:rsidRDefault="008500E0" w:rsidP="007115C5">
            <w:pPr>
              <w:spacing w:after="0" w:line="240" w:lineRule="auto"/>
              <w:rPr>
                <w:rFonts w:ascii="Times New Roman" w:eastAsia="Times New Roman" w:hAnsi="Times New Roman" w:cs="Times New Roman"/>
                <w:sz w:val="20"/>
                <w:szCs w:val="20"/>
                <w:lang w:val="uk-UA" w:eastAsia="ru-RU"/>
              </w:rPr>
            </w:pPr>
            <w:r w:rsidRPr="00E15E02">
              <w:rPr>
                <w:rFonts w:ascii="Times New Roman" w:eastAsia="Times New Roman" w:hAnsi="Times New Roman" w:cs="Times New Roman"/>
                <w:sz w:val="20"/>
                <w:szCs w:val="20"/>
                <w:lang w:val="uk-UA"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14:paraId="2DE13CD1" w14:textId="77777777" w:rsidR="008500E0" w:rsidRPr="00E15E02" w:rsidRDefault="008500E0" w:rsidP="007115C5">
            <w:pPr>
              <w:spacing w:after="0" w:line="240" w:lineRule="auto"/>
              <w:rPr>
                <w:rFonts w:ascii="Times New Roman" w:eastAsia="Times New Roman" w:hAnsi="Times New Roman" w:cs="Times New Roman"/>
                <w:sz w:val="15"/>
                <w:szCs w:val="15"/>
                <w:lang w:val="uk-UA" w:eastAsia="ru-RU"/>
              </w:rPr>
            </w:pPr>
            <w:r w:rsidRPr="00E15E02">
              <w:rPr>
                <w:rFonts w:ascii="Times New Roman" w:eastAsia="Times New Roman" w:hAnsi="Times New Roman" w:cs="Times New Roman"/>
                <w:sz w:val="15"/>
                <w:szCs w:val="15"/>
                <w:lang w:val="uk-UA" w:eastAsia="ru-RU"/>
              </w:rPr>
              <w:t>м. Львів</w:t>
            </w:r>
          </w:p>
        </w:tc>
        <w:tc>
          <w:tcPr>
            <w:tcW w:w="1964" w:type="dxa"/>
            <w:vMerge/>
            <w:tcBorders>
              <w:top w:val="single" w:sz="4" w:space="0" w:color="auto"/>
              <w:left w:val="single" w:sz="4" w:space="0" w:color="auto"/>
              <w:bottom w:val="single" w:sz="4" w:space="0" w:color="auto"/>
              <w:right w:val="single" w:sz="4" w:space="0" w:color="auto"/>
            </w:tcBorders>
            <w:vAlign w:val="center"/>
            <w:hideMark/>
          </w:tcPr>
          <w:p w14:paraId="34E6F24C" w14:textId="77777777" w:rsidR="008500E0" w:rsidRPr="00E15E02" w:rsidRDefault="008500E0" w:rsidP="007115C5">
            <w:pPr>
              <w:spacing w:after="0" w:line="240" w:lineRule="auto"/>
              <w:rPr>
                <w:rFonts w:ascii="Times New Roman" w:eastAsia="Times New Roman" w:hAnsi="Times New Roman" w:cs="Times New Roman"/>
                <w:sz w:val="15"/>
                <w:szCs w:val="15"/>
                <w:lang w:val="uk-UA"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AEA1551" w14:textId="77777777" w:rsidR="008500E0" w:rsidRPr="00E15E02" w:rsidRDefault="008500E0" w:rsidP="007115C5">
            <w:pPr>
              <w:spacing w:after="0" w:line="240" w:lineRule="auto"/>
              <w:rPr>
                <w:rFonts w:ascii="Times New Roman" w:eastAsia="Times New Roman" w:hAnsi="Times New Roman" w:cs="Times New Roman"/>
                <w:sz w:val="15"/>
                <w:szCs w:val="15"/>
                <w:lang w:val="uk-UA" w:eastAsia="ru-RU"/>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214097C0" w14:textId="77777777" w:rsidR="008500E0" w:rsidRPr="00E15E02" w:rsidRDefault="008500E0" w:rsidP="007115C5">
            <w:pPr>
              <w:spacing w:after="0" w:line="240" w:lineRule="auto"/>
              <w:jc w:val="center"/>
              <w:rPr>
                <w:rFonts w:ascii="Times New Roman" w:eastAsia="Times New Roman" w:hAnsi="Times New Roman" w:cs="Times New Roman"/>
                <w:sz w:val="16"/>
                <w:szCs w:val="16"/>
                <w:lang w:val="uk-UA" w:eastAsia="ru-RU"/>
              </w:rPr>
            </w:pPr>
            <w:r w:rsidRPr="00E15E02">
              <w:rPr>
                <w:rFonts w:ascii="Times New Roman" w:eastAsia="Times New Roman" w:hAnsi="Times New Roman" w:cs="Times New Roman"/>
                <w:sz w:val="16"/>
                <w:szCs w:val="16"/>
                <w:lang w:val="uk-UA" w:eastAsia="ru-RU"/>
              </w:rPr>
              <w:t>ЗГА</w:t>
            </w:r>
          </w:p>
        </w:tc>
        <w:tc>
          <w:tcPr>
            <w:tcW w:w="1558" w:type="dxa"/>
            <w:tcBorders>
              <w:top w:val="single" w:sz="4" w:space="0" w:color="auto"/>
              <w:left w:val="single" w:sz="4" w:space="0" w:color="auto"/>
              <w:bottom w:val="single" w:sz="4" w:space="0" w:color="auto"/>
              <w:right w:val="single" w:sz="4" w:space="0" w:color="auto"/>
            </w:tcBorders>
            <w:vAlign w:val="center"/>
            <w:hideMark/>
          </w:tcPr>
          <w:p w14:paraId="460A53A0" w14:textId="77777777" w:rsidR="008500E0" w:rsidRPr="00E15E02" w:rsidRDefault="008500E0" w:rsidP="007115C5">
            <w:pPr>
              <w:spacing w:after="0" w:line="240" w:lineRule="auto"/>
              <w:jc w:val="center"/>
              <w:rPr>
                <w:rFonts w:ascii="Times New Roman" w:eastAsia="Times New Roman" w:hAnsi="Times New Roman" w:cs="Times New Roman"/>
                <w:sz w:val="15"/>
                <w:szCs w:val="15"/>
                <w:lang w:val="uk-UA" w:eastAsia="ru-RU"/>
              </w:rPr>
            </w:pPr>
            <w:r w:rsidRPr="00E15E02">
              <w:rPr>
                <w:rFonts w:ascii="Times New Roman" w:eastAsia="Times New Roman" w:hAnsi="Times New Roman" w:cs="Times New Roman"/>
                <w:sz w:val="15"/>
                <w:szCs w:val="15"/>
                <w:lang w:val="uk-UA" w:eastAsia="ru-RU"/>
              </w:rPr>
              <w:t>ЛЬВІВ</w:t>
            </w:r>
          </w:p>
        </w:tc>
        <w:tc>
          <w:tcPr>
            <w:tcW w:w="1115" w:type="dxa"/>
            <w:tcBorders>
              <w:top w:val="single" w:sz="4" w:space="0" w:color="auto"/>
              <w:left w:val="single" w:sz="4" w:space="0" w:color="auto"/>
              <w:bottom w:val="single" w:sz="4" w:space="0" w:color="auto"/>
              <w:right w:val="single" w:sz="4" w:space="0" w:color="auto"/>
            </w:tcBorders>
            <w:noWrap/>
            <w:vAlign w:val="center"/>
            <w:hideMark/>
          </w:tcPr>
          <w:p w14:paraId="153707C8" w14:textId="77777777" w:rsidR="008500E0" w:rsidRPr="00E15E02" w:rsidRDefault="008500E0" w:rsidP="007115C5">
            <w:pPr>
              <w:spacing w:after="0" w:line="240" w:lineRule="auto"/>
              <w:jc w:val="center"/>
              <w:rPr>
                <w:rFonts w:ascii="Times New Roman" w:eastAsia="Times New Roman" w:hAnsi="Times New Roman" w:cs="Times New Roman"/>
                <w:sz w:val="15"/>
                <w:szCs w:val="15"/>
                <w:lang w:val="uk-UA" w:eastAsia="ru-RU"/>
              </w:rPr>
            </w:pPr>
            <w:r w:rsidRPr="00E15E02">
              <w:rPr>
                <w:rFonts w:ascii="Times New Roman" w:eastAsia="Times New Roman" w:hAnsi="Times New Roman" w:cs="Times New Roman"/>
                <w:sz w:val="15"/>
                <w:szCs w:val="15"/>
                <w:lang w:val="uk-UA" w:eastAsia="ru-RU"/>
              </w:rPr>
              <w:t>24.02.2022</w:t>
            </w:r>
          </w:p>
        </w:tc>
        <w:tc>
          <w:tcPr>
            <w:tcW w:w="1134" w:type="dxa"/>
            <w:tcBorders>
              <w:top w:val="single" w:sz="4" w:space="0" w:color="auto"/>
              <w:left w:val="single" w:sz="4" w:space="0" w:color="auto"/>
              <w:bottom w:val="single" w:sz="4" w:space="0" w:color="auto"/>
              <w:right w:val="single" w:sz="4" w:space="0" w:color="auto"/>
            </w:tcBorders>
            <w:shd w:val="clear" w:color="auto" w:fill="91CF50"/>
            <w:noWrap/>
            <w:vAlign w:val="center"/>
            <w:hideMark/>
          </w:tcPr>
          <w:p w14:paraId="7B323149" w14:textId="2130BE4C" w:rsidR="008500E0" w:rsidRPr="00E15E02" w:rsidRDefault="00F27B6B" w:rsidP="007115C5">
            <w:pPr>
              <w:spacing w:after="0" w:line="240" w:lineRule="auto"/>
              <w:jc w:val="center"/>
              <w:rPr>
                <w:rFonts w:ascii="Times New Roman" w:eastAsia="Times New Roman" w:hAnsi="Times New Roman" w:cs="Times New Roman"/>
                <w:sz w:val="15"/>
                <w:szCs w:val="15"/>
                <w:lang w:val="uk-UA" w:eastAsia="ru-RU"/>
              </w:rPr>
            </w:pPr>
            <w:r w:rsidRPr="00E15E02">
              <w:rPr>
                <w:rFonts w:ascii="Times New Roman" w:eastAsia="Times New Roman" w:hAnsi="Times New Roman" w:cs="Times New Roman"/>
                <w:sz w:val="15"/>
                <w:szCs w:val="15"/>
                <w:lang w:val="en-US" w:eastAsia="ru-RU"/>
              </w:rPr>
              <w:t xml:space="preserve">12.05.2021 </w:t>
            </w:r>
            <w:r w:rsidR="008500E0" w:rsidRPr="00E15E02">
              <w:rPr>
                <w:rFonts w:ascii="Times New Roman" w:eastAsia="Times New Roman" w:hAnsi="Times New Roman" w:cs="Times New Roman"/>
                <w:sz w:val="15"/>
                <w:szCs w:val="15"/>
                <w:lang w:val="uk-UA" w:eastAsia="ru-RU"/>
              </w:rPr>
              <w:t>27.04.2022</w:t>
            </w:r>
          </w:p>
        </w:tc>
      </w:tr>
      <w:tr w:rsidR="009D5CD6" w:rsidRPr="00E15E02" w14:paraId="62335A8B" w14:textId="77777777" w:rsidTr="000804C6">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C4D8F0"/>
            <w:noWrap/>
            <w:vAlign w:val="center"/>
            <w:hideMark/>
          </w:tcPr>
          <w:p w14:paraId="55DFAD19" w14:textId="77777777" w:rsidR="008500E0" w:rsidRPr="00E15E02" w:rsidRDefault="008500E0" w:rsidP="007115C5">
            <w:pPr>
              <w:spacing w:after="0" w:line="240" w:lineRule="auto"/>
              <w:jc w:val="center"/>
              <w:rPr>
                <w:rFonts w:ascii="Times New Roman" w:eastAsia="Times New Roman" w:hAnsi="Times New Roman" w:cs="Times New Roman"/>
                <w:sz w:val="15"/>
                <w:szCs w:val="15"/>
                <w:lang w:val="uk-UA" w:eastAsia="ru-RU"/>
              </w:rPr>
            </w:pPr>
            <w:r w:rsidRPr="00E15E02">
              <w:rPr>
                <w:rFonts w:ascii="Times New Roman" w:eastAsia="Times New Roman" w:hAnsi="Times New Roman" w:cs="Times New Roman"/>
                <w:sz w:val="15"/>
                <w:szCs w:val="15"/>
                <w:lang w:val="uk-UA" w:eastAsia="ru-RU"/>
              </w:rPr>
              <w:t>14.</w:t>
            </w:r>
          </w:p>
        </w:tc>
        <w:tc>
          <w:tcPr>
            <w:tcW w:w="1297" w:type="dxa"/>
            <w:tcBorders>
              <w:top w:val="single" w:sz="4" w:space="0" w:color="auto"/>
              <w:left w:val="single" w:sz="4" w:space="0" w:color="auto"/>
              <w:bottom w:val="single" w:sz="4" w:space="0" w:color="auto"/>
              <w:right w:val="single" w:sz="4" w:space="0" w:color="auto"/>
            </w:tcBorders>
            <w:shd w:val="clear" w:color="auto" w:fill="C4D8F0"/>
            <w:vAlign w:val="center"/>
            <w:hideMark/>
          </w:tcPr>
          <w:p w14:paraId="01006F74" w14:textId="77777777" w:rsidR="008500E0" w:rsidRPr="00E15E02" w:rsidRDefault="008500E0" w:rsidP="007115C5">
            <w:pPr>
              <w:spacing w:after="0" w:line="240" w:lineRule="auto"/>
              <w:rPr>
                <w:rFonts w:ascii="Times New Roman" w:eastAsia="Times New Roman" w:hAnsi="Times New Roman" w:cs="Times New Roman"/>
                <w:b/>
                <w:bCs/>
                <w:sz w:val="15"/>
                <w:szCs w:val="15"/>
                <w:lang w:val="uk-UA" w:eastAsia="ru-RU"/>
              </w:rPr>
            </w:pPr>
            <w:r w:rsidRPr="00E15E02">
              <w:rPr>
                <w:rFonts w:ascii="Times New Roman" w:eastAsia="Times New Roman" w:hAnsi="Times New Roman" w:cs="Times New Roman"/>
                <w:b/>
                <w:bCs/>
                <w:sz w:val="15"/>
                <w:szCs w:val="15"/>
                <w:lang w:val="uk-UA" w:eastAsia="ru-RU"/>
              </w:rPr>
              <w:t>Миколаївська</w:t>
            </w:r>
          </w:p>
        </w:tc>
        <w:tc>
          <w:tcPr>
            <w:tcW w:w="1964" w:type="dxa"/>
            <w:tcBorders>
              <w:top w:val="single" w:sz="4" w:space="0" w:color="auto"/>
              <w:left w:val="single" w:sz="4" w:space="0" w:color="auto"/>
              <w:bottom w:val="single" w:sz="4" w:space="0" w:color="auto"/>
              <w:right w:val="single" w:sz="4" w:space="0" w:color="auto"/>
            </w:tcBorders>
            <w:shd w:val="clear" w:color="auto" w:fill="C4D8F0"/>
            <w:noWrap/>
            <w:vAlign w:val="center"/>
            <w:hideMark/>
          </w:tcPr>
          <w:p w14:paraId="08C060AD" w14:textId="77777777" w:rsidR="008500E0" w:rsidRPr="00E15E02" w:rsidRDefault="008500E0" w:rsidP="007115C5">
            <w:pPr>
              <w:spacing w:after="0" w:line="240" w:lineRule="auto"/>
              <w:jc w:val="center"/>
              <w:rPr>
                <w:rFonts w:ascii="Times New Roman" w:eastAsia="Times New Roman" w:hAnsi="Times New Roman" w:cs="Times New Roman"/>
                <w:b/>
                <w:bCs/>
                <w:sz w:val="15"/>
                <w:szCs w:val="15"/>
                <w:lang w:val="uk-UA" w:eastAsia="ru-RU"/>
              </w:rPr>
            </w:pPr>
            <w:r w:rsidRPr="00E15E02">
              <w:rPr>
                <w:rFonts w:ascii="Times New Roman" w:eastAsia="Times New Roman" w:hAnsi="Times New Roman" w:cs="Times New Roman"/>
                <w:b/>
                <w:bCs/>
                <w:sz w:val="15"/>
                <w:szCs w:val="15"/>
                <w:lang w:val="uk-UA" w:eastAsia="ru-RU"/>
              </w:rPr>
              <w:t> </w:t>
            </w:r>
          </w:p>
        </w:tc>
        <w:tc>
          <w:tcPr>
            <w:tcW w:w="992" w:type="dxa"/>
            <w:tcBorders>
              <w:top w:val="single" w:sz="4" w:space="0" w:color="auto"/>
              <w:left w:val="single" w:sz="4" w:space="0" w:color="auto"/>
              <w:bottom w:val="single" w:sz="4" w:space="0" w:color="auto"/>
              <w:right w:val="single" w:sz="4" w:space="0" w:color="auto"/>
            </w:tcBorders>
            <w:shd w:val="clear" w:color="auto" w:fill="C4D8F0"/>
            <w:vAlign w:val="center"/>
            <w:hideMark/>
          </w:tcPr>
          <w:p w14:paraId="574994C7" w14:textId="77777777" w:rsidR="008500E0" w:rsidRPr="00E15E02" w:rsidRDefault="008500E0" w:rsidP="007115C5">
            <w:pPr>
              <w:spacing w:after="0" w:line="240" w:lineRule="auto"/>
              <w:jc w:val="center"/>
              <w:rPr>
                <w:rFonts w:ascii="Times New Roman" w:eastAsia="Times New Roman" w:hAnsi="Times New Roman" w:cs="Times New Roman"/>
                <w:sz w:val="20"/>
                <w:szCs w:val="20"/>
                <w:lang w:val="uk-UA" w:eastAsia="ru-RU"/>
              </w:rPr>
            </w:pPr>
            <w:r w:rsidRPr="00E15E02">
              <w:rPr>
                <w:rFonts w:ascii="Times New Roman" w:eastAsia="Times New Roman" w:hAnsi="Times New Roman" w:cs="Times New Roman"/>
                <w:sz w:val="20"/>
                <w:szCs w:val="20"/>
                <w:lang w:val="uk-UA" w:eastAsia="ru-RU"/>
              </w:rPr>
              <w:t> </w:t>
            </w:r>
          </w:p>
        </w:tc>
        <w:tc>
          <w:tcPr>
            <w:tcW w:w="992" w:type="dxa"/>
            <w:tcBorders>
              <w:top w:val="single" w:sz="4" w:space="0" w:color="auto"/>
              <w:left w:val="single" w:sz="4" w:space="0" w:color="auto"/>
              <w:bottom w:val="single" w:sz="4" w:space="0" w:color="auto"/>
              <w:right w:val="single" w:sz="4" w:space="0" w:color="auto"/>
            </w:tcBorders>
            <w:shd w:val="clear" w:color="auto" w:fill="C4D8F0"/>
            <w:vAlign w:val="center"/>
            <w:hideMark/>
          </w:tcPr>
          <w:p w14:paraId="3CDD8A05" w14:textId="77777777" w:rsidR="008500E0" w:rsidRPr="00E15E02" w:rsidRDefault="008500E0" w:rsidP="007115C5">
            <w:pPr>
              <w:spacing w:after="0" w:line="240" w:lineRule="auto"/>
              <w:jc w:val="center"/>
              <w:rPr>
                <w:rFonts w:ascii="Times New Roman" w:eastAsia="Times New Roman" w:hAnsi="Times New Roman" w:cs="Times New Roman"/>
                <w:sz w:val="16"/>
                <w:szCs w:val="16"/>
                <w:lang w:val="uk-UA" w:eastAsia="ru-RU"/>
              </w:rPr>
            </w:pPr>
            <w:r w:rsidRPr="00E15E02">
              <w:rPr>
                <w:rFonts w:ascii="Times New Roman" w:eastAsia="Times New Roman" w:hAnsi="Times New Roman" w:cs="Times New Roman"/>
                <w:sz w:val="16"/>
                <w:szCs w:val="16"/>
                <w:lang w:val="uk-UA" w:eastAsia="ru-RU"/>
              </w:rPr>
              <w:t> </w:t>
            </w:r>
          </w:p>
        </w:tc>
        <w:tc>
          <w:tcPr>
            <w:tcW w:w="1558" w:type="dxa"/>
            <w:tcBorders>
              <w:top w:val="single" w:sz="4" w:space="0" w:color="auto"/>
              <w:left w:val="single" w:sz="4" w:space="0" w:color="auto"/>
              <w:bottom w:val="single" w:sz="4" w:space="0" w:color="auto"/>
              <w:right w:val="single" w:sz="4" w:space="0" w:color="auto"/>
            </w:tcBorders>
            <w:shd w:val="clear" w:color="auto" w:fill="C4D8F0"/>
            <w:vAlign w:val="center"/>
            <w:hideMark/>
          </w:tcPr>
          <w:p w14:paraId="1A04BD62" w14:textId="77777777" w:rsidR="008500E0" w:rsidRPr="00E15E02" w:rsidRDefault="008500E0" w:rsidP="007115C5">
            <w:pPr>
              <w:spacing w:after="0" w:line="240" w:lineRule="auto"/>
              <w:jc w:val="center"/>
              <w:rPr>
                <w:rFonts w:ascii="Times New Roman" w:eastAsia="Times New Roman" w:hAnsi="Times New Roman" w:cs="Times New Roman"/>
                <w:sz w:val="20"/>
                <w:szCs w:val="20"/>
                <w:lang w:val="uk-UA" w:eastAsia="ru-RU"/>
              </w:rPr>
            </w:pPr>
            <w:r w:rsidRPr="00E15E02">
              <w:rPr>
                <w:rFonts w:ascii="Times New Roman" w:eastAsia="Times New Roman" w:hAnsi="Times New Roman" w:cs="Times New Roman"/>
                <w:sz w:val="20"/>
                <w:szCs w:val="20"/>
                <w:lang w:val="uk-UA" w:eastAsia="ru-RU"/>
              </w:rPr>
              <w:t> </w:t>
            </w:r>
          </w:p>
        </w:tc>
        <w:tc>
          <w:tcPr>
            <w:tcW w:w="1115" w:type="dxa"/>
            <w:tcBorders>
              <w:top w:val="single" w:sz="4" w:space="0" w:color="auto"/>
              <w:left w:val="single" w:sz="4" w:space="0" w:color="auto"/>
              <w:bottom w:val="single" w:sz="4" w:space="0" w:color="auto"/>
              <w:right w:val="single" w:sz="4" w:space="0" w:color="auto"/>
            </w:tcBorders>
            <w:shd w:val="clear" w:color="auto" w:fill="C4D8F0"/>
            <w:vAlign w:val="center"/>
            <w:hideMark/>
          </w:tcPr>
          <w:p w14:paraId="42E20ABB" w14:textId="77777777" w:rsidR="008500E0" w:rsidRPr="00E15E02" w:rsidRDefault="008500E0" w:rsidP="007115C5">
            <w:pPr>
              <w:spacing w:after="0" w:line="240" w:lineRule="auto"/>
              <w:jc w:val="center"/>
              <w:rPr>
                <w:rFonts w:ascii="Times New Roman" w:eastAsia="Times New Roman" w:hAnsi="Times New Roman" w:cs="Times New Roman"/>
                <w:sz w:val="20"/>
                <w:szCs w:val="20"/>
                <w:lang w:val="uk-UA" w:eastAsia="ru-RU"/>
              </w:rPr>
            </w:pPr>
            <w:r w:rsidRPr="00E15E02">
              <w:rPr>
                <w:rFonts w:ascii="Times New Roman" w:eastAsia="Times New Roman" w:hAnsi="Times New Roman" w:cs="Times New Roman"/>
                <w:sz w:val="20"/>
                <w:szCs w:val="20"/>
                <w:lang w:val="uk-UA"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C4D8F0"/>
            <w:noWrap/>
            <w:vAlign w:val="center"/>
            <w:hideMark/>
          </w:tcPr>
          <w:p w14:paraId="74C26F43" w14:textId="77777777" w:rsidR="008500E0" w:rsidRPr="00E15E02" w:rsidRDefault="008500E0" w:rsidP="007115C5">
            <w:pPr>
              <w:spacing w:after="0" w:line="240" w:lineRule="auto"/>
              <w:jc w:val="center"/>
              <w:rPr>
                <w:rFonts w:ascii="Times New Roman" w:eastAsia="Times New Roman" w:hAnsi="Times New Roman" w:cs="Times New Roman"/>
                <w:sz w:val="15"/>
                <w:szCs w:val="15"/>
                <w:lang w:val="uk-UA" w:eastAsia="ru-RU"/>
              </w:rPr>
            </w:pPr>
            <w:r w:rsidRPr="00E15E02">
              <w:rPr>
                <w:rFonts w:ascii="Times New Roman" w:eastAsia="Times New Roman" w:hAnsi="Times New Roman" w:cs="Times New Roman"/>
                <w:sz w:val="15"/>
                <w:szCs w:val="15"/>
                <w:lang w:val="uk-UA" w:eastAsia="ru-RU"/>
              </w:rPr>
              <w:t> </w:t>
            </w:r>
          </w:p>
        </w:tc>
      </w:tr>
      <w:tr w:rsidR="009D5CD6" w:rsidRPr="00E15E02" w14:paraId="4247CC88" w14:textId="77777777" w:rsidTr="000804C6">
        <w:trPr>
          <w:trHeight w:val="705"/>
        </w:trPr>
        <w:tc>
          <w:tcPr>
            <w:tcW w:w="567" w:type="dxa"/>
            <w:tcBorders>
              <w:top w:val="single" w:sz="4" w:space="0" w:color="auto"/>
              <w:left w:val="single" w:sz="4" w:space="0" w:color="auto"/>
              <w:bottom w:val="single" w:sz="4" w:space="0" w:color="auto"/>
              <w:right w:val="single" w:sz="4" w:space="0" w:color="auto"/>
            </w:tcBorders>
            <w:vAlign w:val="center"/>
            <w:hideMark/>
          </w:tcPr>
          <w:p w14:paraId="6725746A" w14:textId="77777777" w:rsidR="008500E0" w:rsidRPr="00E15E02" w:rsidRDefault="008500E0" w:rsidP="007115C5">
            <w:pPr>
              <w:spacing w:after="0" w:line="240" w:lineRule="auto"/>
              <w:rPr>
                <w:rFonts w:ascii="Times New Roman" w:eastAsia="Times New Roman" w:hAnsi="Times New Roman" w:cs="Times New Roman"/>
                <w:sz w:val="20"/>
                <w:szCs w:val="20"/>
                <w:lang w:val="uk-UA" w:eastAsia="ru-RU"/>
              </w:rPr>
            </w:pPr>
            <w:r w:rsidRPr="00E15E02">
              <w:rPr>
                <w:rFonts w:ascii="Times New Roman" w:eastAsia="Times New Roman" w:hAnsi="Times New Roman" w:cs="Times New Roman"/>
                <w:sz w:val="20"/>
                <w:szCs w:val="20"/>
                <w:lang w:val="uk-UA"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14:paraId="22EFF242" w14:textId="77777777" w:rsidR="008500E0" w:rsidRPr="00E15E02" w:rsidRDefault="008500E0" w:rsidP="007115C5">
            <w:pPr>
              <w:spacing w:after="0" w:line="240" w:lineRule="auto"/>
              <w:rPr>
                <w:rFonts w:ascii="Times New Roman" w:eastAsia="Times New Roman" w:hAnsi="Times New Roman" w:cs="Times New Roman"/>
                <w:sz w:val="15"/>
                <w:szCs w:val="15"/>
                <w:lang w:val="uk-UA" w:eastAsia="ru-RU"/>
              </w:rPr>
            </w:pPr>
            <w:r w:rsidRPr="00E15E02">
              <w:rPr>
                <w:rFonts w:ascii="Times New Roman" w:eastAsia="Times New Roman" w:hAnsi="Times New Roman" w:cs="Times New Roman"/>
                <w:sz w:val="15"/>
                <w:szCs w:val="15"/>
                <w:lang w:val="uk-UA" w:eastAsia="ru-RU"/>
              </w:rPr>
              <w:t>м. Миколаїв</w:t>
            </w:r>
          </w:p>
        </w:tc>
        <w:tc>
          <w:tcPr>
            <w:tcW w:w="1964" w:type="dxa"/>
            <w:tcBorders>
              <w:top w:val="single" w:sz="4" w:space="0" w:color="auto"/>
              <w:left w:val="single" w:sz="4" w:space="0" w:color="auto"/>
              <w:bottom w:val="single" w:sz="4" w:space="0" w:color="auto"/>
              <w:right w:val="single" w:sz="4" w:space="0" w:color="auto"/>
            </w:tcBorders>
            <w:shd w:val="clear" w:color="auto" w:fill="FF7C80"/>
            <w:vAlign w:val="center"/>
            <w:hideMark/>
          </w:tcPr>
          <w:p w14:paraId="6A2D8918" w14:textId="77777777" w:rsidR="008500E0" w:rsidRPr="00E15E02" w:rsidRDefault="008500E0" w:rsidP="007115C5">
            <w:pPr>
              <w:spacing w:after="0" w:line="240" w:lineRule="auto"/>
              <w:jc w:val="center"/>
              <w:rPr>
                <w:rFonts w:ascii="Times New Roman" w:eastAsia="Times New Roman" w:hAnsi="Times New Roman" w:cs="Times New Roman"/>
                <w:sz w:val="15"/>
                <w:szCs w:val="15"/>
                <w:lang w:val="uk-UA" w:eastAsia="ru-RU"/>
              </w:rPr>
            </w:pPr>
            <w:r w:rsidRPr="00E15E02">
              <w:rPr>
                <w:rFonts w:ascii="Times New Roman" w:eastAsia="Times New Roman" w:hAnsi="Times New Roman" w:cs="Times New Roman"/>
                <w:sz w:val="15"/>
                <w:szCs w:val="15"/>
                <w:lang w:val="uk-UA" w:eastAsia="ru-RU"/>
              </w:rPr>
              <w:t>ТОВ «ІМПЕРІЯ АЗАРТУ»</w:t>
            </w:r>
          </w:p>
        </w:tc>
        <w:tc>
          <w:tcPr>
            <w:tcW w:w="992" w:type="dxa"/>
            <w:tcBorders>
              <w:top w:val="single" w:sz="4" w:space="0" w:color="auto"/>
              <w:left w:val="single" w:sz="4" w:space="0" w:color="auto"/>
              <w:bottom w:val="single" w:sz="4" w:space="0" w:color="auto"/>
              <w:right w:val="single" w:sz="4" w:space="0" w:color="auto"/>
            </w:tcBorders>
            <w:shd w:val="clear" w:color="auto" w:fill="FF7C80"/>
            <w:noWrap/>
            <w:vAlign w:val="center"/>
            <w:hideMark/>
          </w:tcPr>
          <w:p w14:paraId="6FF1439E" w14:textId="77777777" w:rsidR="008500E0" w:rsidRPr="00E15E02" w:rsidRDefault="008500E0" w:rsidP="007115C5">
            <w:pPr>
              <w:spacing w:after="0" w:line="240" w:lineRule="auto"/>
              <w:jc w:val="center"/>
              <w:rPr>
                <w:rFonts w:ascii="Times New Roman" w:eastAsia="Times New Roman" w:hAnsi="Times New Roman" w:cs="Times New Roman"/>
                <w:sz w:val="15"/>
                <w:szCs w:val="15"/>
                <w:lang w:val="uk-UA" w:eastAsia="ru-RU"/>
              </w:rPr>
            </w:pPr>
            <w:r w:rsidRPr="00E15E02">
              <w:rPr>
                <w:rFonts w:ascii="Times New Roman" w:eastAsia="Times New Roman" w:hAnsi="Times New Roman" w:cs="Times New Roman"/>
                <w:sz w:val="15"/>
                <w:szCs w:val="15"/>
                <w:lang w:val="uk-UA" w:eastAsia="ru-RU"/>
              </w:rPr>
              <w:t>WIN</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15BC05CD" w14:textId="77777777" w:rsidR="008500E0" w:rsidRPr="00E15E02" w:rsidRDefault="008500E0" w:rsidP="007115C5">
            <w:pPr>
              <w:spacing w:after="0" w:line="240" w:lineRule="auto"/>
              <w:jc w:val="center"/>
              <w:rPr>
                <w:rFonts w:ascii="Times New Roman" w:eastAsia="Times New Roman" w:hAnsi="Times New Roman" w:cs="Times New Roman"/>
                <w:sz w:val="16"/>
                <w:szCs w:val="16"/>
                <w:lang w:val="uk-UA" w:eastAsia="ru-RU"/>
              </w:rPr>
            </w:pPr>
            <w:r w:rsidRPr="00E15E02">
              <w:rPr>
                <w:rFonts w:ascii="Times New Roman" w:eastAsia="Times New Roman" w:hAnsi="Times New Roman" w:cs="Times New Roman"/>
                <w:sz w:val="16"/>
                <w:szCs w:val="16"/>
                <w:lang w:val="uk-UA" w:eastAsia="ru-RU"/>
              </w:rPr>
              <w:t>ЗГА</w:t>
            </w:r>
          </w:p>
        </w:tc>
        <w:tc>
          <w:tcPr>
            <w:tcW w:w="1558" w:type="dxa"/>
            <w:tcBorders>
              <w:top w:val="single" w:sz="4" w:space="0" w:color="auto"/>
              <w:left w:val="single" w:sz="4" w:space="0" w:color="auto"/>
              <w:bottom w:val="single" w:sz="4" w:space="0" w:color="auto"/>
              <w:right w:val="single" w:sz="4" w:space="0" w:color="auto"/>
            </w:tcBorders>
            <w:shd w:val="clear" w:color="auto" w:fill="FF7C80"/>
            <w:vAlign w:val="center"/>
            <w:hideMark/>
          </w:tcPr>
          <w:p w14:paraId="6937579F" w14:textId="77777777" w:rsidR="008500E0" w:rsidRPr="00E15E02" w:rsidRDefault="008500E0" w:rsidP="007115C5">
            <w:pPr>
              <w:spacing w:after="0" w:line="240" w:lineRule="auto"/>
              <w:jc w:val="center"/>
              <w:rPr>
                <w:rFonts w:ascii="Times New Roman" w:eastAsia="Times New Roman" w:hAnsi="Times New Roman" w:cs="Times New Roman"/>
                <w:sz w:val="15"/>
                <w:szCs w:val="15"/>
                <w:lang w:val="uk-UA" w:eastAsia="ru-RU"/>
              </w:rPr>
            </w:pPr>
            <w:r w:rsidRPr="00E15E02">
              <w:rPr>
                <w:rFonts w:ascii="Times New Roman" w:eastAsia="Times New Roman" w:hAnsi="Times New Roman" w:cs="Times New Roman"/>
                <w:sz w:val="15"/>
                <w:szCs w:val="15"/>
                <w:lang w:val="uk-UA" w:eastAsia="ru-RU"/>
              </w:rPr>
              <w:t>НІКОТЕЛЬ</w:t>
            </w:r>
          </w:p>
        </w:tc>
        <w:tc>
          <w:tcPr>
            <w:tcW w:w="1115" w:type="dxa"/>
            <w:tcBorders>
              <w:top w:val="single" w:sz="4" w:space="0" w:color="auto"/>
              <w:left w:val="single" w:sz="4" w:space="0" w:color="auto"/>
              <w:bottom w:val="single" w:sz="4" w:space="0" w:color="auto"/>
              <w:right w:val="single" w:sz="4" w:space="0" w:color="auto"/>
            </w:tcBorders>
            <w:shd w:val="clear" w:color="auto" w:fill="FF7C80"/>
            <w:noWrap/>
            <w:vAlign w:val="center"/>
            <w:hideMark/>
          </w:tcPr>
          <w:p w14:paraId="0B2959EA" w14:textId="77777777" w:rsidR="008500E0" w:rsidRPr="00E15E02" w:rsidRDefault="008500E0" w:rsidP="007115C5">
            <w:pPr>
              <w:spacing w:after="0" w:line="240" w:lineRule="auto"/>
              <w:jc w:val="center"/>
              <w:rPr>
                <w:rFonts w:ascii="Times New Roman" w:eastAsia="Times New Roman" w:hAnsi="Times New Roman" w:cs="Times New Roman"/>
                <w:sz w:val="15"/>
                <w:szCs w:val="15"/>
                <w:lang w:val="uk-UA" w:eastAsia="ru-RU"/>
              </w:rPr>
            </w:pPr>
            <w:r w:rsidRPr="00E15E02">
              <w:rPr>
                <w:rFonts w:ascii="Times New Roman" w:eastAsia="Times New Roman" w:hAnsi="Times New Roman" w:cs="Times New Roman"/>
                <w:sz w:val="15"/>
                <w:szCs w:val="15"/>
                <w:lang w:val="uk-UA" w:eastAsia="ru-RU"/>
              </w:rPr>
              <w:t>22.11.2022</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4C6B0FBE" w14:textId="5D7D6549" w:rsidR="008500E0" w:rsidRPr="00E15E02" w:rsidRDefault="008500E0" w:rsidP="007115C5">
            <w:pPr>
              <w:spacing w:after="0" w:line="240" w:lineRule="auto"/>
              <w:jc w:val="center"/>
              <w:rPr>
                <w:rFonts w:ascii="Times New Roman" w:eastAsia="Times New Roman" w:hAnsi="Times New Roman" w:cs="Times New Roman"/>
                <w:sz w:val="15"/>
                <w:szCs w:val="15"/>
                <w:lang w:val="en-US" w:eastAsia="ru-RU"/>
              </w:rPr>
            </w:pPr>
            <w:r w:rsidRPr="00E15E02">
              <w:rPr>
                <w:rFonts w:ascii="Times New Roman" w:eastAsia="Times New Roman" w:hAnsi="Times New Roman" w:cs="Times New Roman"/>
                <w:sz w:val="15"/>
                <w:szCs w:val="15"/>
                <w:lang w:val="uk-UA" w:eastAsia="ru-RU"/>
              </w:rPr>
              <w:t> </w:t>
            </w:r>
            <w:r w:rsidR="00F27B6B" w:rsidRPr="00E15E02">
              <w:rPr>
                <w:rFonts w:ascii="Times New Roman" w:eastAsia="Times New Roman" w:hAnsi="Times New Roman" w:cs="Times New Roman"/>
                <w:sz w:val="15"/>
                <w:szCs w:val="15"/>
                <w:lang w:val="en-US" w:eastAsia="ru-RU"/>
              </w:rPr>
              <w:t>19.02.2022</w:t>
            </w:r>
          </w:p>
        </w:tc>
      </w:tr>
      <w:tr w:rsidR="009D5CD6" w:rsidRPr="00E15E02" w14:paraId="3B4E3FE6" w14:textId="77777777" w:rsidTr="000804C6">
        <w:trPr>
          <w:trHeight w:val="705"/>
        </w:trPr>
        <w:tc>
          <w:tcPr>
            <w:tcW w:w="567" w:type="dxa"/>
            <w:tcBorders>
              <w:top w:val="single" w:sz="4" w:space="0" w:color="auto"/>
              <w:left w:val="single" w:sz="4" w:space="0" w:color="auto"/>
              <w:bottom w:val="single" w:sz="4" w:space="0" w:color="auto"/>
              <w:right w:val="single" w:sz="4" w:space="0" w:color="auto"/>
            </w:tcBorders>
            <w:vAlign w:val="center"/>
            <w:hideMark/>
          </w:tcPr>
          <w:p w14:paraId="577E5572" w14:textId="77777777" w:rsidR="008500E0" w:rsidRPr="00E15E02" w:rsidRDefault="008500E0" w:rsidP="007115C5">
            <w:pPr>
              <w:spacing w:after="0" w:line="240" w:lineRule="auto"/>
              <w:rPr>
                <w:rFonts w:ascii="Times New Roman" w:eastAsia="Times New Roman" w:hAnsi="Times New Roman" w:cs="Times New Roman"/>
                <w:sz w:val="20"/>
                <w:szCs w:val="20"/>
                <w:lang w:val="uk-UA" w:eastAsia="ru-RU"/>
              </w:rPr>
            </w:pPr>
            <w:r w:rsidRPr="00E15E02">
              <w:rPr>
                <w:rFonts w:ascii="Times New Roman" w:eastAsia="Times New Roman" w:hAnsi="Times New Roman" w:cs="Times New Roman"/>
                <w:sz w:val="20"/>
                <w:szCs w:val="20"/>
                <w:lang w:val="uk-UA"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14:paraId="24A0E0AA" w14:textId="77777777" w:rsidR="008500E0" w:rsidRPr="00E15E02" w:rsidRDefault="008500E0" w:rsidP="007115C5">
            <w:pPr>
              <w:spacing w:after="0" w:line="240" w:lineRule="auto"/>
              <w:rPr>
                <w:rFonts w:ascii="Times New Roman" w:eastAsia="Times New Roman" w:hAnsi="Times New Roman" w:cs="Times New Roman"/>
                <w:sz w:val="15"/>
                <w:szCs w:val="15"/>
                <w:lang w:val="uk-UA" w:eastAsia="ru-RU"/>
              </w:rPr>
            </w:pPr>
            <w:r w:rsidRPr="00E15E02">
              <w:rPr>
                <w:rFonts w:ascii="Times New Roman" w:eastAsia="Times New Roman" w:hAnsi="Times New Roman" w:cs="Times New Roman"/>
                <w:sz w:val="15"/>
                <w:szCs w:val="15"/>
                <w:lang w:val="uk-UA" w:eastAsia="ru-RU"/>
              </w:rPr>
              <w:t>м. Миколаїв</w:t>
            </w:r>
          </w:p>
        </w:tc>
        <w:tc>
          <w:tcPr>
            <w:tcW w:w="1964" w:type="dxa"/>
            <w:tcBorders>
              <w:top w:val="single" w:sz="4" w:space="0" w:color="auto"/>
              <w:left w:val="single" w:sz="4" w:space="0" w:color="auto"/>
              <w:bottom w:val="single" w:sz="4" w:space="0" w:color="auto"/>
              <w:right w:val="single" w:sz="4" w:space="0" w:color="auto"/>
            </w:tcBorders>
            <w:vAlign w:val="center"/>
            <w:hideMark/>
          </w:tcPr>
          <w:p w14:paraId="4AD7A2F6" w14:textId="77777777" w:rsidR="008500E0" w:rsidRPr="00E15E02" w:rsidRDefault="008500E0" w:rsidP="007115C5">
            <w:pPr>
              <w:spacing w:after="0" w:line="240" w:lineRule="auto"/>
              <w:jc w:val="center"/>
              <w:rPr>
                <w:rFonts w:ascii="Times New Roman" w:eastAsia="Times New Roman" w:hAnsi="Times New Roman" w:cs="Times New Roman"/>
                <w:sz w:val="15"/>
                <w:szCs w:val="15"/>
                <w:lang w:val="uk-UA" w:eastAsia="ru-RU"/>
              </w:rPr>
            </w:pPr>
            <w:r w:rsidRPr="00E15E02">
              <w:rPr>
                <w:rFonts w:ascii="Times New Roman" w:eastAsia="Times New Roman" w:hAnsi="Times New Roman" w:cs="Times New Roman"/>
                <w:sz w:val="15"/>
                <w:szCs w:val="15"/>
                <w:lang w:val="uk-UA" w:eastAsia="ru-RU"/>
              </w:rPr>
              <w:t>ТОВ «ФЬОРСТ ВІН»</w:t>
            </w:r>
          </w:p>
        </w:tc>
        <w:tc>
          <w:tcPr>
            <w:tcW w:w="992" w:type="dxa"/>
            <w:tcBorders>
              <w:top w:val="single" w:sz="4" w:space="0" w:color="auto"/>
              <w:left w:val="single" w:sz="4" w:space="0" w:color="auto"/>
              <w:bottom w:val="single" w:sz="4" w:space="0" w:color="auto"/>
              <w:right w:val="single" w:sz="4" w:space="0" w:color="auto"/>
            </w:tcBorders>
            <w:vAlign w:val="center"/>
            <w:hideMark/>
          </w:tcPr>
          <w:p w14:paraId="4D93A2F7" w14:textId="77777777" w:rsidR="008500E0" w:rsidRPr="00E15E02" w:rsidRDefault="008500E0" w:rsidP="007115C5">
            <w:pPr>
              <w:spacing w:after="0" w:line="240" w:lineRule="auto"/>
              <w:jc w:val="center"/>
              <w:rPr>
                <w:rFonts w:ascii="Times New Roman" w:eastAsia="Times New Roman" w:hAnsi="Times New Roman" w:cs="Times New Roman"/>
                <w:sz w:val="15"/>
                <w:szCs w:val="15"/>
                <w:lang w:val="uk-UA" w:eastAsia="ru-RU"/>
              </w:rPr>
            </w:pPr>
            <w:r w:rsidRPr="00E15E02">
              <w:rPr>
                <w:rFonts w:ascii="Times New Roman" w:eastAsia="Times New Roman" w:hAnsi="Times New Roman" w:cs="Times New Roman"/>
                <w:sz w:val="15"/>
                <w:szCs w:val="15"/>
                <w:lang w:val="uk-UA" w:eastAsia="ru-RU"/>
              </w:rPr>
              <w:t>FIRST CASINO</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33DFB147" w14:textId="77777777" w:rsidR="008500E0" w:rsidRPr="00E15E02" w:rsidRDefault="008500E0" w:rsidP="007115C5">
            <w:pPr>
              <w:spacing w:after="0" w:line="240" w:lineRule="auto"/>
              <w:jc w:val="center"/>
              <w:rPr>
                <w:rFonts w:ascii="Times New Roman" w:eastAsia="Times New Roman" w:hAnsi="Times New Roman" w:cs="Times New Roman"/>
                <w:sz w:val="16"/>
                <w:szCs w:val="16"/>
                <w:lang w:val="uk-UA" w:eastAsia="ru-RU"/>
              </w:rPr>
            </w:pPr>
            <w:r w:rsidRPr="00E15E02">
              <w:rPr>
                <w:rFonts w:ascii="Times New Roman" w:eastAsia="Times New Roman" w:hAnsi="Times New Roman" w:cs="Times New Roman"/>
                <w:sz w:val="16"/>
                <w:szCs w:val="16"/>
                <w:lang w:val="uk-UA" w:eastAsia="ru-RU"/>
              </w:rPr>
              <w:t>ЗГА</w:t>
            </w:r>
          </w:p>
        </w:tc>
        <w:tc>
          <w:tcPr>
            <w:tcW w:w="1558" w:type="dxa"/>
            <w:tcBorders>
              <w:top w:val="single" w:sz="4" w:space="0" w:color="auto"/>
              <w:left w:val="single" w:sz="4" w:space="0" w:color="auto"/>
              <w:bottom w:val="single" w:sz="4" w:space="0" w:color="auto"/>
              <w:right w:val="single" w:sz="4" w:space="0" w:color="auto"/>
            </w:tcBorders>
            <w:vAlign w:val="center"/>
            <w:hideMark/>
          </w:tcPr>
          <w:p w14:paraId="27A0B893" w14:textId="77777777" w:rsidR="008500E0" w:rsidRPr="00E15E02" w:rsidRDefault="008500E0" w:rsidP="007115C5">
            <w:pPr>
              <w:spacing w:after="0" w:line="240" w:lineRule="auto"/>
              <w:jc w:val="center"/>
              <w:rPr>
                <w:rFonts w:ascii="Times New Roman" w:eastAsia="Times New Roman" w:hAnsi="Times New Roman" w:cs="Times New Roman"/>
                <w:sz w:val="15"/>
                <w:szCs w:val="15"/>
                <w:lang w:val="uk-UA" w:eastAsia="ru-RU"/>
              </w:rPr>
            </w:pPr>
            <w:r w:rsidRPr="00E15E02">
              <w:rPr>
                <w:rFonts w:ascii="Times New Roman" w:eastAsia="Times New Roman" w:hAnsi="Times New Roman" w:cs="Times New Roman"/>
                <w:sz w:val="15"/>
                <w:szCs w:val="15"/>
                <w:lang w:val="uk-UA" w:eastAsia="ru-RU"/>
              </w:rPr>
              <w:t>GREEN CITY</w:t>
            </w:r>
          </w:p>
        </w:tc>
        <w:tc>
          <w:tcPr>
            <w:tcW w:w="1115" w:type="dxa"/>
            <w:tcBorders>
              <w:top w:val="single" w:sz="4" w:space="0" w:color="auto"/>
              <w:left w:val="single" w:sz="4" w:space="0" w:color="auto"/>
              <w:bottom w:val="single" w:sz="4" w:space="0" w:color="auto"/>
              <w:right w:val="single" w:sz="4" w:space="0" w:color="auto"/>
            </w:tcBorders>
            <w:noWrap/>
            <w:vAlign w:val="center"/>
            <w:hideMark/>
          </w:tcPr>
          <w:p w14:paraId="5BD5B9B1" w14:textId="77777777" w:rsidR="008500E0" w:rsidRPr="00E15E02" w:rsidRDefault="008500E0" w:rsidP="007115C5">
            <w:pPr>
              <w:spacing w:after="0" w:line="240" w:lineRule="auto"/>
              <w:jc w:val="center"/>
              <w:rPr>
                <w:rFonts w:ascii="Times New Roman" w:eastAsia="Times New Roman" w:hAnsi="Times New Roman" w:cs="Times New Roman"/>
                <w:sz w:val="15"/>
                <w:szCs w:val="15"/>
                <w:lang w:val="uk-UA" w:eastAsia="ru-RU"/>
              </w:rPr>
            </w:pPr>
            <w:r w:rsidRPr="00E15E02">
              <w:rPr>
                <w:rFonts w:ascii="Times New Roman" w:eastAsia="Times New Roman" w:hAnsi="Times New Roman" w:cs="Times New Roman"/>
                <w:sz w:val="15"/>
                <w:szCs w:val="15"/>
                <w:lang w:val="uk-UA" w:eastAsia="ru-RU"/>
              </w:rPr>
              <w:t>24.02.2022</w:t>
            </w:r>
          </w:p>
        </w:tc>
        <w:tc>
          <w:tcPr>
            <w:tcW w:w="1134" w:type="dxa"/>
            <w:tcBorders>
              <w:top w:val="single" w:sz="4" w:space="0" w:color="auto"/>
              <w:left w:val="single" w:sz="4" w:space="0" w:color="auto"/>
              <w:bottom w:val="single" w:sz="4" w:space="0" w:color="auto"/>
              <w:right w:val="single" w:sz="4" w:space="0" w:color="auto"/>
            </w:tcBorders>
            <w:shd w:val="clear" w:color="auto" w:fill="91CF50"/>
            <w:noWrap/>
            <w:vAlign w:val="center"/>
            <w:hideMark/>
          </w:tcPr>
          <w:p w14:paraId="3141906C" w14:textId="45A58DEC" w:rsidR="008500E0" w:rsidRPr="00E15E02" w:rsidRDefault="00F27B6B" w:rsidP="007115C5">
            <w:pPr>
              <w:spacing w:after="0" w:line="240" w:lineRule="auto"/>
              <w:jc w:val="center"/>
              <w:rPr>
                <w:rFonts w:ascii="Times New Roman" w:eastAsia="Times New Roman" w:hAnsi="Times New Roman" w:cs="Times New Roman"/>
                <w:sz w:val="15"/>
                <w:szCs w:val="15"/>
                <w:lang w:val="uk-UA" w:eastAsia="ru-RU"/>
              </w:rPr>
            </w:pPr>
            <w:r w:rsidRPr="00E15E02">
              <w:rPr>
                <w:rFonts w:ascii="Times New Roman" w:eastAsia="Times New Roman" w:hAnsi="Times New Roman" w:cs="Times New Roman"/>
                <w:sz w:val="15"/>
                <w:szCs w:val="15"/>
                <w:lang w:val="en-US" w:eastAsia="ru-RU"/>
              </w:rPr>
              <w:t xml:space="preserve">22.10.2021 </w:t>
            </w:r>
            <w:r w:rsidR="008500E0" w:rsidRPr="00E15E02">
              <w:rPr>
                <w:rFonts w:ascii="Times New Roman" w:eastAsia="Times New Roman" w:hAnsi="Times New Roman" w:cs="Times New Roman"/>
                <w:sz w:val="15"/>
                <w:szCs w:val="15"/>
                <w:lang w:val="uk-UA" w:eastAsia="ru-RU"/>
              </w:rPr>
              <w:t>16.11.2022</w:t>
            </w:r>
          </w:p>
        </w:tc>
      </w:tr>
      <w:tr w:rsidR="009D5CD6" w:rsidRPr="00E15E02" w14:paraId="74D7BB4A" w14:textId="77777777" w:rsidTr="000804C6">
        <w:trPr>
          <w:trHeight w:val="630"/>
        </w:trPr>
        <w:tc>
          <w:tcPr>
            <w:tcW w:w="567" w:type="dxa"/>
            <w:tcBorders>
              <w:top w:val="single" w:sz="4" w:space="0" w:color="auto"/>
              <w:left w:val="single" w:sz="4" w:space="0" w:color="auto"/>
              <w:bottom w:val="single" w:sz="4" w:space="0" w:color="auto"/>
              <w:right w:val="single" w:sz="4" w:space="0" w:color="auto"/>
            </w:tcBorders>
            <w:vAlign w:val="center"/>
            <w:hideMark/>
          </w:tcPr>
          <w:p w14:paraId="43F62B07" w14:textId="77777777" w:rsidR="008500E0" w:rsidRPr="00E15E02" w:rsidRDefault="008500E0" w:rsidP="007115C5">
            <w:pPr>
              <w:spacing w:after="0" w:line="240" w:lineRule="auto"/>
              <w:rPr>
                <w:rFonts w:ascii="Times New Roman" w:eastAsia="Times New Roman" w:hAnsi="Times New Roman" w:cs="Times New Roman"/>
                <w:sz w:val="20"/>
                <w:szCs w:val="20"/>
                <w:lang w:val="uk-UA" w:eastAsia="ru-RU"/>
              </w:rPr>
            </w:pPr>
            <w:r w:rsidRPr="00E15E02">
              <w:rPr>
                <w:rFonts w:ascii="Times New Roman" w:eastAsia="Times New Roman" w:hAnsi="Times New Roman" w:cs="Times New Roman"/>
                <w:sz w:val="20"/>
                <w:szCs w:val="20"/>
                <w:lang w:val="uk-UA"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14:paraId="55DD8887" w14:textId="77777777" w:rsidR="008500E0" w:rsidRPr="00E15E02" w:rsidRDefault="008500E0" w:rsidP="007115C5">
            <w:pPr>
              <w:spacing w:after="0" w:line="240" w:lineRule="auto"/>
              <w:rPr>
                <w:rFonts w:ascii="Times New Roman" w:eastAsia="Times New Roman" w:hAnsi="Times New Roman" w:cs="Times New Roman"/>
                <w:sz w:val="15"/>
                <w:szCs w:val="15"/>
                <w:lang w:val="uk-UA" w:eastAsia="ru-RU"/>
              </w:rPr>
            </w:pPr>
            <w:r w:rsidRPr="00E15E02">
              <w:rPr>
                <w:rFonts w:ascii="Times New Roman" w:eastAsia="Times New Roman" w:hAnsi="Times New Roman" w:cs="Times New Roman"/>
                <w:sz w:val="15"/>
                <w:szCs w:val="15"/>
                <w:lang w:val="uk-UA" w:eastAsia="ru-RU"/>
              </w:rPr>
              <w:t>м. Миколаїв</w:t>
            </w:r>
          </w:p>
        </w:tc>
        <w:tc>
          <w:tcPr>
            <w:tcW w:w="1964" w:type="dxa"/>
            <w:tcBorders>
              <w:top w:val="single" w:sz="4" w:space="0" w:color="auto"/>
              <w:left w:val="single" w:sz="4" w:space="0" w:color="auto"/>
              <w:bottom w:val="single" w:sz="4" w:space="0" w:color="auto"/>
              <w:right w:val="single" w:sz="4" w:space="0" w:color="auto"/>
            </w:tcBorders>
            <w:shd w:val="clear" w:color="auto" w:fill="FF7C80"/>
            <w:vAlign w:val="center"/>
            <w:hideMark/>
          </w:tcPr>
          <w:p w14:paraId="2ECB8CD8" w14:textId="77777777" w:rsidR="008500E0" w:rsidRPr="00E15E02" w:rsidRDefault="008500E0" w:rsidP="007115C5">
            <w:pPr>
              <w:spacing w:after="0" w:line="240" w:lineRule="auto"/>
              <w:jc w:val="center"/>
              <w:rPr>
                <w:rFonts w:ascii="Times New Roman" w:eastAsia="Times New Roman" w:hAnsi="Times New Roman" w:cs="Times New Roman"/>
                <w:sz w:val="15"/>
                <w:szCs w:val="15"/>
                <w:lang w:val="uk-UA" w:eastAsia="ru-RU"/>
              </w:rPr>
            </w:pPr>
            <w:r w:rsidRPr="00E15E02">
              <w:rPr>
                <w:rFonts w:ascii="Times New Roman" w:eastAsia="Times New Roman" w:hAnsi="Times New Roman" w:cs="Times New Roman"/>
                <w:sz w:val="15"/>
                <w:szCs w:val="15"/>
                <w:lang w:val="uk-UA" w:eastAsia="ru-RU"/>
              </w:rPr>
              <w:t>ТОВ «ВОЛНА 4444»</w:t>
            </w:r>
          </w:p>
        </w:tc>
        <w:tc>
          <w:tcPr>
            <w:tcW w:w="992" w:type="dxa"/>
            <w:tcBorders>
              <w:top w:val="single" w:sz="4" w:space="0" w:color="auto"/>
              <w:left w:val="single" w:sz="4" w:space="0" w:color="auto"/>
              <w:bottom w:val="single" w:sz="4" w:space="0" w:color="auto"/>
              <w:right w:val="single" w:sz="4" w:space="0" w:color="auto"/>
            </w:tcBorders>
            <w:shd w:val="clear" w:color="auto" w:fill="FF7C80"/>
            <w:noWrap/>
            <w:vAlign w:val="center"/>
            <w:hideMark/>
          </w:tcPr>
          <w:p w14:paraId="51E7003A" w14:textId="77777777" w:rsidR="008500E0" w:rsidRPr="00E15E02" w:rsidRDefault="008500E0" w:rsidP="007115C5">
            <w:pPr>
              <w:spacing w:after="0" w:line="240" w:lineRule="auto"/>
              <w:jc w:val="center"/>
              <w:rPr>
                <w:rFonts w:ascii="Times New Roman" w:eastAsia="Times New Roman" w:hAnsi="Times New Roman" w:cs="Times New Roman"/>
                <w:sz w:val="15"/>
                <w:szCs w:val="15"/>
                <w:lang w:val="uk-UA" w:eastAsia="ru-RU"/>
              </w:rPr>
            </w:pPr>
            <w:r w:rsidRPr="00E15E02">
              <w:rPr>
                <w:rFonts w:ascii="Times New Roman" w:eastAsia="Times New Roman" w:hAnsi="Times New Roman" w:cs="Times New Roman"/>
                <w:sz w:val="15"/>
                <w:szCs w:val="15"/>
                <w:lang w:val="uk-UA" w:eastAsia="ru-RU"/>
              </w:rPr>
              <w:t>4444</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26008F08" w14:textId="77777777" w:rsidR="008500E0" w:rsidRPr="00E15E02" w:rsidRDefault="008500E0" w:rsidP="007115C5">
            <w:pPr>
              <w:spacing w:after="0" w:line="240" w:lineRule="auto"/>
              <w:jc w:val="center"/>
              <w:rPr>
                <w:rFonts w:ascii="Times New Roman" w:eastAsia="Times New Roman" w:hAnsi="Times New Roman" w:cs="Times New Roman"/>
                <w:sz w:val="16"/>
                <w:szCs w:val="16"/>
                <w:lang w:val="uk-UA" w:eastAsia="ru-RU"/>
              </w:rPr>
            </w:pPr>
            <w:r w:rsidRPr="00E15E02">
              <w:rPr>
                <w:rFonts w:ascii="Times New Roman" w:eastAsia="Times New Roman" w:hAnsi="Times New Roman" w:cs="Times New Roman"/>
                <w:sz w:val="16"/>
                <w:szCs w:val="16"/>
                <w:lang w:val="uk-UA" w:eastAsia="ru-RU"/>
              </w:rPr>
              <w:t>ЗГА</w:t>
            </w:r>
          </w:p>
        </w:tc>
        <w:tc>
          <w:tcPr>
            <w:tcW w:w="1558" w:type="dxa"/>
            <w:tcBorders>
              <w:top w:val="single" w:sz="4" w:space="0" w:color="auto"/>
              <w:left w:val="single" w:sz="4" w:space="0" w:color="auto"/>
              <w:bottom w:val="single" w:sz="4" w:space="0" w:color="auto"/>
              <w:right w:val="single" w:sz="4" w:space="0" w:color="auto"/>
            </w:tcBorders>
            <w:shd w:val="clear" w:color="auto" w:fill="FF7C80"/>
            <w:vAlign w:val="center"/>
            <w:hideMark/>
          </w:tcPr>
          <w:p w14:paraId="7E7BF733" w14:textId="77777777" w:rsidR="008500E0" w:rsidRPr="00E15E02" w:rsidRDefault="008500E0" w:rsidP="007115C5">
            <w:pPr>
              <w:spacing w:after="0" w:line="240" w:lineRule="auto"/>
              <w:jc w:val="center"/>
              <w:rPr>
                <w:rFonts w:ascii="Times New Roman" w:eastAsia="Times New Roman" w:hAnsi="Times New Roman" w:cs="Times New Roman"/>
                <w:sz w:val="15"/>
                <w:szCs w:val="15"/>
                <w:lang w:val="uk-UA" w:eastAsia="ru-RU"/>
              </w:rPr>
            </w:pPr>
            <w:r w:rsidRPr="00E15E02">
              <w:rPr>
                <w:rFonts w:ascii="Times New Roman" w:eastAsia="Times New Roman" w:hAnsi="Times New Roman" w:cs="Times New Roman"/>
                <w:sz w:val="15"/>
                <w:szCs w:val="15"/>
                <w:lang w:val="uk-UA" w:eastAsia="ru-RU"/>
              </w:rPr>
              <w:t>МЕТАЛУРГ</w:t>
            </w:r>
          </w:p>
        </w:tc>
        <w:tc>
          <w:tcPr>
            <w:tcW w:w="1115" w:type="dxa"/>
            <w:tcBorders>
              <w:top w:val="single" w:sz="4" w:space="0" w:color="auto"/>
              <w:left w:val="single" w:sz="4" w:space="0" w:color="auto"/>
              <w:bottom w:val="single" w:sz="4" w:space="0" w:color="auto"/>
              <w:right w:val="single" w:sz="4" w:space="0" w:color="auto"/>
            </w:tcBorders>
            <w:shd w:val="clear" w:color="auto" w:fill="FF7C80"/>
            <w:noWrap/>
            <w:vAlign w:val="center"/>
            <w:hideMark/>
          </w:tcPr>
          <w:p w14:paraId="74C762CC" w14:textId="77777777" w:rsidR="008500E0" w:rsidRPr="00E15E02" w:rsidRDefault="008500E0" w:rsidP="007115C5">
            <w:pPr>
              <w:spacing w:after="0" w:line="240" w:lineRule="auto"/>
              <w:jc w:val="center"/>
              <w:rPr>
                <w:rFonts w:ascii="Times New Roman" w:eastAsia="Times New Roman" w:hAnsi="Times New Roman" w:cs="Times New Roman"/>
                <w:sz w:val="15"/>
                <w:szCs w:val="15"/>
                <w:lang w:val="uk-UA" w:eastAsia="ru-RU"/>
              </w:rPr>
            </w:pPr>
            <w:r w:rsidRPr="00E15E02">
              <w:rPr>
                <w:rFonts w:ascii="Times New Roman" w:eastAsia="Times New Roman" w:hAnsi="Times New Roman" w:cs="Times New Roman"/>
                <w:sz w:val="15"/>
                <w:szCs w:val="15"/>
                <w:lang w:val="uk-UA" w:eastAsia="ru-RU"/>
              </w:rPr>
              <w:t>17.05.2022</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2026354E" w14:textId="354053E0" w:rsidR="008500E0" w:rsidRPr="00E15E02" w:rsidRDefault="00F27B6B" w:rsidP="007115C5">
            <w:pPr>
              <w:spacing w:after="0" w:line="240" w:lineRule="auto"/>
              <w:jc w:val="center"/>
              <w:rPr>
                <w:rFonts w:ascii="Times New Roman" w:eastAsia="Times New Roman" w:hAnsi="Times New Roman" w:cs="Times New Roman"/>
                <w:sz w:val="15"/>
                <w:szCs w:val="15"/>
                <w:lang w:val="uk-UA" w:eastAsia="ru-RU"/>
              </w:rPr>
            </w:pPr>
            <w:r w:rsidRPr="00E15E02">
              <w:rPr>
                <w:rFonts w:ascii="Times New Roman" w:eastAsia="Times New Roman" w:hAnsi="Times New Roman" w:cs="Times New Roman"/>
                <w:sz w:val="15"/>
                <w:szCs w:val="15"/>
                <w:lang w:val="en-US" w:eastAsia="ru-RU"/>
              </w:rPr>
              <w:t>28.01.2022</w:t>
            </w:r>
            <w:r w:rsidR="008500E0" w:rsidRPr="00E15E02">
              <w:rPr>
                <w:rFonts w:ascii="Times New Roman" w:eastAsia="Times New Roman" w:hAnsi="Times New Roman" w:cs="Times New Roman"/>
                <w:sz w:val="15"/>
                <w:szCs w:val="15"/>
                <w:lang w:val="uk-UA" w:eastAsia="ru-RU"/>
              </w:rPr>
              <w:t> </w:t>
            </w:r>
          </w:p>
        </w:tc>
      </w:tr>
      <w:tr w:rsidR="009D5CD6" w:rsidRPr="00E15E02" w14:paraId="61EE0672" w14:textId="77777777" w:rsidTr="000804C6">
        <w:trPr>
          <w:trHeight w:val="705"/>
        </w:trPr>
        <w:tc>
          <w:tcPr>
            <w:tcW w:w="567" w:type="dxa"/>
            <w:tcBorders>
              <w:top w:val="single" w:sz="4" w:space="0" w:color="auto"/>
              <w:left w:val="single" w:sz="4" w:space="0" w:color="auto"/>
              <w:bottom w:val="single" w:sz="4" w:space="0" w:color="auto"/>
              <w:right w:val="single" w:sz="4" w:space="0" w:color="auto"/>
            </w:tcBorders>
            <w:vAlign w:val="center"/>
            <w:hideMark/>
          </w:tcPr>
          <w:p w14:paraId="1338EA71" w14:textId="77777777" w:rsidR="008500E0" w:rsidRPr="00E15E02" w:rsidRDefault="008500E0" w:rsidP="007115C5">
            <w:pPr>
              <w:spacing w:after="0" w:line="240" w:lineRule="auto"/>
              <w:rPr>
                <w:rFonts w:ascii="Times New Roman" w:eastAsia="Times New Roman" w:hAnsi="Times New Roman" w:cs="Times New Roman"/>
                <w:sz w:val="20"/>
                <w:szCs w:val="20"/>
                <w:lang w:val="uk-UA" w:eastAsia="ru-RU"/>
              </w:rPr>
            </w:pPr>
            <w:r w:rsidRPr="00E15E02">
              <w:rPr>
                <w:rFonts w:ascii="Times New Roman" w:eastAsia="Times New Roman" w:hAnsi="Times New Roman" w:cs="Times New Roman"/>
                <w:sz w:val="20"/>
                <w:szCs w:val="20"/>
                <w:lang w:val="uk-UA"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14:paraId="09869B8A" w14:textId="77777777" w:rsidR="008500E0" w:rsidRPr="00E15E02" w:rsidRDefault="008500E0" w:rsidP="007115C5">
            <w:pPr>
              <w:spacing w:after="0" w:line="240" w:lineRule="auto"/>
              <w:rPr>
                <w:rFonts w:ascii="Times New Roman" w:eastAsia="Times New Roman" w:hAnsi="Times New Roman" w:cs="Times New Roman"/>
                <w:sz w:val="15"/>
                <w:szCs w:val="15"/>
                <w:lang w:val="uk-UA" w:eastAsia="ru-RU"/>
              </w:rPr>
            </w:pPr>
            <w:r w:rsidRPr="00E15E02">
              <w:rPr>
                <w:rFonts w:ascii="Times New Roman" w:eastAsia="Times New Roman" w:hAnsi="Times New Roman" w:cs="Times New Roman"/>
                <w:sz w:val="15"/>
                <w:szCs w:val="15"/>
                <w:lang w:val="uk-UA" w:eastAsia="ru-RU"/>
              </w:rPr>
              <w:t>м. Миколаїв</w:t>
            </w:r>
          </w:p>
        </w:tc>
        <w:tc>
          <w:tcPr>
            <w:tcW w:w="1964" w:type="dxa"/>
            <w:tcBorders>
              <w:top w:val="single" w:sz="4" w:space="0" w:color="auto"/>
              <w:left w:val="single" w:sz="4" w:space="0" w:color="auto"/>
              <w:bottom w:val="single" w:sz="4" w:space="0" w:color="auto"/>
              <w:right w:val="single" w:sz="4" w:space="0" w:color="auto"/>
            </w:tcBorders>
            <w:shd w:val="clear" w:color="auto" w:fill="FF7C80"/>
            <w:vAlign w:val="center"/>
            <w:hideMark/>
          </w:tcPr>
          <w:p w14:paraId="0C09B03D" w14:textId="77777777" w:rsidR="008500E0" w:rsidRPr="00E15E02" w:rsidRDefault="008500E0" w:rsidP="007115C5">
            <w:pPr>
              <w:spacing w:after="0" w:line="240" w:lineRule="auto"/>
              <w:jc w:val="center"/>
              <w:rPr>
                <w:rFonts w:ascii="Times New Roman" w:eastAsia="Times New Roman" w:hAnsi="Times New Roman" w:cs="Times New Roman"/>
                <w:sz w:val="15"/>
                <w:szCs w:val="15"/>
                <w:lang w:val="uk-UA" w:eastAsia="ru-RU"/>
              </w:rPr>
            </w:pPr>
            <w:r w:rsidRPr="00E15E02">
              <w:rPr>
                <w:rFonts w:ascii="Times New Roman" w:eastAsia="Times New Roman" w:hAnsi="Times New Roman" w:cs="Times New Roman"/>
                <w:sz w:val="15"/>
                <w:szCs w:val="15"/>
                <w:lang w:val="uk-UA" w:eastAsia="ru-RU"/>
              </w:rPr>
              <w:t>ТОВ «ГЕНЕЗИС ГЕЙМ»</w:t>
            </w:r>
          </w:p>
        </w:tc>
        <w:tc>
          <w:tcPr>
            <w:tcW w:w="992" w:type="dxa"/>
            <w:tcBorders>
              <w:top w:val="single" w:sz="4" w:space="0" w:color="auto"/>
              <w:left w:val="single" w:sz="4" w:space="0" w:color="auto"/>
              <w:bottom w:val="single" w:sz="4" w:space="0" w:color="auto"/>
              <w:right w:val="single" w:sz="4" w:space="0" w:color="auto"/>
            </w:tcBorders>
            <w:shd w:val="clear" w:color="auto" w:fill="FF7C80"/>
            <w:vAlign w:val="center"/>
            <w:hideMark/>
          </w:tcPr>
          <w:p w14:paraId="6ABAC2FD" w14:textId="77777777" w:rsidR="008500E0" w:rsidRPr="00E15E02" w:rsidRDefault="008500E0" w:rsidP="007115C5">
            <w:pPr>
              <w:spacing w:after="0" w:line="240" w:lineRule="auto"/>
              <w:jc w:val="center"/>
              <w:rPr>
                <w:rFonts w:ascii="Times New Roman" w:eastAsia="Times New Roman" w:hAnsi="Times New Roman" w:cs="Times New Roman"/>
                <w:sz w:val="15"/>
                <w:szCs w:val="15"/>
                <w:lang w:val="uk-UA" w:eastAsia="ru-RU"/>
              </w:rPr>
            </w:pPr>
            <w:r w:rsidRPr="00E15E02">
              <w:rPr>
                <w:rFonts w:ascii="Times New Roman" w:eastAsia="Times New Roman" w:hAnsi="Times New Roman" w:cs="Times New Roman"/>
                <w:sz w:val="15"/>
                <w:szCs w:val="15"/>
                <w:lang w:val="uk-UA" w:eastAsia="ru-RU"/>
              </w:rPr>
              <w:t>GOLDEN BONUS</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19D751E8" w14:textId="77777777" w:rsidR="008500E0" w:rsidRPr="00E15E02" w:rsidRDefault="008500E0" w:rsidP="007115C5">
            <w:pPr>
              <w:spacing w:after="0" w:line="240" w:lineRule="auto"/>
              <w:jc w:val="center"/>
              <w:rPr>
                <w:rFonts w:ascii="Times New Roman" w:eastAsia="Times New Roman" w:hAnsi="Times New Roman" w:cs="Times New Roman"/>
                <w:sz w:val="16"/>
                <w:szCs w:val="16"/>
                <w:lang w:val="uk-UA" w:eastAsia="ru-RU"/>
              </w:rPr>
            </w:pPr>
            <w:r w:rsidRPr="00E15E02">
              <w:rPr>
                <w:rFonts w:ascii="Times New Roman" w:eastAsia="Times New Roman" w:hAnsi="Times New Roman" w:cs="Times New Roman"/>
                <w:sz w:val="16"/>
                <w:szCs w:val="16"/>
                <w:lang w:val="uk-UA" w:eastAsia="ru-RU"/>
              </w:rPr>
              <w:t>ЗГА</w:t>
            </w:r>
          </w:p>
        </w:tc>
        <w:tc>
          <w:tcPr>
            <w:tcW w:w="1558" w:type="dxa"/>
            <w:tcBorders>
              <w:top w:val="single" w:sz="4" w:space="0" w:color="auto"/>
              <w:left w:val="single" w:sz="4" w:space="0" w:color="auto"/>
              <w:bottom w:val="single" w:sz="4" w:space="0" w:color="auto"/>
              <w:right w:val="single" w:sz="4" w:space="0" w:color="auto"/>
            </w:tcBorders>
            <w:shd w:val="clear" w:color="auto" w:fill="FF7C80"/>
            <w:vAlign w:val="center"/>
            <w:hideMark/>
          </w:tcPr>
          <w:p w14:paraId="746DFDA1" w14:textId="77777777" w:rsidR="008500E0" w:rsidRPr="00E15E02" w:rsidRDefault="008500E0" w:rsidP="007115C5">
            <w:pPr>
              <w:spacing w:after="0" w:line="240" w:lineRule="auto"/>
              <w:jc w:val="center"/>
              <w:rPr>
                <w:rFonts w:ascii="Times New Roman" w:eastAsia="Times New Roman" w:hAnsi="Times New Roman" w:cs="Times New Roman"/>
                <w:sz w:val="15"/>
                <w:szCs w:val="15"/>
                <w:lang w:val="uk-UA" w:eastAsia="ru-RU"/>
              </w:rPr>
            </w:pPr>
            <w:proofErr w:type="spellStart"/>
            <w:r w:rsidRPr="00E15E02">
              <w:rPr>
                <w:rFonts w:ascii="Times New Roman" w:eastAsia="Times New Roman" w:hAnsi="Times New Roman" w:cs="Times New Roman"/>
                <w:sz w:val="15"/>
                <w:szCs w:val="15"/>
                <w:lang w:val="uk-UA" w:eastAsia="ru-RU"/>
              </w:rPr>
              <w:t>Рейкарц</w:t>
            </w:r>
            <w:proofErr w:type="spellEnd"/>
            <w:r w:rsidRPr="00E15E02">
              <w:rPr>
                <w:rFonts w:ascii="Times New Roman" w:eastAsia="Times New Roman" w:hAnsi="Times New Roman" w:cs="Times New Roman"/>
                <w:sz w:val="15"/>
                <w:szCs w:val="15"/>
                <w:lang w:val="uk-UA" w:eastAsia="ru-RU"/>
              </w:rPr>
              <w:t xml:space="preserve"> </w:t>
            </w:r>
            <w:proofErr w:type="spellStart"/>
            <w:r w:rsidRPr="00E15E02">
              <w:rPr>
                <w:rFonts w:ascii="Times New Roman" w:eastAsia="Times New Roman" w:hAnsi="Times New Roman" w:cs="Times New Roman"/>
                <w:sz w:val="15"/>
                <w:szCs w:val="15"/>
                <w:lang w:val="uk-UA" w:eastAsia="ru-RU"/>
              </w:rPr>
              <w:t>Рівер</w:t>
            </w:r>
            <w:proofErr w:type="spellEnd"/>
            <w:r w:rsidRPr="00E15E02">
              <w:rPr>
                <w:rFonts w:ascii="Times New Roman" w:eastAsia="Times New Roman" w:hAnsi="Times New Roman" w:cs="Times New Roman"/>
                <w:sz w:val="15"/>
                <w:szCs w:val="15"/>
                <w:lang w:val="uk-UA" w:eastAsia="ru-RU"/>
              </w:rPr>
              <w:t xml:space="preserve"> Миколаїв</w:t>
            </w:r>
          </w:p>
        </w:tc>
        <w:tc>
          <w:tcPr>
            <w:tcW w:w="1115" w:type="dxa"/>
            <w:tcBorders>
              <w:top w:val="single" w:sz="4" w:space="0" w:color="auto"/>
              <w:left w:val="single" w:sz="4" w:space="0" w:color="auto"/>
              <w:bottom w:val="single" w:sz="4" w:space="0" w:color="auto"/>
              <w:right w:val="single" w:sz="4" w:space="0" w:color="auto"/>
            </w:tcBorders>
            <w:shd w:val="clear" w:color="auto" w:fill="FF7C80"/>
            <w:noWrap/>
            <w:vAlign w:val="center"/>
            <w:hideMark/>
          </w:tcPr>
          <w:p w14:paraId="3AA80D36" w14:textId="77777777" w:rsidR="008500E0" w:rsidRPr="00E15E02" w:rsidRDefault="008500E0" w:rsidP="007115C5">
            <w:pPr>
              <w:spacing w:after="0" w:line="240" w:lineRule="auto"/>
              <w:jc w:val="center"/>
              <w:rPr>
                <w:rFonts w:ascii="Times New Roman" w:eastAsia="Times New Roman" w:hAnsi="Times New Roman" w:cs="Times New Roman"/>
                <w:sz w:val="15"/>
                <w:szCs w:val="15"/>
                <w:lang w:val="uk-UA" w:eastAsia="ru-RU"/>
              </w:rPr>
            </w:pPr>
            <w:r w:rsidRPr="00E15E02">
              <w:rPr>
                <w:rFonts w:ascii="Times New Roman" w:eastAsia="Times New Roman" w:hAnsi="Times New Roman" w:cs="Times New Roman"/>
                <w:sz w:val="15"/>
                <w:szCs w:val="15"/>
                <w:lang w:val="uk-UA" w:eastAsia="ru-RU"/>
              </w:rPr>
              <w:t>24.02.2022</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5C0FB70B" w14:textId="06C561F3" w:rsidR="008500E0" w:rsidRPr="00E15E02" w:rsidRDefault="008500E0" w:rsidP="007115C5">
            <w:pPr>
              <w:spacing w:after="0" w:line="240" w:lineRule="auto"/>
              <w:jc w:val="center"/>
              <w:rPr>
                <w:rFonts w:ascii="Times New Roman" w:eastAsia="Times New Roman" w:hAnsi="Times New Roman" w:cs="Times New Roman"/>
                <w:sz w:val="15"/>
                <w:szCs w:val="15"/>
                <w:lang w:val="en-US" w:eastAsia="ru-RU"/>
              </w:rPr>
            </w:pPr>
            <w:r w:rsidRPr="00E15E02">
              <w:rPr>
                <w:rFonts w:ascii="Times New Roman" w:eastAsia="Times New Roman" w:hAnsi="Times New Roman" w:cs="Times New Roman"/>
                <w:sz w:val="15"/>
                <w:szCs w:val="15"/>
                <w:lang w:val="uk-UA" w:eastAsia="ru-RU"/>
              </w:rPr>
              <w:t> </w:t>
            </w:r>
            <w:r w:rsidR="00F27B6B" w:rsidRPr="00E15E02">
              <w:rPr>
                <w:rFonts w:ascii="Times New Roman" w:eastAsia="Times New Roman" w:hAnsi="Times New Roman" w:cs="Times New Roman"/>
                <w:sz w:val="15"/>
                <w:szCs w:val="15"/>
                <w:lang w:val="en-US" w:eastAsia="ru-RU"/>
              </w:rPr>
              <w:t>04.12.2021</w:t>
            </w:r>
          </w:p>
        </w:tc>
      </w:tr>
      <w:tr w:rsidR="009D5CD6" w:rsidRPr="00E15E02" w14:paraId="79D90F3E" w14:textId="77777777" w:rsidTr="000804C6">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C4D8F0"/>
            <w:noWrap/>
            <w:vAlign w:val="center"/>
            <w:hideMark/>
          </w:tcPr>
          <w:p w14:paraId="037A415F" w14:textId="77777777" w:rsidR="008500E0" w:rsidRPr="00E15E02" w:rsidRDefault="008500E0" w:rsidP="007115C5">
            <w:pPr>
              <w:spacing w:after="0" w:line="240" w:lineRule="auto"/>
              <w:jc w:val="center"/>
              <w:rPr>
                <w:rFonts w:ascii="Times New Roman" w:eastAsia="Times New Roman" w:hAnsi="Times New Roman" w:cs="Times New Roman"/>
                <w:sz w:val="15"/>
                <w:szCs w:val="15"/>
                <w:lang w:val="uk-UA" w:eastAsia="ru-RU"/>
              </w:rPr>
            </w:pPr>
            <w:r w:rsidRPr="00E15E02">
              <w:rPr>
                <w:rFonts w:ascii="Times New Roman" w:eastAsia="Times New Roman" w:hAnsi="Times New Roman" w:cs="Times New Roman"/>
                <w:sz w:val="15"/>
                <w:szCs w:val="15"/>
                <w:lang w:val="uk-UA" w:eastAsia="ru-RU"/>
              </w:rPr>
              <w:t>15.</w:t>
            </w:r>
          </w:p>
        </w:tc>
        <w:tc>
          <w:tcPr>
            <w:tcW w:w="1297" w:type="dxa"/>
            <w:tcBorders>
              <w:top w:val="single" w:sz="4" w:space="0" w:color="auto"/>
              <w:left w:val="single" w:sz="4" w:space="0" w:color="auto"/>
              <w:bottom w:val="single" w:sz="4" w:space="0" w:color="auto"/>
              <w:right w:val="single" w:sz="4" w:space="0" w:color="auto"/>
            </w:tcBorders>
            <w:shd w:val="clear" w:color="auto" w:fill="C4D8F0"/>
            <w:vAlign w:val="center"/>
            <w:hideMark/>
          </w:tcPr>
          <w:p w14:paraId="042A99F4" w14:textId="77777777" w:rsidR="008500E0" w:rsidRPr="00E15E02" w:rsidRDefault="008500E0" w:rsidP="007115C5">
            <w:pPr>
              <w:spacing w:after="0" w:line="240" w:lineRule="auto"/>
              <w:rPr>
                <w:rFonts w:ascii="Times New Roman" w:eastAsia="Times New Roman" w:hAnsi="Times New Roman" w:cs="Times New Roman"/>
                <w:b/>
                <w:bCs/>
                <w:sz w:val="15"/>
                <w:szCs w:val="15"/>
                <w:lang w:val="uk-UA" w:eastAsia="ru-RU"/>
              </w:rPr>
            </w:pPr>
            <w:r w:rsidRPr="00E15E02">
              <w:rPr>
                <w:rFonts w:ascii="Times New Roman" w:eastAsia="Times New Roman" w:hAnsi="Times New Roman" w:cs="Times New Roman"/>
                <w:b/>
                <w:bCs/>
                <w:sz w:val="15"/>
                <w:szCs w:val="15"/>
                <w:lang w:val="uk-UA" w:eastAsia="ru-RU"/>
              </w:rPr>
              <w:t>Одеська</w:t>
            </w:r>
          </w:p>
        </w:tc>
        <w:tc>
          <w:tcPr>
            <w:tcW w:w="1964" w:type="dxa"/>
            <w:tcBorders>
              <w:top w:val="single" w:sz="4" w:space="0" w:color="auto"/>
              <w:left w:val="single" w:sz="4" w:space="0" w:color="auto"/>
              <w:bottom w:val="single" w:sz="4" w:space="0" w:color="auto"/>
              <w:right w:val="single" w:sz="4" w:space="0" w:color="auto"/>
            </w:tcBorders>
            <w:shd w:val="clear" w:color="auto" w:fill="C4D8F0"/>
            <w:noWrap/>
            <w:vAlign w:val="center"/>
            <w:hideMark/>
          </w:tcPr>
          <w:p w14:paraId="7160E135" w14:textId="77777777" w:rsidR="008500E0" w:rsidRPr="00E15E02" w:rsidRDefault="008500E0" w:rsidP="007115C5">
            <w:pPr>
              <w:spacing w:after="0" w:line="240" w:lineRule="auto"/>
              <w:jc w:val="center"/>
              <w:rPr>
                <w:rFonts w:ascii="Times New Roman" w:eastAsia="Times New Roman" w:hAnsi="Times New Roman" w:cs="Times New Roman"/>
                <w:b/>
                <w:bCs/>
                <w:sz w:val="15"/>
                <w:szCs w:val="15"/>
                <w:lang w:val="uk-UA" w:eastAsia="ru-RU"/>
              </w:rPr>
            </w:pPr>
            <w:r w:rsidRPr="00E15E02">
              <w:rPr>
                <w:rFonts w:ascii="Times New Roman" w:eastAsia="Times New Roman" w:hAnsi="Times New Roman" w:cs="Times New Roman"/>
                <w:b/>
                <w:bCs/>
                <w:sz w:val="15"/>
                <w:szCs w:val="15"/>
                <w:lang w:val="uk-UA" w:eastAsia="ru-RU"/>
              </w:rPr>
              <w:t> </w:t>
            </w:r>
          </w:p>
        </w:tc>
        <w:tc>
          <w:tcPr>
            <w:tcW w:w="992" w:type="dxa"/>
            <w:tcBorders>
              <w:top w:val="single" w:sz="4" w:space="0" w:color="auto"/>
              <w:left w:val="single" w:sz="4" w:space="0" w:color="auto"/>
              <w:bottom w:val="single" w:sz="4" w:space="0" w:color="auto"/>
              <w:right w:val="single" w:sz="4" w:space="0" w:color="auto"/>
            </w:tcBorders>
            <w:shd w:val="clear" w:color="auto" w:fill="C4D8F0"/>
            <w:vAlign w:val="center"/>
            <w:hideMark/>
          </w:tcPr>
          <w:p w14:paraId="2CAC979B" w14:textId="77777777" w:rsidR="008500E0" w:rsidRPr="00E15E02" w:rsidRDefault="008500E0" w:rsidP="007115C5">
            <w:pPr>
              <w:spacing w:after="0" w:line="240" w:lineRule="auto"/>
              <w:jc w:val="center"/>
              <w:rPr>
                <w:rFonts w:ascii="Times New Roman" w:eastAsia="Times New Roman" w:hAnsi="Times New Roman" w:cs="Times New Roman"/>
                <w:sz w:val="20"/>
                <w:szCs w:val="20"/>
                <w:lang w:val="uk-UA" w:eastAsia="ru-RU"/>
              </w:rPr>
            </w:pPr>
            <w:r w:rsidRPr="00E15E02">
              <w:rPr>
                <w:rFonts w:ascii="Times New Roman" w:eastAsia="Times New Roman" w:hAnsi="Times New Roman" w:cs="Times New Roman"/>
                <w:sz w:val="20"/>
                <w:szCs w:val="20"/>
                <w:lang w:val="uk-UA" w:eastAsia="ru-RU"/>
              </w:rPr>
              <w:t> </w:t>
            </w:r>
          </w:p>
        </w:tc>
        <w:tc>
          <w:tcPr>
            <w:tcW w:w="992" w:type="dxa"/>
            <w:tcBorders>
              <w:top w:val="single" w:sz="4" w:space="0" w:color="auto"/>
              <w:left w:val="single" w:sz="4" w:space="0" w:color="auto"/>
              <w:bottom w:val="single" w:sz="4" w:space="0" w:color="auto"/>
              <w:right w:val="single" w:sz="4" w:space="0" w:color="auto"/>
            </w:tcBorders>
            <w:shd w:val="clear" w:color="auto" w:fill="C4D8F0"/>
            <w:vAlign w:val="center"/>
            <w:hideMark/>
          </w:tcPr>
          <w:p w14:paraId="7440D7C4" w14:textId="77777777" w:rsidR="008500E0" w:rsidRPr="00E15E02" w:rsidRDefault="008500E0" w:rsidP="007115C5">
            <w:pPr>
              <w:spacing w:after="0" w:line="240" w:lineRule="auto"/>
              <w:jc w:val="center"/>
              <w:rPr>
                <w:rFonts w:ascii="Times New Roman" w:eastAsia="Times New Roman" w:hAnsi="Times New Roman" w:cs="Times New Roman"/>
                <w:sz w:val="16"/>
                <w:szCs w:val="16"/>
                <w:lang w:val="uk-UA" w:eastAsia="ru-RU"/>
              </w:rPr>
            </w:pPr>
            <w:r w:rsidRPr="00E15E02">
              <w:rPr>
                <w:rFonts w:ascii="Times New Roman" w:eastAsia="Times New Roman" w:hAnsi="Times New Roman" w:cs="Times New Roman"/>
                <w:sz w:val="16"/>
                <w:szCs w:val="16"/>
                <w:lang w:val="uk-UA" w:eastAsia="ru-RU"/>
              </w:rPr>
              <w:t> </w:t>
            </w:r>
          </w:p>
        </w:tc>
        <w:tc>
          <w:tcPr>
            <w:tcW w:w="1558" w:type="dxa"/>
            <w:tcBorders>
              <w:top w:val="single" w:sz="4" w:space="0" w:color="auto"/>
              <w:left w:val="single" w:sz="4" w:space="0" w:color="auto"/>
              <w:bottom w:val="single" w:sz="4" w:space="0" w:color="auto"/>
              <w:right w:val="single" w:sz="4" w:space="0" w:color="auto"/>
            </w:tcBorders>
            <w:shd w:val="clear" w:color="auto" w:fill="C4D8F0"/>
            <w:vAlign w:val="center"/>
            <w:hideMark/>
          </w:tcPr>
          <w:p w14:paraId="76A27ED3" w14:textId="77777777" w:rsidR="008500E0" w:rsidRPr="00E15E02" w:rsidRDefault="008500E0" w:rsidP="007115C5">
            <w:pPr>
              <w:spacing w:after="0" w:line="240" w:lineRule="auto"/>
              <w:jc w:val="center"/>
              <w:rPr>
                <w:rFonts w:ascii="Times New Roman" w:eastAsia="Times New Roman" w:hAnsi="Times New Roman" w:cs="Times New Roman"/>
                <w:sz w:val="20"/>
                <w:szCs w:val="20"/>
                <w:lang w:val="uk-UA" w:eastAsia="ru-RU"/>
              </w:rPr>
            </w:pPr>
            <w:r w:rsidRPr="00E15E02">
              <w:rPr>
                <w:rFonts w:ascii="Times New Roman" w:eastAsia="Times New Roman" w:hAnsi="Times New Roman" w:cs="Times New Roman"/>
                <w:sz w:val="20"/>
                <w:szCs w:val="20"/>
                <w:lang w:val="uk-UA" w:eastAsia="ru-RU"/>
              </w:rPr>
              <w:t> </w:t>
            </w:r>
          </w:p>
        </w:tc>
        <w:tc>
          <w:tcPr>
            <w:tcW w:w="1115" w:type="dxa"/>
            <w:tcBorders>
              <w:top w:val="single" w:sz="4" w:space="0" w:color="auto"/>
              <w:left w:val="single" w:sz="4" w:space="0" w:color="auto"/>
              <w:bottom w:val="single" w:sz="4" w:space="0" w:color="auto"/>
              <w:right w:val="single" w:sz="4" w:space="0" w:color="auto"/>
            </w:tcBorders>
            <w:shd w:val="clear" w:color="auto" w:fill="C4D8F0"/>
            <w:vAlign w:val="center"/>
            <w:hideMark/>
          </w:tcPr>
          <w:p w14:paraId="52E851F9" w14:textId="77777777" w:rsidR="008500E0" w:rsidRPr="00E15E02" w:rsidRDefault="008500E0" w:rsidP="007115C5">
            <w:pPr>
              <w:spacing w:after="0" w:line="240" w:lineRule="auto"/>
              <w:jc w:val="center"/>
              <w:rPr>
                <w:rFonts w:ascii="Times New Roman" w:eastAsia="Times New Roman" w:hAnsi="Times New Roman" w:cs="Times New Roman"/>
                <w:sz w:val="20"/>
                <w:szCs w:val="20"/>
                <w:lang w:val="uk-UA" w:eastAsia="ru-RU"/>
              </w:rPr>
            </w:pPr>
            <w:r w:rsidRPr="00E15E02">
              <w:rPr>
                <w:rFonts w:ascii="Times New Roman" w:eastAsia="Times New Roman" w:hAnsi="Times New Roman" w:cs="Times New Roman"/>
                <w:sz w:val="20"/>
                <w:szCs w:val="20"/>
                <w:lang w:val="uk-UA"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C4D8F0"/>
            <w:noWrap/>
            <w:vAlign w:val="center"/>
            <w:hideMark/>
          </w:tcPr>
          <w:p w14:paraId="359D97E5" w14:textId="77777777" w:rsidR="008500E0" w:rsidRPr="00E15E02" w:rsidRDefault="008500E0" w:rsidP="007115C5">
            <w:pPr>
              <w:spacing w:after="0" w:line="240" w:lineRule="auto"/>
              <w:jc w:val="center"/>
              <w:rPr>
                <w:rFonts w:ascii="Times New Roman" w:eastAsia="Times New Roman" w:hAnsi="Times New Roman" w:cs="Times New Roman"/>
                <w:sz w:val="15"/>
                <w:szCs w:val="15"/>
                <w:lang w:val="uk-UA" w:eastAsia="ru-RU"/>
              </w:rPr>
            </w:pPr>
            <w:r w:rsidRPr="00E15E02">
              <w:rPr>
                <w:rFonts w:ascii="Times New Roman" w:eastAsia="Times New Roman" w:hAnsi="Times New Roman" w:cs="Times New Roman"/>
                <w:sz w:val="15"/>
                <w:szCs w:val="15"/>
                <w:lang w:val="uk-UA" w:eastAsia="ru-RU"/>
              </w:rPr>
              <w:t> </w:t>
            </w:r>
          </w:p>
        </w:tc>
      </w:tr>
      <w:tr w:rsidR="009D5CD6" w:rsidRPr="00E15E02" w14:paraId="0CF45BE0" w14:textId="77777777" w:rsidTr="000804C6">
        <w:trPr>
          <w:trHeight w:val="495"/>
        </w:trPr>
        <w:tc>
          <w:tcPr>
            <w:tcW w:w="567" w:type="dxa"/>
            <w:tcBorders>
              <w:top w:val="single" w:sz="4" w:space="0" w:color="auto"/>
              <w:left w:val="single" w:sz="4" w:space="0" w:color="auto"/>
              <w:bottom w:val="single" w:sz="4" w:space="0" w:color="auto"/>
              <w:right w:val="single" w:sz="4" w:space="0" w:color="auto"/>
            </w:tcBorders>
            <w:vAlign w:val="center"/>
            <w:hideMark/>
          </w:tcPr>
          <w:p w14:paraId="172AC2AD" w14:textId="77777777" w:rsidR="008500E0" w:rsidRPr="00E15E02" w:rsidRDefault="008500E0" w:rsidP="007115C5">
            <w:pPr>
              <w:spacing w:after="0" w:line="240" w:lineRule="auto"/>
              <w:rPr>
                <w:rFonts w:ascii="Times New Roman" w:eastAsia="Times New Roman" w:hAnsi="Times New Roman" w:cs="Times New Roman"/>
                <w:sz w:val="20"/>
                <w:szCs w:val="20"/>
                <w:lang w:val="uk-UA" w:eastAsia="ru-RU"/>
              </w:rPr>
            </w:pPr>
            <w:r w:rsidRPr="00E15E02">
              <w:rPr>
                <w:rFonts w:ascii="Times New Roman" w:eastAsia="Times New Roman" w:hAnsi="Times New Roman" w:cs="Times New Roman"/>
                <w:sz w:val="20"/>
                <w:szCs w:val="20"/>
                <w:lang w:val="uk-UA"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14:paraId="5E7B11C8" w14:textId="77777777" w:rsidR="008500E0" w:rsidRPr="00E15E02" w:rsidRDefault="008500E0" w:rsidP="007115C5">
            <w:pPr>
              <w:spacing w:after="0" w:line="240" w:lineRule="auto"/>
              <w:rPr>
                <w:rFonts w:ascii="Times New Roman" w:eastAsia="Times New Roman" w:hAnsi="Times New Roman" w:cs="Times New Roman"/>
                <w:sz w:val="15"/>
                <w:szCs w:val="15"/>
                <w:lang w:val="uk-UA" w:eastAsia="ru-RU"/>
              </w:rPr>
            </w:pPr>
            <w:r w:rsidRPr="00E15E02">
              <w:rPr>
                <w:rFonts w:ascii="Times New Roman" w:eastAsia="Times New Roman" w:hAnsi="Times New Roman" w:cs="Times New Roman"/>
                <w:sz w:val="15"/>
                <w:szCs w:val="15"/>
                <w:lang w:val="uk-UA" w:eastAsia="ru-RU"/>
              </w:rPr>
              <w:t>м. Одеса</w:t>
            </w:r>
          </w:p>
        </w:tc>
        <w:tc>
          <w:tcPr>
            <w:tcW w:w="1964" w:type="dxa"/>
            <w:tcBorders>
              <w:top w:val="single" w:sz="4" w:space="0" w:color="auto"/>
              <w:left w:val="single" w:sz="4" w:space="0" w:color="auto"/>
              <w:bottom w:val="single" w:sz="4" w:space="0" w:color="auto"/>
              <w:right w:val="single" w:sz="4" w:space="0" w:color="auto"/>
            </w:tcBorders>
            <w:vAlign w:val="center"/>
            <w:hideMark/>
          </w:tcPr>
          <w:p w14:paraId="32660292" w14:textId="77777777" w:rsidR="008500E0" w:rsidRPr="00E15E02" w:rsidRDefault="008500E0" w:rsidP="007115C5">
            <w:pPr>
              <w:spacing w:after="0" w:line="240" w:lineRule="auto"/>
              <w:jc w:val="center"/>
              <w:rPr>
                <w:rFonts w:ascii="Times New Roman" w:eastAsia="Times New Roman" w:hAnsi="Times New Roman" w:cs="Times New Roman"/>
                <w:sz w:val="15"/>
                <w:szCs w:val="15"/>
                <w:lang w:val="uk-UA" w:eastAsia="ru-RU"/>
              </w:rPr>
            </w:pPr>
            <w:r w:rsidRPr="00E15E02">
              <w:rPr>
                <w:rFonts w:ascii="Times New Roman" w:eastAsia="Times New Roman" w:hAnsi="Times New Roman" w:cs="Times New Roman"/>
                <w:sz w:val="15"/>
                <w:szCs w:val="15"/>
                <w:lang w:val="uk-UA" w:eastAsia="ru-RU"/>
              </w:rPr>
              <w:t>ТОВ «ПРИМУМ»</w:t>
            </w:r>
          </w:p>
        </w:tc>
        <w:tc>
          <w:tcPr>
            <w:tcW w:w="992" w:type="dxa"/>
            <w:tcBorders>
              <w:top w:val="single" w:sz="4" w:space="0" w:color="auto"/>
              <w:left w:val="single" w:sz="4" w:space="0" w:color="auto"/>
              <w:bottom w:val="single" w:sz="4" w:space="0" w:color="auto"/>
              <w:right w:val="single" w:sz="4" w:space="0" w:color="auto"/>
            </w:tcBorders>
            <w:vAlign w:val="center"/>
            <w:hideMark/>
          </w:tcPr>
          <w:p w14:paraId="0E7D5782" w14:textId="77777777" w:rsidR="008500E0" w:rsidRPr="00E15E02" w:rsidRDefault="008500E0" w:rsidP="007115C5">
            <w:pPr>
              <w:spacing w:after="0" w:line="240" w:lineRule="auto"/>
              <w:jc w:val="center"/>
              <w:rPr>
                <w:rFonts w:ascii="Times New Roman" w:eastAsia="Times New Roman" w:hAnsi="Times New Roman" w:cs="Times New Roman"/>
                <w:sz w:val="15"/>
                <w:szCs w:val="15"/>
                <w:lang w:val="uk-UA" w:eastAsia="ru-RU"/>
              </w:rPr>
            </w:pPr>
            <w:r w:rsidRPr="00E15E02">
              <w:rPr>
                <w:rFonts w:ascii="Times New Roman" w:eastAsia="Times New Roman" w:hAnsi="Times New Roman" w:cs="Times New Roman"/>
                <w:sz w:val="15"/>
                <w:szCs w:val="15"/>
                <w:lang w:val="uk-UA" w:eastAsia="ru-RU"/>
              </w:rPr>
              <w:t>F</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7992E01A" w14:textId="77777777" w:rsidR="008500E0" w:rsidRPr="00E15E02" w:rsidRDefault="008500E0" w:rsidP="007115C5">
            <w:pPr>
              <w:spacing w:after="0" w:line="240" w:lineRule="auto"/>
              <w:jc w:val="center"/>
              <w:rPr>
                <w:rFonts w:ascii="Times New Roman" w:eastAsia="Times New Roman" w:hAnsi="Times New Roman" w:cs="Times New Roman"/>
                <w:sz w:val="16"/>
                <w:szCs w:val="16"/>
                <w:lang w:val="uk-UA" w:eastAsia="ru-RU"/>
              </w:rPr>
            </w:pPr>
            <w:r w:rsidRPr="00E15E02">
              <w:rPr>
                <w:rFonts w:ascii="Times New Roman" w:eastAsia="Times New Roman" w:hAnsi="Times New Roman" w:cs="Times New Roman"/>
                <w:sz w:val="16"/>
                <w:szCs w:val="16"/>
                <w:lang w:val="uk-UA" w:eastAsia="ru-RU"/>
              </w:rPr>
              <w:t>ГЗК</w:t>
            </w:r>
          </w:p>
        </w:tc>
        <w:tc>
          <w:tcPr>
            <w:tcW w:w="1558" w:type="dxa"/>
            <w:tcBorders>
              <w:top w:val="single" w:sz="4" w:space="0" w:color="auto"/>
              <w:left w:val="single" w:sz="4" w:space="0" w:color="auto"/>
              <w:bottom w:val="single" w:sz="4" w:space="0" w:color="auto"/>
              <w:right w:val="single" w:sz="4" w:space="0" w:color="auto"/>
            </w:tcBorders>
            <w:vAlign w:val="center"/>
            <w:hideMark/>
          </w:tcPr>
          <w:p w14:paraId="12AC4966" w14:textId="77777777" w:rsidR="008500E0" w:rsidRPr="00E15E02" w:rsidRDefault="008500E0" w:rsidP="007115C5">
            <w:pPr>
              <w:spacing w:after="0" w:line="240" w:lineRule="auto"/>
              <w:jc w:val="center"/>
              <w:rPr>
                <w:rFonts w:ascii="Times New Roman" w:eastAsia="Times New Roman" w:hAnsi="Times New Roman" w:cs="Times New Roman"/>
                <w:sz w:val="15"/>
                <w:szCs w:val="15"/>
                <w:lang w:val="uk-UA" w:eastAsia="ru-RU"/>
              </w:rPr>
            </w:pPr>
            <w:r w:rsidRPr="00E15E02">
              <w:rPr>
                <w:rFonts w:ascii="Times New Roman" w:eastAsia="Times New Roman" w:hAnsi="Times New Roman" w:cs="Times New Roman"/>
                <w:sz w:val="15"/>
                <w:szCs w:val="15"/>
                <w:lang w:val="uk-UA" w:eastAsia="ru-RU"/>
              </w:rPr>
              <w:t>Гагарін</w:t>
            </w:r>
          </w:p>
        </w:tc>
        <w:tc>
          <w:tcPr>
            <w:tcW w:w="1115" w:type="dxa"/>
            <w:tcBorders>
              <w:top w:val="single" w:sz="4" w:space="0" w:color="auto"/>
              <w:left w:val="single" w:sz="4" w:space="0" w:color="auto"/>
              <w:bottom w:val="single" w:sz="4" w:space="0" w:color="auto"/>
              <w:right w:val="single" w:sz="4" w:space="0" w:color="auto"/>
            </w:tcBorders>
            <w:noWrap/>
            <w:vAlign w:val="center"/>
            <w:hideMark/>
          </w:tcPr>
          <w:p w14:paraId="76887C95" w14:textId="77777777" w:rsidR="008500E0" w:rsidRPr="00E15E02" w:rsidRDefault="008500E0" w:rsidP="007115C5">
            <w:pPr>
              <w:spacing w:after="0" w:line="240" w:lineRule="auto"/>
              <w:jc w:val="center"/>
              <w:rPr>
                <w:rFonts w:ascii="Times New Roman" w:eastAsia="Times New Roman" w:hAnsi="Times New Roman" w:cs="Times New Roman"/>
                <w:sz w:val="15"/>
                <w:szCs w:val="15"/>
                <w:lang w:val="uk-UA" w:eastAsia="ru-RU"/>
              </w:rPr>
            </w:pPr>
            <w:r w:rsidRPr="00E15E02">
              <w:rPr>
                <w:rFonts w:ascii="Times New Roman" w:eastAsia="Times New Roman" w:hAnsi="Times New Roman" w:cs="Times New Roman"/>
                <w:sz w:val="15"/>
                <w:szCs w:val="15"/>
                <w:lang w:val="uk-UA" w:eastAsia="ru-RU"/>
              </w:rPr>
              <w:t>24.02.2022</w:t>
            </w:r>
          </w:p>
        </w:tc>
        <w:tc>
          <w:tcPr>
            <w:tcW w:w="1134" w:type="dxa"/>
            <w:tcBorders>
              <w:top w:val="single" w:sz="4" w:space="0" w:color="auto"/>
              <w:left w:val="single" w:sz="4" w:space="0" w:color="auto"/>
              <w:bottom w:val="single" w:sz="4" w:space="0" w:color="auto"/>
              <w:right w:val="single" w:sz="4" w:space="0" w:color="auto"/>
            </w:tcBorders>
            <w:shd w:val="clear" w:color="auto" w:fill="91CF50"/>
            <w:noWrap/>
            <w:vAlign w:val="center"/>
            <w:hideMark/>
          </w:tcPr>
          <w:p w14:paraId="6D20589C" w14:textId="5A0AB4F7" w:rsidR="008500E0" w:rsidRPr="00E15E02" w:rsidRDefault="00F27B6B" w:rsidP="007115C5">
            <w:pPr>
              <w:spacing w:after="0" w:line="240" w:lineRule="auto"/>
              <w:jc w:val="center"/>
              <w:rPr>
                <w:rFonts w:ascii="Times New Roman" w:eastAsia="Times New Roman" w:hAnsi="Times New Roman" w:cs="Times New Roman"/>
                <w:sz w:val="15"/>
                <w:szCs w:val="15"/>
                <w:lang w:val="uk-UA" w:eastAsia="ru-RU"/>
              </w:rPr>
            </w:pPr>
            <w:r w:rsidRPr="00E15E02">
              <w:rPr>
                <w:rFonts w:ascii="Times New Roman" w:eastAsia="Times New Roman" w:hAnsi="Times New Roman" w:cs="Times New Roman"/>
                <w:sz w:val="15"/>
                <w:szCs w:val="15"/>
                <w:lang w:val="en-US" w:eastAsia="ru-RU"/>
              </w:rPr>
              <w:t xml:space="preserve">13.05.2021 </w:t>
            </w:r>
            <w:r w:rsidR="008500E0" w:rsidRPr="00E15E02">
              <w:rPr>
                <w:rFonts w:ascii="Times New Roman" w:eastAsia="Times New Roman" w:hAnsi="Times New Roman" w:cs="Times New Roman"/>
                <w:sz w:val="15"/>
                <w:szCs w:val="15"/>
                <w:lang w:val="uk-UA" w:eastAsia="ru-RU"/>
              </w:rPr>
              <w:t>05.09.2022</w:t>
            </w:r>
          </w:p>
        </w:tc>
      </w:tr>
      <w:tr w:rsidR="009D5CD6" w:rsidRPr="00E15E02" w14:paraId="7F1466A5" w14:textId="77777777" w:rsidTr="000804C6">
        <w:trPr>
          <w:trHeight w:val="600"/>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14:paraId="157555F4" w14:textId="77777777" w:rsidR="008500E0" w:rsidRPr="00E15E02" w:rsidRDefault="008500E0" w:rsidP="007115C5">
            <w:pPr>
              <w:spacing w:after="0" w:line="240" w:lineRule="auto"/>
              <w:rPr>
                <w:rFonts w:ascii="Times New Roman" w:eastAsia="Times New Roman" w:hAnsi="Times New Roman" w:cs="Times New Roman"/>
                <w:sz w:val="20"/>
                <w:szCs w:val="20"/>
                <w:lang w:val="uk-UA" w:eastAsia="ru-RU"/>
              </w:rPr>
            </w:pPr>
            <w:r w:rsidRPr="00E15E02">
              <w:rPr>
                <w:rFonts w:ascii="Times New Roman" w:eastAsia="Times New Roman" w:hAnsi="Times New Roman" w:cs="Times New Roman"/>
                <w:sz w:val="20"/>
                <w:szCs w:val="20"/>
                <w:lang w:val="uk-UA"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14:paraId="516F203F" w14:textId="77777777" w:rsidR="008500E0" w:rsidRPr="00E15E02" w:rsidRDefault="008500E0" w:rsidP="007115C5">
            <w:pPr>
              <w:spacing w:after="0" w:line="240" w:lineRule="auto"/>
              <w:rPr>
                <w:rFonts w:ascii="Times New Roman" w:eastAsia="Times New Roman" w:hAnsi="Times New Roman" w:cs="Times New Roman"/>
                <w:sz w:val="15"/>
                <w:szCs w:val="15"/>
                <w:lang w:val="uk-UA" w:eastAsia="ru-RU"/>
              </w:rPr>
            </w:pPr>
            <w:r w:rsidRPr="00E15E02">
              <w:rPr>
                <w:rFonts w:ascii="Times New Roman" w:eastAsia="Times New Roman" w:hAnsi="Times New Roman" w:cs="Times New Roman"/>
                <w:sz w:val="15"/>
                <w:szCs w:val="15"/>
                <w:lang w:val="uk-UA" w:eastAsia="ru-RU"/>
              </w:rPr>
              <w:t>м. Одеса</w:t>
            </w:r>
          </w:p>
        </w:tc>
        <w:tc>
          <w:tcPr>
            <w:tcW w:w="1964" w:type="dxa"/>
            <w:vMerge w:val="restart"/>
            <w:tcBorders>
              <w:top w:val="single" w:sz="4" w:space="0" w:color="auto"/>
              <w:left w:val="single" w:sz="4" w:space="0" w:color="auto"/>
              <w:bottom w:val="single" w:sz="4" w:space="0" w:color="auto"/>
              <w:right w:val="single" w:sz="4" w:space="0" w:color="auto"/>
            </w:tcBorders>
            <w:vAlign w:val="center"/>
            <w:hideMark/>
          </w:tcPr>
          <w:p w14:paraId="2F34E9FA" w14:textId="77777777" w:rsidR="008500E0" w:rsidRPr="00E15E02" w:rsidRDefault="008500E0" w:rsidP="007115C5">
            <w:pPr>
              <w:spacing w:after="0" w:line="240" w:lineRule="auto"/>
              <w:jc w:val="center"/>
              <w:rPr>
                <w:rFonts w:ascii="Times New Roman" w:eastAsia="Times New Roman" w:hAnsi="Times New Roman" w:cs="Times New Roman"/>
                <w:sz w:val="15"/>
                <w:szCs w:val="15"/>
                <w:lang w:val="uk-UA" w:eastAsia="ru-RU"/>
              </w:rPr>
            </w:pPr>
            <w:r w:rsidRPr="00E15E02">
              <w:rPr>
                <w:rFonts w:ascii="Times New Roman" w:eastAsia="Times New Roman" w:hAnsi="Times New Roman" w:cs="Times New Roman"/>
                <w:sz w:val="15"/>
                <w:szCs w:val="15"/>
                <w:lang w:val="uk-UA" w:eastAsia="ru-RU"/>
              </w:rPr>
              <w:t>ТОВ «ФЬОРСТ ВІН</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1C00F48A" w14:textId="77777777" w:rsidR="008500E0" w:rsidRPr="00E15E02" w:rsidRDefault="008500E0" w:rsidP="007115C5">
            <w:pPr>
              <w:spacing w:after="0" w:line="240" w:lineRule="auto"/>
              <w:jc w:val="center"/>
              <w:rPr>
                <w:rFonts w:ascii="Times New Roman" w:eastAsia="Times New Roman" w:hAnsi="Times New Roman" w:cs="Times New Roman"/>
                <w:sz w:val="15"/>
                <w:szCs w:val="15"/>
                <w:lang w:val="uk-UA" w:eastAsia="ru-RU"/>
              </w:rPr>
            </w:pPr>
            <w:r w:rsidRPr="00E15E02">
              <w:rPr>
                <w:rFonts w:ascii="Times New Roman" w:eastAsia="Times New Roman" w:hAnsi="Times New Roman" w:cs="Times New Roman"/>
                <w:sz w:val="15"/>
                <w:szCs w:val="15"/>
                <w:lang w:val="uk-UA" w:eastAsia="ru-RU"/>
              </w:rPr>
              <w:t>FIRST CASINO</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6BB20801" w14:textId="77777777" w:rsidR="008500E0" w:rsidRPr="00E15E02" w:rsidRDefault="008500E0" w:rsidP="007115C5">
            <w:pPr>
              <w:spacing w:after="0" w:line="240" w:lineRule="auto"/>
              <w:jc w:val="center"/>
              <w:rPr>
                <w:rFonts w:ascii="Times New Roman" w:eastAsia="Times New Roman" w:hAnsi="Times New Roman" w:cs="Times New Roman"/>
                <w:sz w:val="16"/>
                <w:szCs w:val="16"/>
                <w:lang w:val="uk-UA" w:eastAsia="ru-RU"/>
              </w:rPr>
            </w:pPr>
            <w:r w:rsidRPr="00E15E02">
              <w:rPr>
                <w:rFonts w:ascii="Times New Roman" w:eastAsia="Times New Roman" w:hAnsi="Times New Roman" w:cs="Times New Roman"/>
                <w:sz w:val="16"/>
                <w:szCs w:val="16"/>
                <w:lang w:val="uk-UA" w:eastAsia="ru-RU"/>
              </w:rPr>
              <w:t>ЗГА</w:t>
            </w:r>
          </w:p>
        </w:tc>
        <w:tc>
          <w:tcPr>
            <w:tcW w:w="1558" w:type="dxa"/>
            <w:tcBorders>
              <w:top w:val="single" w:sz="4" w:space="0" w:color="auto"/>
              <w:left w:val="single" w:sz="4" w:space="0" w:color="auto"/>
              <w:bottom w:val="single" w:sz="4" w:space="0" w:color="auto"/>
              <w:right w:val="single" w:sz="4" w:space="0" w:color="auto"/>
            </w:tcBorders>
            <w:vAlign w:val="center"/>
            <w:hideMark/>
          </w:tcPr>
          <w:p w14:paraId="27E9FF35" w14:textId="77777777" w:rsidR="008500E0" w:rsidRPr="00E15E02" w:rsidRDefault="008500E0" w:rsidP="007115C5">
            <w:pPr>
              <w:spacing w:after="0" w:line="240" w:lineRule="auto"/>
              <w:jc w:val="center"/>
              <w:rPr>
                <w:rFonts w:ascii="Times New Roman" w:eastAsia="Times New Roman" w:hAnsi="Times New Roman" w:cs="Times New Roman"/>
                <w:sz w:val="15"/>
                <w:szCs w:val="15"/>
                <w:lang w:val="uk-UA" w:eastAsia="ru-RU"/>
              </w:rPr>
            </w:pPr>
            <w:proofErr w:type="spellStart"/>
            <w:r w:rsidRPr="00E15E02">
              <w:rPr>
                <w:rFonts w:ascii="Times New Roman" w:eastAsia="Times New Roman" w:hAnsi="Times New Roman" w:cs="Times New Roman"/>
                <w:sz w:val="15"/>
                <w:szCs w:val="15"/>
                <w:lang w:val="uk-UA" w:eastAsia="ru-RU"/>
              </w:rPr>
              <w:t>Radisson</w:t>
            </w:r>
            <w:proofErr w:type="spellEnd"/>
            <w:r w:rsidRPr="00E15E02">
              <w:rPr>
                <w:rFonts w:ascii="Times New Roman" w:eastAsia="Times New Roman" w:hAnsi="Times New Roman" w:cs="Times New Roman"/>
                <w:sz w:val="15"/>
                <w:szCs w:val="15"/>
                <w:lang w:val="uk-UA" w:eastAsia="ru-RU"/>
              </w:rPr>
              <w:t xml:space="preserve"> </w:t>
            </w:r>
            <w:proofErr w:type="spellStart"/>
            <w:r w:rsidRPr="00E15E02">
              <w:rPr>
                <w:rFonts w:ascii="Times New Roman" w:eastAsia="Times New Roman" w:hAnsi="Times New Roman" w:cs="Times New Roman"/>
                <w:sz w:val="15"/>
                <w:szCs w:val="15"/>
                <w:lang w:val="uk-UA" w:eastAsia="ru-RU"/>
              </w:rPr>
              <w:t>Hotel</w:t>
            </w:r>
            <w:proofErr w:type="spellEnd"/>
            <w:r w:rsidRPr="00E15E02">
              <w:rPr>
                <w:rFonts w:ascii="Times New Roman" w:eastAsia="Times New Roman" w:hAnsi="Times New Roman" w:cs="Times New Roman"/>
                <w:sz w:val="15"/>
                <w:szCs w:val="15"/>
                <w:lang w:val="uk-UA" w:eastAsia="ru-RU"/>
              </w:rPr>
              <w:t xml:space="preserve"> </w:t>
            </w:r>
            <w:proofErr w:type="spellStart"/>
            <w:r w:rsidRPr="00E15E02">
              <w:rPr>
                <w:rFonts w:ascii="Times New Roman" w:eastAsia="Times New Roman" w:hAnsi="Times New Roman" w:cs="Times New Roman"/>
                <w:sz w:val="15"/>
                <w:szCs w:val="15"/>
                <w:lang w:val="uk-UA" w:eastAsia="ru-RU"/>
              </w:rPr>
              <w:t>City</w:t>
            </w:r>
            <w:proofErr w:type="spellEnd"/>
            <w:r w:rsidRPr="00E15E02">
              <w:rPr>
                <w:rFonts w:ascii="Times New Roman" w:eastAsia="Times New Roman" w:hAnsi="Times New Roman" w:cs="Times New Roman"/>
                <w:sz w:val="15"/>
                <w:szCs w:val="15"/>
                <w:lang w:val="uk-UA" w:eastAsia="ru-RU"/>
              </w:rPr>
              <w:t xml:space="preserve"> </w:t>
            </w:r>
            <w:proofErr w:type="spellStart"/>
            <w:r w:rsidRPr="00E15E02">
              <w:rPr>
                <w:rFonts w:ascii="Times New Roman" w:eastAsia="Times New Roman" w:hAnsi="Times New Roman" w:cs="Times New Roman"/>
                <w:sz w:val="15"/>
                <w:szCs w:val="15"/>
                <w:lang w:val="uk-UA" w:eastAsia="ru-RU"/>
              </w:rPr>
              <w:t>Centre</w:t>
            </w:r>
            <w:proofErr w:type="spellEnd"/>
            <w:r w:rsidRPr="00E15E02">
              <w:rPr>
                <w:rFonts w:ascii="Times New Roman" w:eastAsia="Times New Roman" w:hAnsi="Times New Roman" w:cs="Times New Roman"/>
                <w:sz w:val="15"/>
                <w:szCs w:val="15"/>
                <w:lang w:val="uk-UA" w:eastAsia="ru-RU"/>
              </w:rPr>
              <w:t xml:space="preserve"> </w:t>
            </w:r>
            <w:proofErr w:type="spellStart"/>
            <w:r w:rsidRPr="00E15E02">
              <w:rPr>
                <w:rFonts w:ascii="Times New Roman" w:eastAsia="Times New Roman" w:hAnsi="Times New Roman" w:cs="Times New Roman"/>
                <w:sz w:val="15"/>
                <w:szCs w:val="15"/>
                <w:lang w:val="uk-UA" w:eastAsia="ru-RU"/>
              </w:rPr>
              <w:t>Odesa</w:t>
            </w:r>
            <w:proofErr w:type="spellEnd"/>
          </w:p>
        </w:tc>
        <w:tc>
          <w:tcPr>
            <w:tcW w:w="1115" w:type="dxa"/>
            <w:tcBorders>
              <w:top w:val="single" w:sz="4" w:space="0" w:color="auto"/>
              <w:left w:val="single" w:sz="4" w:space="0" w:color="auto"/>
              <w:bottom w:val="single" w:sz="4" w:space="0" w:color="auto"/>
              <w:right w:val="single" w:sz="4" w:space="0" w:color="auto"/>
            </w:tcBorders>
            <w:noWrap/>
            <w:vAlign w:val="center"/>
            <w:hideMark/>
          </w:tcPr>
          <w:p w14:paraId="56F05D02" w14:textId="77777777" w:rsidR="008500E0" w:rsidRPr="00E15E02" w:rsidRDefault="008500E0" w:rsidP="007115C5">
            <w:pPr>
              <w:spacing w:after="0" w:line="240" w:lineRule="auto"/>
              <w:jc w:val="center"/>
              <w:rPr>
                <w:rFonts w:ascii="Times New Roman" w:eastAsia="Times New Roman" w:hAnsi="Times New Roman" w:cs="Times New Roman"/>
                <w:sz w:val="15"/>
                <w:szCs w:val="15"/>
                <w:lang w:val="uk-UA" w:eastAsia="ru-RU"/>
              </w:rPr>
            </w:pPr>
            <w:r w:rsidRPr="00E15E02">
              <w:rPr>
                <w:rFonts w:ascii="Times New Roman" w:eastAsia="Times New Roman" w:hAnsi="Times New Roman" w:cs="Times New Roman"/>
                <w:sz w:val="15"/>
                <w:szCs w:val="15"/>
                <w:lang w:val="uk-UA" w:eastAsia="ru-RU"/>
              </w:rPr>
              <w:t>24.02.2022</w:t>
            </w:r>
          </w:p>
        </w:tc>
        <w:tc>
          <w:tcPr>
            <w:tcW w:w="1134" w:type="dxa"/>
            <w:tcBorders>
              <w:top w:val="single" w:sz="4" w:space="0" w:color="auto"/>
              <w:left w:val="single" w:sz="4" w:space="0" w:color="auto"/>
              <w:bottom w:val="single" w:sz="4" w:space="0" w:color="auto"/>
              <w:right w:val="single" w:sz="4" w:space="0" w:color="auto"/>
            </w:tcBorders>
            <w:shd w:val="clear" w:color="auto" w:fill="91CF50"/>
            <w:noWrap/>
            <w:vAlign w:val="center"/>
            <w:hideMark/>
          </w:tcPr>
          <w:p w14:paraId="5E2CFDE0" w14:textId="0130AB53" w:rsidR="008500E0" w:rsidRPr="00E15E02" w:rsidRDefault="00F27B6B" w:rsidP="007115C5">
            <w:pPr>
              <w:spacing w:after="0" w:line="240" w:lineRule="auto"/>
              <w:jc w:val="center"/>
              <w:rPr>
                <w:rFonts w:ascii="Times New Roman" w:eastAsia="Times New Roman" w:hAnsi="Times New Roman" w:cs="Times New Roman"/>
                <w:sz w:val="15"/>
                <w:szCs w:val="15"/>
                <w:lang w:val="uk-UA" w:eastAsia="ru-RU"/>
              </w:rPr>
            </w:pPr>
            <w:r w:rsidRPr="00E15E02">
              <w:rPr>
                <w:rFonts w:ascii="Times New Roman" w:eastAsia="Times New Roman" w:hAnsi="Times New Roman" w:cs="Times New Roman"/>
                <w:sz w:val="15"/>
                <w:szCs w:val="15"/>
                <w:lang w:val="en-US" w:eastAsia="ru-RU"/>
              </w:rPr>
              <w:t xml:space="preserve">01.10.2021 </w:t>
            </w:r>
            <w:r w:rsidR="008500E0" w:rsidRPr="00E15E02">
              <w:rPr>
                <w:rFonts w:ascii="Times New Roman" w:eastAsia="Times New Roman" w:hAnsi="Times New Roman" w:cs="Times New Roman"/>
                <w:sz w:val="15"/>
                <w:szCs w:val="15"/>
                <w:lang w:val="uk-UA" w:eastAsia="ru-RU"/>
              </w:rPr>
              <w:t>03.09.2022</w:t>
            </w:r>
          </w:p>
        </w:tc>
      </w:tr>
      <w:tr w:rsidR="009D5CD6" w:rsidRPr="00E15E02" w14:paraId="59AC1E4B" w14:textId="77777777" w:rsidTr="000804C6">
        <w:trPr>
          <w:trHeight w:val="30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4CB2B3D6" w14:textId="77777777" w:rsidR="008500E0" w:rsidRPr="00E15E02" w:rsidRDefault="008500E0" w:rsidP="007115C5">
            <w:pPr>
              <w:spacing w:after="0" w:line="240" w:lineRule="auto"/>
              <w:rPr>
                <w:rFonts w:ascii="Times New Roman" w:eastAsia="Times New Roman" w:hAnsi="Times New Roman" w:cs="Times New Roman"/>
                <w:sz w:val="20"/>
                <w:szCs w:val="20"/>
                <w:lang w:val="uk-UA" w:eastAsia="ru-RU"/>
              </w:rPr>
            </w:pPr>
          </w:p>
        </w:tc>
        <w:tc>
          <w:tcPr>
            <w:tcW w:w="1297" w:type="dxa"/>
            <w:tcBorders>
              <w:top w:val="single" w:sz="4" w:space="0" w:color="auto"/>
              <w:left w:val="single" w:sz="4" w:space="0" w:color="auto"/>
              <w:bottom w:val="single" w:sz="4" w:space="0" w:color="auto"/>
              <w:right w:val="single" w:sz="4" w:space="0" w:color="auto"/>
            </w:tcBorders>
            <w:vAlign w:val="center"/>
            <w:hideMark/>
          </w:tcPr>
          <w:p w14:paraId="7EAA0828" w14:textId="77777777" w:rsidR="008500E0" w:rsidRPr="00E15E02" w:rsidRDefault="008500E0" w:rsidP="007115C5">
            <w:pPr>
              <w:spacing w:after="0" w:line="240" w:lineRule="auto"/>
              <w:rPr>
                <w:rFonts w:ascii="Times New Roman" w:eastAsia="Times New Roman" w:hAnsi="Times New Roman" w:cs="Times New Roman"/>
                <w:sz w:val="15"/>
                <w:szCs w:val="15"/>
                <w:lang w:val="uk-UA" w:eastAsia="ru-RU"/>
              </w:rPr>
            </w:pPr>
            <w:r w:rsidRPr="00E15E02">
              <w:rPr>
                <w:rFonts w:ascii="Times New Roman" w:eastAsia="Times New Roman" w:hAnsi="Times New Roman" w:cs="Times New Roman"/>
                <w:sz w:val="15"/>
                <w:szCs w:val="15"/>
                <w:lang w:val="uk-UA" w:eastAsia="ru-RU"/>
              </w:rPr>
              <w:t>м. Одеса</w:t>
            </w:r>
          </w:p>
        </w:tc>
        <w:tc>
          <w:tcPr>
            <w:tcW w:w="1964" w:type="dxa"/>
            <w:vMerge/>
            <w:tcBorders>
              <w:top w:val="single" w:sz="4" w:space="0" w:color="auto"/>
              <w:left w:val="single" w:sz="4" w:space="0" w:color="auto"/>
              <w:bottom w:val="single" w:sz="4" w:space="0" w:color="auto"/>
              <w:right w:val="single" w:sz="4" w:space="0" w:color="auto"/>
            </w:tcBorders>
            <w:vAlign w:val="center"/>
            <w:hideMark/>
          </w:tcPr>
          <w:p w14:paraId="5C07EA8E" w14:textId="77777777" w:rsidR="008500E0" w:rsidRPr="00E15E02" w:rsidRDefault="008500E0" w:rsidP="007115C5">
            <w:pPr>
              <w:spacing w:after="0" w:line="240" w:lineRule="auto"/>
              <w:rPr>
                <w:rFonts w:ascii="Times New Roman" w:eastAsia="Times New Roman" w:hAnsi="Times New Roman" w:cs="Times New Roman"/>
                <w:sz w:val="15"/>
                <w:szCs w:val="15"/>
                <w:lang w:val="uk-UA"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6BE2586" w14:textId="77777777" w:rsidR="008500E0" w:rsidRPr="00E15E02" w:rsidRDefault="008500E0" w:rsidP="007115C5">
            <w:pPr>
              <w:spacing w:after="0" w:line="240" w:lineRule="auto"/>
              <w:rPr>
                <w:rFonts w:ascii="Times New Roman" w:eastAsia="Times New Roman" w:hAnsi="Times New Roman" w:cs="Times New Roman"/>
                <w:sz w:val="15"/>
                <w:szCs w:val="15"/>
                <w:lang w:val="uk-UA" w:eastAsia="ru-RU"/>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37B25AA6" w14:textId="77777777" w:rsidR="008500E0" w:rsidRPr="00E15E02" w:rsidRDefault="008500E0" w:rsidP="007115C5">
            <w:pPr>
              <w:spacing w:after="0" w:line="240" w:lineRule="auto"/>
              <w:jc w:val="center"/>
              <w:rPr>
                <w:rFonts w:ascii="Times New Roman" w:eastAsia="Times New Roman" w:hAnsi="Times New Roman" w:cs="Times New Roman"/>
                <w:sz w:val="16"/>
                <w:szCs w:val="16"/>
                <w:lang w:val="uk-UA" w:eastAsia="ru-RU"/>
              </w:rPr>
            </w:pPr>
            <w:r w:rsidRPr="00E15E02">
              <w:rPr>
                <w:rFonts w:ascii="Times New Roman" w:eastAsia="Times New Roman" w:hAnsi="Times New Roman" w:cs="Times New Roman"/>
                <w:sz w:val="16"/>
                <w:szCs w:val="16"/>
                <w:lang w:val="uk-UA" w:eastAsia="ru-RU"/>
              </w:rPr>
              <w:t>ЗГА</w:t>
            </w:r>
          </w:p>
        </w:tc>
        <w:tc>
          <w:tcPr>
            <w:tcW w:w="1558" w:type="dxa"/>
            <w:tcBorders>
              <w:top w:val="single" w:sz="4" w:space="0" w:color="auto"/>
              <w:left w:val="single" w:sz="4" w:space="0" w:color="auto"/>
              <w:bottom w:val="single" w:sz="4" w:space="0" w:color="auto"/>
              <w:right w:val="single" w:sz="4" w:space="0" w:color="auto"/>
            </w:tcBorders>
            <w:vAlign w:val="center"/>
            <w:hideMark/>
          </w:tcPr>
          <w:p w14:paraId="504C6B65" w14:textId="77777777" w:rsidR="008500E0" w:rsidRPr="00E15E02" w:rsidRDefault="008500E0" w:rsidP="007115C5">
            <w:pPr>
              <w:spacing w:after="0" w:line="240" w:lineRule="auto"/>
              <w:jc w:val="center"/>
              <w:rPr>
                <w:rFonts w:ascii="Times New Roman" w:eastAsia="Times New Roman" w:hAnsi="Times New Roman" w:cs="Times New Roman"/>
                <w:sz w:val="15"/>
                <w:szCs w:val="15"/>
                <w:lang w:val="uk-UA" w:eastAsia="ru-RU"/>
              </w:rPr>
            </w:pPr>
            <w:r w:rsidRPr="00E15E02">
              <w:rPr>
                <w:rFonts w:ascii="Times New Roman" w:eastAsia="Times New Roman" w:hAnsi="Times New Roman" w:cs="Times New Roman"/>
                <w:sz w:val="15"/>
                <w:szCs w:val="15"/>
                <w:lang w:val="uk-UA" w:eastAsia="ru-RU"/>
              </w:rPr>
              <w:t>Пасаж</w:t>
            </w:r>
          </w:p>
        </w:tc>
        <w:tc>
          <w:tcPr>
            <w:tcW w:w="1115" w:type="dxa"/>
            <w:tcBorders>
              <w:top w:val="single" w:sz="4" w:space="0" w:color="auto"/>
              <w:left w:val="single" w:sz="4" w:space="0" w:color="auto"/>
              <w:bottom w:val="single" w:sz="4" w:space="0" w:color="auto"/>
              <w:right w:val="single" w:sz="4" w:space="0" w:color="auto"/>
            </w:tcBorders>
            <w:noWrap/>
            <w:vAlign w:val="center"/>
            <w:hideMark/>
          </w:tcPr>
          <w:p w14:paraId="1EC0DA69" w14:textId="77777777" w:rsidR="008500E0" w:rsidRPr="00E15E02" w:rsidRDefault="008500E0" w:rsidP="007115C5">
            <w:pPr>
              <w:spacing w:after="0" w:line="240" w:lineRule="auto"/>
              <w:jc w:val="center"/>
              <w:rPr>
                <w:rFonts w:ascii="Times New Roman" w:eastAsia="Times New Roman" w:hAnsi="Times New Roman" w:cs="Times New Roman"/>
                <w:sz w:val="15"/>
                <w:szCs w:val="15"/>
                <w:lang w:val="uk-UA" w:eastAsia="ru-RU"/>
              </w:rPr>
            </w:pPr>
            <w:r w:rsidRPr="00E15E02">
              <w:rPr>
                <w:rFonts w:ascii="Times New Roman" w:eastAsia="Times New Roman" w:hAnsi="Times New Roman" w:cs="Times New Roman"/>
                <w:sz w:val="15"/>
                <w:szCs w:val="15"/>
                <w:lang w:val="uk-UA" w:eastAsia="ru-RU"/>
              </w:rPr>
              <w:t>24.02.2022</w:t>
            </w:r>
          </w:p>
        </w:tc>
        <w:tc>
          <w:tcPr>
            <w:tcW w:w="1134" w:type="dxa"/>
            <w:tcBorders>
              <w:top w:val="single" w:sz="4" w:space="0" w:color="auto"/>
              <w:left w:val="single" w:sz="4" w:space="0" w:color="auto"/>
              <w:bottom w:val="single" w:sz="4" w:space="0" w:color="auto"/>
              <w:right w:val="single" w:sz="4" w:space="0" w:color="auto"/>
            </w:tcBorders>
            <w:shd w:val="clear" w:color="auto" w:fill="91CF50"/>
            <w:noWrap/>
            <w:vAlign w:val="center"/>
            <w:hideMark/>
          </w:tcPr>
          <w:p w14:paraId="6787A404" w14:textId="262530C9" w:rsidR="008500E0" w:rsidRPr="00E15E02" w:rsidRDefault="00F27B6B" w:rsidP="007115C5">
            <w:pPr>
              <w:spacing w:after="0" w:line="240" w:lineRule="auto"/>
              <w:jc w:val="center"/>
              <w:rPr>
                <w:rFonts w:ascii="Times New Roman" w:eastAsia="Times New Roman" w:hAnsi="Times New Roman" w:cs="Times New Roman"/>
                <w:sz w:val="15"/>
                <w:szCs w:val="15"/>
                <w:lang w:val="uk-UA" w:eastAsia="ru-RU"/>
              </w:rPr>
            </w:pPr>
            <w:r w:rsidRPr="00E15E02">
              <w:rPr>
                <w:rFonts w:ascii="Times New Roman" w:eastAsia="Times New Roman" w:hAnsi="Times New Roman" w:cs="Times New Roman"/>
                <w:sz w:val="15"/>
                <w:szCs w:val="15"/>
                <w:lang w:val="en-US" w:eastAsia="ru-RU"/>
              </w:rPr>
              <w:t xml:space="preserve">02.12.2021 </w:t>
            </w:r>
            <w:r w:rsidR="008500E0" w:rsidRPr="00E15E02">
              <w:rPr>
                <w:rFonts w:ascii="Times New Roman" w:eastAsia="Times New Roman" w:hAnsi="Times New Roman" w:cs="Times New Roman"/>
                <w:sz w:val="15"/>
                <w:szCs w:val="15"/>
                <w:lang w:val="uk-UA" w:eastAsia="ru-RU"/>
              </w:rPr>
              <w:t>05.09.2022</w:t>
            </w:r>
          </w:p>
        </w:tc>
      </w:tr>
      <w:tr w:rsidR="009D5CD6" w:rsidRPr="00E15E02" w14:paraId="24C350FD" w14:textId="77777777" w:rsidTr="000804C6">
        <w:trPr>
          <w:trHeight w:val="66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3B131237" w14:textId="77777777" w:rsidR="008500E0" w:rsidRPr="00E15E02" w:rsidRDefault="008500E0" w:rsidP="007115C5">
            <w:pPr>
              <w:spacing w:after="0" w:line="240" w:lineRule="auto"/>
              <w:rPr>
                <w:rFonts w:ascii="Times New Roman" w:eastAsia="Times New Roman" w:hAnsi="Times New Roman" w:cs="Times New Roman"/>
                <w:sz w:val="20"/>
                <w:szCs w:val="20"/>
                <w:lang w:val="uk-UA" w:eastAsia="ru-RU"/>
              </w:rPr>
            </w:pPr>
          </w:p>
        </w:tc>
        <w:tc>
          <w:tcPr>
            <w:tcW w:w="1297" w:type="dxa"/>
            <w:tcBorders>
              <w:top w:val="single" w:sz="4" w:space="0" w:color="auto"/>
              <w:left w:val="single" w:sz="4" w:space="0" w:color="auto"/>
              <w:bottom w:val="single" w:sz="4" w:space="0" w:color="auto"/>
              <w:right w:val="single" w:sz="4" w:space="0" w:color="auto"/>
            </w:tcBorders>
            <w:vAlign w:val="center"/>
            <w:hideMark/>
          </w:tcPr>
          <w:p w14:paraId="65AEA231" w14:textId="77777777" w:rsidR="008500E0" w:rsidRPr="00E15E02" w:rsidRDefault="008500E0" w:rsidP="007115C5">
            <w:pPr>
              <w:spacing w:after="0" w:line="240" w:lineRule="auto"/>
              <w:rPr>
                <w:rFonts w:ascii="Times New Roman" w:eastAsia="Times New Roman" w:hAnsi="Times New Roman" w:cs="Times New Roman"/>
                <w:sz w:val="15"/>
                <w:szCs w:val="15"/>
                <w:lang w:val="uk-UA" w:eastAsia="ru-RU"/>
              </w:rPr>
            </w:pPr>
            <w:r w:rsidRPr="00E15E02">
              <w:rPr>
                <w:rFonts w:ascii="Times New Roman" w:eastAsia="Times New Roman" w:hAnsi="Times New Roman" w:cs="Times New Roman"/>
                <w:sz w:val="15"/>
                <w:szCs w:val="15"/>
                <w:lang w:val="uk-UA" w:eastAsia="ru-RU"/>
              </w:rPr>
              <w:t>м. Одеса</w:t>
            </w:r>
          </w:p>
        </w:tc>
        <w:tc>
          <w:tcPr>
            <w:tcW w:w="1964" w:type="dxa"/>
            <w:vMerge w:val="restart"/>
            <w:tcBorders>
              <w:top w:val="single" w:sz="4" w:space="0" w:color="auto"/>
              <w:left w:val="single" w:sz="4" w:space="0" w:color="auto"/>
              <w:bottom w:val="single" w:sz="4" w:space="0" w:color="auto"/>
              <w:right w:val="single" w:sz="4" w:space="0" w:color="auto"/>
            </w:tcBorders>
            <w:vAlign w:val="center"/>
            <w:hideMark/>
          </w:tcPr>
          <w:p w14:paraId="77912650" w14:textId="77777777" w:rsidR="008500E0" w:rsidRPr="00E15E02" w:rsidRDefault="008500E0" w:rsidP="007115C5">
            <w:pPr>
              <w:spacing w:after="0" w:line="240" w:lineRule="auto"/>
              <w:jc w:val="center"/>
              <w:rPr>
                <w:rFonts w:ascii="Times New Roman" w:eastAsia="Times New Roman" w:hAnsi="Times New Roman" w:cs="Times New Roman"/>
                <w:sz w:val="15"/>
                <w:szCs w:val="15"/>
                <w:lang w:val="uk-UA" w:eastAsia="ru-RU"/>
              </w:rPr>
            </w:pPr>
            <w:r w:rsidRPr="00E15E02">
              <w:rPr>
                <w:rFonts w:ascii="Times New Roman" w:eastAsia="Times New Roman" w:hAnsi="Times New Roman" w:cs="Times New Roman"/>
                <w:sz w:val="15"/>
                <w:szCs w:val="15"/>
                <w:lang w:val="uk-UA" w:eastAsia="ru-RU"/>
              </w:rPr>
              <w:t>ТОВ «БГГ ТЕХНОЛОДЖІЗ УКРАЇНА»</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1677B636" w14:textId="77777777" w:rsidR="008500E0" w:rsidRPr="00E15E02" w:rsidRDefault="008500E0" w:rsidP="007115C5">
            <w:pPr>
              <w:spacing w:after="0" w:line="240" w:lineRule="auto"/>
              <w:jc w:val="center"/>
              <w:rPr>
                <w:rFonts w:ascii="Times New Roman" w:eastAsia="Times New Roman" w:hAnsi="Times New Roman" w:cs="Times New Roman"/>
                <w:sz w:val="15"/>
                <w:szCs w:val="15"/>
                <w:lang w:val="uk-UA" w:eastAsia="ru-RU"/>
              </w:rPr>
            </w:pPr>
            <w:r w:rsidRPr="00E15E02">
              <w:rPr>
                <w:rFonts w:ascii="Times New Roman" w:eastAsia="Times New Roman" w:hAnsi="Times New Roman" w:cs="Times New Roman"/>
                <w:sz w:val="15"/>
                <w:szCs w:val="15"/>
                <w:lang w:val="uk-UA" w:eastAsia="ru-RU"/>
              </w:rPr>
              <w:t>WINBOSS</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099605DE" w14:textId="77777777" w:rsidR="008500E0" w:rsidRPr="00E15E02" w:rsidRDefault="008500E0" w:rsidP="007115C5">
            <w:pPr>
              <w:spacing w:after="0" w:line="240" w:lineRule="auto"/>
              <w:jc w:val="center"/>
              <w:rPr>
                <w:rFonts w:ascii="Times New Roman" w:eastAsia="Times New Roman" w:hAnsi="Times New Roman" w:cs="Times New Roman"/>
                <w:sz w:val="16"/>
                <w:szCs w:val="16"/>
                <w:lang w:val="uk-UA" w:eastAsia="ru-RU"/>
              </w:rPr>
            </w:pPr>
            <w:r w:rsidRPr="00E15E02">
              <w:rPr>
                <w:rFonts w:ascii="Times New Roman" w:eastAsia="Times New Roman" w:hAnsi="Times New Roman" w:cs="Times New Roman"/>
                <w:sz w:val="16"/>
                <w:szCs w:val="16"/>
                <w:lang w:val="uk-UA" w:eastAsia="ru-RU"/>
              </w:rPr>
              <w:t>ЗГА</w:t>
            </w:r>
          </w:p>
        </w:tc>
        <w:tc>
          <w:tcPr>
            <w:tcW w:w="1558" w:type="dxa"/>
            <w:tcBorders>
              <w:top w:val="single" w:sz="4" w:space="0" w:color="auto"/>
              <w:left w:val="single" w:sz="4" w:space="0" w:color="auto"/>
              <w:bottom w:val="single" w:sz="4" w:space="0" w:color="auto"/>
              <w:right w:val="single" w:sz="4" w:space="0" w:color="auto"/>
            </w:tcBorders>
            <w:vAlign w:val="center"/>
            <w:hideMark/>
          </w:tcPr>
          <w:p w14:paraId="5B6BDDBA" w14:textId="77777777" w:rsidR="008500E0" w:rsidRPr="00E15E02" w:rsidRDefault="008500E0" w:rsidP="007115C5">
            <w:pPr>
              <w:spacing w:after="0" w:line="240" w:lineRule="auto"/>
              <w:jc w:val="center"/>
              <w:rPr>
                <w:rFonts w:ascii="Times New Roman" w:eastAsia="Times New Roman" w:hAnsi="Times New Roman" w:cs="Times New Roman"/>
                <w:sz w:val="15"/>
                <w:szCs w:val="15"/>
                <w:lang w:val="uk-UA" w:eastAsia="ru-RU"/>
              </w:rPr>
            </w:pPr>
            <w:r w:rsidRPr="00E15E02">
              <w:rPr>
                <w:rFonts w:ascii="Times New Roman" w:eastAsia="Times New Roman" w:hAnsi="Times New Roman" w:cs="Times New Roman"/>
                <w:sz w:val="15"/>
                <w:szCs w:val="15"/>
                <w:lang w:val="uk-UA" w:eastAsia="ru-RU"/>
              </w:rPr>
              <w:t xml:space="preserve">Чорне море </w:t>
            </w:r>
          </w:p>
        </w:tc>
        <w:tc>
          <w:tcPr>
            <w:tcW w:w="1115" w:type="dxa"/>
            <w:tcBorders>
              <w:top w:val="single" w:sz="4" w:space="0" w:color="auto"/>
              <w:left w:val="single" w:sz="4" w:space="0" w:color="auto"/>
              <w:bottom w:val="single" w:sz="4" w:space="0" w:color="auto"/>
              <w:right w:val="single" w:sz="4" w:space="0" w:color="auto"/>
            </w:tcBorders>
            <w:vAlign w:val="center"/>
            <w:hideMark/>
          </w:tcPr>
          <w:p w14:paraId="54261EBB" w14:textId="77777777" w:rsidR="008500E0" w:rsidRPr="00E15E02" w:rsidRDefault="008500E0" w:rsidP="007115C5">
            <w:pPr>
              <w:spacing w:after="0" w:line="240" w:lineRule="auto"/>
              <w:jc w:val="center"/>
              <w:rPr>
                <w:rFonts w:ascii="Times New Roman" w:eastAsia="Times New Roman" w:hAnsi="Times New Roman" w:cs="Times New Roman"/>
                <w:sz w:val="20"/>
                <w:szCs w:val="20"/>
                <w:lang w:val="uk-UA" w:eastAsia="ru-RU"/>
              </w:rPr>
            </w:pPr>
            <w:r w:rsidRPr="00E15E02">
              <w:rPr>
                <w:rFonts w:ascii="Times New Roman" w:eastAsia="Times New Roman" w:hAnsi="Times New Roman" w:cs="Times New Roman"/>
                <w:sz w:val="20"/>
                <w:szCs w:val="20"/>
                <w:lang w:val="uk-UA"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91CF50"/>
            <w:noWrap/>
            <w:vAlign w:val="center"/>
            <w:hideMark/>
          </w:tcPr>
          <w:p w14:paraId="5575D6EE" w14:textId="5BC31F22" w:rsidR="008500E0" w:rsidRPr="00E15E02" w:rsidRDefault="00F27B6B" w:rsidP="007115C5">
            <w:pPr>
              <w:spacing w:after="0" w:line="240" w:lineRule="auto"/>
              <w:jc w:val="center"/>
              <w:rPr>
                <w:rFonts w:ascii="Times New Roman" w:eastAsia="Times New Roman" w:hAnsi="Times New Roman" w:cs="Times New Roman"/>
                <w:sz w:val="15"/>
                <w:szCs w:val="15"/>
                <w:lang w:val="en-US" w:eastAsia="ru-RU"/>
              </w:rPr>
            </w:pPr>
            <w:r w:rsidRPr="00E15E02">
              <w:rPr>
                <w:rFonts w:ascii="Times New Roman" w:eastAsia="Times New Roman" w:hAnsi="Times New Roman" w:cs="Times New Roman"/>
                <w:sz w:val="15"/>
                <w:szCs w:val="15"/>
                <w:lang w:val="en-US" w:eastAsia="ru-RU"/>
              </w:rPr>
              <w:t>11.12.2021</w:t>
            </w:r>
          </w:p>
        </w:tc>
      </w:tr>
      <w:tr w:rsidR="009D5CD6" w:rsidRPr="00E15E02" w14:paraId="3B91C98E" w14:textId="77777777" w:rsidTr="000804C6">
        <w:trPr>
          <w:trHeight w:val="66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7406BC4B" w14:textId="77777777" w:rsidR="008500E0" w:rsidRPr="00E15E02" w:rsidRDefault="008500E0" w:rsidP="007115C5">
            <w:pPr>
              <w:spacing w:after="0" w:line="240" w:lineRule="auto"/>
              <w:rPr>
                <w:rFonts w:ascii="Times New Roman" w:eastAsia="Times New Roman" w:hAnsi="Times New Roman" w:cs="Times New Roman"/>
                <w:sz w:val="20"/>
                <w:szCs w:val="20"/>
                <w:lang w:val="uk-UA" w:eastAsia="ru-RU"/>
              </w:rPr>
            </w:pPr>
          </w:p>
        </w:tc>
        <w:tc>
          <w:tcPr>
            <w:tcW w:w="1297" w:type="dxa"/>
            <w:tcBorders>
              <w:top w:val="single" w:sz="4" w:space="0" w:color="auto"/>
              <w:left w:val="single" w:sz="4" w:space="0" w:color="auto"/>
              <w:bottom w:val="single" w:sz="4" w:space="0" w:color="auto"/>
              <w:right w:val="single" w:sz="4" w:space="0" w:color="auto"/>
            </w:tcBorders>
            <w:vAlign w:val="center"/>
            <w:hideMark/>
          </w:tcPr>
          <w:p w14:paraId="417286E7" w14:textId="77777777" w:rsidR="008500E0" w:rsidRPr="00E15E02" w:rsidRDefault="008500E0" w:rsidP="007115C5">
            <w:pPr>
              <w:spacing w:after="0" w:line="240" w:lineRule="auto"/>
              <w:rPr>
                <w:rFonts w:ascii="Times New Roman" w:eastAsia="Times New Roman" w:hAnsi="Times New Roman" w:cs="Times New Roman"/>
                <w:sz w:val="15"/>
                <w:szCs w:val="15"/>
                <w:lang w:val="uk-UA" w:eastAsia="ru-RU"/>
              </w:rPr>
            </w:pPr>
            <w:r w:rsidRPr="00E15E02">
              <w:rPr>
                <w:rFonts w:ascii="Times New Roman" w:eastAsia="Times New Roman" w:hAnsi="Times New Roman" w:cs="Times New Roman"/>
                <w:sz w:val="15"/>
                <w:szCs w:val="15"/>
                <w:lang w:val="uk-UA" w:eastAsia="ru-RU"/>
              </w:rPr>
              <w:t>м. Одеса</w:t>
            </w:r>
          </w:p>
        </w:tc>
        <w:tc>
          <w:tcPr>
            <w:tcW w:w="1964" w:type="dxa"/>
            <w:vMerge/>
            <w:tcBorders>
              <w:top w:val="single" w:sz="4" w:space="0" w:color="auto"/>
              <w:left w:val="single" w:sz="4" w:space="0" w:color="auto"/>
              <w:bottom w:val="single" w:sz="4" w:space="0" w:color="auto"/>
              <w:right w:val="single" w:sz="4" w:space="0" w:color="auto"/>
            </w:tcBorders>
            <w:vAlign w:val="center"/>
            <w:hideMark/>
          </w:tcPr>
          <w:p w14:paraId="61AE16EB" w14:textId="77777777" w:rsidR="008500E0" w:rsidRPr="00E15E02" w:rsidRDefault="008500E0" w:rsidP="007115C5">
            <w:pPr>
              <w:spacing w:after="0" w:line="240" w:lineRule="auto"/>
              <w:rPr>
                <w:rFonts w:ascii="Times New Roman" w:eastAsia="Times New Roman" w:hAnsi="Times New Roman" w:cs="Times New Roman"/>
                <w:sz w:val="15"/>
                <w:szCs w:val="15"/>
                <w:lang w:val="uk-UA"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EB22EC1" w14:textId="77777777" w:rsidR="008500E0" w:rsidRPr="00E15E02" w:rsidRDefault="008500E0" w:rsidP="007115C5">
            <w:pPr>
              <w:spacing w:after="0" w:line="240" w:lineRule="auto"/>
              <w:rPr>
                <w:rFonts w:ascii="Times New Roman" w:eastAsia="Times New Roman" w:hAnsi="Times New Roman" w:cs="Times New Roman"/>
                <w:sz w:val="15"/>
                <w:szCs w:val="15"/>
                <w:lang w:val="uk-UA" w:eastAsia="ru-RU"/>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44B885D8" w14:textId="77777777" w:rsidR="008500E0" w:rsidRPr="00E15E02" w:rsidRDefault="008500E0" w:rsidP="007115C5">
            <w:pPr>
              <w:spacing w:after="0" w:line="240" w:lineRule="auto"/>
              <w:jc w:val="center"/>
              <w:rPr>
                <w:rFonts w:ascii="Times New Roman" w:eastAsia="Times New Roman" w:hAnsi="Times New Roman" w:cs="Times New Roman"/>
                <w:sz w:val="16"/>
                <w:szCs w:val="16"/>
                <w:lang w:val="uk-UA" w:eastAsia="ru-RU"/>
              </w:rPr>
            </w:pPr>
            <w:r w:rsidRPr="00E15E02">
              <w:rPr>
                <w:rFonts w:ascii="Times New Roman" w:eastAsia="Times New Roman" w:hAnsi="Times New Roman" w:cs="Times New Roman"/>
                <w:sz w:val="16"/>
                <w:szCs w:val="16"/>
                <w:lang w:val="uk-UA" w:eastAsia="ru-RU"/>
              </w:rPr>
              <w:t>ЗГА</w:t>
            </w:r>
          </w:p>
        </w:tc>
        <w:tc>
          <w:tcPr>
            <w:tcW w:w="1558" w:type="dxa"/>
            <w:tcBorders>
              <w:top w:val="single" w:sz="4" w:space="0" w:color="auto"/>
              <w:left w:val="single" w:sz="4" w:space="0" w:color="auto"/>
              <w:bottom w:val="single" w:sz="4" w:space="0" w:color="auto"/>
              <w:right w:val="single" w:sz="4" w:space="0" w:color="auto"/>
            </w:tcBorders>
            <w:vAlign w:val="center"/>
            <w:hideMark/>
          </w:tcPr>
          <w:p w14:paraId="75F38050" w14:textId="77777777" w:rsidR="008500E0" w:rsidRPr="00E15E02" w:rsidRDefault="008500E0" w:rsidP="007115C5">
            <w:pPr>
              <w:spacing w:after="0" w:line="240" w:lineRule="auto"/>
              <w:jc w:val="center"/>
              <w:rPr>
                <w:rFonts w:ascii="Times New Roman" w:eastAsia="Times New Roman" w:hAnsi="Times New Roman" w:cs="Times New Roman"/>
                <w:sz w:val="15"/>
                <w:szCs w:val="15"/>
                <w:lang w:val="uk-UA" w:eastAsia="ru-RU"/>
              </w:rPr>
            </w:pPr>
            <w:r w:rsidRPr="00E15E02">
              <w:rPr>
                <w:rFonts w:ascii="Times New Roman" w:eastAsia="Times New Roman" w:hAnsi="Times New Roman" w:cs="Times New Roman"/>
                <w:sz w:val="15"/>
                <w:szCs w:val="15"/>
                <w:lang w:val="uk-UA" w:eastAsia="ru-RU"/>
              </w:rPr>
              <w:t>ЧОРНЕ МОРЕ</w:t>
            </w:r>
          </w:p>
        </w:tc>
        <w:tc>
          <w:tcPr>
            <w:tcW w:w="1115" w:type="dxa"/>
            <w:tcBorders>
              <w:top w:val="single" w:sz="4" w:space="0" w:color="auto"/>
              <w:left w:val="single" w:sz="4" w:space="0" w:color="auto"/>
              <w:bottom w:val="single" w:sz="4" w:space="0" w:color="auto"/>
              <w:right w:val="single" w:sz="4" w:space="0" w:color="auto"/>
            </w:tcBorders>
            <w:vAlign w:val="center"/>
            <w:hideMark/>
          </w:tcPr>
          <w:p w14:paraId="198E7CE5" w14:textId="77777777" w:rsidR="008500E0" w:rsidRPr="00E15E02" w:rsidRDefault="008500E0" w:rsidP="007115C5">
            <w:pPr>
              <w:spacing w:after="0" w:line="240" w:lineRule="auto"/>
              <w:jc w:val="center"/>
              <w:rPr>
                <w:rFonts w:ascii="Times New Roman" w:eastAsia="Times New Roman" w:hAnsi="Times New Roman" w:cs="Times New Roman"/>
                <w:sz w:val="20"/>
                <w:szCs w:val="20"/>
                <w:lang w:val="uk-UA" w:eastAsia="ru-RU"/>
              </w:rPr>
            </w:pPr>
            <w:r w:rsidRPr="00E15E02">
              <w:rPr>
                <w:rFonts w:ascii="Times New Roman" w:eastAsia="Times New Roman" w:hAnsi="Times New Roman" w:cs="Times New Roman"/>
                <w:sz w:val="20"/>
                <w:szCs w:val="20"/>
                <w:lang w:val="uk-UA"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91CF50"/>
            <w:noWrap/>
            <w:vAlign w:val="center"/>
            <w:hideMark/>
          </w:tcPr>
          <w:p w14:paraId="0A5A0C2D" w14:textId="25C2EC24" w:rsidR="008500E0" w:rsidRPr="00E15E02" w:rsidRDefault="00F27B6B" w:rsidP="007115C5">
            <w:pPr>
              <w:spacing w:after="0" w:line="240" w:lineRule="auto"/>
              <w:jc w:val="center"/>
              <w:rPr>
                <w:rFonts w:ascii="Times New Roman" w:eastAsia="Times New Roman" w:hAnsi="Times New Roman" w:cs="Times New Roman"/>
                <w:sz w:val="15"/>
                <w:szCs w:val="15"/>
                <w:lang w:val="en-US" w:eastAsia="ru-RU"/>
              </w:rPr>
            </w:pPr>
            <w:r w:rsidRPr="00E15E02">
              <w:rPr>
                <w:rFonts w:ascii="Times New Roman" w:eastAsia="Times New Roman" w:hAnsi="Times New Roman" w:cs="Times New Roman"/>
                <w:sz w:val="15"/>
                <w:szCs w:val="15"/>
                <w:lang w:val="en-US" w:eastAsia="ru-RU"/>
              </w:rPr>
              <w:t>28.02.2022</w:t>
            </w:r>
          </w:p>
        </w:tc>
      </w:tr>
      <w:tr w:rsidR="009D5CD6" w:rsidRPr="00E15E02" w14:paraId="0BE5959C" w14:textId="77777777" w:rsidTr="000804C6">
        <w:trPr>
          <w:trHeight w:val="495"/>
        </w:trPr>
        <w:tc>
          <w:tcPr>
            <w:tcW w:w="567" w:type="dxa"/>
            <w:tcBorders>
              <w:top w:val="single" w:sz="4" w:space="0" w:color="auto"/>
              <w:left w:val="single" w:sz="4" w:space="0" w:color="auto"/>
              <w:bottom w:val="single" w:sz="4" w:space="0" w:color="auto"/>
              <w:right w:val="single" w:sz="4" w:space="0" w:color="auto"/>
            </w:tcBorders>
            <w:vAlign w:val="center"/>
            <w:hideMark/>
          </w:tcPr>
          <w:p w14:paraId="62EE10B2" w14:textId="77777777" w:rsidR="008500E0" w:rsidRPr="00E15E02" w:rsidRDefault="008500E0" w:rsidP="007115C5">
            <w:pPr>
              <w:spacing w:after="0" w:line="240" w:lineRule="auto"/>
              <w:rPr>
                <w:rFonts w:ascii="Times New Roman" w:eastAsia="Times New Roman" w:hAnsi="Times New Roman" w:cs="Times New Roman"/>
                <w:sz w:val="20"/>
                <w:szCs w:val="20"/>
                <w:lang w:val="uk-UA" w:eastAsia="ru-RU"/>
              </w:rPr>
            </w:pPr>
            <w:r w:rsidRPr="00E15E02">
              <w:rPr>
                <w:rFonts w:ascii="Times New Roman" w:eastAsia="Times New Roman" w:hAnsi="Times New Roman" w:cs="Times New Roman"/>
                <w:sz w:val="20"/>
                <w:szCs w:val="20"/>
                <w:lang w:val="uk-UA"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14:paraId="62035AC6" w14:textId="77777777" w:rsidR="008500E0" w:rsidRPr="00E15E02" w:rsidRDefault="008500E0" w:rsidP="007115C5">
            <w:pPr>
              <w:spacing w:after="0" w:line="240" w:lineRule="auto"/>
              <w:rPr>
                <w:rFonts w:ascii="Times New Roman" w:eastAsia="Times New Roman" w:hAnsi="Times New Roman" w:cs="Times New Roman"/>
                <w:sz w:val="15"/>
                <w:szCs w:val="15"/>
                <w:lang w:val="uk-UA" w:eastAsia="ru-RU"/>
              </w:rPr>
            </w:pPr>
            <w:r w:rsidRPr="00E15E02">
              <w:rPr>
                <w:rFonts w:ascii="Times New Roman" w:eastAsia="Times New Roman" w:hAnsi="Times New Roman" w:cs="Times New Roman"/>
                <w:sz w:val="15"/>
                <w:szCs w:val="15"/>
                <w:lang w:val="uk-UA" w:eastAsia="ru-RU"/>
              </w:rPr>
              <w:t>м. Одеса</w:t>
            </w:r>
          </w:p>
        </w:tc>
        <w:tc>
          <w:tcPr>
            <w:tcW w:w="1964" w:type="dxa"/>
            <w:tcBorders>
              <w:top w:val="single" w:sz="4" w:space="0" w:color="auto"/>
              <w:left w:val="single" w:sz="4" w:space="0" w:color="auto"/>
              <w:bottom w:val="single" w:sz="4" w:space="0" w:color="auto"/>
              <w:right w:val="single" w:sz="4" w:space="0" w:color="auto"/>
            </w:tcBorders>
            <w:shd w:val="clear" w:color="auto" w:fill="FF7C80"/>
            <w:vAlign w:val="center"/>
            <w:hideMark/>
          </w:tcPr>
          <w:p w14:paraId="35BE3D2A" w14:textId="77777777" w:rsidR="008500E0" w:rsidRPr="00E15E02" w:rsidRDefault="008500E0" w:rsidP="007115C5">
            <w:pPr>
              <w:spacing w:after="0" w:line="240" w:lineRule="auto"/>
              <w:jc w:val="center"/>
              <w:rPr>
                <w:rFonts w:ascii="Times New Roman" w:eastAsia="Times New Roman" w:hAnsi="Times New Roman" w:cs="Times New Roman"/>
                <w:sz w:val="15"/>
                <w:szCs w:val="15"/>
                <w:lang w:val="uk-UA" w:eastAsia="ru-RU"/>
              </w:rPr>
            </w:pPr>
            <w:r w:rsidRPr="00E15E02">
              <w:rPr>
                <w:rFonts w:ascii="Times New Roman" w:eastAsia="Times New Roman" w:hAnsi="Times New Roman" w:cs="Times New Roman"/>
                <w:sz w:val="15"/>
                <w:szCs w:val="15"/>
                <w:lang w:val="uk-UA" w:eastAsia="ru-RU"/>
              </w:rPr>
              <w:t>ТОВ «ГЕЙМДЕВ»</w:t>
            </w:r>
          </w:p>
        </w:tc>
        <w:tc>
          <w:tcPr>
            <w:tcW w:w="992" w:type="dxa"/>
            <w:tcBorders>
              <w:top w:val="single" w:sz="4" w:space="0" w:color="auto"/>
              <w:left w:val="single" w:sz="4" w:space="0" w:color="auto"/>
              <w:bottom w:val="single" w:sz="4" w:space="0" w:color="auto"/>
              <w:right w:val="single" w:sz="4" w:space="0" w:color="auto"/>
            </w:tcBorders>
            <w:shd w:val="clear" w:color="auto" w:fill="FF7C80"/>
            <w:vAlign w:val="center"/>
            <w:hideMark/>
          </w:tcPr>
          <w:p w14:paraId="5E3D48ED" w14:textId="77777777" w:rsidR="008500E0" w:rsidRPr="00E15E02" w:rsidRDefault="008500E0" w:rsidP="007115C5">
            <w:pPr>
              <w:spacing w:after="0" w:line="240" w:lineRule="auto"/>
              <w:jc w:val="center"/>
              <w:rPr>
                <w:rFonts w:ascii="Times New Roman" w:eastAsia="Times New Roman" w:hAnsi="Times New Roman" w:cs="Times New Roman"/>
                <w:sz w:val="15"/>
                <w:szCs w:val="15"/>
                <w:lang w:val="uk-UA" w:eastAsia="ru-RU"/>
              </w:rPr>
            </w:pPr>
            <w:r w:rsidRPr="00E15E02">
              <w:rPr>
                <w:rFonts w:ascii="Times New Roman" w:eastAsia="Times New Roman" w:hAnsi="Times New Roman" w:cs="Times New Roman"/>
                <w:sz w:val="15"/>
                <w:szCs w:val="15"/>
                <w:lang w:val="uk-UA" w:eastAsia="ru-RU"/>
              </w:rPr>
              <w:t>SLOTS CITY</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0238FAD" w14:textId="77777777" w:rsidR="008500E0" w:rsidRPr="00E15E02" w:rsidRDefault="008500E0" w:rsidP="007115C5">
            <w:pPr>
              <w:spacing w:after="0" w:line="240" w:lineRule="auto"/>
              <w:jc w:val="center"/>
              <w:rPr>
                <w:rFonts w:ascii="Times New Roman" w:eastAsia="Times New Roman" w:hAnsi="Times New Roman" w:cs="Times New Roman"/>
                <w:sz w:val="16"/>
                <w:szCs w:val="16"/>
                <w:lang w:val="uk-UA" w:eastAsia="ru-RU"/>
              </w:rPr>
            </w:pPr>
            <w:r w:rsidRPr="00E15E02">
              <w:rPr>
                <w:rFonts w:ascii="Times New Roman" w:eastAsia="Times New Roman" w:hAnsi="Times New Roman" w:cs="Times New Roman"/>
                <w:sz w:val="16"/>
                <w:szCs w:val="16"/>
                <w:lang w:val="uk-UA" w:eastAsia="ru-RU"/>
              </w:rPr>
              <w:t>ЗГА</w:t>
            </w:r>
          </w:p>
        </w:tc>
        <w:tc>
          <w:tcPr>
            <w:tcW w:w="1558" w:type="dxa"/>
            <w:tcBorders>
              <w:top w:val="single" w:sz="4" w:space="0" w:color="auto"/>
              <w:left w:val="single" w:sz="4" w:space="0" w:color="auto"/>
              <w:bottom w:val="single" w:sz="4" w:space="0" w:color="auto"/>
              <w:right w:val="single" w:sz="4" w:space="0" w:color="auto"/>
            </w:tcBorders>
            <w:shd w:val="clear" w:color="auto" w:fill="FF7C80"/>
            <w:vAlign w:val="center"/>
            <w:hideMark/>
          </w:tcPr>
          <w:p w14:paraId="1F4BC90D" w14:textId="77777777" w:rsidR="008500E0" w:rsidRPr="00E15E02" w:rsidRDefault="008500E0" w:rsidP="007115C5">
            <w:pPr>
              <w:spacing w:after="0" w:line="240" w:lineRule="auto"/>
              <w:jc w:val="center"/>
              <w:rPr>
                <w:rFonts w:ascii="Times New Roman" w:eastAsia="Times New Roman" w:hAnsi="Times New Roman" w:cs="Times New Roman"/>
                <w:sz w:val="15"/>
                <w:szCs w:val="15"/>
                <w:lang w:val="uk-UA" w:eastAsia="ru-RU"/>
              </w:rPr>
            </w:pPr>
            <w:r w:rsidRPr="00E15E02">
              <w:rPr>
                <w:rFonts w:ascii="Times New Roman" w:eastAsia="Times New Roman" w:hAnsi="Times New Roman" w:cs="Times New Roman"/>
                <w:sz w:val="15"/>
                <w:szCs w:val="15"/>
                <w:lang w:val="uk-UA" w:eastAsia="ru-RU"/>
              </w:rPr>
              <w:t xml:space="preserve"> МОРСКОЙ</w:t>
            </w:r>
          </w:p>
        </w:tc>
        <w:tc>
          <w:tcPr>
            <w:tcW w:w="1115" w:type="dxa"/>
            <w:tcBorders>
              <w:top w:val="single" w:sz="4" w:space="0" w:color="auto"/>
              <w:left w:val="single" w:sz="4" w:space="0" w:color="auto"/>
              <w:bottom w:val="single" w:sz="4" w:space="0" w:color="auto"/>
              <w:right w:val="single" w:sz="4" w:space="0" w:color="auto"/>
            </w:tcBorders>
            <w:shd w:val="clear" w:color="auto" w:fill="FF7C80"/>
            <w:noWrap/>
            <w:vAlign w:val="center"/>
            <w:hideMark/>
          </w:tcPr>
          <w:p w14:paraId="396CAC19" w14:textId="77777777" w:rsidR="008500E0" w:rsidRPr="00E15E02" w:rsidRDefault="008500E0" w:rsidP="007115C5">
            <w:pPr>
              <w:spacing w:after="0" w:line="240" w:lineRule="auto"/>
              <w:jc w:val="center"/>
              <w:rPr>
                <w:rFonts w:ascii="Times New Roman" w:eastAsia="Times New Roman" w:hAnsi="Times New Roman" w:cs="Times New Roman"/>
                <w:sz w:val="15"/>
                <w:szCs w:val="15"/>
                <w:lang w:val="uk-UA" w:eastAsia="ru-RU"/>
              </w:rPr>
            </w:pPr>
            <w:r w:rsidRPr="00E15E02">
              <w:rPr>
                <w:rFonts w:ascii="Times New Roman" w:eastAsia="Times New Roman" w:hAnsi="Times New Roman" w:cs="Times New Roman"/>
                <w:sz w:val="15"/>
                <w:szCs w:val="15"/>
                <w:lang w:val="uk-UA" w:eastAsia="ru-RU"/>
              </w:rPr>
              <w:t>13.10.2021</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91313A6" w14:textId="72026104" w:rsidR="008500E0" w:rsidRPr="00E15E02" w:rsidRDefault="00867532" w:rsidP="007115C5">
            <w:pPr>
              <w:spacing w:after="0" w:line="240" w:lineRule="auto"/>
              <w:jc w:val="center"/>
              <w:rPr>
                <w:rFonts w:ascii="Times New Roman" w:eastAsia="Times New Roman" w:hAnsi="Times New Roman" w:cs="Times New Roman"/>
                <w:sz w:val="15"/>
                <w:szCs w:val="15"/>
                <w:lang w:val="uk-UA" w:eastAsia="ru-RU"/>
              </w:rPr>
            </w:pPr>
            <w:r w:rsidRPr="00E15E02">
              <w:rPr>
                <w:rFonts w:ascii="Times New Roman" w:eastAsia="Times New Roman" w:hAnsi="Times New Roman" w:cs="Times New Roman"/>
                <w:sz w:val="15"/>
                <w:szCs w:val="15"/>
                <w:lang w:val="uk-UA" w:eastAsia="ru-RU"/>
              </w:rPr>
              <w:t>09</w:t>
            </w:r>
            <w:r w:rsidRPr="00E15E02">
              <w:rPr>
                <w:rFonts w:ascii="Times New Roman" w:eastAsia="Times New Roman" w:hAnsi="Times New Roman" w:cs="Times New Roman"/>
                <w:sz w:val="15"/>
                <w:szCs w:val="15"/>
                <w:lang w:val="en-US" w:eastAsia="ru-RU"/>
              </w:rPr>
              <w:t>.06.2021</w:t>
            </w:r>
            <w:r w:rsidR="008500E0" w:rsidRPr="00E15E02">
              <w:rPr>
                <w:rFonts w:ascii="Times New Roman" w:eastAsia="Times New Roman" w:hAnsi="Times New Roman" w:cs="Times New Roman"/>
                <w:sz w:val="15"/>
                <w:szCs w:val="15"/>
                <w:lang w:val="uk-UA" w:eastAsia="ru-RU"/>
              </w:rPr>
              <w:t> </w:t>
            </w:r>
          </w:p>
        </w:tc>
      </w:tr>
      <w:tr w:rsidR="009D5CD6" w:rsidRPr="00E15E02" w14:paraId="1074476C" w14:textId="77777777" w:rsidTr="000804C6">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C4D8F0"/>
            <w:noWrap/>
            <w:vAlign w:val="center"/>
            <w:hideMark/>
          </w:tcPr>
          <w:p w14:paraId="01A92E09" w14:textId="77777777" w:rsidR="008500E0" w:rsidRPr="00E15E02" w:rsidRDefault="008500E0" w:rsidP="007115C5">
            <w:pPr>
              <w:spacing w:after="0" w:line="240" w:lineRule="auto"/>
              <w:jc w:val="center"/>
              <w:rPr>
                <w:rFonts w:ascii="Times New Roman" w:eastAsia="Times New Roman" w:hAnsi="Times New Roman" w:cs="Times New Roman"/>
                <w:sz w:val="15"/>
                <w:szCs w:val="15"/>
                <w:lang w:val="uk-UA" w:eastAsia="ru-RU"/>
              </w:rPr>
            </w:pPr>
            <w:r w:rsidRPr="00E15E02">
              <w:rPr>
                <w:rFonts w:ascii="Times New Roman" w:eastAsia="Times New Roman" w:hAnsi="Times New Roman" w:cs="Times New Roman"/>
                <w:sz w:val="15"/>
                <w:szCs w:val="15"/>
                <w:lang w:val="uk-UA" w:eastAsia="ru-RU"/>
              </w:rPr>
              <w:t>16.</w:t>
            </w:r>
          </w:p>
        </w:tc>
        <w:tc>
          <w:tcPr>
            <w:tcW w:w="1297" w:type="dxa"/>
            <w:tcBorders>
              <w:top w:val="single" w:sz="4" w:space="0" w:color="auto"/>
              <w:left w:val="single" w:sz="4" w:space="0" w:color="auto"/>
              <w:bottom w:val="single" w:sz="4" w:space="0" w:color="auto"/>
              <w:right w:val="single" w:sz="4" w:space="0" w:color="auto"/>
            </w:tcBorders>
            <w:shd w:val="clear" w:color="auto" w:fill="C4D8F0"/>
            <w:vAlign w:val="center"/>
            <w:hideMark/>
          </w:tcPr>
          <w:p w14:paraId="5257B0C3" w14:textId="77777777" w:rsidR="008500E0" w:rsidRPr="00E15E02" w:rsidRDefault="008500E0" w:rsidP="007115C5">
            <w:pPr>
              <w:spacing w:after="0" w:line="240" w:lineRule="auto"/>
              <w:rPr>
                <w:rFonts w:ascii="Times New Roman" w:eastAsia="Times New Roman" w:hAnsi="Times New Roman" w:cs="Times New Roman"/>
                <w:b/>
                <w:bCs/>
                <w:sz w:val="15"/>
                <w:szCs w:val="15"/>
                <w:lang w:val="uk-UA" w:eastAsia="ru-RU"/>
              </w:rPr>
            </w:pPr>
            <w:r w:rsidRPr="00E15E02">
              <w:rPr>
                <w:rFonts w:ascii="Times New Roman" w:eastAsia="Times New Roman" w:hAnsi="Times New Roman" w:cs="Times New Roman"/>
                <w:b/>
                <w:bCs/>
                <w:sz w:val="15"/>
                <w:szCs w:val="15"/>
                <w:lang w:val="uk-UA" w:eastAsia="ru-RU"/>
              </w:rPr>
              <w:t>Полтавська</w:t>
            </w:r>
          </w:p>
        </w:tc>
        <w:tc>
          <w:tcPr>
            <w:tcW w:w="1964" w:type="dxa"/>
            <w:tcBorders>
              <w:top w:val="single" w:sz="4" w:space="0" w:color="auto"/>
              <w:left w:val="single" w:sz="4" w:space="0" w:color="auto"/>
              <w:bottom w:val="single" w:sz="4" w:space="0" w:color="auto"/>
              <w:right w:val="single" w:sz="4" w:space="0" w:color="auto"/>
            </w:tcBorders>
            <w:shd w:val="clear" w:color="auto" w:fill="C4D8F0"/>
            <w:noWrap/>
            <w:vAlign w:val="center"/>
            <w:hideMark/>
          </w:tcPr>
          <w:p w14:paraId="09250A1A" w14:textId="77777777" w:rsidR="008500E0" w:rsidRPr="00E15E02" w:rsidRDefault="008500E0" w:rsidP="007115C5">
            <w:pPr>
              <w:spacing w:after="0" w:line="240" w:lineRule="auto"/>
              <w:jc w:val="center"/>
              <w:rPr>
                <w:rFonts w:ascii="Times New Roman" w:eastAsia="Times New Roman" w:hAnsi="Times New Roman" w:cs="Times New Roman"/>
                <w:b/>
                <w:bCs/>
                <w:sz w:val="15"/>
                <w:szCs w:val="15"/>
                <w:lang w:val="uk-UA" w:eastAsia="ru-RU"/>
              </w:rPr>
            </w:pPr>
            <w:r w:rsidRPr="00E15E02">
              <w:rPr>
                <w:rFonts w:ascii="Times New Roman" w:eastAsia="Times New Roman" w:hAnsi="Times New Roman" w:cs="Times New Roman"/>
                <w:b/>
                <w:bCs/>
                <w:sz w:val="15"/>
                <w:szCs w:val="15"/>
                <w:lang w:val="uk-UA" w:eastAsia="ru-RU"/>
              </w:rPr>
              <w:t> </w:t>
            </w:r>
          </w:p>
        </w:tc>
        <w:tc>
          <w:tcPr>
            <w:tcW w:w="992" w:type="dxa"/>
            <w:tcBorders>
              <w:top w:val="single" w:sz="4" w:space="0" w:color="auto"/>
              <w:left w:val="single" w:sz="4" w:space="0" w:color="auto"/>
              <w:bottom w:val="single" w:sz="4" w:space="0" w:color="auto"/>
              <w:right w:val="single" w:sz="4" w:space="0" w:color="auto"/>
            </w:tcBorders>
            <w:shd w:val="clear" w:color="auto" w:fill="C4D8F0"/>
            <w:vAlign w:val="center"/>
            <w:hideMark/>
          </w:tcPr>
          <w:p w14:paraId="6D013D8B" w14:textId="77777777" w:rsidR="008500E0" w:rsidRPr="00E15E02" w:rsidRDefault="008500E0" w:rsidP="007115C5">
            <w:pPr>
              <w:spacing w:after="0" w:line="240" w:lineRule="auto"/>
              <w:jc w:val="center"/>
              <w:rPr>
                <w:rFonts w:ascii="Times New Roman" w:eastAsia="Times New Roman" w:hAnsi="Times New Roman" w:cs="Times New Roman"/>
                <w:sz w:val="20"/>
                <w:szCs w:val="20"/>
                <w:lang w:val="uk-UA" w:eastAsia="ru-RU"/>
              </w:rPr>
            </w:pPr>
            <w:r w:rsidRPr="00E15E02">
              <w:rPr>
                <w:rFonts w:ascii="Times New Roman" w:eastAsia="Times New Roman" w:hAnsi="Times New Roman" w:cs="Times New Roman"/>
                <w:sz w:val="20"/>
                <w:szCs w:val="20"/>
                <w:lang w:val="uk-UA" w:eastAsia="ru-RU"/>
              </w:rPr>
              <w:t> </w:t>
            </w:r>
          </w:p>
        </w:tc>
        <w:tc>
          <w:tcPr>
            <w:tcW w:w="992" w:type="dxa"/>
            <w:tcBorders>
              <w:top w:val="single" w:sz="4" w:space="0" w:color="auto"/>
              <w:left w:val="single" w:sz="4" w:space="0" w:color="auto"/>
              <w:bottom w:val="single" w:sz="4" w:space="0" w:color="auto"/>
              <w:right w:val="single" w:sz="4" w:space="0" w:color="auto"/>
            </w:tcBorders>
            <w:shd w:val="clear" w:color="auto" w:fill="C4D8F0"/>
            <w:vAlign w:val="center"/>
            <w:hideMark/>
          </w:tcPr>
          <w:p w14:paraId="63A2DCE1" w14:textId="77777777" w:rsidR="008500E0" w:rsidRPr="00E15E02" w:rsidRDefault="008500E0" w:rsidP="007115C5">
            <w:pPr>
              <w:spacing w:after="0" w:line="240" w:lineRule="auto"/>
              <w:jc w:val="center"/>
              <w:rPr>
                <w:rFonts w:ascii="Times New Roman" w:eastAsia="Times New Roman" w:hAnsi="Times New Roman" w:cs="Times New Roman"/>
                <w:sz w:val="16"/>
                <w:szCs w:val="16"/>
                <w:lang w:val="uk-UA" w:eastAsia="ru-RU"/>
              </w:rPr>
            </w:pPr>
            <w:r w:rsidRPr="00E15E02">
              <w:rPr>
                <w:rFonts w:ascii="Times New Roman" w:eastAsia="Times New Roman" w:hAnsi="Times New Roman" w:cs="Times New Roman"/>
                <w:sz w:val="16"/>
                <w:szCs w:val="16"/>
                <w:lang w:val="uk-UA" w:eastAsia="ru-RU"/>
              </w:rPr>
              <w:t> </w:t>
            </w:r>
          </w:p>
        </w:tc>
        <w:tc>
          <w:tcPr>
            <w:tcW w:w="1558" w:type="dxa"/>
            <w:tcBorders>
              <w:top w:val="single" w:sz="4" w:space="0" w:color="auto"/>
              <w:left w:val="single" w:sz="4" w:space="0" w:color="auto"/>
              <w:bottom w:val="single" w:sz="4" w:space="0" w:color="auto"/>
              <w:right w:val="single" w:sz="4" w:space="0" w:color="auto"/>
            </w:tcBorders>
            <w:shd w:val="clear" w:color="auto" w:fill="C4D8F0"/>
            <w:vAlign w:val="center"/>
            <w:hideMark/>
          </w:tcPr>
          <w:p w14:paraId="7A00866A" w14:textId="77777777" w:rsidR="008500E0" w:rsidRPr="00E15E02" w:rsidRDefault="008500E0" w:rsidP="007115C5">
            <w:pPr>
              <w:spacing w:after="0" w:line="240" w:lineRule="auto"/>
              <w:jc w:val="center"/>
              <w:rPr>
                <w:rFonts w:ascii="Times New Roman" w:eastAsia="Times New Roman" w:hAnsi="Times New Roman" w:cs="Times New Roman"/>
                <w:sz w:val="20"/>
                <w:szCs w:val="20"/>
                <w:lang w:val="uk-UA" w:eastAsia="ru-RU"/>
              </w:rPr>
            </w:pPr>
            <w:r w:rsidRPr="00E15E02">
              <w:rPr>
                <w:rFonts w:ascii="Times New Roman" w:eastAsia="Times New Roman" w:hAnsi="Times New Roman" w:cs="Times New Roman"/>
                <w:sz w:val="20"/>
                <w:szCs w:val="20"/>
                <w:lang w:val="uk-UA" w:eastAsia="ru-RU"/>
              </w:rPr>
              <w:t> </w:t>
            </w:r>
          </w:p>
        </w:tc>
        <w:tc>
          <w:tcPr>
            <w:tcW w:w="1115" w:type="dxa"/>
            <w:tcBorders>
              <w:top w:val="single" w:sz="4" w:space="0" w:color="auto"/>
              <w:left w:val="single" w:sz="4" w:space="0" w:color="auto"/>
              <w:bottom w:val="single" w:sz="4" w:space="0" w:color="auto"/>
              <w:right w:val="single" w:sz="4" w:space="0" w:color="auto"/>
            </w:tcBorders>
            <w:shd w:val="clear" w:color="auto" w:fill="C4D8F0"/>
            <w:vAlign w:val="center"/>
            <w:hideMark/>
          </w:tcPr>
          <w:p w14:paraId="0131992E" w14:textId="77777777" w:rsidR="008500E0" w:rsidRPr="00E15E02" w:rsidRDefault="008500E0" w:rsidP="007115C5">
            <w:pPr>
              <w:spacing w:after="0" w:line="240" w:lineRule="auto"/>
              <w:jc w:val="center"/>
              <w:rPr>
                <w:rFonts w:ascii="Times New Roman" w:eastAsia="Times New Roman" w:hAnsi="Times New Roman" w:cs="Times New Roman"/>
                <w:sz w:val="20"/>
                <w:szCs w:val="20"/>
                <w:lang w:val="uk-UA" w:eastAsia="ru-RU"/>
              </w:rPr>
            </w:pPr>
            <w:r w:rsidRPr="00E15E02">
              <w:rPr>
                <w:rFonts w:ascii="Times New Roman" w:eastAsia="Times New Roman" w:hAnsi="Times New Roman" w:cs="Times New Roman"/>
                <w:sz w:val="20"/>
                <w:szCs w:val="20"/>
                <w:lang w:val="uk-UA"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C4D8F0"/>
            <w:noWrap/>
            <w:vAlign w:val="center"/>
            <w:hideMark/>
          </w:tcPr>
          <w:p w14:paraId="66CE392C" w14:textId="77777777" w:rsidR="008500E0" w:rsidRPr="00E15E02" w:rsidRDefault="008500E0" w:rsidP="007115C5">
            <w:pPr>
              <w:spacing w:after="0" w:line="240" w:lineRule="auto"/>
              <w:jc w:val="center"/>
              <w:rPr>
                <w:rFonts w:ascii="Times New Roman" w:eastAsia="Times New Roman" w:hAnsi="Times New Roman" w:cs="Times New Roman"/>
                <w:sz w:val="15"/>
                <w:szCs w:val="15"/>
                <w:lang w:val="uk-UA" w:eastAsia="ru-RU"/>
              </w:rPr>
            </w:pPr>
            <w:r w:rsidRPr="00E15E02">
              <w:rPr>
                <w:rFonts w:ascii="Times New Roman" w:eastAsia="Times New Roman" w:hAnsi="Times New Roman" w:cs="Times New Roman"/>
                <w:sz w:val="15"/>
                <w:szCs w:val="15"/>
                <w:lang w:val="uk-UA" w:eastAsia="ru-RU"/>
              </w:rPr>
              <w:t> </w:t>
            </w:r>
          </w:p>
        </w:tc>
      </w:tr>
      <w:tr w:rsidR="009D5CD6" w:rsidRPr="00E15E02" w14:paraId="70355B92" w14:textId="77777777" w:rsidTr="000804C6">
        <w:trPr>
          <w:trHeight w:val="660"/>
        </w:trPr>
        <w:tc>
          <w:tcPr>
            <w:tcW w:w="567" w:type="dxa"/>
            <w:tcBorders>
              <w:top w:val="single" w:sz="4" w:space="0" w:color="auto"/>
              <w:left w:val="single" w:sz="4" w:space="0" w:color="auto"/>
              <w:bottom w:val="single" w:sz="4" w:space="0" w:color="auto"/>
              <w:right w:val="single" w:sz="4" w:space="0" w:color="auto"/>
            </w:tcBorders>
            <w:vAlign w:val="center"/>
            <w:hideMark/>
          </w:tcPr>
          <w:p w14:paraId="57E4B188" w14:textId="77777777" w:rsidR="008500E0" w:rsidRPr="00E15E02" w:rsidRDefault="008500E0" w:rsidP="007115C5">
            <w:pPr>
              <w:spacing w:after="0" w:line="240" w:lineRule="auto"/>
              <w:rPr>
                <w:rFonts w:ascii="Times New Roman" w:eastAsia="Times New Roman" w:hAnsi="Times New Roman" w:cs="Times New Roman"/>
                <w:sz w:val="20"/>
                <w:szCs w:val="20"/>
                <w:lang w:val="uk-UA" w:eastAsia="ru-RU"/>
              </w:rPr>
            </w:pPr>
            <w:r w:rsidRPr="00E15E02">
              <w:rPr>
                <w:rFonts w:ascii="Times New Roman" w:eastAsia="Times New Roman" w:hAnsi="Times New Roman" w:cs="Times New Roman"/>
                <w:sz w:val="20"/>
                <w:szCs w:val="20"/>
                <w:lang w:val="uk-UA"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14:paraId="7B7B8A31" w14:textId="77777777" w:rsidR="008500E0" w:rsidRPr="00E15E02" w:rsidRDefault="008500E0" w:rsidP="007115C5">
            <w:pPr>
              <w:spacing w:after="0" w:line="240" w:lineRule="auto"/>
              <w:rPr>
                <w:rFonts w:ascii="Times New Roman" w:eastAsia="Times New Roman" w:hAnsi="Times New Roman" w:cs="Times New Roman"/>
                <w:sz w:val="15"/>
                <w:szCs w:val="15"/>
                <w:lang w:val="uk-UA" w:eastAsia="ru-RU"/>
              </w:rPr>
            </w:pPr>
            <w:r w:rsidRPr="00E15E02">
              <w:rPr>
                <w:rFonts w:ascii="Times New Roman" w:eastAsia="Times New Roman" w:hAnsi="Times New Roman" w:cs="Times New Roman"/>
                <w:sz w:val="15"/>
                <w:szCs w:val="15"/>
                <w:lang w:val="uk-UA" w:eastAsia="ru-RU"/>
              </w:rPr>
              <w:t>м. Полтава</w:t>
            </w:r>
          </w:p>
        </w:tc>
        <w:tc>
          <w:tcPr>
            <w:tcW w:w="1964" w:type="dxa"/>
            <w:tcBorders>
              <w:top w:val="single" w:sz="4" w:space="0" w:color="auto"/>
              <w:left w:val="single" w:sz="4" w:space="0" w:color="auto"/>
              <w:bottom w:val="single" w:sz="4" w:space="0" w:color="auto"/>
              <w:right w:val="single" w:sz="4" w:space="0" w:color="auto"/>
            </w:tcBorders>
            <w:vAlign w:val="center"/>
            <w:hideMark/>
          </w:tcPr>
          <w:p w14:paraId="4D716732" w14:textId="77777777" w:rsidR="008500E0" w:rsidRPr="00E15E02" w:rsidRDefault="008500E0" w:rsidP="007115C5">
            <w:pPr>
              <w:spacing w:after="0" w:line="240" w:lineRule="auto"/>
              <w:jc w:val="center"/>
              <w:rPr>
                <w:rFonts w:ascii="Times New Roman" w:eastAsia="Times New Roman" w:hAnsi="Times New Roman" w:cs="Times New Roman"/>
                <w:sz w:val="15"/>
                <w:szCs w:val="15"/>
                <w:lang w:val="uk-UA" w:eastAsia="ru-RU"/>
              </w:rPr>
            </w:pPr>
            <w:r w:rsidRPr="00E15E02">
              <w:rPr>
                <w:rFonts w:ascii="Times New Roman" w:eastAsia="Times New Roman" w:hAnsi="Times New Roman" w:cs="Times New Roman"/>
                <w:sz w:val="15"/>
                <w:szCs w:val="15"/>
                <w:lang w:val="uk-UA" w:eastAsia="ru-RU"/>
              </w:rPr>
              <w:t>ТОВ «АЙФАР ГРУП»</w:t>
            </w:r>
          </w:p>
        </w:tc>
        <w:tc>
          <w:tcPr>
            <w:tcW w:w="992" w:type="dxa"/>
            <w:tcBorders>
              <w:top w:val="single" w:sz="4" w:space="0" w:color="auto"/>
              <w:left w:val="single" w:sz="4" w:space="0" w:color="auto"/>
              <w:bottom w:val="single" w:sz="4" w:space="0" w:color="auto"/>
              <w:right w:val="single" w:sz="4" w:space="0" w:color="auto"/>
            </w:tcBorders>
            <w:vAlign w:val="center"/>
            <w:hideMark/>
          </w:tcPr>
          <w:p w14:paraId="1290CA80" w14:textId="77777777" w:rsidR="008500E0" w:rsidRPr="00E15E02" w:rsidRDefault="008500E0" w:rsidP="007115C5">
            <w:pPr>
              <w:spacing w:after="0" w:line="240" w:lineRule="auto"/>
              <w:jc w:val="center"/>
              <w:rPr>
                <w:rFonts w:ascii="Times New Roman" w:eastAsia="Times New Roman" w:hAnsi="Times New Roman" w:cs="Times New Roman"/>
                <w:sz w:val="15"/>
                <w:szCs w:val="15"/>
                <w:lang w:val="uk-UA" w:eastAsia="ru-RU"/>
              </w:rPr>
            </w:pPr>
            <w:r w:rsidRPr="00E15E02">
              <w:rPr>
                <w:rFonts w:ascii="Times New Roman" w:eastAsia="Times New Roman" w:hAnsi="Times New Roman" w:cs="Times New Roman"/>
                <w:sz w:val="15"/>
                <w:szCs w:val="15"/>
                <w:lang w:val="uk-UA" w:eastAsia="ru-RU"/>
              </w:rPr>
              <w:t>GOLDEN GATE</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57B5421A" w14:textId="77777777" w:rsidR="008500E0" w:rsidRPr="00E15E02" w:rsidRDefault="008500E0" w:rsidP="007115C5">
            <w:pPr>
              <w:spacing w:after="0" w:line="240" w:lineRule="auto"/>
              <w:jc w:val="center"/>
              <w:rPr>
                <w:rFonts w:ascii="Times New Roman" w:eastAsia="Times New Roman" w:hAnsi="Times New Roman" w:cs="Times New Roman"/>
                <w:sz w:val="16"/>
                <w:szCs w:val="16"/>
                <w:lang w:val="uk-UA" w:eastAsia="ru-RU"/>
              </w:rPr>
            </w:pPr>
            <w:r w:rsidRPr="00E15E02">
              <w:rPr>
                <w:rFonts w:ascii="Times New Roman" w:eastAsia="Times New Roman" w:hAnsi="Times New Roman" w:cs="Times New Roman"/>
                <w:sz w:val="16"/>
                <w:szCs w:val="16"/>
                <w:lang w:val="uk-UA" w:eastAsia="ru-RU"/>
              </w:rPr>
              <w:t>ГЗК</w:t>
            </w:r>
          </w:p>
        </w:tc>
        <w:tc>
          <w:tcPr>
            <w:tcW w:w="15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FB5C2B9" w14:textId="77777777" w:rsidR="008500E0" w:rsidRPr="00E15E02" w:rsidRDefault="008500E0" w:rsidP="007115C5">
            <w:pPr>
              <w:spacing w:after="0" w:line="240" w:lineRule="auto"/>
              <w:jc w:val="center"/>
              <w:rPr>
                <w:rFonts w:ascii="Times New Roman" w:eastAsia="Times New Roman" w:hAnsi="Times New Roman" w:cs="Times New Roman"/>
                <w:sz w:val="15"/>
                <w:szCs w:val="15"/>
                <w:lang w:val="uk-UA" w:eastAsia="ru-RU"/>
              </w:rPr>
            </w:pPr>
            <w:r w:rsidRPr="00E15E02">
              <w:rPr>
                <w:rFonts w:ascii="Times New Roman" w:eastAsia="Times New Roman" w:hAnsi="Times New Roman" w:cs="Times New Roman"/>
                <w:sz w:val="15"/>
                <w:szCs w:val="15"/>
                <w:lang w:val="uk-UA" w:eastAsia="ru-RU"/>
              </w:rPr>
              <w:t>Палаццо</w:t>
            </w:r>
          </w:p>
        </w:tc>
        <w:tc>
          <w:tcPr>
            <w:tcW w:w="1115" w:type="dxa"/>
            <w:tcBorders>
              <w:top w:val="single" w:sz="4" w:space="0" w:color="auto"/>
              <w:left w:val="single" w:sz="4" w:space="0" w:color="auto"/>
              <w:bottom w:val="single" w:sz="4" w:space="0" w:color="auto"/>
              <w:right w:val="single" w:sz="4" w:space="0" w:color="auto"/>
            </w:tcBorders>
            <w:noWrap/>
            <w:vAlign w:val="center"/>
            <w:hideMark/>
          </w:tcPr>
          <w:p w14:paraId="5AFC26E5" w14:textId="77777777" w:rsidR="008500E0" w:rsidRPr="00E15E02" w:rsidRDefault="008500E0" w:rsidP="007115C5">
            <w:pPr>
              <w:spacing w:after="0" w:line="240" w:lineRule="auto"/>
              <w:jc w:val="center"/>
              <w:rPr>
                <w:rFonts w:ascii="Times New Roman" w:eastAsia="Times New Roman" w:hAnsi="Times New Roman" w:cs="Times New Roman"/>
                <w:sz w:val="15"/>
                <w:szCs w:val="15"/>
                <w:lang w:val="uk-UA" w:eastAsia="ru-RU"/>
              </w:rPr>
            </w:pPr>
            <w:r w:rsidRPr="00E15E02">
              <w:rPr>
                <w:rFonts w:ascii="Times New Roman" w:eastAsia="Times New Roman" w:hAnsi="Times New Roman" w:cs="Times New Roman"/>
                <w:sz w:val="15"/>
                <w:szCs w:val="15"/>
                <w:lang w:val="uk-UA" w:eastAsia="ru-RU"/>
              </w:rPr>
              <w:t>24.02.2022</w:t>
            </w:r>
          </w:p>
        </w:tc>
        <w:tc>
          <w:tcPr>
            <w:tcW w:w="1134" w:type="dxa"/>
            <w:tcBorders>
              <w:top w:val="single" w:sz="4" w:space="0" w:color="auto"/>
              <w:left w:val="single" w:sz="4" w:space="0" w:color="auto"/>
              <w:bottom w:val="single" w:sz="4" w:space="0" w:color="auto"/>
              <w:right w:val="single" w:sz="4" w:space="0" w:color="auto"/>
            </w:tcBorders>
            <w:shd w:val="clear" w:color="auto" w:fill="91CF50"/>
            <w:noWrap/>
            <w:vAlign w:val="center"/>
            <w:hideMark/>
          </w:tcPr>
          <w:p w14:paraId="166D0A6B" w14:textId="2FC2B9B5" w:rsidR="008500E0" w:rsidRPr="00E15E02" w:rsidRDefault="00867532" w:rsidP="007115C5">
            <w:pPr>
              <w:spacing w:after="0" w:line="240" w:lineRule="auto"/>
              <w:jc w:val="center"/>
              <w:rPr>
                <w:rFonts w:ascii="Times New Roman" w:eastAsia="Times New Roman" w:hAnsi="Times New Roman" w:cs="Times New Roman"/>
                <w:sz w:val="15"/>
                <w:szCs w:val="15"/>
                <w:lang w:val="uk-UA" w:eastAsia="ru-RU"/>
              </w:rPr>
            </w:pPr>
            <w:r w:rsidRPr="00E15E02">
              <w:rPr>
                <w:rFonts w:ascii="Times New Roman" w:eastAsia="Times New Roman" w:hAnsi="Times New Roman" w:cs="Times New Roman"/>
                <w:sz w:val="15"/>
                <w:szCs w:val="15"/>
                <w:lang w:val="en-US" w:eastAsia="ru-RU"/>
              </w:rPr>
              <w:t xml:space="preserve">15.10.2021 </w:t>
            </w:r>
            <w:r w:rsidR="008500E0" w:rsidRPr="00E15E02">
              <w:rPr>
                <w:rFonts w:ascii="Times New Roman" w:eastAsia="Times New Roman" w:hAnsi="Times New Roman" w:cs="Times New Roman"/>
                <w:sz w:val="15"/>
                <w:szCs w:val="15"/>
                <w:lang w:val="uk-UA" w:eastAsia="ru-RU"/>
              </w:rPr>
              <w:t>11.10.2022</w:t>
            </w:r>
          </w:p>
        </w:tc>
      </w:tr>
      <w:tr w:rsidR="009D5CD6" w:rsidRPr="00E15E02" w14:paraId="6CA8FDDE" w14:textId="77777777" w:rsidTr="000804C6">
        <w:trPr>
          <w:trHeight w:val="630"/>
        </w:trPr>
        <w:tc>
          <w:tcPr>
            <w:tcW w:w="567" w:type="dxa"/>
            <w:tcBorders>
              <w:top w:val="single" w:sz="4" w:space="0" w:color="auto"/>
              <w:left w:val="single" w:sz="4" w:space="0" w:color="000000"/>
              <w:bottom w:val="single" w:sz="4" w:space="0" w:color="auto"/>
              <w:right w:val="single" w:sz="4" w:space="0" w:color="000000"/>
            </w:tcBorders>
            <w:vAlign w:val="center"/>
            <w:hideMark/>
          </w:tcPr>
          <w:p w14:paraId="4A06F2CA" w14:textId="77777777" w:rsidR="008500E0" w:rsidRPr="00E15E02" w:rsidRDefault="008500E0" w:rsidP="007115C5">
            <w:pPr>
              <w:spacing w:after="0" w:line="240" w:lineRule="auto"/>
              <w:rPr>
                <w:rFonts w:ascii="Times New Roman" w:eastAsia="Times New Roman" w:hAnsi="Times New Roman" w:cs="Times New Roman"/>
                <w:sz w:val="20"/>
                <w:szCs w:val="20"/>
                <w:lang w:val="uk-UA" w:eastAsia="ru-RU"/>
              </w:rPr>
            </w:pPr>
            <w:r w:rsidRPr="00E15E02">
              <w:rPr>
                <w:rFonts w:ascii="Times New Roman" w:eastAsia="Times New Roman" w:hAnsi="Times New Roman" w:cs="Times New Roman"/>
                <w:sz w:val="20"/>
                <w:szCs w:val="20"/>
                <w:lang w:val="uk-UA" w:eastAsia="ru-RU"/>
              </w:rPr>
              <w:t> </w:t>
            </w:r>
          </w:p>
        </w:tc>
        <w:tc>
          <w:tcPr>
            <w:tcW w:w="1297" w:type="dxa"/>
            <w:tcBorders>
              <w:top w:val="single" w:sz="4" w:space="0" w:color="auto"/>
              <w:left w:val="nil"/>
              <w:bottom w:val="single" w:sz="4" w:space="0" w:color="auto"/>
              <w:right w:val="single" w:sz="4" w:space="0" w:color="000000"/>
            </w:tcBorders>
            <w:vAlign w:val="center"/>
            <w:hideMark/>
          </w:tcPr>
          <w:p w14:paraId="079D07E0" w14:textId="77777777" w:rsidR="008500E0" w:rsidRPr="00E15E02" w:rsidRDefault="008500E0" w:rsidP="007115C5">
            <w:pPr>
              <w:spacing w:after="0" w:line="240" w:lineRule="auto"/>
              <w:rPr>
                <w:rFonts w:ascii="Times New Roman" w:eastAsia="Times New Roman" w:hAnsi="Times New Roman" w:cs="Times New Roman"/>
                <w:sz w:val="15"/>
                <w:szCs w:val="15"/>
                <w:lang w:val="uk-UA" w:eastAsia="ru-RU"/>
              </w:rPr>
            </w:pPr>
            <w:r w:rsidRPr="00E15E02">
              <w:rPr>
                <w:rFonts w:ascii="Times New Roman" w:eastAsia="Times New Roman" w:hAnsi="Times New Roman" w:cs="Times New Roman"/>
                <w:sz w:val="15"/>
                <w:szCs w:val="15"/>
                <w:lang w:val="uk-UA" w:eastAsia="ru-RU"/>
              </w:rPr>
              <w:t>м. Кременчук</w:t>
            </w:r>
          </w:p>
        </w:tc>
        <w:tc>
          <w:tcPr>
            <w:tcW w:w="1964" w:type="dxa"/>
            <w:tcBorders>
              <w:top w:val="single" w:sz="4" w:space="0" w:color="auto"/>
              <w:left w:val="nil"/>
              <w:bottom w:val="single" w:sz="4" w:space="0" w:color="auto"/>
              <w:right w:val="single" w:sz="4" w:space="0" w:color="000000"/>
            </w:tcBorders>
            <w:vAlign w:val="center"/>
            <w:hideMark/>
          </w:tcPr>
          <w:p w14:paraId="2E43E3B5" w14:textId="77777777" w:rsidR="008500E0" w:rsidRPr="00E15E02" w:rsidRDefault="008500E0" w:rsidP="007115C5">
            <w:pPr>
              <w:spacing w:after="0" w:line="240" w:lineRule="auto"/>
              <w:jc w:val="center"/>
              <w:rPr>
                <w:rFonts w:ascii="Times New Roman" w:eastAsia="Times New Roman" w:hAnsi="Times New Roman" w:cs="Times New Roman"/>
                <w:sz w:val="15"/>
                <w:szCs w:val="15"/>
                <w:lang w:val="uk-UA" w:eastAsia="ru-RU"/>
              </w:rPr>
            </w:pPr>
            <w:r w:rsidRPr="00E15E02">
              <w:rPr>
                <w:rFonts w:ascii="Times New Roman" w:eastAsia="Times New Roman" w:hAnsi="Times New Roman" w:cs="Times New Roman"/>
                <w:sz w:val="15"/>
                <w:szCs w:val="15"/>
                <w:lang w:val="uk-UA" w:eastAsia="ru-RU"/>
              </w:rPr>
              <w:t>ТОВ «ВОЛНА 4444»</w:t>
            </w:r>
          </w:p>
        </w:tc>
        <w:tc>
          <w:tcPr>
            <w:tcW w:w="992" w:type="dxa"/>
            <w:tcBorders>
              <w:top w:val="single" w:sz="4" w:space="0" w:color="auto"/>
              <w:left w:val="nil"/>
              <w:bottom w:val="single" w:sz="4" w:space="0" w:color="auto"/>
              <w:right w:val="nil"/>
            </w:tcBorders>
            <w:noWrap/>
            <w:vAlign w:val="center"/>
            <w:hideMark/>
          </w:tcPr>
          <w:p w14:paraId="7D836D98" w14:textId="77777777" w:rsidR="008500E0" w:rsidRPr="00E15E02" w:rsidRDefault="008500E0" w:rsidP="007115C5">
            <w:pPr>
              <w:spacing w:after="0" w:line="240" w:lineRule="auto"/>
              <w:jc w:val="center"/>
              <w:rPr>
                <w:rFonts w:ascii="Times New Roman" w:eastAsia="Times New Roman" w:hAnsi="Times New Roman" w:cs="Times New Roman"/>
                <w:sz w:val="15"/>
                <w:szCs w:val="15"/>
                <w:lang w:val="uk-UA" w:eastAsia="ru-RU"/>
              </w:rPr>
            </w:pPr>
            <w:r w:rsidRPr="00E15E02">
              <w:rPr>
                <w:rFonts w:ascii="Times New Roman" w:eastAsia="Times New Roman" w:hAnsi="Times New Roman" w:cs="Times New Roman"/>
                <w:sz w:val="15"/>
                <w:szCs w:val="15"/>
                <w:lang w:val="uk-UA" w:eastAsia="ru-RU"/>
              </w:rPr>
              <w:t>4444</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36104E11" w14:textId="77777777" w:rsidR="008500E0" w:rsidRPr="00E15E02" w:rsidRDefault="008500E0" w:rsidP="007115C5">
            <w:pPr>
              <w:spacing w:after="0" w:line="240" w:lineRule="auto"/>
              <w:jc w:val="center"/>
              <w:rPr>
                <w:rFonts w:ascii="Times New Roman" w:eastAsia="Times New Roman" w:hAnsi="Times New Roman" w:cs="Times New Roman"/>
                <w:sz w:val="16"/>
                <w:szCs w:val="16"/>
                <w:lang w:val="uk-UA" w:eastAsia="ru-RU"/>
              </w:rPr>
            </w:pPr>
            <w:r w:rsidRPr="00E15E02">
              <w:rPr>
                <w:rFonts w:ascii="Times New Roman" w:eastAsia="Times New Roman" w:hAnsi="Times New Roman" w:cs="Times New Roman"/>
                <w:sz w:val="16"/>
                <w:szCs w:val="16"/>
                <w:lang w:val="uk-UA" w:eastAsia="ru-RU"/>
              </w:rPr>
              <w:t>ЗГА</w:t>
            </w:r>
          </w:p>
        </w:tc>
        <w:tc>
          <w:tcPr>
            <w:tcW w:w="1558" w:type="dxa"/>
            <w:tcBorders>
              <w:top w:val="single" w:sz="4" w:space="0" w:color="auto"/>
              <w:left w:val="nil"/>
              <w:bottom w:val="single" w:sz="4" w:space="0" w:color="auto"/>
              <w:right w:val="single" w:sz="4" w:space="0" w:color="000000"/>
            </w:tcBorders>
            <w:vAlign w:val="center"/>
            <w:hideMark/>
          </w:tcPr>
          <w:p w14:paraId="2A8FA0BE" w14:textId="77777777" w:rsidR="008500E0" w:rsidRPr="00E15E02" w:rsidRDefault="008500E0" w:rsidP="007115C5">
            <w:pPr>
              <w:spacing w:after="0" w:line="240" w:lineRule="auto"/>
              <w:jc w:val="center"/>
              <w:rPr>
                <w:rFonts w:ascii="Times New Roman" w:eastAsia="Times New Roman" w:hAnsi="Times New Roman" w:cs="Times New Roman"/>
                <w:sz w:val="15"/>
                <w:szCs w:val="15"/>
                <w:lang w:val="uk-UA" w:eastAsia="ru-RU"/>
              </w:rPr>
            </w:pPr>
            <w:r w:rsidRPr="00E15E02">
              <w:rPr>
                <w:rFonts w:ascii="Times New Roman" w:eastAsia="Times New Roman" w:hAnsi="Times New Roman" w:cs="Times New Roman"/>
                <w:sz w:val="15"/>
                <w:szCs w:val="15"/>
                <w:lang w:val="uk-UA" w:eastAsia="ru-RU"/>
              </w:rPr>
              <w:t>КРЕМІНЬ</w:t>
            </w:r>
          </w:p>
        </w:tc>
        <w:tc>
          <w:tcPr>
            <w:tcW w:w="1115" w:type="dxa"/>
            <w:tcBorders>
              <w:top w:val="single" w:sz="4" w:space="0" w:color="auto"/>
              <w:left w:val="nil"/>
              <w:bottom w:val="single" w:sz="4" w:space="0" w:color="auto"/>
              <w:right w:val="single" w:sz="4" w:space="0" w:color="000000"/>
            </w:tcBorders>
            <w:vAlign w:val="center"/>
            <w:hideMark/>
          </w:tcPr>
          <w:p w14:paraId="63166633" w14:textId="77777777" w:rsidR="008500E0" w:rsidRPr="00E15E02" w:rsidRDefault="008500E0" w:rsidP="007115C5">
            <w:pPr>
              <w:spacing w:after="0" w:line="240" w:lineRule="auto"/>
              <w:jc w:val="center"/>
              <w:rPr>
                <w:rFonts w:ascii="Times New Roman" w:eastAsia="Times New Roman" w:hAnsi="Times New Roman" w:cs="Times New Roman"/>
                <w:sz w:val="20"/>
                <w:szCs w:val="20"/>
                <w:lang w:val="uk-UA" w:eastAsia="ru-RU"/>
              </w:rPr>
            </w:pPr>
            <w:r w:rsidRPr="00E15E02">
              <w:rPr>
                <w:rFonts w:ascii="Times New Roman" w:eastAsia="Times New Roman" w:hAnsi="Times New Roman" w:cs="Times New Roman"/>
                <w:sz w:val="20"/>
                <w:szCs w:val="20"/>
                <w:lang w:val="uk-UA" w:eastAsia="ru-RU"/>
              </w:rPr>
              <w:t> </w:t>
            </w:r>
          </w:p>
        </w:tc>
        <w:tc>
          <w:tcPr>
            <w:tcW w:w="1134" w:type="dxa"/>
            <w:tcBorders>
              <w:top w:val="single" w:sz="4" w:space="0" w:color="auto"/>
              <w:left w:val="nil"/>
              <w:bottom w:val="single" w:sz="4" w:space="0" w:color="auto"/>
              <w:right w:val="single" w:sz="4" w:space="0" w:color="000000"/>
            </w:tcBorders>
            <w:shd w:val="clear" w:color="auto" w:fill="91CF50"/>
            <w:noWrap/>
            <w:vAlign w:val="center"/>
            <w:hideMark/>
          </w:tcPr>
          <w:p w14:paraId="6D5B8FD0" w14:textId="2D493D6C" w:rsidR="008500E0" w:rsidRPr="00E15E02" w:rsidRDefault="00867532" w:rsidP="007115C5">
            <w:pPr>
              <w:spacing w:after="0" w:line="240" w:lineRule="auto"/>
              <w:jc w:val="center"/>
              <w:rPr>
                <w:rFonts w:ascii="Times New Roman" w:eastAsia="Times New Roman" w:hAnsi="Times New Roman" w:cs="Times New Roman"/>
                <w:sz w:val="15"/>
                <w:szCs w:val="15"/>
                <w:lang w:val="en-US" w:eastAsia="ru-RU"/>
              </w:rPr>
            </w:pPr>
            <w:r w:rsidRPr="00E15E02">
              <w:rPr>
                <w:rFonts w:ascii="Times New Roman" w:eastAsia="Times New Roman" w:hAnsi="Times New Roman" w:cs="Times New Roman"/>
                <w:sz w:val="15"/>
                <w:szCs w:val="15"/>
                <w:lang w:val="en-US" w:eastAsia="ru-RU"/>
              </w:rPr>
              <w:t>27.11.2021</w:t>
            </w:r>
          </w:p>
        </w:tc>
      </w:tr>
      <w:tr w:rsidR="009D5CD6" w:rsidRPr="00E15E02" w14:paraId="042799F8" w14:textId="77777777" w:rsidTr="000804C6">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C4D8F0"/>
            <w:noWrap/>
            <w:vAlign w:val="center"/>
            <w:hideMark/>
          </w:tcPr>
          <w:p w14:paraId="2A202FA7" w14:textId="77777777" w:rsidR="008500E0" w:rsidRPr="00E15E02" w:rsidRDefault="008500E0" w:rsidP="007115C5">
            <w:pPr>
              <w:spacing w:after="0" w:line="240" w:lineRule="auto"/>
              <w:jc w:val="center"/>
              <w:rPr>
                <w:rFonts w:ascii="Times New Roman" w:eastAsia="Times New Roman" w:hAnsi="Times New Roman" w:cs="Times New Roman"/>
                <w:sz w:val="15"/>
                <w:szCs w:val="15"/>
                <w:lang w:val="uk-UA" w:eastAsia="ru-RU"/>
              </w:rPr>
            </w:pPr>
            <w:r w:rsidRPr="00E15E02">
              <w:rPr>
                <w:rFonts w:ascii="Times New Roman" w:eastAsia="Times New Roman" w:hAnsi="Times New Roman" w:cs="Times New Roman"/>
                <w:sz w:val="15"/>
                <w:szCs w:val="15"/>
                <w:lang w:val="uk-UA" w:eastAsia="ru-RU"/>
              </w:rPr>
              <w:t>17.</w:t>
            </w:r>
          </w:p>
        </w:tc>
        <w:tc>
          <w:tcPr>
            <w:tcW w:w="1297" w:type="dxa"/>
            <w:tcBorders>
              <w:top w:val="single" w:sz="4" w:space="0" w:color="auto"/>
              <w:left w:val="single" w:sz="4" w:space="0" w:color="auto"/>
              <w:bottom w:val="single" w:sz="4" w:space="0" w:color="auto"/>
              <w:right w:val="single" w:sz="4" w:space="0" w:color="auto"/>
            </w:tcBorders>
            <w:shd w:val="clear" w:color="auto" w:fill="C4D8F0"/>
            <w:vAlign w:val="center"/>
            <w:hideMark/>
          </w:tcPr>
          <w:p w14:paraId="2FD0D2D7" w14:textId="77777777" w:rsidR="008500E0" w:rsidRPr="00E15E02" w:rsidRDefault="008500E0" w:rsidP="007115C5">
            <w:pPr>
              <w:spacing w:after="0" w:line="240" w:lineRule="auto"/>
              <w:rPr>
                <w:rFonts w:ascii="Times New Roman" w:eastAsia="Times New Roman" w:hAnsi="Times New Roman" w:cs="Times New Roman"/>
                <w:b/>
                <w:bCs/>
                <w:sz w:val="15"/>
                <w:szCs w:val="15"/>
                <w:lang w:val="uk-UA" w:eastAsia="ru-RU"/>
              </w:rPr>
            </w:pPr>
            <w:r w:rsidRPr="00E15E02">
              <w:rPr>
                <w:rFonts w:ascii="Times New Roman" w:eastAsia="Times New Roman" w:hAnsi="Times New Roman" w:cs="Times New Roman"/>
                <w:b/>
                <w:bCs/>
                <w:sz w:val="15"/>
                <w:szCs w:val="15"/>
                <w:lang w:val="uk-UA" w:eastAsia="ru-RU"/>
              </w:rPr>
              <w:t>Рівненська</w:t>
            </w:r>
          </w:p>
        </w:tc>
        <w:tc>
          <w:tcPr>
            <w:tcW w:w="1964" w:type="dxa"/>
            <w:tcBorders>
              <w:top w:val="single" w:sz="4" w:space="0" w:color="auto"/>
              <w:left w:val="single" w:sz="4" w:space="0" w:color="auto"/>
              <w:bottom w:val="single" w:sz="4" w:space="0" w:color="auto"/>
              <w:right w:val="single" w:sz="4" w:space="0" w:color="auto"/>
            </w:tcBorders>
            <w:shd w:val="clear" w:color="auto" w:fill="C4D8F0"/>
            <w:noWrap/>
            <w:vAlign w:val="center"/>
            <w:hideMark/>
          </w:tcPr>
          <w:p w14:paraId="79354C48" w14:textId="77777777" w:rsidR="008500E0" w:rsidRPr="00E15E02" w:rsidRDefault="008500E0" w:rsidP="007115C5">
            <w:pPr>
              <w:spacing w:after="0" w:line="240" w:lineRule="auto"/>
              <w:jc w:val="center"/>
              <w:rPr>
                <w:rFonts w:ascii="Times New Roman" w:eastAsia="Times New Roman" w:hAnsi="Times New Roman" w:cs="Times New Roman"/>
                <w:b/>
                <w:bCs/>
                <w:sz w:val="15"/>
                <w:szCs w:val="15"/>
                <w:lang w:val="uk-UA" w:eastAsia="ru-RU"/>
              </w:rPr>
            </w:pPr>
            <w:r w:rsidRPr="00E15E02">
              <w:rPr>
                <w:rFonts w:ascii="Times New Roman" w:eastAsia="Times New Roman" w:hAnsi="Times New Roman" w:cs="Times New Roman"/>
                <w:b/>
                <w:bCs/>
                <w:sz w:val="15"/>
                <w:szCs w:val="15"/>
                <w:lang w:val="uk-UA" w:eastAsia="ru-RU"/>
              </w:rPr>
              <w:t> </w:t>
            </w:r>
          </w:p>
        </w:tc>
        <w:tc>
          <w:tcPr>
            <w:tcW w:w="992" w:type="dxa"/>
            <w:tcBorders>
              <w:top w:val="single" w:sz="4" w:space="0" w:color="auto"/>
              <w:left w:val="single" w:sz="4" w:space="0" w:color="auto"/>
              <w:bottom w:val="single" w:sz="4" w:space="0" w:color="auto"/>
              <w:right w:val="single" w:sz="4" w:space="0" w:color="auto"/>
            </w:tcBorders>
            <w:shd w:val="clear" w:color="auto" w:fill="C4D8F0"/>
            <w:vAlign w:val="center"/>
            <w:hideMark/>
          </w:tcPr>
          <w:p w14:paraId="0CBC5F9E" w14:textId="77777777" w:rsidR="008500E0" w:rsidRPr="00E15E02" w:rsidRDefault="008500E0" w:rsidP="007115C5">
            <w:pPr>
              <w:spacing w:after="0" w:line="240" w:lineRule="auto"/>
              <w:jc w:val="center"/>
              <w:rPr>
                <w:rFonts w:ascii="Times New Roman" w:eastAsia="Times New Roman" w:hAnsi="Times New Roman" w:cs="Times New Roman"/>
                <w:sz w:val="20"/>
                <w:szCs w:val="20"/>
                <w:lang w:val="uk-UA" w:eastAsia="ru-RU"/>
              </w:rPr>
            </w:pPr>
            <w:r w:rsidRPr="00E15E02">
              <w:rPr>
                <w:rFonts w:ascii="Times New Roman" w:eastAsia="Times New Roman" w:hAnsi="Times New Roman" w:cs="Times New Roman"/>
                <w:sz w:val="20"/>
                <w:szCs w:val="20"/>
                <w:lang w:val="uk-UA" w:eastAsia="ru-RU"/>
              </w:rPr>
              <w:t> </w:t>
            </w:r>
          </w:p>
        </w:tc>
        <w:tc>
          <w:tcPr>
            <w:tcW w:w="992" w:type="dxa"/>
            <w:tcBorders>
              <w:top w:val="single" w:sz="4" w:space="0" w:color="auto"/>
              <w:left w:val="single" w:sz="4" w:space="0" w:color="auto"/>
              <w:bottom w:val="single" w:sz="4" w:space="0" w:color="auto"/>
              <w:right w:val="single" w:sz="4" w:space="0" w:color="auto"/>
            </w:tcBorders>
            <w:shd w:val="clear" w:color="auto" w:fill="C4D8F0"/>
            <w:vAlign w:val="center"/>
            <w:hideMark/>
          </w:tcPr>
          <w:p w14:paraId="31ACF4CF" w14:textId="77777777" w:rsidR="008500E0" w:rsidRPr="00E15E02" w:rsidRDefault="008500E0" w:rsidP="007115C5">
            <w:pPr>
              <w:spacing w:after="0" w:line="240" w:lineRule="auto"/>
              <w:jc w:val="center"/>
              <w:rPr>
                <w:rFonts w:ascii="Times New Roman" w:eastAsia="Times New Roman" w:hAnsi="Times New Roman" w:cs="Times New Roman"/>
                <w:sz w:val="16"/>
                <w:szCs w:val="16"/>
                <w:lang w:val="uk-UA" w:eastAsia="ru-RU"/>
              </w:rPr>
            </w:pPr>
            <w:r w:rsidRPr="00E15E02">
              <w:rPr>
                <w:rFonts w:ascii="Times New Roman" w:eastAsia="Times New Roman" w:hAnsi="Times New Roman" w:cs="Times New Roman"/>
                <w:sz w:val="16"/>
                <w:szCs w:val="16"/>
                <w:lang w:val="uk-UA" w:eastAsia="ru-RU"/>
              </w:rPr>
              <w:t> </w:t>
            </w:r>
          </w:p>
        </w:tc>
        <w:tc>
          <w:tcPr>
            <w:tcW w:w="1558" w:type="dxa"/>
            <w:tcBorders>
              <w:top w:val="single" w:sz="4" w:space="0" w:color="auto"/>
              <w:left w:val="single" w:sz="4" w:space="0" w:color="auto"/>
              <w:bottom w:val="single" w:sz="4" w:space="0" w:color="auto"/>
              <w:right w:val="single" w:sz="4" w:space="0" w:color="auto"/>
            </w:tcBorders>
            <w:shd w:val="clear" w:color="auto" w:fill="C4D8F0"/>
            <w:vAlign w:val="center"/>
            <w:hideMark/>
          </w:tcPr>
          <w:p w14:paraId="53387CD1" w14:textId="77777777" w:rsidR="008500E0" w:rsidRPr="00E15E02" w:rsidRDefault="008500E0" w:rsidP="007115C5">
            <w:pPr>
              <w:spacing w:after="0" w:line="240" w:lineRule="auto"/>
              <w:jc w:val="center"/>
              <w:rPr>
                <w:rFonts w:ascii="Times New Roman" w:eastAsia="Times New Roman" w:hAnsi="Times New Roman" w:cs="Times New Roman"/>
                <w:sz w:val="20"/>
                <w:szCs w:val="20"/>
                <w:lang w:val="uk-UA" w:eastAsia="ru-RU"/>
              </w:rPr>
            </w:pPr>
            <w:r w:rsidRPr="00E15E02">
              <w:rPr>
                <w:rFonts w:ascii="Times New Roman" w:eastAsia="Times New Roman" w:hAnsi="Times New Roman" w:cs="Times New Roman"/>
                <w:sz w:val="20"/>
                <w:szCs w:val="20"/>
                <w:lang w:val="uk-UA" w:eastAsia="ru-RU"/>
              </w:rPr>
              <w:t> </w:t>
            </w:r>
          </w:p>
        </w:tc>
        <w:tc>
          <w:tcPr>
            <w:tcW w:w="1115" w:type="dxa"/>
            <w:tcBorders>
              <w:top w:val="single" w:sz="4" w:space="0" w:color="auto"/>
              <w:left w:val="single" w:sz="4" w:space="0" w:color="auto"/>
              <w:bottom w:val="single" w:sz="4" w:space="0" w:color="auto"/>
              <w:right w:val="single" w:sz="4" w:space="0" w:color="auto"/>
            </w:tcBorders>
            <w:shd w:val="clear" w:color="auto" w:fill="C4D8F0"/>
            <w:vAlign w:val="center"/>
            <w:hideMark/>
          </w:tcPr>
          <w:p w14:paraId="3919530A" w14:textId="77777777" w:rsidR="008500E0" w:rsidRPr="00E15E02" w:rsidRDefault="008500E0" w:rsidP="007115C5">
            <w:pPr>
              <w:spacing w:after="0" w:line="240" w:lineRule="auto"/>
              <w:jc w:val="center"/>
              <w:rPr>
                <w:rFonts w:ascii="Times New Roman" w:eastAsia="Times New Roman" w:hAnsi="Times New Roman" w:cs="Times New Roman"/>
                <w:sz w:val="20"/>
                <w:szCs w:val="20"/>
                <w:lang w:val="uk-UA" w:eastAsia="ru-RU"/>
              </w:rPr>
            </w:pPr>
            <w:r w:rsidRPr="00E15E02">
              <w:rPr>
                <w:rFonts w:ascii="Times New Roman" w:eastAsia="Times New Roman" w:hAnsi="Times New Roman" w:cs="Times New Roman"/>
                <w:sz w:val="20"/>
                <w:szCs w:val="20"/>
                <w:lang w:val="uk-UA"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C4D8F0"/>
            <w:noWrap/>
            <w:vAlign w:val="center"/>
            <w:hideMark/>
          </w:tcPr>
          <w:p w14:paraId="1B937CCE" w14:textId="77777777" w:rsidR="008500E0" w:rsidRPr="00E15E02" w:rsidRDefault="008500E0" w:rsidP="007115C5">
            <w:pPr>
              <w:spacing w:after="0" w:line="240" w:lineRule="auto"/>
              <w:jc w:val="center"/>
              <w:rPr>
                <w:rFonts w:ascii="Times New Roman" w:eastAsia="Times New Roman" w:hAnsi="Times New Roman" w:cs="Times New Roman"/>
                <w:sz w:val="15"/>
                <w:szCs w:val="15"/>
                <w:lang w:val="uk-UA" w:eastAsia="ru-RU"/>
              </w:rPr>
            </w:pPr>
            <w:r w:rsidRPr="00E15E02">
              <w:rPr>
                <w:rFonts w:ascii="Times New Roman" w:eastAsia="Times New Roman" w:hAnsi="Times New Roman" w:cs="Times New Roman"/>
                <w:sz w:val="15"/>
                <w:szCs w:val="15"/>
                <w:lang w:val="uk-UA" w:eastAsia="ru-RU"/>
              </w:rPr>
              <w:t> </w:t>
            </w:r>
          </w:p>
        </w:tc>
      </w:tr>
      <w:tr w:rsidR="009D5CD6" w:rsidRPr="00E15E02" w14:paraId="702E8E51" w14:textId="77777777" w:rsidTr="000804C6">
        <w:trPr>
          <w:trHeight w:val="705"/>
        </w:trPr>
        <w:tc>
          <w:tcPr>
            <w:tcW w:w="567" w:type="dxa"/>
            <w:tcBorders>
              <w:top w:val="single" w:sz="4" w:space="0" w:color="auto"/>
              <w:left w:val="single" w:sz="4" w:space="0" w:color="000000"/>
              <w:bottom w:val="single" w:sz="4" w:space="0" w:color="000000"/>
              <w:right w:val="single" w:sz="4" w:space="0" w:color="000000"/>
            </w:tcBorders>
            <w:vAlign w:val="center"/>
            <w:hideMark/>
          </w:tcPr>
          <w:p w14:paraId="7E4A7C3B" w14:textId="77777777" w:rsidR="008500E0" w:rsidRPr="00E15E02" w:rsidRDefault="008500E0" w:rsidP="007115C5">
            <w:pPr>
              <w:spacing w:after="0" w:line="240" w:lineRule="auto"/>
              <w:rPr>
                <w:rFonts w:ascii="Times New Roman" w:eastAsia="Times New Roman" w:hAnsi="Times New Roman" w:cs="Times New Roman"/>
                <w:sz w:val="20"/>
                <w:szCs w:val="20"/>
                <w:lang w:val="uk-UA" w:eastAsia="ru-RU"/>
              </w:rPr>
            </w:pPr>
            <w:r w:rsidRPr="00E15E02">
              <w:rPr>
                <w:rFonts w:ascii="Times New Roman" w:eastAsia="Times New Roman" w:hAnsi="Times New Roman" w:cs="Times New Roman"/>
                <w:sz w:val="20"/>
                <w:szCs w:val="20"/>
                <w:lang w:val="uk-UA" w:eastAsia="ru-RU"/>
              </w:rPr>
              <w:t> </w:t>
            </w:r>
          </w:p>
        </w:tc>
        <w:tc>
          <w:tcPr>
            <w:tcW w:w="1297" w:type="dxa"/>
            <w:tcBorders>
              <w:top w:val="single" w:sz="4" w:space="0" w:color="auto"/>
              <w:left w:val="nil"/>
              <w:bottom w:val="single" w:sz="4" w:space="0" w:color="000000"/>
              <w:right w:val="single" w:sz="4" w:space="0" w:color="000000"/>
            </w:tcBorders>
            <w:vAlign w:val="center"/>
            <w:hideMark/>
          </w:tcPr>
          <w:p w14:paraId="0A8CEC08" w14:textId="77777777" w:rsidR="008500E0" w:rsidRPr="00E15E02" w:rsidRDefault="008500E0" w:rsidP="007115C5">
            <w:pPr>
              <w:spacing w:after="0" w:line="240" w:lineRule="auto"/>
              <w:rPr>
                <w:rFonts w:ascii="Times New Roman" w:eastAsia="Times New Roman" w:hAnsi="Times New Roman" w:cs="Times New Roman"/>
                <w:sz w:val="15"/>
                <w:szCs w:val="15"/>
                <w:lang w:val="uk-UA" w:eastAsia="ru-RU"/>
              </w:rPr>
            </w:pPr>
            <w:r w:rsidRPr="00E15E02">
              <w:rPr>
                <w:rFonts w:ascii="Times New Roman" w:eastAsia="Times New Roman" w:hAnsi="Times New Roman" w:cs="Times New Roman"/>
                <w:sz w:val="15"/>
                <w:szCs w:val="15"/>
                <w:lang w:val="uk-UA" w:eastAsia="ru-RU"/>
              </w:rPr>
              <w:t>м. Рівне</w:t>
            </w:r>
          </w:p>
        </w:tc>
        <w:tc>
          <w:tcPr>
            <w:tcW w:w="1964" w:type="dxa"/>
            <w:tcBorders>
              <w:top w:val="single" w:sz="4" w:space="0" w:color="auto"/>
              <w:left w:val="nil"/>
              <w:bottom w:val="single" w:sz="4" w:space="0" w:color="000000"/>
              <w:right w:val="single" w:sz="4" w:space="0" w:color="000000"/>
            </w:tcBorders>
            <w:vAlign w:val="center"/>
            <w:hideMark/>
          </w:tcPr>
          <w:p w14:paraId="5B47A77A" w14:textId="77777777" w:rsidR="008500E0" w:rsidRPr="00E15E02" w:rsidRDefault="008500E0" w:rsidP="007115C5">
            <w:pPr>
              <w:spacing w:after="0" w:line="240" w:lineRule="auto"/>
              <w:jc w:val="center"/>
              <w:rPr>
                <w:rFonts w:ascii="Times New Roman" w:eastAsia="Times New Roman" w:hAnsi="Times New Roman" w:cs="Times New Roman"/>
                <w:sz w:val="15"/>
                <w:szCs w:val="15"/>
                <w:lang w:val="uk-UA" w:eastAsia="ru-RU"/>
              </w:rPr>
            </w:pPr>
            <w:r w:rsidRPr="00E15E02">
              <w:rPr>
                <w:rFonts w:ascii="Times New Roman" w:eastAsia="Times New Roman" w:hAnsi="Times New Roman" w:cs="Times New Roman"/>
                <w:sz w:val="15"/>
                <w:szCs w:val="15"/>
                <w:lang w:val="uk-UA" w:eastAsia="ru-RU"/>
              </w:rPr>
              <w:t>ТОВ «ІМПЕРІЯ АЗАРТУ»</w:t>
            </w:r>
          </w:p>
        </w:tc>
        <w:tc>
          <w:tcPr>
            <w:tcW w:w="992" w:type="dxa"/>
            <w:tcBorders>
              <w:top w:val="single" w:sz="4" w:space="0" w:color="auto"/>
              <w:left w:val="nil"/>
              <w:bottom w:val="single" w:sz="4" w:space="0" w:color="000000"/>
              <w:right w:val="nil"/>
            </w:tcBorders>
            <w:vAlign w:val="center"/>
            <w:hideMark/>
          </w:tcPr>
          <w:p w14:paraId="66F0D27A" w14:textId="77777777" w:rsidR="008500E0" w:rsidRPr="00E15E02" w:rsidRDefault="008500E0" w:rsidP="007115C5">
            <w:pPr>
              <w:spacing w:after="0" w:line="240" w:lineRule="auto"/>
              <w:jc w:val="center"/>
              <w:rPr>
                <w:rFonts w:ascii="Times New Roman" w:eastAsia="Times New Roman" w:hAnsi="Times New Roman" w:cs="Times New Roman"/>
                <w:sz w:val="15"/>
                <w:szCs w:val="15"/>
                <w:lang w:val="uk-UA" w:eastAsia="ru-RU"/>
              </w:rPr>
            </w:pPr>
            <w:r w:rsidRPr="00E15E02">
              <w:rPr>
                <w:rFonts w:ascii="Times New Roman" w:eastAsia="Times New Roman" w:hAnsi="Times New Roman" w:cs="Times New Roman"/>
                <w:sz w:val="15"/>
                <w:szCs w:val="15"/>
                <w:lang w:val="uk-UA" w:eastAsia="ru-RU"/>
              </w:rPr>
              <w:t>WIN</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3FC78662" w14:textId="77777777" w:rsidR="008500E0" w:rsidRPr="00E15E02" w:rsidRDefault="008500E0" w:rsidP="007115C5">
            <w:pPr>
              <w:spacing w:after="0" w:line="240" w:lineRule="auto"/>
              <w:jc w:val="center"/>
              <w:rPr>
                <w:rFonts w:ascii="Times New Roman" w:eastAsia="Times New Roman" w:hAnsi="Times New Roman" w:cs="Times New Roman"/>
                <w:sz w:val="16"/>
                <w:szCs w:val="16"/>
                <w:lang w:val="uk-UA" w:eastAsia="ru-RU"/>
              </w:rPr>
            </w:pPr>
            <w:r w:rsidRPr="00E15E02">
              <w:rPr>
                <w:rFonts w:ascii="Times New Roman" w:eastAsia="Times New Roman" w:hAnsi="Times New Roman" w:cs="Times New Roman"/>
                <w:sz w:val="16"/>
                <w:szCs w:val="16"/>
                <w:lang w:val="uk-UA" w:eastAsia="ru-RU"/>
              </w:rPr>
              <w:t>ЗГА</w:t>
            </w:r>
          </w:p>
        </w:tc>
        <w:tc>
          <w:tcPr>
            <w:tcW w:w="1558" w:type="dxa"/>
            <w:tcBorders>
              <w:top w:val="single" w:sz="4" w:space="0" w:color="auto"/>
              <w:left w:val="nil"/>
              <w:bottom w:val="single" w:sz="4" w:space="0" w:color="000000"/>
              <w:right w:val="single" w:sz="4" w:space="0" w:color="000000"/>
            </w:tcBorders>
            <w:vAlign w:val="center"/>
            <w:hideMark/>
          </w:tcPr>
          <w:p w14:paraId="647B454D" w14:textId="77777777" w:rsidR="008500E0" w:rsidRPr="00E15E02" w:rsidRDefault="008500E0" w:rsidP="007115C5">
            <w:pPr>
              <w:spacing w:after="0" w:line="240" w:lineRule="auto"/>
              <w:jc w:val="center"/>
              <w:rPr>
                <w:rFonts w:ascii="Times New Roman" w:eastAsia="Times New Roman" w:hAnsi="Times New Roman" w:cs="Times New Roman"/>
                <w:sz w:val="15"/>
                <w:szCs w:val="15"/>
                <w:lang w:val="uk-UA" w:eastAsia="ru-RU"/>
              </w:rPr>
            </w:pPr>
            <w:r w:rsidRPr="00E15E02">
              <w:rPr>
                <w:rFonts w:ascii="Times New Roman" w:eastAsia="Times New Roman" w:hAnsi="Times New Roman" w:cs="Times New Roman"/>
                <w:sz w:val="15"/>
                <w:szCs w:val="15"/>
                <w:lang w:val="uk-UA" w:eastAsia="ru-RU"/>
              </w:rPr>
              <w:t>МИР</w:t>
            </w:r>
          </w:p>
        </w:tc>
        <w:tc>
          <w:tcPr>
            <w:tcW w:w="1115" w:type="dxa"/>
            <w:tcBorders>
              <w:top w:val="single" w:sz="4" w:space="0" w:color="auto"/>
              <w:left w:val="nil"/>
              <w:bottom w:val="single" w:sz="4" w:space="0" w:color="000000"/>
              <w:right w:val="single" w:sz="4" w:space="0" w:color="000000"/>
            </w:tcBorders>
            <w:vAlign w:val="center"/>
            <w:hideMark/>
          </w:tcPr>
          <w:p w14:paraId="681E83CC" w14:textId="77777777" w:rsidR="008500E0" w:rsidRPr="00E15E02" w:rsidRDefault="008500E0" w:rsidP="007115C5">
            <w:pPr>
              <w:spacing w:after="0" w:line="240" w:lineRule="auto"/>
              <w:jc w:val="center"/>
              <w:rPr>
                <w:rFonts w:ascii="Times New Roman" w:eastAsia="Times New Roman" w:hAnsi="Times New Roman" w:cs="Times New Roman"/>
                <w:sz w:val="20"/>
                <w:szCs w:val="20"/>
                <w:lang w:val="uk-UA" w:eastAsia="ru-RU"/>
              </w:rPr>
            </w:pPr>
            <w:r w:rsidRPr="00E15E02">
              <w:rPr>
                <w:rFonts w:ascii="Times New Roman" w:eastAsia="Times New Roman" w:hAnsi="Times New Roman" w:cs="Times New Roman"/>
                <w:sz w:val="20"/>
                <w:szCs w:val="20"/>
                <w:lang w:val="uk-UA" w:eastAsia="ru-RU"/>
              </w:rPr>
              <w:t> </w:t>
            </w:r>
          </w:p>
        </w:tc>
        <w:tc>
          <w:tcPr>
            <w:tcW w:w="1134" w:type="dxa"/>
            <w:tcBorders>
              <w:top w:val="single" w:sz="4" w:space="0" w:color="auto"/>
              <w:left w:val="nil"/>
              <w:bottom w:val="single" w:sz="4" w:space="0" w:color="000000"/>
              <w:right w:val="single" w:sz="4" w:space="0" w:color="000000"/>
            </w:tcBorders>
            <w:shd w:val="clear" w:color="auto" w:fill="91CF50"/>
            <w:noWrap/>
            <w:vAlign w:val="center"/>
            <w:hideMark/>
          </w:tcPr>
          <w:p w14:paraId="75B3075E" w14:textId="38550819" w:rsidR="008500E0" w:rsidRPr="00E15E02" w:rsidRDefault="00867532" w:rsidP="007115C5">
            <w:pPr>
              <w:spacing w:after="0" w:line="240" w:lineRule="auto"/>
              <w:jc w:val="center"/>
              <w:rPr>
                <w:rFonts w:ascii="Times New Roman" w:eastAsia="Times New Roman" w:hAnsi="Times New Roman" w:cs="Times New Roman"/>
                <w:sz w:val="15"/>
                <w:szCs w:val="15"/>
                <w:lang w:val="en-US" w:eastAsia="ru-RU"/>
              </w:rPr>
            </w:pPr>
            <w:r w:rsidRPr="00E15E02">
              <w:rPr>
                <w:rFonts w:ascii="Times New Roman" w:eastAsia="Times New Roman" w:hAnsi="Times New Roman" w:cs="Times New Roman"/>
                <w:sz w:val="15"/>
                <w:szCs w:val="15"/>
                <w:lang w:val="en-US" w:eastAsia="ru-RU"/>
              </w:rPr>
              <w:t>29.04.2022</w:t>
            </w:r>
          </w:p>
        </w:tc>
      </w:tr>
      <w:tr w:rsidR="009D5CD6" w:rsidRPr="00E15E02" w14:paraId="70663F96" w14:textId="77777777" w:rsidTr="000804C6">
        <w:trPr>
          <w:trHeight w:val="510"/>
        </w:trPr>
        <w:tc>
          <w:tcPr>
            <w:tcW w:w="567" w:type="dxa"/>
            <w:tcBorders>
              <w:top w:val="nil"/>
              <w:left w:val="single" w:sz="4" w:space="0" w:color="000000"/>
              <w:bottom w:val="single" w:sz="4" w:space="0" w:color="000000"/>
              <w:right w:val="single" w:sz="4" w:space="0" w:color="000000"/>
            </w:tcBorders>
            <w:vAlign w:val="center"/>
            <w:hideMark/>
          </w:tcPr>
          <w:p w14:paraId="4516AC4A" w14:textId="77777777" w:rsidR="008500E0" w:rsidRPr="00E15E02" w:rsidRDefault="008500E0" w:rsidP="007115C5">
            <w:pPr>
              <w:spacing w:after="0" w:line="240" w:lineRule="auto"/>
              <w:rPr>
                <w:rFonts w:ascii="Times New Roman" w:eastAsia="Times New Roman" w:hAnsi="Times New Roman" w:cs="Times New Roman"/>
                <w:sz w:val="20"/>
                <w:szCs w:val="20"/>
                <w:lang w:val="uk-UA" w:eastAsia="ru-RU"/>
              </w:rPr>
            </w:pPr>
            <w:r w:rsidRPr="00E15E02">
              <w:rPr>
                <w:rFonts w:ascii="Times New Roman" w:eastAsia="Times New Roman" w:hAnsi="Times New Roman" w:cs="Times New Roman"/>
                <w:sz w:val="20"/>
                <w:szCs w:val="20"/>
                <w:lang w:val="uk-UA" w:eastAsia="ru-RU"/>
              </w:rPr>
              <w:t> </w:t>
            </w:r>
          </w:p>
        </w:tc>
        <w:tc>
          <w:tcPr>
            <w:tcW w:w="1297" w:type="dxa"/>
            <w:tcBorders>
              <w:top w:val="nil"/>
              <w:left w:val="nil"/>
              <w:bottom w:val="single" w:sz="4" w:space="0" w:color="000000"/>
              <w:right w:val="single" w:sz="4" w:space="0" w:color="000000"/>
            </w:tcBorders>
            <w:vAlign w:val="center"/>
            <w:hideMark/>
          </w:tcPr>
          <w:p w14:paraId="11DC7E42" w14:textId="77777777" w:rsidR="008500E0" w:rsidRPr="00E15E02" w:rsidRDefault="008500E0" w:rsidP="007115C5">
            <w:pPr>
              <w:spacing w:after="0" w:line="240" w:lineRule="auto"/>
              <w:rPr>
                <w:rFonts w:ascii="Times New Roman" w:eastAsia="Times New Roman" w:hAnsi="Times New Roman" w:cs="Times New Roman"/>
                <w:sz w:val="15"/>
                <w:szCs w:val="15"/>
                <w:lang w:val="uk-UA" w:eastAsia="ru-RU"/>
              </w:rPr>
            </w:pPr>
            <w:r w:rsidRPr="00E15E02">
              <w:rPr>
                <w:rFonts w:ascii="Times New Roman" w:eastAsia="Times New Roman" w:hAnsi="Times New Roman" w:cs="Times New Roman"/>
                <w:sz w:val="15"/>
                <w:szCs w:val="15"/>
                <w:lang w:val="uk-UA" w:eastAsia="ru-RU"/>
              </w:rPr>
              <w:t>м. Рівне</w:t>
            </w:r>
          </w:p>
        </w:tc>
        <w:tc>
          <w:tcPr>
            <w:tcW w:w="1964" w:type="dxa"/>
            <w:tcBorders>
              <w:top w:val="nil"/>
              <w:left w:val="nil"/>
              <w:bottom w:val="single" w:sz="4" w:space="0" w:color="000000"/>
              <w:right w:val="single" w:sz="4" w:space="0" w:color="000000"/>
            </w:tcBorders>
            <w:vAlign w:val="center"/>
            <w:hideMark/>
          </w:tcPr>
          <w:p w14:paraId="52E4689E" w14:textId="77777777" w:rsidR="008500E0" w:rsidRPr="00E15E02" w:rsidRDefault="008500E0" w:rsidP="007115C5">
            <w:pPr>
              <w:spacing w:after="0" w:line="240" w:lineRule="auto"/>
              <w:jc w:val="center"/>
              <w:rPr>
                <w:rFonts w:ascii="Times New Roman" w:eastAsia="Times New Roman" w:hAnsi="Times New Roman" w:cs="Times New Roman"/>
                <w:sz w:val="15"/>
                <w:szCs w:val="15"/>
                <w:lang w:val="uk-UA" w:eastAsia="ru-RU"/>
              </w:rPr>
            </w:pPr>
            <w:r w:rsidRPr="00E15E02">
              <w:rPr>
                <w:rFonts w:ascii="Times New Roman" w:eastAsia="Times New Roman" w:hAnsi="Times New Roman" w:cs="Times New Roman"/>
                <w:sz w:val="15"/>
                <w:szCs w:val="15"/>
                <w:lang w:val="uk-UA" w:eastAsia="ru-RU"/>
              </w:rPr>
              <w:t>ТОВ «СОЛО ГЕЙМС»</w:t>
            </w:r>
          </w:p>
        </w:tc>
        <w:tc>
          <w:tcPr>
            <w:tcW w:w="992" w:type="dxa"/>
            <w:tcBorders>
              <w:top w:val="nil"/>
              <w:left w:val="nil"/>
              <w:bottom w:val="single" w:sz="4" w:space="0" w:color="000000"/>
              <w:right w:val="nil"/>
            </w:tcBorders>
            <w:vAlign w:val="center"/>
            <w:hideMark/>
          </w:tcPr>
          <w:p w14:paraId="1F8E498C" w14:textId="77777777" w:rsidR="008500E0" w:rsidRPr="00E15E02" w:rsidRDefault="008500E0" w:rsidP="007115C5">
            <w:pPr>
              <w:spacing w:after="0" w:line="240" w:lineRule="auto"/>
              <w:jc w:val="center"/>
              <w:rPr>
                <w:rFonts w:ascii="Times New Roman" w:eastAsia="Times New Roman" w:hAnsi="Times New Roman" w:cs="Times New Roman"/>
                <w:sz w:val="15"/>
                <w:szCs w:val="15"/>
                <w:lang w:val="uk-UA" w:eastAsia="ru-RU"/>
              </w:rPr>
            </w:pPr>
            <w:r w:rsidRPr="00E15E02">
              <w:rPr>
                <w:rFonts w:ascii="Times New Roman" w:eastAsia="Times New Roman" w:hAnsi="Times New Roman" w:cs="Times New Roman"/>
                <w:sz w:val="15"/>
                <w:szCs w:val="15"/>
                <w:lang w:val="uk-UA" w:eastAsia="ru-RU"/>
              </w:rPr>
              <w:t>FIRST RAY</w:t>
            </w:r>
          </w:p>
        </w:tc>
        <w:tc>
          <w:tcPr>
            <w:tcW w:w="992" w:type="dxa"/>
            <w:tcBorders>
              <w:top w:val="nil"/>
              <w:left w:val="single" w:sz="4" w:space="0" w:color="auto"/>
              <w:bottom w:val="single" w:sz="4" w:space="0" w:color="auto"/>
              <w:right w:val="single" w:sz="4" w:space="0" w:color="auto"/>
            </w:tcBorders>
            <w:noWrap/>
            <w:vAlign w:val="center"/>
            <w:hideMark/>
          </w:tcPr>
          <w:p w14:paraId="30A832A9" w14:textId="77777777" w:rsidR="008500E0" w:rsidRPr="00E15E02" w:rsidRDefault="008500E0" w:rsidP="007115C5">
            <w:pPr>
              <w:spacing w:after="0" w:line="240" w:lineRule="auto"/>
              <w:jc w:val="center"/>
              <w:rPr>
                <w:rFonts w:ascii="Times New Roman" w:eastAsia="Times New Roman" w:hAnsi="Times New Roman" w:cs="Times New Roman"/>
                <w:sz w:val="16"/>
                <w:szCs w:val="16"/>
                <w:lang w:val="uk-UA" w:eastAsia="ru-RU"/>
              </w:rPr>
            </w:pPr>
            <w:r w:rsidRPr="00E15E02">
              <w:rPr>
                <w:rFonts w:ascii="Times New Roman" w:eastAsia="Times New Roman" w:hAnsi="Times New Roman" w:cs="Times New Roman"/>
                <w:sz w:val="16"/>
                <w:szCs w:val="16"/>
                <w:lang w:val="uk-UA" w:eastAsia="ru-RU"/>
              </w:rPr>
              <w:t>ЗГА</w:t>
            </w:r>
          </w:p>
        </w:tc>
        <w:tc>
          <w:tcPr>
            <w:tcW w:w="1558" w:type="dxa"/>
            <w:tcBorders>
              <w:top w:val="nil"/>
              <w:left w:val="nil"/>
              <w:bottom w:val="single" w:sz="4" w:space="0" w:color="000000"/>
              <w:right w:val="single" w:sz="4" w:space="0" w:color="000000"/>
            </w:tcBorders>
            <w:vAlign w:val="center"/>
            <w:hideMark/>
          </w:tcPr>
          <w:p w14:paraId="3FAC5D14" w14:textId="77777777" w:rsidR="008500E0" w:rsidRPr="00E15E02" w:rsidRDefault="008500E0" w:rsidP="007115C5">
            <w:pPr>
              <w:spacing w:after="0" w:line="240" w:lineRule="auto"/>
              <w:jc w:val="center"/>
              <w:rPr>
                <w:rFonts w:ascii="Times New Roman" w:eastAsia="Times New Roman" w:hAnsi="Times New Roman" w:cs="Times New Roman"/>
                <w:sz w:val="15"/>
                <w:szCs w:val="15"/>
                <w:lang w:val="uk-UA" w:eastAsia="ru-RU"/>
              </w:rPr>
            </w:pPr>
            <w:r w:rsidRPr="00E15E02">
              <w:rPr>
                <w:rFonts w:ascii="Times New Roman" w:eastAsia="Times New Roman" w:hAnsi="Times New Roman" w:cs="Times New Roman"/>
                <w:sz w:val="15"/>
                <w:szCs w:val="15"/>
                <w:lang w:val="uk-UA" w:eastAsia="ru-RU"/>
              </w:rPr>
              <w:t>Україна</w:t>
            </w:r>
          </w:p>
        </w:tc>
        <w:tc>
          <w:tcPr>
            <w:tcW w:w="1115" w:type="dxa"/>
            <w:tcBorders>
              <w:top w:val="nil"/>
              <w:left w:val="nil"/>
              <w:bottom w:val="single" w:sz="4" w:space="0" w:color="000000"/>
              <w:right w:val="single" w:sz="4" w:space="0" w:color="000000"/>
            </w:tcBorders>
            <w:noWrap/>
            <w:vAlign w:val="center"/>
            <w:hideMark/>
          </w:tcPr>
          <w:p w14:paraId="527BA061" w14:textId="77777777" w:rsidR="008500E0" w:rsidRPr="00E15E02" w:rsidRDefault="008500E0" w:rsidP="007115C5">
            <w:pPr>
              <w:spacing w:after="0" w:line="240" w:lineRule="auto"/>
              <w:jc w:val="center"/>
              <w:rPr>
                <w:rFonts w:ascii="Times New Roman" w:eastAsia="Times New Roman" w:hAnsi="Times New Roman" w:cs="Times New Roman"/>
                <w:sz w:val="15"/>
                <w:szCs w:val="15"/>
                <w:lang w:val="uk-UA" w:eastAsia="ru-RU"/>
              </w:rPr>
            </w:pPr>
            <w:r w:rsidRPr="00E15E02">
              <w:rPr>
                <w:rFonts w:ascii="Times New Roman" w:eastAsia="Times New Roman" w:hAnsi="Times New Roman" w:cs="Times New Roman"/>
                <w:sz w:val="15"/>
                <w:szCs w:val="15"/>
                <w:lang w:val="uk-UA" w:eastAsia="ru-RU"/>
              </w:rPr>
              <w:t>24.02.2022</w:t>
            </w:r>
          </w:p>
        </w:tc>
        <w:tc>
          <w:tcPr>
            <w:tcW w:w="1134" w:type="dxa"/>
            <w:tcBorders>
              <w:top w:val="nil"/>
              <w:left w:val="nil"/>
              <w:bottom w:val="single" w:sz="4" w:space="0" w:color="000000"/>
              <w:right w:val="single" w:sz="4" w:space="0" w:color="000000"/>
            </w:tcBorders>
            <w:shd w:val="clear" w:color="auto" w:fill="91CF50"/>
            <w:noWrap/>
            <w:vAlign w:val="center"/>
            <w:hideMark/>
          </w:tcPr>
          <w:p w14:paraId="6BC49A74" w14:textId="59EE2874" w:rsidR="008500E0" w:rsidRPr="00E15E02" w:rsidRDefault="00867532" w:rsidP="007115C5">
            <w:pPr>
              <w:spacing w:after="0" w:line="240" w:lineRule="auto"/>
              <w:jc w:val="center"/>
              <w:rPr>
                <w:rFonts w:ascii="Times New Roman" w:eastAsia="Times New Roman" w:hAnsi="Times New Roman" w:cs="Times New Roman"/>
                <w:sz w:val="15"/>
                <w:szCs w:val="15"/>
                <w:lang w:val="uk-UA" w:eastAsia="ru-RU"/>
              </w:rPr>
            </w:pPr>
            <w:r w:rsidRPr="00E15E02">
              <w:rPr>
                <w:rFonts w:ascii="Times New Roman" w:eastAsia="Times New Roman" w:hAnsi="Times New Roman" w:cs="Times New Roman"/>
                <w:sz w:val="15"/>
                <w:szCs w:val="15"/>
                <w:lang w:val="en-US" w:eastAsia="ru-RU"/>
              </w:rPr>
              <w:t xml:space="preserve">11.06.2021 </w:t>
            </w:r>
            <w:r w:rsidR="008500E0" w:rsidRPr="00E15E02">
              <w:rPr>
                <w:rFonts w:ascii="Times New Roman" w:eastAsia="Times New Roman" w:hAnsi="Times New Roman" w:cs="Times New Roman"/>
                <w:sz w:val="15"/>
                <w:szCs w:val="15"/>
                <w:lang w:val="uk-UA" w:eastAsia="ru-RU"/>
              </w:rPr>
              <w:t>07.10.2022</w:t>
            </w:r>
          </w:p>
        </w:tc>
      </w:tr>
      <w:tr w:rsidR="009D5CD6" w:rsidRPr="00E15E02" w14:paraId="79FA0341" w14:textId="77777777" w:rsidTr="00505FB5">
        <w:trPr>
          <w:trHeight w:val="300"/>
        </w:trPr>
        <w:tc>
          <w:tcPr>
            <w:tcW w:w="567" w:type="dxa"/>
            <w:tcBorders>
              <w:top w:val="nil"/>
              <w:left w:val="single" w:sz="4" w:space="0" w:color="000000"/>
              <w:bottom w:val="single" w:sz="4" w:space="0" w:color="auto"/>
              <w:right w:val="single" w:sz="4" w:space="0" w:color="000000"/>
            </w:tcBorders>
            <w:shd w:val="clear" w:color="auto" w:fill="C4D8F0"/>
            <w:noWrap/>
            <w:vAlign w:val="center"/>
            <w:hideMark/>
          </w:tcPr>
          <w:p w14:paraId="1DA2499E" w14:textId="77777777" w:rsidR="008500E0" w:rsidRPr="00E15E02" w:rsidRDefault="008500E0" w:rsidP="007115C5">
            <w:pPr>
              <w:spacing w:after="0" w:line="240" w:lineRule="auto"/>
              <w:jc w:val="center"/>
              <w:rPr>
                <w:rFonts w:ascii="Times New Roman" w:eastAsia="Times New Roman" w:hAnsi="Times New Roman" w:cs="Times New Roman"/>
                <w:sz w:val="15"/>
                <w:szCs w:val="15"/>
                <w:lang w:val="uk-UA" w:eastAsia="ru-RU"/>
              </w:rPr>
            </w:pPr>
            <w:r w:rsidRPr="00E15E02">
              <w:rPr>
                <w:rFonts w:ascii="Times New Roman" w:eastAsia="Times New Roman" w:hAnsi="Times New Roman" w:cs="Times New Roman"/>
                <w:sz w:val="15"/>
                <w:szCs w:val="15"/>
                <w:lang w:val="uk-UA" w:eastAsia="ru-RU"/>
              </w:rPr>
              <w:t>18.</w:t>
            </w:r>
          </w:p>
        </w:tc>
        <w:tc>
          <w:tcPr>
            <w:tcW w:w="1297" w:type="dxa"/>
            <w:tcBorders>
              <w:top w:val="nil"/>
              <w:left w:val="nil"/>
              <w:bottom w:val="single" w:sz="4" w:space="0" w:color="auto"/>
              <w:right w:val="single" w:sz="4" w:space="0" w:color="000000"/>
            </w:tcBorders>
            <w:shd w:val="clear" w:color="auto" w:fill="C4D8F0"/>
            <w:vAlign w:val="center"/>
            <w:hideMark/>
          </w:tcPr>
          <w:p w14:paraId="75EEEA11" w14:textId="77777777" w:rsidR="008500E0" w:rsidRPr="00E15E02" w:rsidRDefault="008500E0" w:rsidP="007115C5">
            <w:pPr>
              <w:spacing w:after="0" w:line="240" w:lineRule="auto"/>
              <w:rPr>
                <w:rFonts w:ascii="Times New Roman" w:eastAsia="Times New Roman" w:hAnsi="Times New Roman" w:cs="Times New Roman"/>
                <w:b/>
                <w:bCs/>
                <w:sz w:val="15"/>
                <w:szCs w:val="15"/>
                <w:lang w:val="uk-UA" w:eastAsia="ru-RU"/>
              </w:rPr>
            </w:pPr>
            <w:r w:rsidRPr="00E15E02">
              <w:rPr>
                <w:rFonts w:ascii="Times New Roman" w:eastAsia="Times New Roman" w:hAnsi="Times New Roman" w:cs="Times New Roman"/>
                <w:b/>
                <w:bCs/>
                <w:sz w:val="15"/>
                <w:szCs w:val="15"/>
                <w:lang w:val="uk-UA" w:eastAsia="ru-RU"/>
              </w:rPr>
              <w:t>Сумська</w:t>
            </w:r>
          </w:p>
        </w:tc>
        <w:tc>
          <w:tcPr>
            <w:tcW w:w="1964" w:type="dxa"/>
            <w:tcBorders>
              <w:top w:val="nil"/>
              <w:left w:val="nil"/>
              <w:bottom w:val="single" w:sz="4" w:space="0" w:color="auto"/>
              <w:right w:val="single" w:sz="4" w:space="0" w:color="000000"/>
            </w:tcBorders>
            <w:shd w:val="clear" w:color="auto" w:fill="C4D8F0"/>
            <w:noWrap/>
            <w:vAlign w:val="center"/>
            <w:hideMark/>
          </w:tcPr>
          <w:p w14:paraId="69968CCD" w14:textId="77777777" w:rsidR="008500E0" w:rsidRPr="00E15E02" w:rsidRDefault="008500E0" w:rsidP="007115C5">
            <w:pPr>
              <w:spacing w:after="0" w:line="240" w:lineRule="auto"/>
              <w:jc w:val="center"/>
              <w:rPr>
                <w:rFonts w:ascii="Times New Roman" w:eastAsia="Times New Roman" w:hAnsi="Times New Roman" w:cs="Times New Roman"/>
                <w:b/>
                <w:bCs/>
                <w:sz w:val="15"/>
                <w:szCs w:val="15"/>
                <w:lang w:val="uk-UA" w:eastAsia="ru-RU"/>
              </w:rPr>
            </w:pPr>
            <w:r w:rsidRPr="00E15E02">
              <w:rPr>
                <w:rFonts w:ascii="Times New Roman" w:eastAsia="Times New Roman" w:hAnsi="Times New Roman" w:cs="Times New Roman"/>
                <w:b/>
                <w:bCs/>
                <w:sz w:val="15"/>
                <w:szCs w:val="15"/>
                <w:lang w:val="uk-UA" w:eastAsia="ru-RU"/>
              </w:rPr>
              <w:t> </w:t>
            </w:r>
          </w:p>
        </w:tc>
        <w:tc>
          <w:tcPr>
            <w:tcW w:w="992" w:type="dxa"/>
            <w:tcBorders>
              <w:top w:val="nil"/>
              <w:left w:val="nil"/>
              <w:bottom w:val="single" w:sz="4" w:space="0" w:color="auto"/>
              <w:right w:val="nil"/>
            </w:tcBorders>
            <w:shd w:val="clear" w:color="auto" w:fill="C4D8F0"/>
            <w:vAlign w:val="center"/>
            <w:hideMark/>
          </w:tcPr>
          <w:p w14:paraId="4FA493C6" w14:textId="77777777" w:rsidR="008500E0" w:rsidRPr="00E15E02" w:rsidRDefault="008500E0" w:rsidP="007115C5">
            <w:pPr>
              <w:spacing w:after="0" w:line="240" w:lineRule="auto"/>
              <w:jc w:val="center"/>
              <w:rPr>
                <w:rFonts w:ascii="Times New Roman" w:eastAsia="Times New Roman" w:hAnsi="Times New Roman" w:cs="Times New Roman"/>
                <w:sz w:val="20"/>
                <w:szCs w:val="20"/>
                <w:lang w:val="uk-UA" w:eastAsia="ru-RU"/>
              </w:rPr>
            </w:pPr>
            <w:r w:rsidRPr="00E15E02">
              <w:rPr>
                <w:rFonts w:ascii="Times New Roman" w:eastAsia="Times New Roman" w:hAnsi="Times New Roman" w:cs="Times New Roman"/>
                <w:sz w:val="20"/>
                <w:szCs w:val="20"/>
                <w:lang w:val="uk-UA" w:eastAsia="ru-RU"/>
              </w:rPr>
              <w:t> </w:t>
            </w:r>
          </w:p>
        </w:tc>
        <w:tc>
          <w:tcPr>
            <w:tcW w:w="992" w:type="dxa"/>
            <w:tcBorders>
              <w:top w:val="nil"/>
              <w:left w:val="single" w:sz="4" w:space="0" w:color="auto"/>
              <w:bottom w:val="single" w:sz="4" w:space="0" w:color="auto"/>
              <w:right w:val="single" w:sz="4" w:space="0" w:color="auto"/>
            </w:tcBorders>
            <w:shd w:val="clear" w:color="auto" w:fill="C4D8F0"/>
            <w:vAlign w:val="center"/>
            <w:hideMark/>
          </w:tcPr>
          <w:p w14:paraId="77C60411" w14:textId="77777777" w:rsidR="008500E0" w:rsidRPr="00E15E02" w:rsidRDefault="008500E0" w:rsidP="007115C5">
            <w:pPr>
              <w:spacing w:after="0" w:line="240" w:lineRule="auto"/>
              <w:jc w:val="center"/>
              <w:rPr>
                <w:rFonts w:ascii="Times New Roman" w:eastAsia="Times New Roman" w:hAnsi="Times New Roman" w:cs="Times New Roman"/>
                <w:sz w:val="16"/>
                <w:szCs w:val="16"/>
                <w:lang w:val="uk-UA" w:eastAsia="ru-RU"/>
              </w:rPr>
            </w:pPr>
            <w:r w:rsidRPr="00E15E02">
              <w:rPr>
                <w:rFonts w:ascii="Times New Roman" w:eastAsia="Times New Roman" w:hAnsi="Times New Roman" w:cs="Times New Roman"/>
                <w:sz w:val="16"/>
                <w:szCs w:val="16"/>
                <w:lang w:val="uk-UA" w:eastAsia="ru-RU"/>
              </w:rPr>
              <w:t> </w:t>
            </w:r>
          </w:p>
        </w:tc>
        <w:tc>
          <w:tcPr>
            <w:tcW w:w="1558" w:type="dxa"/>
            <w:tcBorders>
              <w:top w:val="nil"/>
              <w:left w:val="nil"/>
              <w:bottom w:val="single" w:sz="4" w:space="0" w:color="auto"/>
              <w:right w:val="single" w:sz="4" w:space="0" w:color="000000"/>
            </w:tcBorders>
            <w:shd w:val="clear" w:color="auto" w:fill="C4D8F0"/>
            <w:vAlign w:val="center"/>
            <w:hideMark/>
          </w:tcPr>
          <w:p w14:paraId="02970B06" w14:textId="77777777" w:rsidR="008500E0" w:rsidRPr="00E15E02" w:rsidRDefault="008500E0" w:rsidP="007115C5">
            <w:pPr>
              <w:spacing w:after="0" w:line="240" w:lineRule="auto"/>
              <w:jc w:val="center"/>
              <w:rPr>
                <w:rFonts w:ascii="Times New Roman" w:eastAsia="Times New Roman" w:hAnsi="Times New Roman" w:cs="Times New Roman"/>
                <w:sz w:val="20"/>
                <w:szCs w:val="20"/>
                <w:lang w:val="uk-UA" w:eastAsia="ru-RU"/>
              </w:rPr>
            </w:pPr>
            <w:r w:rsidRPr="00E15E02">
              <w:rPr>
                <w:rFonts w:ascii="Times New Roman" w:eastAsia="Times New Roman" w:hAnsi="Times New Roman" w:cs="Times New Roman"/>
                <w:sz w:val="20"/>
                <w:szCs w:val="20"/>
                <w:lang w:val="uk-UA" w:eastAsia="ru-RU"/>
              </w:rPr>
              <w:t> </w:t>
            </w:r>
          </w:p>
        </w:tc>
        <w:tc>
          <w:tcPr>
            <w:tcW w:w="1115" w:type="dxa"/>
            <w:tcBorders>
              <w:top w:val="nil"/>
              <w:left w:val="nil"/>
              <w:bottom w:val="single" w:sz="4" w:space="0" w:color="auto"/>
              <w:right w:val="single" w:sz="4" w:space="0" w:color="000000"/>
            </w:tcBorders>
            <w:shd w:val="clear" w:color="auto" w:fill="C4D8F0"/>
            <w:vAlign w:val="center"/>
            <w:hideMark/>
          </w:tcPr>
          <w:p w14:paraId="778E889E" w14:textId="77777777" w:rsidR="008500E0" w:rsidRPr="00E15E02" w:rsidRDefault="008500E0" w:rsidP="007115C5">
            <w:pPr>
              <w:spacing w:after="0" w:line="240" w:lineRule="auto"/>
              <w:jc w:val="center"/>
              <w:rPr>
                <w:rFonts w:ascii="Times New Roman" w:eastAsia="Times New Roman" w:hAnsi="Times New Roman" w:cs="Times New Roman"/>
                <w:sz w:val="20"/>
                <w:szCs w:val="20"/>
                <w:lang w:val="uk-UA" w:eastAsia="ru-RU"/>
              </w:rPr>
            </w:pPr>
            <w:r w:rsidRPr="00E15E02">
              <w:rPr>
                <w:rFonts w:ascii="Times New Roman" w:eastAsia="Times New Roman" w:hAnsi="Times New Roman" w:cs="Times New Roman"/>
                <w:sz w:val="20"/>
                <w:szCs w:val="20"/>
                <w:lang w:val="uk-UA" w:eastAsia="ru-RU"/>
              </w:rPr>
              <w:t> </w:t>
            </w:r>
          </w:p>
        </w:tc>
        <w:tc>
          <w:tcPr>
            <w:tcW w:w="1134" w:type="dxa"/>
            <w:tcBorders>
              <w:top w:val="nil"/>
              <w:left w:val="nil"/>
              <w:bottom w:val="single" w:sz="4" w:space="0" w:color="auto"/>
              <w:right w:val="single" w:sz="4" w:space="0" w:color="000000"/>
            </w:tcBorders>
            <w:shd w:val="clear" w:color="auto" w:fill="C4D8F0"/>
            <w:noWrap/>
            <w:vAlign w:val="center"/>
            <w:hideMark/>
          </w:tcPr>
          <w:p w14:paraId="321C1262" w14:textId="77777777" w:rsidR="008500E0" w:rsidRPr="00E15E02" w:rsidRDefault="008500E0" w:rsidP="007115C5">
            <w:pPr>
              <w:spacing w:after="0" w:line="240" w:lineRule="auto"/>
              <w:jc w:val="center"/>
              <w:rPr>
                <w:rFonts w:ascii="Times New Roman" w:eastAsia="Times New Roman" w:hAnsi="Times New Roman" w:cs="Times New Roman"/>
                <w:sz w:val="15"/>
                <w:szCs w:val="15"/>
                <w:lang w:val="uk-UA" w:eastAsia="ru-RU"/>
              </w:rPr>
            </w:pPr>
            <w:r w:rsidRPr="00E15E02">
              <w:rPr>
                <w:rFonts w:ascii="Times New Roman" w:eastAsia="Times New Roman" w:hAnsi="Times New Roman" w:cs="Times New Roman"/>
                <w:sz w:val="15"/>
                <w:szCs w:val="15"/>
                <w:lang w:val="uk-UA" w:eastAsia="ru-RU"/>
              </w:rPr>
              <w:t> </w:t>
            </w:r>
          </w:p>
        </w:tc>
      </w:tr>
      <w:tr w:rsidR="009D5CD6" w:rsidRPr="00E15E02" w14:paraId="210ABE03" w14:textId="77777777" w:rsidTr="00505FB5">
        <w:trPr>
          <w:trHeight w:val="690"/>
        </w:trPr>
        <w:tc>
          <w:tcPr>
            <w:tcW w:w="567" w:type="dxa"/>
            <w:tcBorders>
              <w:top w:val="single" w:sz="4" w:space="0" w:color="auto"/>
              <w:left w:val="single" w:sz="4" w:space="0" w:color="auto"/>
              <w:bottom w:val="single" w:sz="4" w:space="0" w:color="auto"/>
              <w:right w:val="single" w:sz="4" w:space="0" w:color="auto"/>
            </w:tcBorders>
            <w:vAlign w:val="center"/>
            <w:hideMark/>
          </w:tcPr>
          <w:p w14:paraId="075BC3A9" w14:textId="77777777" w:rsidR="008500E0" w:rsidRPr="00E15E02" w:rsidRDefault="008500E0" w:rsidP="007115C5">
            <w:pPr>
              <w:spacing w:after="0" w:line="240" w:lineRule="auto"/>
              <w:rPr>
                <w:rFonts w:ascii="Times New Roman" w:eastAsia="Times New Roman" w:hAnsi="Times New Roman" w:cs="Times New Roman"/>
                <w:sz w:val="20"/>
                <w:szCs w:val="20"/>
                <w:lang w:val="uk-UA" w:eastAsia="ru-RU"/>
              </w:rPr>
            </w:pPr>
            <w:r w:rsidRPr="00E15E02">
              <w:rPr>
                <w:rFonts w:ascii="Times New Roman" w:eastAsia="Times New Roman" w:hAnsi="Times New Roman" w:cs="Times New Roman"/>
                <w:sz w:val="20"/>
                <w:szCs w:val="20"/>
                <w:lang w:val="uk-UA"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14:paraId="666DE55C" w14:textId="77777777" w:rsidR="008500E0" w:rsidRPr="00E15E02" w:rsidRDefault="008500E0" w:rsidP="007115C5">
            <w:pPr>
              <w:spacing w:after="0" w:line="240" w:lineRule="auto"/>
              <w:rPr>
                <w:rFonts w:ascii="Times New Roman" w:eastAsia="Times New Roman" w:hAnsi="Times New Roman" w:cs="Times New Roman"/>
                <w:sz w:val="15"/>
                <w:szCs w:val="15"/>
                <w:lang w:val="uk-UA" w:eastAsia="ru-RU"/>
              </w:rPr>
            </w:pPr>
            <w:r w:rsidRPr="00E15E02">
              <w:rPr>
                <w:rFonts w:ascii="Times New Roman" w:eastAsia="Times New Roman" w:hAnsi="Times New Roman" w:cs="Times New Roman"/>
                <w:sz w:val="15"/>
                <w:szCs w:val="15"/>
                <w:lang w:val="uk-UA" w:eastAsia="ru-RU"/>
              </w:rPr>
              <w:t>м. Суми</w:t>
            </w:r>
          </w:p>
        </w:tc>
        <w:tc>
          <w:tcPr>
            <w:tcW w:w="1964" w:type="dxa"/>
            <w:tcBorders>
              <w:top w:val="single" w:sz="4" w:space="0" w:color="auto"/>
              <w:left w:val="single" w:sz="4" w:space="0" w:color="auto"/>
              <w:bottom w:val="single" w:sz="4" w:space="0" w:color="auto"/>
              <w:right w:val="single" w:sz="4" w:space="0" w:color="auto"/>
            </w:tcBorders>
            <w:vAlign w:val="center"/>
            <w:hideMark/>
          </w:tcPr>
          <w:p w14:paraId="2104F8C1" w14:textId="77777777" w:rsidR="008500E0" w:rsidRPr="00E15E02" w:rsidRDefault="008500E0" w:rsidP="007115C5">
            <w:pPr>
              <w:spacing w:after="0" w:line="240" w:lineRule="auto"/>
              <w:jc w:val="center"/>
              <w:rPr>
                <w:rFonts w:ascii="Times New Roman" w:eastAsia="Times New Roman" w:hAnsi="Times New Roman" w:cs="Times New Roman"/>
                <w:sz w:val="15"/>
                <w:szCs w:val="15"/>
                <w:lang w:val="uk-UA" w:eastAsia="ru-RU"/>
              </w:rPr>
            </w:pPr>
            <w:r w:rsidRPr="00E15E02">
              <w:rPr>
                <w:rFonts w:ascii="Times New Roman" w:eastAsia="Times New Roman" w:hAnsi="Times New Roman" w:cs="Times New Roman"/>
                <w:sz w:val="15"/>
                <w:szCs w:val="15"/>
                <w:lang w:val="uk-UA" w:eastAsia="ru-RU"/>
              </w:rPr>
              <w:t>ТОВ «ІМПЕРІЯ АЗАРТУ»</w:t>
            </w:r>
          </w:p>
        </w:tc>
        <w:tc>
          <w:tcPr>
            <w:tcW w:w="992" w:type="dxa"/>
            <w:tcBorders>
              <w:top w:val="single" w:sz="4" w:space="0" w:color="auto"/>
              <w:left w:val="single" w:sz="4" w:space="0" w:color="auto"/>
              <w:bottom w:val="single" w:sz="4" w:space="0" w:color="auto"/>
              <w:right w:val="single" w:sz="4" w:space="0" w:color="auto"/>
            </w:tcBorders>
            <w:vAlign w:val="center"/>
            <w:hideMark/>
          </w:tcPr>
          <w:p w14:paraId="56C7C107" w14:textId="77777777" w:rsidR="008500E0" w:rsidRPr="00E15E02" w:rsidRDefault="008500E0" w:rsidP="007115C5">
            <w:pPr>
              <w:spacing w:after="0" w:line="240" w:lineRule="auto"/>
              <w:jc w:val="center"/>
              <w:rPr>
                <w:rFonts w:ascii="Times New Roman" w:eastAsia="Times New Roman" w:hAnsi="Times New Roman" w:cs="Times New Roman"/>
                <w:sz w:val="15"/>
                <w:szCs w:val="15"/>
                <w:lang w:val="uk-UA" w:eastAsia="ru-RU"/>
              </w:rPr>
            </w:pPr>
            <w:r w:rsidRPr="00E15E02">
              <w:rPr>
                <w:rFonts w:ascii="Times New Roman" w:eastAsia="Times New Roman" w:hAnsi="Times New Roman" w:cs="Times New Roman"/>
                <w:sz w:val="15"/>
                <w:szCs w:val="15"/>
                <w:lang w:val="uk-UA" w:eastAsia="ru-RU"/>
              </w:rPr>
              <w:t>WIN</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48451D3B" w14:textId="77777777" w:rsidR="008500E0" w:rsidRPr="00E15E02" w:rsidRDefault="008500E0" w:rsidP="007115C5">
            <w:pPr>
              <w:spacing w:after="0" w:line="240" w:lineRule="auto"/>
              <w:jc w:val="center"/>
              <w:rPr>
                <w:rFonts w:ascii="Times New Roman" w:eastAsia="Times New Roman" w:hAnsi="Times New Roman" w:cs="Times New Roman"/>
                <w:sz w:val="16"/>
                <w:szCs w:val="16"/>
                <w:lang w:val="uk-UA" w:eastAsia="ru-RU"/>
              </w:rPr>
            </w:pPr>
            <w:r w:rsidRPr="00E15E02">
              <w:rPr>
                <w:rFonts w:ascii="Times New Roman" w:eastAsia="Times New Roman" w:hAnsi="Times New Roman" w:cs="Times New Roman"/>
                <w:sz w:val="16"/>
                <w:szCs w:val="16"/>
                <w:lang w:val="uk-UA" w:eastAsia="ru-RU"/>
              </w:rPr>
              <w:t>ЗГА</w:t>
            </w:r>
          </w:p>
        </w:tc>
        <w:tc>
          <w:tcPr>
            <w:tcW w:w="1558" w:type="dxa"/>
            <w:tcBorders>
              <w:top w:val="single" w:sz="4" w:space="0" w:color="auto"/>
              <w:left w:val="single" w:sz="4" w:space="0" w:color="auto"/>
              <w:bottom w:val="single" w:sz="4" w:space="0" w:color="auto"/>
              <w:right w:val="single" w:sz="4" w:space="0" w:color="auto"/>
            </w:tcBorders>
            <w:vAlign w:val="center"/>
            <w:hideMark/>
          </w:tcPr>
          <w:p w14:paraId="1E7F4BA9" w14:textId="77777777" w:rsidR="008500E0" w:rsidRPr="00E15E02" w:rsidRDefault="008500E0" w:rsidP="007115C5">
            <w:pPr>
              <w:spacing w:after="0" w:line="240" w:lineRule="auto"/>
              <w:jc w:val="center"/>
              <w:rPr>
                <w:rFonts w:ascii="Times New Roman" w:eastAsia="Times New Roman" w:hAnsi="Times New Roman" w:cs="Times New Roman"/>
                <w:sz w:val="15"/>
                <w:szCs w:val="15"/>
                <w:lang w:val="uk-UA" w:eastAsia="ru-RU"/>
              </w:rPr>
            </w:pPr>
            <w:r w:rsidRPr="00E15E02">
              <w:rPr>
                <w:rFonts w:ascii="Times New Roman" w:eastAsia="Times New Roman" w:hAnsi="Times New Roman" w:cs="Times New Roman"/>
                <w:sz w:val="15"/>
                <w:szCs w:val="15"/>
                <w:lang w:val="uk-UA" w:eastAsia="ru-RU"/>
              </w:rPr>
              <w:t>Воскресенський</w:t>
            </w:r>
          </w:p>
        </w:tc>
        <w:tc>
          <w:tcPr>
            <w:tcW w:w="1115" w:type="dxa"/>
            <w:tcBorders>
              <w:top w:val="single" w:sz="4" w:space="0" w:color="auto"/>
              <w:left w:val="single" w:sz="4" w:space="0" w:color="auto"/>
              <w:bottom w:val="single" w:sz="4" w:space="0" w:color="auto"/>
              <w:right w:val="single" w:sz="4" w:space="0" w:color="auto"/>
            </w:tcBorders>
            <w:vAlign w:val="center"/>
            <w:hideMark/>
          </w:tcPr>
          <w:p w14:paraId="1486431A" w14:textId="77777777" w:rsidR="008500E0" w:rsidRPr="00E15E02" w:rsidRDefault="008500E0" w:rsidP="007115C5">
            <w:pPr>
              <w:spacing w:after="0" w:line="240" w:lineRule="auto"/>
              <w:jc w:val="center"/>
              <w:rPr>
                <w:rFonts w:ascii="Times New Roman" w:eastAsia="Times New Roman" w:hAnsi="Times New Roman" w:cs="Times New Roman"/>
                <w:sz w:val="20"/>
                <w:szCs w:val="20"/>
                <w:lang w:val="uk-UA" w:eastAsia="ru-RU"/>
              </w:rPr>
            </w:pPr>
            <w:r w:rsidRPr="00E15E02">
              <w:rPr>
                <w:rFonts w:ascii="Times New Roman" w:eastAsia="Times New Roman" w:hAnsi="Times New Roman" w:cs="Times New Roman"/>
                <w:sz w:val="20"/>
                <w:szCs w:val="20"/>
                <w:lang w:val="uk-UA"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91CF50"/>
            <w:noWrap/>
            <w:vAlign w:val="center"/>
            <w:hideMark/>
          </w:tcPr>
          <w:p w14:paraId="7DC8F277" w14:textId="1D3F1247" w:rsidR="008500E0" w:rsidRPr="00E15E02" w:rsidRDefault="00867532" w:rsidP="007115C5">
            <w:pPr>
              <w:spacing w:after="0" w:line="240" w:lineRule="auto"/>
              <w:jc w:val="center"/>
              <w:rPr>
                <w:rFonts w:ascii="Times New Roman" w:eastAsia="Times New Roman" w:hAnsi="Times New Roman" w:cs="Times New Roman"/>
                <w:sz w:val="15"/>
                <w:szCs w:val="15"/>
                <w:lang w:val="en-US" w:eastAsia="ru-RU"/>
              </w:rPr>
            </w:pPr>
            <w:r w:rsidRPr="00E15E02">
              <w:rPr>
                <w:rFonts w:ascii="Times New Roman" w:eastAsia="Times New Roman" w:hAnsi="Times New Roman" w:cs="Times New Roman"/>
                <w:sz w:val="15"/>
                <w:szCs w:val="15"/>
                <w:lang w:val="en-US" w:eastAsia="ru-RU"/>
              </w:rPr>
              <w:t>10.08.2021</w:t>
            </w:r>
          </w:p>
        </w:tc>
      </w:tr>
      <w:tr w:rsidR="009D5CD6" w:rsidRPr="00E15E02" w14:paraId="1008D90C" w14:textId="77777777" w:rsidTr="00505FB5">
        <w:trPr>
          <w:trHeight w:val="390"/>
        </w:trPr>
        <w:tc>
          <w:tcPr>
            <w:tcW w:w="567" w:type="dxa"/>
            <w:tcBorders>
              <w:top w:val="single" w:sz="4" w:space="0" w:color="auto"/>
              <w:left w:val="single" w:sz="4" w:space="0" w:color="auto"/>
              <w:bottom w:val="single" w:sz="4" w:space="0" w:color="auto"/>
              <w:right w:val="single" w:sz="4" w:space="0" w:color="auto"/>
            </w:tcBorders>
            <w:shd w:val="clear" w:color="auto" w:fill="C4D8F0"/>
            <w:noWrap/>
            <w:vAlign w:val="center"/>
            <w:hideMark/>
          </w:tcPr>
          <w:p w14:paraId="34283974" w14:textId="77777777" w:rsidR="008500E0" w:rsidRPr="00E15E02" w:rsidRDefault="008500E0" w:rsidP="007115C5">
            <w:pPr>
              <w:spacing w:after="0" w:line="240" w:lineRule="auto"/>
              <w:jc w:val="center"/>
              <w:rPr>
                <w:rFonts w:ascii="Times New Roman" w:eastAsia="Times New Roman" w:hAnsi="Times New Roman" w:cs="Times New Roman"/>
                <w:sz w:val="15"/>
                <w:szCs w:val="15"/>
                <w:lang w:val="uk-UA" w:eastAsia="ru-RU"/>
              </w:rPr>
            </w:pPr>
            <w:r w:rsidRPr="00E15E02">
              <w:rPr>
                <w:rFonts w:ascii="Times New Roman" w:eastAsia="Times New Roman" w:hAnsi="Times New Roman" w:cs="Times New Roman"/>
                <w:sz w:val="15"/>
                <w:szCs w:val="15"/>
                <w:lang w:val="uk-UA" w:eastAsia="ru-RU"/>
              </w:rPr>
              <w:t>19.</w:t>
            </w:r>
          </w:p>
        </w:tc>
        <w:tc>
          <w:tcPr>
            <w:tcW w:w="1297" w:type="dxa"/>
            <w:tcBorders>
              <w:top w:val="single" w:sz="4" w:space="0" w:color="auto"/>
              <w:left w:val="single" w:sz="4" w:space="0" w:color="auto"/>
              <w:bottom w:val="single" w:sz="4" w:space="0" w:color="auto"/>
              <w:right w:val="single" w:sz="4" w:space="0" w:color="auto"/>
            </w:tcBorders>
            <w:shd w:val="clear" w:color="auto" w:fill="C4D8F0"/>
            <w:vAlign w:val="center"/>
            <w:hideMark/>
          </w:tcPr>
          <w:p w14:paraId="0630F21C" w14:textId="77777777" w:rsidR="008500E0" w:rsidRPr="00E15E02" w:rsidRDefault="008500E0" w:rsidP="007115C5">
            <w:pPr>
              <w:spacing w:after="0" w:line="240" w:lineRule="auto"/>
              <w:rPr>
                <w:rFonts w:ascii="Times New Roman" w:eastAsia="Times New Roman" w:hAnsi="Times New Roman" w:cs="Times New Roman"/>
                <w:b/>
                <w:bCs/>
                <w:sz w:val="15"/>
                <w:szCs w:val="15"/>
                <w:lang w:val="uk-UA" w:eastAsia="ru-RU"/>
              </w:rPr>
            </w:pPr>
            <w:r w:rsidRPr="00E15E02">
              <w:rPr>
                <w:rFonts w:ascii="Times New Roman" w:eastAsia="Times New Roman" w:hAnsi="Times New Roman" w:cs="Times New Roman"/>
                <w:b/>
                <w:bCs/>
                <w:sz w:val="15"/>
                <w:szCs w:val="15"/>
                <w:lang w:val="uk-UA" w:eastAsia="ru-RU"/>
              </w:rPr>
              <w:t>Тернопільська</w:t>
            </w:r>
          </w:p>
        </w:tc>
        <w:tc>
          <w:tcPr>
            <w:tcW w:w="1964" w:type="dxa"/>
            <w:tcBorders>
              <w:top w:val="single" w:sz="4" w:space="0" w:color="auto"/>
              <w:left w:val="single" w:sz="4" w:space="0" w:color="auto"/>
              <w:bottom w:val="single" w:sz="4" w:space="0" w:color="auto"/>
              <w:right w:val="single" w:sz="4" w:space="0" w:color="auto"/>
            </w:tcBorders>
            <w:shd w:val="clear" w:color="auto" w:fill="C4D8F0"/>
            <w:noWrap/>
            <w:vAlign w:val="center"/>
            <w:hideMark/>
          </w:tcPr>
          <w:p w14:paraId="1EC4BCEB" w14:textId="77777777" w:rsidR="008500E0" w:rsidRPr="00E15E02" w:rsidRDefault="008500E0" w:rsidP="007115C5">
            <w:pPr>
              <w:spacing w:after="0" w:line="240" w:lineRule="auto"/>
              <w:jc w:val="center"/>
              <w:rPr>
                <w:rFonts w:ascii="Times New Roman" w:eastAsia="Times New Roman" w:hAnsi="Times New Roman" w:cs="Times New Roman"/>
                <w:b/>
                <w:bCs/>
                <w:sz w:val="15"/>
                <w:szCs w:val="15"/>
                <w:lang w:val="uk-UA" w:eastAsia="ru-RU"/>
              </w:rPr>
            </w:pPr>
            <w:r w:rsidRPr="00E15E02">
              <w:rPr>
                <w:rFonts w:ascii="Times New Roman" w:eastAsia="Times New Roman" w:hAnsi="Times New Roman" w:cs="Times New Roman"/>
                <w:b/>
                <w:bCs/>
                <w:sz w:val="15"/>
                <w:szCs w:val="15"/>
                <w:lang w:val="uk-UA" w:eastAsia="ru-RU"/>
              </w:rPr>
              <w:t> </w:t>
            </w:r>
          </w:p>
        </w:tc>
        <w:tc>
          <w:tcPr>
            <w:tcW w:w="992" w:type="dxa"/>
            <w:tcBorders>
              <w:top w:val="single" w:sz="4" w:space="0" w:color="auto"/>
              <w:left w:val="single" w:sz="4" w:space="0" w:color="auto"/>
              <w:bottom w:val="single" w:sz="4" w:space="0" w:color="auto"/>
              <w:right w:val="single" w:sz="4" w:space="0" w:color="auto"/>
            </w:tcBorders>
            <w:shd w:val="clear" w:color="auto" w:fill="C4D8F0"/>
            <w:vAlign w:val="center"/>
            <w:hideMark/>
          </w:tcPr>
          <w:p w14:paraId="7C90454E" w14:textId="77777777" w:rsidR="008500E0" w:rsidRPr="00E15E02" w:rsidRDefault="008500E0" w:rsidP="007115C5">
            <w:pPr>
              <w:spacing w:after="0" w:line="240" w:lineRule="auto"/>
              <w:jc w:val="center"/>
              <w:rPr>
                <w:rFonts w:ascii="Times New Roman" w:eastAsia="Times New Roman" w:hAnsi="Times New Roman" w:cs="Times New Roman"/>
                <w:sz w:val="20"/>
                <w:szCs w:val="20"/>
                <w:lang w:val="uk-UA" w:eastAsia="ru-RU"/>
              </w:rPr>
            </w:pPr>
            <w:r w:rsidRPr="00E15E02">
              <w:rPr>
                <w:rFonts w:ascii="Times New Roman" w:eastAsia="Times New Roman" w:hAnsi="Times New Roman" w:cs="Times New Roman"/>
                <w:sz w:val="20"/>
                <w:szCs w:val="20"/>
                <w:lang w:val="uk-UA" w:eastAsia="ru-RU"/>
              </w:rPr>
              <w:t> </w:t>
            </w:r>
          </w:p>
        </w:tc>
        <w:tc>
          <w:tcPr>
            <w:tcW w:w="992" w:type="dxa"/>
            <w:tcBorders>
              <w:top w:val="single" w:sz="4" w:space="0" w:color="auto"/>
              <w:left w:val="single" w:sz="4" w:space="0" w:color="auto"/>
              <w:bottom w:val="single" w:sz="4" w:space="0" w:color="auto"/>
              <w:right w:val="single" w:sz="4" w:space="0" w:color="auto"/>
            </w:tcBorders>
            <w:shd w:val="clear" w:color="auto" w:fill="C4D8F0"/>
            <w:vAlign w:val="center"/>
            <w:hideMark/>
          </w:tcPr>
          <w:p w14:paraId="45BFBB8B" w14:textId="77777777" w:rsidR="008500E0" w:rsidRPr="00E15E02" w:rsidRDefault="008500E0" w:rsidP="007115C5">
            <w:pPr>
              <w:spacing w:after="0" w:line="240" w:lineRule="auto"/>
              <w:jc w:val="center"/>
              <w:rPr>
                <w:rFonts w:ascii="Times New Roman" w:eastAsia="Times New Roman" w:hAnsi="Times New Roman" w:cs="Times New Roman"/>
                <w:sz w:val="16"/>
                <w:szCs w:val="16"/>
                <w:lang w:val="uk-UA" w:eastAsia="ru-RU"/>
              </w:rPr>
            </w:pPr>
            <w:r w:rsidRPr="00E15E02">
              <w:rPr>
                <w:rFonts w:ascii="Times New Roman" w:eastAsia="Times New Roman" w:hAnsi="Times New Roman" w:cs="Times New Roman"/>
                <w:sz w:val="16"/>
                <w:szCs w:val="16"/>
                <w:lang w:val="uk-UA" w:eastAsia="ru-RU"/>
              </w:rPr>
              <w:t> </w:t>
            </w:r>
          </w:p>
        </w:tc>
        <w:tc>
          <w:tcPr>
            <w:tcW w:w="1558" w:type="dxa"/>
            <w:tcBorders>
              <w:top w:val="single" w:sz="4" w:space="0" w:color="auto"/>
              <w:left w:val="single" w:sz="4" w:space="0" w:color="auto"/>
              <w:bottom w:val="single" w:sz="4" w:space="0" w:color="auto"/>
              <w:right w:val="single" w:sz="4" w:space="0" w:color="auto"/>
            </w:tcBorders>
            <w:shd w:val="clear" w:color="auto" w:fill="C4D8F0"/>
            <w:vAlign w:val="center"/>
            <w:hideMark/>
          </w:tcPr>
          <w:p w14:paraId="678AA739" w14:textId="77777777" w:rsidR="008500E0" w:rsidRPr="00E15E02" w:rsidRDefault="008500E0" w:rsidP="007115C5">
            <w:pPr>
              <w:spacing w:after="0" w:line="240" w:lineRule="auto"/>
              <w:jc w:val="center"/>
              <w:rPr>
                <w:rFonts w:ascii="Times New Roman" w:eastAsia="Times New Roman" w:hAnsi="Times New Roman" w:cs="Times New Roman"/>
                <w:sz w:val="20"/>
                <w:szCs w:val="20"/>
                <w:lang w:val="uk-UA" w:eastAsia="ru-RU"/>
              </w:rPr>
            </w:pPr>
            <w:r w:rsidRPr="00E15E02">
              <w:rPr>
                <w:rFonts w:ascii="Times New Roman" w:eastAsia="Times New Roman" w:hAnsi="Times New Roman" w:cs="Times New Roman"/>
                <w:sz w:val="20"/>
                <w:szCs w:val="20"/>
                <w:lang w:val="uk-UA" w:eastAsia="ru-RU"/>
              </w:rPr>
              <w:t> </w:t>
            </w:r>
          </w:p>
        </w:tc>
        <w:tc>
          <w:tcPr>
            <w:tcW w:w="1115" w:type="dxa"/>
            <w:tcBorders>
              <w:top w:val="single" w:sz="4" w:space="0" w:color="auto"/>
              <w:left w:val="single" w:sz="4" w:space="0" w:color="auto"/>
              <w:bottom w:val="single" w:sz="4" w:space="0" w:color="auto"/>
              <w:right w:val="single" w:sz="4" w:space="0" w:color="auto"/>
            </w:tcBorders>
            <w:shd w:val="clear" w:color="auto" w:fill="C4D8F0"/>
            <w:vAlign w:val="center"/>
            <w:hideMark/>
          </w:tcPr>
          <w:p w14:paraId="4D3E2CD8" w14:textId="77777777" w:rsidR="008500E0" w:rsidRPr="00E15E02" w:rsidRDefault="008500E0" w:rsidP="007115C5">
            <w:pPr>
              <w:spacing w:after="0" w:line="240" w:lineRule="auto"/>
              <w:jc w:val="center"/>
              <w:rPr>
                <w:rFonts w:ascii="Times New Roman" w:eastAsia="Times New Roman" w:hAnsi="Times New Roman" w:cs="Times New Roman"/>
                <w:sz w:val="20"/>
                <w:szCs w:val="20"/>
                <w:lang w:val="uk-UA" w:eastAsia="ru-RU"/>
              </w:rPr>
            </w:pPr>
            <w:r w:rsidRPr="00E15E02">
              <w:rPr>
                <w:rFonts w:ascii="Times New Roman" w:eastAsia="Times New Roman" w:hAnsi="Times New Roman" w:cs="Times New Roman"/>
                <w:sz w:val="20"/>
                <w:szCs w:val="20"/>
                <w:lang w:val="uk-UA"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C4D8F0"/>
            <w:noWrap/>
            <w:vAlign w:val="center"/>
            <w:hideMark/>
          </w:tcPr>
          <w:p w14:paraId="654B2CF6" w14:textId="77777777" w:rsidR="008500E0" w:rsidRPr="00E15E02" w:rsidRDefault="008500E0" w:rsidP="007115C5">
            <w:pPr>
              <w:spacing w:after="0" w:line="240" w:lineRule="auto"/>
              <w:jc w:val="center"/>
              <w:rPr>
                <w:rFonts w:ascii="Times New Roman" w:eastAsia="Times New Roman" w:hAnsi="Times New Roman" w:cs="Times New Roman"/>
                <w:sz w:val="15"/>
                <w:szCs w:val="15"/>
                <w:lang w:val="uk-UA" w:eastAsia="ru-RU"/>
              </w:rPr>
            </w:pPr>
            <w:r w:rsidRPr="00E15E02">
              <w:rPr>
                <w:rFonts w:ascii="Times New Roman" w:eastAsia="Times New Roman" w:hAnsi="Times New Roman" w:cs="Times New Roman"/>
                <w:sz w:val="15"/>
                <w:szCs w:val="15"/>
                <w:lang w:val="uk-UA" w:eastAsia="ru-RU"/>
              </w:rPr>
              <w:t> </w:t>
            </w:r>
          </w:p>
        </w:tc>
      </w:tr>
      <w:tr w:rsidR="009D5CD6" w:rsidRPr="00E15E02" w14:paraId="51658982" w14:textId="77777777" w:rsidTr="00505FB5">
        <w:trPr>
          <w:trHeight w:val="690"/>
        </w:trPr>
        <w:tc>
          <w:tcPr>
            <w:tcW w:w="567" w:type="dxa"/>
            <w:tcBorders>
              <w:top w:val="single" w:sz="4" w:space="0" w:color="auto"/>
              <w:left w:val="single" w:sz="4" w:space="0" w:color="000000"/>
              <w:bottom w:val="single" w:sz="4" w:space="0" w:color="000000"/>
              <w:right w:val="single" w:sz="4" w:space="0" w:color="000000"/>
            </w:tcBorders>
            <w:vAlign w:val="center"/>
            <w:hideMark/>
          </w:tcPr>
          <w:p w14:paraId="3E7B689E" w14:textId="77777777" w:rsidR="008500E0" w:rsidRPr="00E15E02" w:rsidRDefault="008500E0" w:rsidP="007115C5">
            <w:pPr>
              <w:spacing w:after="0" w:line="240" w:lineRule="auto"/>
              <w:rPr>
                <w:rFonts w:ascii="Times New Roman" w:eastAsia="Times New Roman" w:hAnsi="Times New Roman" w:cs="Times New Roman"/>
                <w:sz w:val="20"/>
                <w:szCs w:val="20"/>
                <w:lang w:val="uk-UA" w:eastAsia="ru-RU"/>
              </w:rPr>
            </w:pPr>
            <w:r w:rsidRPr="00E15E02">
              <w:rPr>
                <w:rFonts w:ascii="Times New Roman" w:eastAsia="Times New Roman" w:hAnsi="Times New Roman" w:cs="Times New Roman"/>
                <w:sz w:val="20"/>
                <w:szCs w:val="20"/>
                <w:lang w:val="uk-UA" w:eastAsia="ru-RU"/>
              </w:rPr>
              <w:t> </w:t>
            </w:r>
          </w:p>
        </w:tc>
        <w:tc>
          <w:tcPr>
            <w:tcW w:w="1297" w:type="dxa"/>
            <w:tcBorders>
              <w:top w:val="single" w:sz="4" w:space="0" w:color="auto"/>
              <w:left w:val="nil"/>
              <w:bottom w:val="single" w:sz="4" w:space="0" w:color="000000"/>
              <w:right w:val="single" w:sz="4" w:space="0" w:color="000000"/>
            </w:tcBorders>
            <w:vAlign w:val="center"/>
            <w:hideMark/>
          </w:tcPr>
          <w:p w14:paraId="1F694546" w14:textId="77777777" w:rsidR="008500E0" w:rsidRPr="00E15E02" w:rsidRDefault="008500E0" w:rsidP="007115C5">
            <w:pPr>
              <w:spacing w:after="0" w:line="240" w:lineRule="auto"/>
              <w:rPr>
                <w:rFonts w:ascii="Times New Roman" w:eastAsia="Times New Roman" w:hAnsi="Times New Roman" w:cs="Times New Roman"/>
                <w:sz w:val="15"/>
                <w:szCs w:val="15"/>
                <w:lang w:val="uk-UA" w:eastAsia="ru-RU"/>
              </w:rPr>
            </w:pPr>
            <w:r w:rsidRPr="00E15E02">
              <w:rPr>
                <w:rFonts w:ascii="Times New Roman" w:eastAsia="Times New Roman" w:hAnsi="Times New Roman" w:cs="Times New Roman"/>
                <w:sz w:val="15"/>
                <w:szCs w:val="15"/>
                <w:lang w:val="uk-UA" w:eastAsia="ru-RU"/>
              </w:rPr>
              <w:t>м. Тернопіль</w:t>
            </w:r>
          </w:p>
        </w:tc>
        <w:tc>
          <w:tcPr>
            <w:tcW w:w="1964" w:type="dxa"/>
            <w:tcBorders>
              <w:top w:val="single" w:sz="4" w:space="0" w:color="auto"/>
              <w:left w:val="nil"/>
              <w:bottom w:val="single" w:sz="4" w:space="0" w:color="000000"/>
              <w:right w:val="single" w:sz="4" w:space="0" w:color="000000"/>
            </w:tcBorders>
            <w:vAlign w:val="center"/>
            <w:hideMark/>
          </w:tcPr>
          <w:p w14:paraId="24935A09" w14:textId="77777777" w:rsidR="008500E0" w:rsidRPr="00E15E02" w:rsidRDefault="008500E0" w:rsidP="007115C5">
            <w:pPr>
              <w:spacing w:after="0" w:line="240" w:lineRule="auto"/>
              <w:jc w:val="center"/>
              <w:rPr>
                <w:rFonts w:ascii="Times New Roman" w:eastAsia="Times New Roman" w:hAnsi="Times New Roman" w:cs="Times New Roman"/>
                <w:sz w:val="15"/>
                <w:szCs w:val="15"/>
                <w:lang w:val="uk-UA" w:eastAsia="ru-RU"/>
              </w:rPr>
            </w:pPr>
            <w:r w:rsidRPr="00E15E02">
              <w:rPr>
                <w:rFonts w:ascii="Times New Roman" w:eastAsia="Times New Roman" w:hAnsi="Times New Roman" w:cs="Times New Roman"/>
                <w:sz w:val="15"/>
                <w:szCs w:val="15"/>
                <w:lang w:val="uk-UA" w:eastAsia="ru-RU"/>
              </w:rPr>
              <w:t>ТОВ «ІМПЕРІЯ АЗАРТУ»</w:t>
            </w:r>
          </w:p>
        </w:tc>
        <w:tc>
          <w:tcPr>
            <w:tcW w:w="992" w:type="dxa"/>
            <w:tcBorders>
              <w:top w:val="single" w:sz="4" w:space="0" w:color="auto"/>
              <w:left w:val="nil"/>
              <w:bottom w:val="single" w:sz="4" w:space="0" w:color="000000"/>
              <w:right w:val="nil"/>
            </w:tcBorders>
            <w:vAlign w:val="center"/>
            <w:hideMark/>
          </w:tcPr>
          <w:p w14:paraId="43F1C94F" w14:textId="77777777" w:rsidR="008500E0" w:rsidRPr="00E15E02" w:rsidRDefault="008500E0" w:rsidP="007115C5">
            <w:pPr>
              <w:spacing w:after="0" w:line="240" w:lineRule="auto"/>
              <w:jc w:val="center"/>
              <w:rPr>
                <w:rFonts w:ascii="Times New Roman" w:eastAsia="Times New Roman" w:hAnsi="Times New Roman" w:cs="Times New Roman"/>
                <w:sz w:val="15"/>
                <w:szCs w:val="15"/>
                <w:lang w:val="uk-UA" w:eastAsia="ru-RU"/>
              </w:rPr>
            </w:pPr>
            <w:r w:rsidRPr="00E15E02">
              <w:rPr>
                <w:rFonts w:ascii="Times New Roman" w:eastAsia="Times New Roman" w:hAnsi="Times New Roman" w:cs="Times New Roman"/>
                <w:sz w:val="15"/>
                <w:szCs w:val="15"/>
                <w:lang w:val="uk-UA" w:eastAsia="ru-RU"/>
              </w:rPr>
              <w:t>WIN</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2DC4C4D3" w14:textId="77777777" w:rsidR="008500E0" w:rsidRPr="00E15E02" w:rsidRDefault="008500E0" w:rsidP="007115C5">
            <w:pPr>
              <w:spacing w:after="0" w:line="240" w:lineRule="auto"/>
              <w:jc w:val="center"/>
              <w:rPr>
                <w:rFonts w:ascii="Times New Roman" w:eastAsia="Times New Roman" w:hAnsi="Times New Roman" w:cs="Times New Roman"/>
                <w:sz w:val="16"/>
                <w:szCs w:val="16"/>
                <w:lang w:val="uk-UA" w:eastAsia="ru-RU"/>
              </w:rPr>
            </w:pPr>
            <w:r w:rsidRPr="00E15E02">
              <w:rPr>
                <w:rFonts w:ascii="Times New Roman" w:eastAsia="Times New Roman" w:hAnsi="Times New Roman" w:cs="Times New Roman"/>
                <w:sz w:val="16"/>
                <w:szCs w:val="16"/>
                <w:lang w:val="uk-UA" w:eastAsia="ru-RU"/>
              </w:rPr>
              <w:t>ЗГА</w:t>
            </w:r>
          </w:p>
        </w:tc>
        <w:tc>
          <w:tcPr>
            <w:tcW w:w="1558" w:type="dxa"/>
            <w:tcBorders>
              <w:top w:val="single" w:sz="4" w:space="0" w:color="auto"/>
              <w:left w:val="nil"/>
              <w:bottom w:val="single" w:sz="4" w:space="0" w:color="000000"/>
              <w:right w:val="single" w:sz="4" w:space="0" w:color="000000"/>
            </w:tcBorders>
            <w:vAlign w:val="center"/>
            <w:hideMark/>
          </w:tcPr>
          <w:p w14:paraId="70BFA66B" w14:textId="77777777" w:rsidR="008500E0" w:rsidRPr="00E15E02" w:rsidRDefault="008500E0" w:rsidP="007115C5">
            <w:pPr>
              <w:spacing w:after="0" w:line="240" w:lineRule="auto"/>
              <w:jc w:val="center"/>
              <w:rPr>
                <w:rFonts w:ascii="Times New Roman" w:eastAsia="Times New Roman" w:hAnsi="Times New Roman" w:cs="Times New Roman"/>
                <w:sz w:val="15"/>
                <w:szCs w:val="15"/>
                <w:lang w:val="uk-UA" w:eastAsia="ru-RU"/>
              </w:rPr>
            </w:pPr>
            <w:r w:rsidRPr="00E15E02">
              <w:rPr>
                <w:rFonts w:ascii="Times New Roman" w:eastAsia="Times New Roman" w:hAnsi="Times New Roman" w:cs="Times New Roman"/>
                <w:sz w:val="15"/>
                <w:szCs w:val="15"/>
                <w:lang w:val="uk-UA" w:eastAsia="ru-RU"/>
              </w:rPr>
              <w:t>Тернопіль</w:t>
            </w:r>
          </w:p>
        </w:tc>
        <w:tc>
          <w:tcPr>
            <w:tcW w:w="1115" w:type="dxa"/>
            <w:tcBorders>
              <w:top w:val="single" w:sz="4" w:space="0" w:color="auto"/>
              <w:left w:val="nil"/>
              <w:bottom w:val="single" w:sz="4" w:space="0" w:color="000000"/>
              <w:right w:val="single" w:sz="4" w:space="0" w:color="000000"/>
            </w:tcBorders>
            <w:vAlign w:val="center"/>
            <w:hideMark/>
          </w:tcPr>
          <w:p w14:paraId="036059ED" w14:textId="77777777" w:rsidR="008500E0" w:rsidRPr="00E15E02" w:rsidRDefault="008500E0" w:rsidP="007115C5">
            <w:pPr>
              <w:spacing w:after="0" w:line="240" w:lineRule="auto"/>
              <w:jc w:val="center"/>
              <w:rPr>
                <w:rFonts w:ascii="Times New Roman" w:eastAsia="Times New Roman" w:hAnsi="Times New Roman" w:cs="Times New Roman"/>
                <w:sz w:val="20"/>
                <w:szCs w:val="20"/>
                <w:lang w:val="uk-UA" w:eastAsia="ru-RU"/>
              </w:rPr>
            </w:pPr>
            <w:r w:rsidRPr="00E15E02">
              <w:rPr>
                <w:rFonts w:ascii="Times New Roman" w:eastAsia="Times New Roman" w:hAnsi="Times New Roman" w:cs="Times New Roman"/>
                <w:sz w:val="20"/>
                <w:szCs w:val="20"/>
                <w:lang w:val="uk-UA" w:eastAsia="ru-RU"/>
              </w:rPr>
              <w:t> </w:t>
            </w:r>
          </w:p>
        </w:tc>
        <w:tc>
          <w:tcPr>
            <w:tcW w:w="1134" w:type="dxa"/>
            <w:tcBorders>
              <w:top w:val="single" w:sz="4" w:space="0" w:color="auto"/>
              <w:left w:val="nil"/>
              <w:bottom w:val="single" w:sz="4" w:space="0" w:color="000000"/>
              <w:right w:val="single" w:sz="4" w:space="0" w:color="000000"/>
            </w:tcBorders>
            <w:shd w:val="clear" w:color="auto" w:fill="91CF50"/>
            <w:noWrap/>
            <w:vAlign w:val="center"/>
            <w:hideMark/>
          </w:tcPr>
          <w:p w14:paraId="226680BD" w14:textId="26BF0875" w:rsidR="008500E0" w:rsidRPr="00E15E02" w:rsidRDefault="008500E0" w:rsidP="007115C5">
            <w:pPr>
              <w:spacing w:after="0" w:line="240" w:lineRule="auto"/>
              <w:jc w:val="center"/>
              <w:rPr>
                <w:rFonts w:ascii="Times New Roman" w:eastAsia="Times New Roman" w:hAnsi="Times New Roman" w:cs="Times New Roman"/>
                <w:sz w:val="15"/>
                <w:szCs w:val="15"/>
                <w:lang w:val="en-US" w:eastAsia="ru-RU"/>
              </w:rPr>
            </w:pPr>
            <w:r w:rsidRPr="00E15E02">
              <w:rPr>
                <w:rFonts w:ascii="Times New Roman" w:eastAsia="Times New Roman" w:hAnsi="Times New Roman" w:cs="Times New Roman"/>
                <w:sz w:val="15"/>
                <w:szCs w:val="15"/>
                <w:lang w:val="uk-UA" w:eastAsia="ru-RU"/>
              </w:rPr>
              <w:t> </w:t>
            </w:r>
            <w:r w:rsidR="00867532" w:rsidRPr="00E15E02">
              <w:rPr>
                <w:rFonts w:ascii="Times New Roman" w:eastAsia="Times New Roman" w:hAnsi="Times New Roman" w:cs="Times New Roman"/>
                <w:sz w:val="15"/>
                <w:szCs w:val="15"/>
                <w:lang w:val="en-US" w:eastAsia="ru-RU"/>
              </w:rPr>
              <w:t>25.08.2022</w:t>
            </w:r>
          </w:p>
        </w:tc>
      </w:tr>
      <w:tr w:rsidR="009D5CD6" w:rsidRPr="00E15E02" w14:paraId="2AB98D29" w14:textId="77777777" w:rsidTr="000804C6">
        <w:trPr>
          <w:trHeight w:val="300"/>
        </w:trPr>
        <w:tc>
          <w:tcPr>
            <w:tcW w:w="567" w:type="dxa"/>
            <w:tcBorders>
              <w:top w:val="nil"/>
              <w:left w:val="single" w:sz="4" w:space="0" w:color="000000"/>
              <w:bottom w:val="single" w:sz="4" w:space="0" w:color="000000"/>
              <w:right w:val="single" w:sz="4" w:space="0" w:color="000000"/>
            </w:tcBorders>
            <w:shd w:val="clear" w:color="auto" w:fill="C4D8F0"/>
            <w:noWrap/>
            <w:vAlign w:val="center"/>
            <w:hideMark/>
          </w:tcPr>
          <w:p w14:paraId="3F591891" w14:textId="77777777" w:rsidR="008500E0" w:rsidRPr="00E15E02" w:rsidRDefault="008500E0" w:rsidP="007115C5">
            <w:pPr>
              <w:spacing w:after="0" w:line="240" w:lineRule="auto"/>
              <w:jc w:val="center"/>
              <w:rPr>
                <w:rFonts w:ascii="Times New Roman" w:eastAsia="Times New Roman" w:hAnsi="Times New Roman" w:cs="Times New Roman"/>
                <w:sz w:val="15"/>
                <w:szCs w:val="15"/>
                <w:lang w:val="uk-UA" w:eastAsia="ru-RU"/>
              </w:rPr>
            </w:pPr>
            <w:r w:rsidRPr="00E15E02">
              <w:rPr>
                <w:rFonts w:ascii="Times New Roman" w:eastAsia="Times New Roman" w:hAnsi="Times New Roman" w:cs="Times New Roman"/>
                <w:sz w:val="15"/>
                <w:szCs w:val="15"/>
                <w:lang w:val="uk-UA" w:eastAsia="ru-RU"/>
              </w:rPr>
              <w:t>20.</w:t>
            </w:r>
          </w:p>
        </w:tc>
        <w:tc>
          <w:tcPr>
            <w:tcW w:w="1297" w:type="dxa"/>
            <w:tcBorders>
              <w:top w:val="nil"/>
              <w:left w:val="nil"/>
              <w:bottom w:val="single" w:sz="4" w:space="0" w:color="000000"/>
              <w:right w:val="single" w:sz="4" w:space="0" w:color="000000"/>
            </w:tcBorders>
            <w:shd w:val="clear" w:color="auto" w:fill="C4D8F0"/>
            <w:vAlign w:val="center"/>
            <w:hideMark/>
          </w:tcPr>
          <w:p w14:paraId="5810526F" w14:textId="77777777" w:rsidR="008500E0" w:rsidRPr="00E15E02" w:rsidRDefault="008500E0" w:rsidP="007115C5">
            <w:pPr>
              <w:spacing w:after="0" w:line="240" w:lineRule="auto"/>
              <w:rPr>
                <w:rFonts w:ascii="Times New Roman" w:eastAsia="Times New Roman" w:hAnsi="Times New Roman" w:cs="Times New Roman"/>
                <w:b/>
                <w:bCs/>
                <w:sz w:val="15"/>
                <w:szCs w:val="15"/>
                <w:lang w:val="uk-UA" w:eastAsia="ru-RU"/>
              </w:rPr>
            </w:pPr>
            <w:r w:rsidRPr="00E15E02">
              <w:rPr>
                <w:rFonts w:ascii="Times New Roman" w:eastAsia="Times New Roman" w:hAnsi="Times New Roman" w:cs="Times New Roman"/>
                <w:b/>
                <w:bCs/>
                <w:sz w:val="15"/>
                <w:szCs w:val="15"/>
                <w:lang w:val="uk-UA" w:eastAsia="ru-RU"/>
              </w:rPr>
              <w:t>Харківська</w:t>
            </w:r>
          </w:p>
        </w:tc>
        <w:tc>
          <w:tcPr>
            <w:tcW w:w="1964" w:type="dxa"/>
            <w:tcBorders>
              <w:top w:val="nil"/>
              <w:left w:val="nil"/>
              <w:bottom w:val="single" w:sz="4" w:space="0" w:color="000000"/>
              <w:right w:val="single" w:sz="4" w:space="0" w:color="000000"/>
            </w:tcBorders>
            <w:shd w:val="clear" w:color="auto" w:fill="C4D8F0"/>
            <w:noWrap/>
            <w:vAlign w:val="center"/>
            <w:hideMark/>
          </w:tcPr>
          <w:p w14:paraId="05374B6A" w14:textId="77777777" w:rsidR="008500E0" w:rsidRPr="00E15E02" w:rsidRDefault="008500E0" w:rsidP="007115C5">
            <w:pPr>
              <w:spacing w:after="0" w:line="240" w:lineRule="auto"/>
              <w:jc w:val="center"/>
              <w:rPr>
                <w:rFonts w:ascii="Times New Roman" w:eastAsia="Times New Roman" w:hAnsi="Times New Roman" w:cs="Times New Roman"/>
                <w:b/>
                <w:bCs/>
                <w:sz w:val="15"/>
                <w:szCs w:val="15"/>
                <w:lang w:val="uk-UA" w:eastAsia="ru-RU"/>
              </w:rPr>
            </w:pPr>
            <w:r w:rsidRPr="00E15E02">
              <w:rPr>
                <w:rFonts w:ascii="Times New Roman" w:eastAsia="Times New Roman" w:hAnsi="Times New Roman" w:cs="Times New Roman"/>
                <w:b/>
                <w:bCs/>
                <w:sz w:val="15"/>
                <w:szCs w:val="15"/>
                <w:lang w:val="uk-UA" w:eastAsia="ru-RU"/>
              </w:rPr>
              <w:t> </w:t>
            </w:r>
          </w:p>
        </w:tc>
        <w:tc>
          <w:tcPr>
            <w:tcW w:w="992" w:type="dxa"/>
            <w:tcBorders>
              <w:top w:val="nil"/>
              <w:left w:val="nil"/>
              <w:bottom w:val="single" w:sz="4" w:space="0" w:color="000000"/>
              <w:right w:val="nil"/>
            </w:tcBorders>
            <w:shd w:val="clear" w:color="auto" w:fill="C4D8F0"/>
            <w:vAlign w:val="center"/>
            <w:hideMark/>
          </w:tcPr>
          <w:p w14:paraId="3554C1E1" w14:textId="77777777" w:rsidR="008500E0" w:rsidRPr="00E15E02" w:rsidRDefault="008500E0" w:rsidP="007115C5">
            <w:pPr>
              <w:spacing w:after="0" w:line="240" w:lineRule="auto"/>
              <w:jc w:val="center"/>
              <w:rPr>
                <w:rFonts w:ascii="Times New Roman" w:eastAsia="Times New Roman" w:hAnsi="Times New Roman" w:cs="Times New Roman"/>
                <w:sz w:val="20"/>
                <w:szCs w:val="20"/>
                <w:lang w:val="uk-UA" w:eastAsia="ru-RU"/>
              </w:rPr>
            </w:pPr>
            <w:r w:rsidRPr="00E15E02">
              <w:rPr>
                <w:rFonts w:ascii="Times New Roman" w:eastAsia="Times New Roman" w:hAnsi="Times New Roman" w:cs="Times New Roman"/>
                <w:sz w:val="20"/>
                <w:szCs w:val="20"/>
                <w:lang w:val="uk-UA" w:eastAsia="ru-RU"/>
              </w:rPr>
              <w:t> </w:t>
            </w:r>
          </w:p>
        </w:tc>
        <w:tc>
          <w:tcPr>
            <w:tcW w:w="992" w:type="dxa"/>
            <w:tcBorders>
              <w:top w:val="nil"/>
              <w:left w:val="single" w:sz="4" w:space="0" w:color="auto"/>
              <w:bottom w:val="single" w:sz="4" w:space="0" w:color="auto"/>
              <w:right w:val="single" w:sz="4" w:space="0" w:color="auto"/>
            </w:tcBorders>
            <w:shd w:val="clear" w:color="auto" w:fill="C4D8F0"/>
            <w:vAlign w:val="center"/>
            <w:hideMark/>
          </w:tcPr>
          <w:p w14:paraId="0F9E9A33" w14:textId="77777777" w:rsidR="008500E0" w:rsidRPr="00E15E02" w:rsidRDefault="008500E0" w:rsidP="007115C5">
            <w:pPr>
              <w:spacing w:after="0" w:line="240" w:lineRule="auto"/>
              <w:jc w:val="center"/>
              <w:rPr>
                <w:rFonts w:ascii="Times New Roman" w:eastAsia="Times New Roman" w:hAnsi="Times New Roman" w:cs="Times New Roman"/>
                <w:sz w:val="16"/>
                <w:szCs w:val="16"/>
                <w:lang w:val="uk-UA" w:eastAsia="ru-RU"/>
              </w:rPr>
            </w:pPr>
            <w:r w:rsidRPr="00E15E02">
              <w:rPr>
                <w:rFonts w:ascii="Times New Roman" w:eastAsia="Times New Roman" w:hAnsi="Times New Roman" w:cs="Times New Roman"/>
                <w:sz w:val="16"/>
                <w:szCs w:val="16"/>
                <w:lang w:val="uk-UA" w:eastAsia="ru-RU"/>
              </w:rPr>
              <w:t> </w:t>
            </w:r>
          </w:p>
        </w:tc>
        <w:tc>
          <w:tcPr>
            <w:tcW w:w="1558" w:type="dxa"/>
            <w:tcBorders>
              <w:top w:val="nil"/>
              <w:left w:val="nil"/>
              <w:bottom w:val="single" w:sz="4" w:space="0" w:color="000000"/>
              <w:right w:val="single" w:sz="4" w:space="0" w:color="000000"/>
            </w:tcBorders>
            <w:shd w:val="clear" w:color="auto" w:fill="C4D8F0"/>
            <w:vAlign w:val="center"/>
            <w:hideMark/>
          </w:tcPr>
          <w:p w14:paraId="528E589D" w14:textId="77777777" w:rsidR="008500E0" w:rsidRPr="00E15E02" w:rsidRDefault="008500E0" w:rsidP="007115C5">
            <w:pPr>
              <w:spacing w:after="0" w:line="240" w:lineRule="auto"/>
              <w:jc w:val="center"/>
              <w:rPr>
                <w:rFonts w:ascii="Times New Roman" w:eastAsia="Times New Roman" w:hAnsi="Times New Roman" w:cs="Times New Roman"/>
                <w:sz w:val="20"/>
                <w:szCs w:val="20"/>
                <w:lang w:val="uk-UA" w:eastAsia="ru-RU"/>
              </w:rPr>
            </w:pPr>
            <w:r w:rsidRPr="00E15E02">
              <w:rPr>
                <w:rFonts w:ascii="Times New Roman" w:eastAsia="Times New Roman" w:hAnsi="Times New Roman" w:cs="Times New Roman"/>
                <w:sz w:val="20"/>
                <w:szCs w:val="20"/>
                <w:lang w:val="uk-UA" w:eastAsia="ru-RU"/>
              </w:rPr>
              <w:t> </w:t>
            </w:r>
          </w:p>
        </w:tc>
        <w:tc>
          <w:tcPr>
            <w:tcW w:w="1115" w:type="dxa"/>
            <w:tcBorders>
              <w:top w:val="nil"/>
              <w:left w:val="nil"/>
              <w:bottom w:val="single" w:sz="4" w:space="0" w:color="000000"/>
              <w:right w:val="single" w:sz="4" w:space="0" w:color="000000"/>
            </w:tcBorders>
            <w:shd w:val="clear" w:color="auto" w:fill="C4D8F0"/>
            <w:vAlign w:val="center"/>
            <w:hideMark/>
          </w:tcPr>
          <w:p w14:paraId="39EA60D1" w14:textId="77777777" w:rsidR="008500E0" w:rsidRPr="00E15E02" w:rsidRDefault="008500E0" w:rsidP="007115C5">
            <w:pPr>
              <w:spacing w:after="0" w:line="240" w:lineRule="auto"/>
              <w:jc w:val="center"/>
              <w:rPr>
                <w:rFonts w:ascii="Times New Roman" w:eastAsia="Times New Roman" w:hAnsi="Times New Roman" w:cs="Times New Roman"/>
                <w:sz w:val="20"/>
                <w:szCs w:val="20"/>
                <w:lang w:val="uk-UA" w:eastAsia="ru-RU"/>
              </w:rPr>
            </w:pPr>
            <w:r w:rsidRPr="00E15E02">
              <w:rPr>
                <w:rFonts w:ascii="Times New Roman" w:eastAsia="Times New Roman" w:hAnsi="Times New Roman" w:cs="Times New Roman"/>
                <w:sz w:val="20"/>
                <w:szCs w:val="20"/>
                <w:lang w:val="uk-UA" w:eastAsia="ru-RU"/>
              </w:rPr>
              <w:t> </w:t>
            </w:r>
          </w:p>
        </w:tc>
        <w:tc>
          <w:tcPr>
            <w:tcW w:w="1134" w:type="dxa"/>
            <w:tcBorders>
              <w:top w:val="nil"/>
              <w:left w:val="nil"/>
              <w:bottom w:val="single" w:sz="4" w:space="0" w:color="000000"/>
              <w:right w:val="single" w:sz="4" w:space="0" w:color="000000"/>
            </w:tcBorders>
            <w:shd w:val="clear" w:color="auto" w:fill="C4D8F0"/>
            <w:noWrap/>
            <w:vAlign w:val="center"/>
            <w:hideMark/>
          </w:tcPr>
          <w:p w14:paraId="6F910D56" w14:textId="77777777" w:rsidR="008500E0" w:rsidRPr="00E15E02" w:rsidRDefault="008500E0" w:rsidP="007115C5">
            <w:pPr>
              <w:spacing w:after="0" w:line="240" w:lineRule="auto"/>
              <w:jc w:val="center"/>
              <w:rPr>
                <w:rFonts w:ascii="Times New Roman" w:eastAsia="Times New Roman" w:hAnsi="Times New Roman" w:cs="Times New Roman"/>
                <w:sz w:val="15"/>
                <w:szCs w:val="15"/>
                <w:lang w:val="uk-UA" w:eastAsia="ru-RU"/>
              </w:rPr>
            </w:pPr>
            <w:r w:rsidRPr="00E15E02">
              <w:rPr>
                <w:rFonts w:ascii="Times New Roman" w:eastAsia="Times New Roman" w:hAnsi="Times New Roman" w:cs="Times New Roman"/>
                <w:sz w:val="15"/>
                <w:szCs w:val="15"/>
                <w:lang w:val="uk-UA" w:eastAsia="ru-RU"/>
              </w:rPr>
              <w:t> </w:t>
            </w:r>
          </w:p>
        </w:tc>
      </w:tr>
      <w:tr w:rsidR="009D5CD6" w:rsidRPr="00E15E02" w14:paraId="7DA5A00F" w14:textId="77777777" w:rsidTr="000804C6">
        <w:trPr>
          <w:trHeight w:val="870"/>
        </w:trPr>
        <w:tc>
          <w:tcPr>
            <w:tcW w:w="567" w:type="dxa"/>
            <w:tcBorders>
              <w:top w:val="nil"/>
              <w:left w:val="single" w:sz="4" w:space="0" w:color="000000"/>
              <w:bottom w:val="single" w:sz="4" w:space="0" w:color="000000"/>
              <w:right w:val="single" w:sz="4" w:space="0" w:color="000000"/>
            </w:tcBorders>
            <w:vAlign w:val="center"/>
            <w:hideMark/>
          </w:tcPr>
          <w:p w14:paraId="2B692D8B" w14:textId="77777777" w:rsidR="008500E0" w:rsidRPr="00E15E02" w:rsidRDefault="008500E0" w:rsidP="007115C5">
            <w:pPr>
              <w:spacing w:after="0" w:line="240" w:lineRule="auto"/>
              <w:rPr>
                <w:rFonts w:ascii="Times New Roman" w:eastAsia="Times New Roman" w:hAnsi="Times New Roman" w:cs="Times New Roman"/>
                <w:sz w:val="20"/>
                <w:szCs w:val="20"/>
                <w:lang w:val="uk-UA" w:eastAsia="ru-RU"/>
              </w:rPr>
            </w:pPr>
            <w:r w:rsidRPr="00E15E02">
              <w:rPr>
                <w:rFonts w:ascii="Times New Roman" w:eastAsia="Times New Roman" w:hAnsi="Times New Roman" w:cs="Times New Roman"/>
                <w:sz w:val="20"/>
                <w:szCs w:val="20"/>
                <w:lang w:val="uk-UA" w:eastAsia="ru-RU"/>
              </w:rPr>
              <w:t> </w:t>
            </w:r>
          </w:p>
        </w:tc>
        <w:tc>
          <w:tcPr>
            <w:tcW w:w="1297" w:type="dxa"/>
            <w:tcBorders>
              <w:top w:val="nil"/>
              <w:left w:val="nil"/>
              <w:bottom w:val="single" w:sz="4" w:space="0" w:color="000000"/>
              <w:right w:val="single" w:sz="4" w:space="0" w:color="000000"/>
            </w:tcBorders>
            <w:vAlign w:val="center"/>
            <w:hideMark/>
          </w:tcPr>
          <w:p w14:paraId="7D050A8E" w14:textId="77777777" w:rsidR="008500E0" w:rsidRPr="00E15E02" w:rsidRDefault="008500E0" w:rsidP="007115C5">
            <w:pPr>
              <w:spacing w:after="0" w:line="240" w:lineRule="auto"/>
              <w:rPr>
                <w:rFonts w:ascii="Times New Roman" w:eastAsia="Times New Roman" w:hAnsi="Times New Roman" w:cs="Times New Roman"/>
                <w:sz w:val="15"/>
                <w:szCs w:val="15"/>
                <w:lang w:val="uk-UA" w:eastAsia="ru-RU"/>
              </w:rPr>
            </w:pPr>
            <w:r w:rsidRPr="00E15E02">
              <w:rPr>
                <w:rFonts w:ascii="Times New Roman" w:eastAsia="Times New Roman" w:hAnsi="Times New Roman" w:cs="Times New Roman"/>
                <w:sz w:val="15"/>
                <w:szCs w:val="15"/>
                <w:lang w:val="uk-UA" w:eastAsia="ru-RU"/>
              </w:rPr>
              <w:t>м. Харків</w:t>
            </w:r>
          </w:p>
        </w:tc>
        <w:tc>
          <w:tcPr>
            <w:tcW w:w="1964" w:type="dxa"/>
            <w:tcBorders>
              <w:top w:val="nil"/>
              <w:left w:val="nil"/>
              <w:bottom w:val="single" w:sz="4" w:space="0" w:color="000000"/>
              <w:right w:val="single" w:sz="4" w:space="0" w:color="000000"/>
            </w:tcBorders>
            <w:vAlign w:val="center"/>
            <w:hideMark/>
          </w:tcPr>
          <w:p w14:paraId="4572DA5A" w14:textId="77777777" w:rsidR="008500E0" w:rsidRPr="00E15E02" w:rsidRDefault="008500E0" w:rsidP="007115C5">
            <w:pPr>
              <w:spacing w:after="0" w:line="240" w:lineRule="auto"/>
              <w:jc w:val="center"/>
              <w:rPr>
                <w:rFonts w:ascii="Times New Roman" w:eastAsia="Times New Roman" w:hAnsi="Times New Roman" w:cs="Times New Roman"/>
                <w:sz w:val="15"/>
                <w:szCs w:val="15"/>
                <w:lang w:val="uk-UA" w:eastAsia="ru-RU"/>
              </w:rPr>
            </w:pPr>
            <w:r w:rsidRPr="00E15E02">
              <w:rPr>
                <w:rFonts w:ascii="Times New Roman" w:eastAsia="Times New Roman" w:hAnsi="Times New Roman" w:cs="Times New Roman"/>
                <w:sz w:val="15"/>
                <w:szCs w:val="15"/>
                <w:lang w:val="uk-UA" w:eastAsia="ru-RU"/>
              </w:rPr>
              <w:t>ТОВ «ХАРКІВ ПАЛАС КЛУБ»</w:t>
            </w:r>
          </w:p>
        </w:tc>
        <w:tc>
          <w:tcPr>
            <w:tcW w:w="992" w:type="dxa"/>
            <w:tcBorders>
              <w:top w:val="nil"/>
              <w:left w:val="nil"/>
              <w:bottom w:val="single" w:sz="4" w:space="0" w:color="000000"/>
              <w:right w:val="nil"/>
            </w:tcBorders>
            <w:shd w:val="clear" w:color="auto" w:fill="FFFFFF"/>
            <w:vAlign w:val="center"/>
            <w:hideMark/>
          </w:tcPr>
          <w:p w14:paraId="622F96C5" w14:textId="0DBE7329" w:rsidR="008500E0" w:rsidRPr="00E15E02" w:rsidRDefault="008500E0" w:rsidP="007115C5">
            <w:pPr>
              <w:spacing w:after="0" w:line="240" w:lineRule="auto"/>
              <w:jc w:val="center"/>
              <w:rPr>
                <w:rFonts w:ascii="Times New Roman" w:eastAsia="Times New Roman" w:hAnsi="Times New Roman" w:cs="Times New Roman"/>
                <w:sz w:val="15"/>
                <w:szCs w:val="15"/>
                <w:lang w:val="uk-UA" w:eastAsia="ru-RU"/>
              </w:rPr>
            </w:pPr>
            <w:proofErr w:type="spellStart"/>
            <w:r w:rsidRPr="00E15E02">
              <w:rPr>
                <w:rFonts w:ascii="Times New Roman" w:eastAsia="Times New Roman" w:hAnsi="Times New Roman" w:cs="Times New Roman"/>
                <w:sz w:val="15"/>
                <w:szCs w:val="15"/>
                <w:lang w:val="uk-UA" w:eastAsia="ru-RU"/>
              </w:rPr>
              <w:t>casino</w:t>
            </w:r>
            <w:proofErr w:type="spellEnd"/>
            <w:r w:rsidRPr="00E15E02">
              <w:rPr>
                <w:rFonts w:ascii="Times New Roman" w:eastAsia="Times New Roman" w:hAnsi="Times New Roman" w:cs="Times New Roman"/>
                <w:sz w:val="15"/>
                <w:szCs w:val="15"/>
                <w:lang w:val="uk-UA" w:eastAsia="ru-RU"/>
              </w:rPr>
              <w:t xml:space="preserve"> </w:t>
            </w:r>
            <w:proofErr w:type="spellStart"/>
            <w:r w:rsidRPr="00E15E02">
              <w:rPr>
                <w:rFonts w:ascii="Times New Roman" w:eastAsia="Times New Roman" w:hAnsi="Times New Roman" w:cs="Times New Roman"/>
                <w:sz w:val="15"/>
                <w:szCs w:val="15"/>
                <w:lang w:val="uk-UA" w:eastAsia="ru-RU"/>
              </w:rPr>
              <w:t>Shangri</w:t>
            </w:r>
            <w:proofErr w:type="spellEnd"/>
            <w:r w:rsidRPr="00E15E02">
              <w:rPr>
                <w:rFonts w:ascii="Times New Roman" w:eastAsia="Times New Roman" w:hAnsi="Times New Roman" w:cs="Times New Roman"/>
                <w:sz w:val="15"/>
                <w:szCs w:val="15"/>
                <w:lang w:val="uk-UA" w:eastAsia="ru-RU"/>
              </w:rPr>
              <w:t xml:space="preserve"> </w:t>
            </w:r>
            <w:proofErr w:type="spellStart"/>
            <w:r w:rsidRPr="00E15E02">
              <w:rPr>
                <w:rFonts w:ascii="Times New Roman" w:eastAsia="Times New Roman" w:hAnsi="Times New Roman" w:cs="Times New Roman"/>
                <w:sz w:val="15"/>
                <w:szCs w:val="15"/>
                <w:lang w:val="uk-UA" w:eastAsia="ru-RU"/>
              </w:rPr>
              <w:t>La</w:t>
            </w:r>
            <w:proofErr w:type="spellEnd"/>
            <w:r w:rsidRPr="00E15E02">
              <w:rPr>
                <w:rFonts w:ascii="Times New Roman" w:eastAsia="Times New Roman" w:hAnsi="Times New Roman" w:cs="Times New Roman"/>
                <w:sz w:val="15"/>
                <w:szCs w:val="15"/>
                <w:lang w:val="uk-UA" w:eastAsia="ru-RU"/>
              </w:rPr>
              <w:t xml:space="preserve"> </w:t>
            </w:r>
            <w:proofErr w:type="spellStart"/>
            <w:r w:rsidRPr="00E15E02">
              <w:rPr>
                <w:rFonts w:ascii="Times New Roman" w:eastAsia="Times New Roman" w:hAnsi="Times New Roman" w:cs="Times New Roman"/>
                <w:sz w:val="15"/>
                <w:szCs w:val="15"/>
                <w:lang w:val="uk-UA" w:eastAsia="ru-RU"/>
              </w:rPr>
              <w:t>Kharkiv</w:t>
            </w:r>
            <w:proofErr w:type="spellEnd"/>
          </w:p>
        </w:tc>
        <w:tc>
          <w:tcPr>
            <w:tcW w:w="992" w:type="dxa"/>
            <w:tcBorders>
              <w:top w:val="nil"/>
              <w:left w:val="single" w:sz="4" w:space="0" w:color="auto"/>
              <w:bottom w:val="single" w:sz="4" w:space="0" w:color="auto"/>
              <w:right w:val="single" w:sz="4" w:space="0" w:color="auto"/>
            </w:tcBorders>
            <w:noWrap/>
            <w:vAlign w:val="center"/>
            <w:hideMark/>
          </w:tcPr>
          <w:p w14:paraId="56B7E8DE" w14:textId="77777777" w:rsidR="008500E0" w:rsidRPr="00E15E02" w:rsidRDefault="008500E0" w:rsidP="007115C5">
            <w:pPr>
              <w:spacing w:after="0" w:line="240" w:lineRule="auto"/>
              <w:jc w:val="center"/>
              <w:rPr>
                <w:rFonts w:ascii="Times New Roman" w:eastAsia="Times New Roman" w:hAnsi="Times New Roman" w:cs="Times New Roman"/>
                <w:sz w:val="16"/>
                <w:szCs w:val="16"/>
                <w:lang w:val="uk-UA" w:eastAsia="ru-RU"/>
              </w:rPr>
            </w:pPr>
            <w:r w:rsidRPr="00E15E02">
              <w:rPr>
                <w:rFonts w:ascii="Times New Roman" w:eastAsia="Times New Roman" w:hAnsi="Times New Roman" w:cs="Times New Roman"/>
                <w:sz w:val="16"/>
                <w:szCs w:val="16"/>
                <w:lang w:val="uk-UA" w:eastAsia="ru-RU"/>
              </w:rPr>
              <w:t>ГЗК</w:t>
            </w:r>
          </w:p>
        </w:tc>
        <w:tc>
          <w:tcPr>
            <w:tcW w:w="1558" w:type="dxa"/>
            <w:tcBorders>
              <w:top w:val="nil"/>
              <w:left w:val="nil"/>
              <w:bottom w:val="single" w:sz="4" w:space="0" w:color="000000"/>
              <w:right w:val="single" w:sz="4" w:space="0" w:color="000000"/>
            </w:tcBorders>
            <w:vAlign w:val="center"/>
            <w:hideMark/>
          </w:tcPr>
          <w:p w14:paraId="686D7CAA" w14:textId="77777777" w:rsidR="008500E0" w:rsidRPr="00E15E02" w:rsidRDefault="008500E0" w:rsidP="007115C5">
            <w:pPr>
              <w:spacing w:after="0" w:line="240" w:lineRule="auto"/>
              <w:jc w:val="center"/>
              <w:rPr>
                <w:rFonts w:ascii="Times New Roman" w:eastAsia="Times New Roman" w:hAnsi="Times New Roman" w:cs="Times New Roman"/>
                <w:sz w:val="15"/>
                <w:szCs w:val="15"/>
                <w:lang w:val="uk-UA" w:eastAsia="ru-RU"/>
              </w:rPr>
            </w:pPr>
            <w:r w:rsidRPr="00E15E02">
              <w:rPr>
                <w:rFonts w:ascii="Times New Roman" w:eastAsia="Times New Roman" w:hAnsi="Times New Roman" w:cs="Times New Roman"/>
                <w:sz w:val="15"/>
                <w:szCs w:val="15"/>
                <w:lang w:val="uk-UA" w:eastAsia="ru-RU"/>
              </w:rPr>
              <w:t>Харків Палац</w:t>
            </w:r>
          </w:p>
        </w:tc>
        <w:tc>
          <w:tcPr>
            <w:tcW w:w="1115" w:type="dxa"/>
            <w:tcBorders>
              <w:top w:val="nil"/>
              <w:left w:val="nil"/>
              <w:bottom w:val="single" w:sz="4" w:space="0" w:color="000000"/>
              <w:right w:val="single" w:sz="4" w:space="0" w:color="000000"/>
            </w:tcBorders>
            <w:vAlign w:val="center"/>
            <w:hideMark/>
          </w:tcPr>
          <w:p w14:paraId="4B5474CD" w14:textId="77777777" w:rsidR="008500E0" w:rsidRPr="00E15E02" w:rsidRDefault="008500E0" w:rsidP="007115C5">
            <w:pPr>
              <w:spacing w:after="0" w:line="240" w:lineRule="auto"/>
              <w:jc w:val="center"/>
              <w:rPr>
                <w:rFonts w:ascii="Times New Roman" w:eastAsia="Times New Roman" w:hAnsi="Times New Roman" w:cs="Times New Roman"/>
                <w:sz w:val="20"/>
                <w:szCs w:val="20"/>
                <w:lang w:val="uk-UA" w:eastAsia="ru-RU"/>
              </w:rPr>
            </w:pPr>
            <w:r w:rsidRPr="00E15E02">
              <w:rPr>
                <w:rFonts w:ascii="Times New Roman" w:eastAsia="Times New Roman" w:hAnsi="Times New Roman" w:cs="Times New Roman"/>
                <w:sz w:val="20"/>
                <w:szCs w:val="20"/>
                <w:lang w:val="uk-UA" w:eastAsia="ru-RU"/>
              </w:rPr>
              <w:t> </w:t>
            </w:r>
          </w:p>
        </w:tc>
        <w:tc>
          <w:tcPr>
            <w:tcW w:w="1134" w:type="dxa"/>
            <w:tcBorders>
              <w:top w:val="nil"/>
              <w:left w:val="nil"/>
              <w:bottom w:val="single" w:sz="4" w:space="0" w:color="000000"/>
              <w:right w:val="single" w:sz="4" w:space="0" w:color="000000"/>
            </w:tcBorders>
            <w:shd w:val="clear" w:color="auto" w:fill="91CF50"/>
            <w:noWrap/>
            <w:vAlign w:val="center"/>
            <w:hideMark/>
          </w:tcPr>
          <w:p w14:paraId="0211BDA9" w14:textId="16F76B69" w:rsidR="008500E0" w:rsidRPr="00E15E02" w:rsidRDefault="00867532" w:rsidP="007115C5">
            <w:pPr>
              <w:spacing w:after="0" w:line="240" w:lineRule="auto"/>
              <w:jc w:val="center"/>
              <w:rPr>
                <w:rFonts w:ascii="Times New Roman" w:eastAsia="Times New Roman" w:hAnsi="Times New Roman" w:cs="Times New Roman"/>
                <w:sz w:val="15"/>
                <w:szCs w:val="15"/>
                <w:lang w:val="en-US" w:eastAsia="ru-RU"/>
              </w:rPr>
            </w:pPr>
            <w:r w:rsidRPr="00E15E02">
              <w:rPr>
                <w:rFonts w:ascii="Times New Roman" w:eastAsia="Times New Roman" w:hAnsi="Times New Roman" w:cs="Times New Roman"/>
                <w:sz w:val="15"/>
                <w:szCs w:val="15"/>
                <w:lang w:val="en-US" w:eastAsia="ru-RU"/>
              </w:rPr>
              <w:t>05.12.2021</w:t>
            </w:r>
          </w:p>
        </w:tc>
      </w:tr>
      <w:tr w:rsidR="009D5CD6" w:rsidRPr="00E15E02" w14:paraId="04D69B38" w14:textId="77777777" w:rsidTr="000804C6">
        <w:trPr>
          <w:trHeight w:val="615"/>
        </w:trPr>
        <w:tc>
          <w:tcPr>
            <w:tcW w:w="567" w:type="dxa"/>
            <w:tcBorders>
              <w:top w:val="nil"/>
              <w:left w:val="single" w:sz="4" w:space="0" w:color="000000"/>
              <w:bottom w:val="single" w:sz="4" w:space="0" w:color="000000"/>
              <w:right w:val="single" w:sz="4" w:space="0" w:color="000000"/>
            </w:tcBorders>
            <w:vAlign w:val="center"/>
            <w:hideMark/>
          </w:tcPr>
          <w:p w14:paraId="55FA4AF9" w14:textId="77777777" w:rsidR="008500E0" w:rsidRPr="00E15E02" w:rsidRDefault="008500E0" w:rsidP="007115C5">
            <w:pPr>
              <w:spacing w:after="0" w:line="240" w:lineRule="auto"/>
              <w:rPr>
                <w:rFonts w:ascii="Times New Roman" w:eastAsia="Times New Roman" w:hAnsi="Times New Roman" w:cs="Times New Roman"/>
                <w:sz w:val="20"/>
                <w:szCs w:val="20"/>
                <w:lang w:val="uk-UA" w:eastAsia="ru-RU"/>
              </w:rPr>
            </w:pPr>
            <w:r w:rsidRPr="00E15E02">
              <w:rPr>
                <w:rFonts w:ascii="Times New Roman" w:eastAsia="Times New Roman" w:hAnsi="Times New Roman" w:cs="Times New Roman"/>
                <w:sz w:val="20"/>
                <w:szCs w:val="20"/>
                <w:lang w:val="uk-UA" w:eastAsia="ru-RU"/>
              </w:rPr>
              <w:t> </w:t>
            </w:r>
          </w:p>
        </w:tc>
        <w:tc>
          <w:tcPr>
            <w:tcW w:w="1297" w:type="dxa"/>
            <w:tcBorders>
              <w:top w:val="nil"/>
              <w:left w:val="nil"/>
              <w:bottom w:val="single" w:sz="4" w:space="0" w:color="000000"/>
              <w:right w:val="single" w:sz="4" w:space="0" w:color="000000"/>
            </w:tcBorders>
            <w:vAlign w:val="center"/>
            <w:hideMark/>
          </w:tcPr>
          <w:p w14:paraId="7E1B1609" w14:textId="77777777" w:rsidR="008500E0" w:rsidRPr="00E15E02" w:rsidRDefault="008500E0" w:rsidP="007115C5">
            <w:pPr>
              <w:spacing w:after="0" w:line="240" w:lineRule="auto"/>
              <w:rPr>
                <w:rFonts w:ascii="Times New Roman" w:eastAsia="Times New Roman" w:hAnsi="Times New Roman" w:cs="Times New Roman"/>
                <w:sz w:val="15"/>
                <w:szCs w:val="15"/>
                <w:lang w:val="uk-UA" w:eastAsia="ru-RU"/>
              </w:rPr>
            </w:pPr>
            <w:r w:rsidRPr="00E15E02">
              <w:rPr>
                <w:rFonts w:ascii="Times New Roman" w:eastAsia="Times New Roman" w:hAnsi="Times New Roman" w:cs="Times New Roman"/>
                <w:sz w:val="15"/>
                <w:szCs w:val="15"/>
                <w:lang w:val="uk-UA" w:eastAsia="ru-RU"/>
              </w:rPr>
              <w:t>м. Харків</w:t>
            </w:r>
          </w:p>
        </w:tc>
        <w:tc>
          <w:tcPr>
            <w:tcW w:w="1964" w:type="dxa"/>
            <w:tcBorders>
              <w:top w:val="nil"/>
              <w:left w:val="nil"/>
              <w:bottom w:val="single" w:sz="4" w:space="0" w:color="000000"/>
              <w:right w:val="single" w:sz="4" w:space="0" w:color="000000"/>
            </w:tcBorders>
            <w:shd w:val="clear" w:color="auto" w:fill="FF7C80"/>
            <w:vAlign w:val="center"/>
            <w:hideMark/>
          </w:tcPr>
          <w:p w14:paraId="70294077" w14:textId="77777777" w:rsidR="008500E0" w:rsidRPr="00E15E02" w:rsidRDefault="008500E0" w:rsidP="007115C5">
            <w:pPr>
              <w:spacing w:after="0" w:line="240" w:lineRule="auto"/>
              <w:jc w:val="center"/>
              <w:rPr>
                <w:rFonts w:ascii="Times New Roman" w:eastAsia="Times New Roman" w:hAnsi="Times New Roman" w:cs="Times New Roman"/>
                <w:sz w:val="15"/>
                <w:szCs w:val="15"/>
                <w:lang w:val="uk-UA" w:eastAsia="ru-RU"/>
              </w:rPr>
            </w:pPr>
            <w:r w:rsidRPr="00E15E02">
              <w:rPr>
                <w:rFonts w:ascii="Times New Roman" w:eastAsia="Times New Roman" w:hAnsi="Times New Roman" w:cs="Times New Roman"/>
                <w:sz w:val="15"/>
                <w:szCs w:val="15"/>
                <w:lang w:val="uk-UA" w:eastAsia="ru-RU"/>
              </w:rPr>
              <w:t>ТОВ «АЙФАР ГРУП»</w:t>
            </w:r>
          </w:p>
        </w:tc>
        <w:tc>
          <w:tcPr>
            <w:tcW w:w="992" w:type="dxa"/>
            <w:tcBorders>
              <w:top w:val="nil"/>
              <w:left w:val="nil"/>
              <w:bottom w:val="single" w:sz="4" w:space="0" w:color="000000"/>
              <w:right w:val="nil"/>
            </w:tcBorders>
            <w:shd w:val="clear" w:color="auto" w:fill="FF7C80"/>
            <w:vAlign w:val="center"/>
            <w:hideMark/>
          </w:tcPr>
          <w:p w14:paraId="799B1654" w14:textId="77777777" w:rsidR="008500E0" w:rsidRPr="00E15E02" w:rsidRDefault="008500E0" w:rsidP="007115C5">
            <w:pPr>
              <w:spacing w:after="0" w:line="240" w:lineRule="auto"/>
              <w:jc w:val="center"/>
              <w:rPr>
                <w:rFonts w:ascii="Times New Roman" w:eastAsia="Times New Roman" w:hAnsi="Times New Roman" w:cs="Times New Roman"/>
                <w:sz w:val="15"/>
                <w:szCs w:val="15"/>
                <w:lang w:val="uk-UA" w:eastAsia="ru-RU"/>
              </w:rPr>
            </w:pPr>
            <w:r w:rsidRPr="00E15E02">
              <w:rPr>
                <w:rFonts w:ascii="Times New Roman" w:eastAsia="Times New Roman" w:hAnsi="Times New Roman" w:cs="Times New Roman"/>
                <w:sz w:val="15"/>
                <w:szCs w:val="15"/>
                <w:lang w:val="uk-UA" w:eastAsia="ru-RU"/>
              </w:rPr>
              <w:t>GOLDEN GATE</w:t>
            </w:r>
          </w:p>
        </w:tc>
        <w:tc>
          <w:tcPr>
            <w:tcW w:w="992" w:type="dxa"/>
            <w:tcBorders>
              <w:top w:val="nil"/>
              <w:left w:val="single" w:sz="4" w:space="0" w:color="auto"/>
              <w:bottom w:val="single" w:sz="4" w:space="0" w:color="auto"/>
              <w:right w:val="single" w:sz="4" w:space="0" w:color="auto"/>
            </w:tcBorders>
            <w:noWrap/>
            <w:vAlign w:val="center"/>
            <w:hideMark/>
          </w:tcPr>
          <w:p w14:paraId="4DB49385" w14:textId="77777777" w:rsidR="008500E0" w:rsidRPr="00E15E02" w:rsidRDefault="008500E0" w:rsidP="007115C5">
            <w:pPr>
              <w:spacing w:after="0" w:line="240" w:lineRule="auto"/>
              <w:jc w:val="center"/>
              <w:rPr>
                <w:rFonts w:ascii="Times New Roman" w:eastAsia="Times New Roman" w:hAnsi="Times New Roman" w:cs="Times New Roman"/>
                <w:sz w:val="16"/>
                <w:szCs w:val="16"/>
                <w:lang w:val="uk-UA" w:eastAsia="ru-RU"/>
              </w:rPr>
            </w:pPr>
            <w:r w:rsidRPr="00E15E02">
              <w:rPr>
                <w:rFonts w:ascii="Times New Roman" w:eastAsia="Times New Roman" w:hAnsi="Times New Roman" w:cs="Times New Roman"/>
                <w:sz w:val="16"/>
                <w:szCs w:val="16"/>
                <w:lang w:val="uk-UA" w:eastAsia="ru-RU"/>
              </w:rPr>
              <w:t>ЗГА</w:t>
            </w:r>
          </w:p>
        </w:tc>
        <w:tc>
          <w:tcPr>
            <w:tcW w:w="1558" w:type="dxa"/>
            <w:tcBorders>
              <w:top w:val="nil"/>
              <w:left w:val="nil"/>
              <w:bottom w:val="single" w:sz="4" w:space="0" w:color="000000"/>
              <w:right w:val="single" w:sz="4" w:space="0" w:color="000000"/>
            </w:tcBorders>
            <w:shd w:val="clear" w:color="auto" w:fill="FF7C80"/>
            <w:vAlign w:val="center"/>
            <w:hideMark/>
          </w:tcPr>
          <w:p w14:paraId="238C2AA9" w14:textId="77777777" w:rsidR="008500E0" w:rsidRPr="00E15E02" w:rsidRDefault="008500E0" w:rsidP="007115C5">
            <w:pPr>
              <w:spacing w:after="0" w:line="240" w:lineRule="auto"/>
              <w:jc w:val="center"/>
              <w:rPr>
                <w:rFonts w:ascii="Times New Roman" w:eastAsia="Times New Roman" w:hAnsi="Times New Roman" w:cs="Times New Roman"/>
                <w:sz w:val="15"/>
                <w:szCs w:val="15"/>
                <w:lang w:val="uk-UA" w:eastAsia="ru-RU"/>
              </w:rPr>
            </w:pPr>
            <w:r w:rsidRPr="00E15E02">
              <w:rPr>
                <w:rFonts w:ascii="Times New Roman" w:eastAsia="Times New Roman" w:hAnsi="Times New Roman" w:cs="Times New Roman"/>
                <w:sz w:val="15"/>
                <w:szCs w:val="15"/>
                <w:lang w:val="uk-UA" w:eastAsia="ru-RU"/>
              </w:rPr>
              <w:t>МІСТО (</w:t>
            </w:r>
            <w:proofErr w:type="spellStart"/>
            <w:r w:rsidRPr="00E15E02">
              <w:rPr>
                <w:rFonts w:ascii="Times New Roman" w:eastAsia="Times New Roman" w:hAnsi="Times New Roman" w:cs="Times New Roman"/>
                <w:sz w:val="15"/>
                <w:szCs w:val="15"/>
                <w:lang w:val="uk-UA" w:eastAsia="ru-RU"/>
              </w:rPr>
              <w:t>Misto</w:t>
            </w:r>
            <w:proofErr w:type="spellEnd"/>
            <w:r w:rsidRPr="00E15E02">
              <w:rPr>
                <w:rFonts w:ascii="Times New Roman" w:eastAsia="Times New Roman" w:hAnsi="Times New Roman" w:cs="Times New Roman"/>
                <w:sz w:val="15"/>
                <w:szCs w:val="15"/>
                <w:lang w:val="uk-UA" w:eastAsia="ru-RU"/>
              </w:rPr>
              <w:t>)</w:t>
            </w:r>
          </w:p>
        </w:tc>
        <w:tc>
          <w:tcPr>
            <w:tcW w:w="1115" w:type="dxa"/>
            <w:tcBorders>
              <w:top w:val="nil"/>
              <w:left w:val="nil"/>
              <w:bottom w:val="single" w:sz="4" w:space="0" w:color="000000"/>
              <w:right w:val="single" w:sz="4" w:space="0" w:color="000000"/>
            </w:tcBorders>
            <w:shd w:val="clear" w:color="auto" w:fill="FF7C80"/>
            <w:noWrap/>
            <w:vAlign w:val="center"/>
            <w:hideMark/>
          </w:tcPr>
          <w:p w14:paraId="534D6AF6" w14:textId="77777777" w:rsidR="008500E0" w:rsidRPr="00E15E02" w:rsidRDefault="008500E0" w:rsidP="007115C5">
            <w:pPr>
              <w:spacing w:after="0" w:line="240" w:lineRule="auto"/>
              <w:jc w:val="center"/>
              <w:rPr>
                <w:rFonts w:ascii="Times New Roman" w:eastAsia="Times New Roman" w:hAnsi="Times New Roman" w:cs="Times New Roman"/>
                <w:sz w:val="15"/>
                <w:szCs w:val="15"/>
                <w:lang w:val="uk-UA" w:eastAsia="ru-RU"/>
              </w:rPr>
            </w:pPr>
            <w:r w:rsidRPr="00E15E02">
              <w:rPr>
                <w:rFonts w:ascii="Times New Roman" w:eastAsia="Times New Roman" w:hAnsi="Times New Roman" w:cs="Times New Roman"/>
                <w:sz w:val="15"/>
                <w:szCs w:val="15"/>
                <w:lang w:val="uk-UA" w:eastAsia="ru-RU"/>
              </w:rPr>
              <w:t>24.02.2022</w:t>
            </w:r>
          </w:p>
        </w:tc>
        <w:tc>
          <w:tcPr>
            <w:tcW w:w="1134" w:type="dxa"/>
            <w:tcBorders>
              <w:top w:val="nil"/>
              <w:left w:val="nil"/>
              <w:bottom w:val="single" w:sz="4" w:space="0" w:color="000000"/>
              <w:right w:val="single" w:sz="4" w:space="0" w:color="000000"/>
            </w:tcBorders>
            <w:noWrap/>
            <w:vAlign w:val="center"/>
            <w:hideMark/>
          </w:tcPr>
          <w:p w14:paraId="5C0D49D7" w14:textId="2F659562" w:rsidR="008500E0" w:rsidRPr="00E15E02" w:rsidRDefault="008500E0" w:rsidP="007115C5">
            <w:pPr>
              <w:spacing w:after="0" w:line="240" w:lineRule="auto"/>
              <w:jc w:val="center"/>
              <w:rPr>
                <w:rFonts w:ascii="Times New Roman" w:eastAsia="Times New Roman" w:hAnsi="Times New Roman" w:cs="Times New Roman"/>
                <w:sz w:val="15"/>
                <w:szCs w:val="15"/>
                <w:lang w:val="en-US" w:eastAsia="ru-RU"/>
              </w:rPr>
            </w:pPr>
            <w:r w:rsidRPr="00E15E02">
              <w:rPr>
                <w:rFonts w:ascii="Times New Roman" w:eastAsia="Times New Roman" w:hAnsi="Times New Roman" w:cs="Times New Roman"/>
                <w:sz w:val="15"/>
                <w:szCs w:val="15"/>
                <w:lang w:val="uk-UA" w:eastAsia="ru-RU"/>
              </w:rPr>
              <w:t> </w:t>
            </w:r>
            <w:r w:rsidR="00867532" w:rsidRPr="00E15E02">
              <w:rPr>
                <w:rFonts w:ascii="Times New Roman" w:eastAsia="Times New Roman" w:hAnsi="Times New Roman" w:cs="Times New Roman"/>
                <w:sz w:val="15"/>
                <w:szCs w:val="15"/>
                <w:lang w:val="en-US" w:eastAsia="ru-RU"/>
              </w:rPr>
              <w:t>25.01.2022</w:t>
            </w:r>
          </w:p>
        </w:tc>
      </w:tr>
      <w:tr w:rsidR="009D5CD6" w:rsidRPr="00E15E02" w14:paraId="4CC282EB" w14:textId="77777777" w:rsidTr="000804C6">
        <w:trPr>
          <w:trHeight w:val="495"/>
        </w:trPr>
        <w:tc>
          <w:tcPr>
            <w:tcW w:w="567" w:type="dxa"/>
            <w:tcBorders>
              <w:top w:val="nil"/>
              <w:left w:val="single" w:sz="4" w:space="0" w:color="000000"/>
              <w:bottom w:val="single" w:sz="4" w:space="0" w:color="000000"/>
              <w:right w:val="single" w:sz="4" w:space="0" w:color="000000"/>
            </w:tcBorders>
            <w:vAlign w:val="center"/>
            <w:hideMark/>
          </w:tcPr>
          <w:p w14:paraId="380D6C37" w14:textId="77777777" w:rsidR="008500E0" w:rsidRPr="00E15E02" w:rsidRDefault="008500E0" w:rsidP="007115C5">
            <w:pPr>
              <w:spacing w:after="0" w:line="240" w:lineRule="auto"/>
              <w:rPr>
                <w:rFonts w:ascii="Times New Roman" w:eastAsia="Times New Roman" w:hAnsi="Times New Roman" w:cs="Times New Roman"/>
                <w:sz w:val="20"/>
                <w:szCs w:val="20"/>
                <w:lang w:val="uk-UA" w:eastAsia="ru-RU"/>
              </w:rPr>
            </w:pPr>
            <w:r w:rsidRPr="00E15E02">
              <w:rPr>
                <w:rFonts w:ascii="Times New Roman" w:eastAsia="Times New Roman" w:hAnsi="Times New Roman" w:cs="Times New Roman"/>
                <w:sz w:val="20"/>
                <w:szCs w:val="20"/>
                <w:lang w:val="uk-UA" w:eastAsia="ru-RU"/>
              </w:rPr>
              <w:t> </w:t>
            </w:r>
          </w:p>
        </w:tc>
        <w:tc>
          <w:tcPr>
            <w:tcW w:w="1297" w:type="dxa"/>
            <w:tcBorders>
              <w:top w:val="nil"/>
              <w:left w:val="nil"/>
              <w:bottom w:val="single" w:sz="4" w:space="0" w:color="000000"/>
              <w:right w:val="single" w:sz="4" w:space="0" w:color="000000"/>
            </w:tcBorders>
            <w:vAlign w:val="center"/>
            <w:hideMark/>
          </w:tcPr>
          <w:p w14:paraId="75FD4EA5" w14:textId="77777777" w:rsidR="008500E0" w:rsidRPr="00E15E02" w:rsidRDefault="008500E0" w:rsidP="007115C5">
            <w:pPr>
              <w:spacing w:after="0" w:line="240" w:lineRule="auto"/>
              <w:rPr>
                <w:rFonts w:ascii="Times New Roman" w:eastAsia="Times New Roman" w:hAnsi="Times New Roman" w:cs="Times New Roman"/>
                <w:sz w:val="15"/>
                <w:szCs w:val="15"/>
                <w:lang w:val="uk-UA" w:eastAsia="ru-RU"/>
              </w:rPr>
            </w:pPr>
            <w:r w:rsidRPr="00E15E02">
              <w:rPr>
                <w:rFonts w:ascii="Times New Roman" w:eastAsia="Times New Roman" w:hAnsi="Times New Roman" w:cs="Times New Roman"/>
                <w:sz w:val="15"/>
                <w:szCs w:val="15"/>
                <w:lang w:val="uk-UA" w:eastAsia="ru-RU"/>
              </w:rPr>
              <w:t>м. Харків</w:t>
            </w:r>
          </w:p>
        </w:tc>
        <w:tc>
          <w:tcPr>
            <w:tcW w:w="1964" w:type="dxa"/>
            <w:tcBorders>
              <w:top w:val="nil"/>
              <w:left w:val="nil"/>
              <w:bottom w:val="single" w:sz="4" w:space="0" w:color="000000"/>
              <w:right w:val="single" w:sz="4" w:space="0" w:color="000000"/>
            </w:tcBorders>
            <w:vAlign w:val="center"/>
            <w:hideMark/>
          </w:tcPr>
          <w:p w14:paraId="11BF19E3" w14:textId="77777777" w:rsidR="008500E0" w:rsidRPr="00E15E02" w:rsidRDefault="008500E0" w:rsidP="007115C5">
            <w:pPr>
              <w:spacing w:after="0" w:line="240" w:lineRule="auto"/>
              <w:jc w:val="center"/>
              <w:rPr>
                <w:rFonts w:ascii="Times New Roman" w:eastAsia="Times New Roman" w:hAnsi="Times New Roman" w:cs="Times New Roman"/>
                <w:sz w:val="15"/>
                <w:szCs w:val="15"/>
                <w:lang w:val="uk-UA" w:eastAsia="ru-RU"/>
              </w:rPr>
            </w:pPr>
            <w:r w:rsidRPr="00E15E02">
              <w:rPr>
                <w:rFonts w:ascii="Times New Roman" w:eastAsia="Times New Roman" w:hAnsi="Times New Roman" w:cs="Times New Roman"/>
                <w:sz w:val="15"/>
                <w:szCs w:val="15"/>
                <w:lang w:val="uk-UA" w:eastAsia="ru-RU"/>
              </w:rPr>
              <w:t>ТОВ «ГЕЙМДЕВ»</w:t>
            </w:r>
          </w:p>
        </w:tc>
        <w:tc>
          <w:tcPr>
            <w:tcW w:w="992" w:type="dxa"/>
            <w:tcBorders>
              <w:top w:val="nil"/>
              <w:left w:val="nil"/>
              <w:bottom w:val="single" w:sz="4" w:space="0" w:color="000000"/>
              <w:right w:val="nil"/>
            </w:tcBorders>
            <w:vAlign w:val="center"/>
            <w:hideMark/>
          </w:tcPr>
          <w:p w14:paraId="6B50DC60" w14:textId="77777777" w:rsidR="008500E0" w:rsidRPr="00E15E02" w:rsidRDefault="008500E0" w:rsidP="007115C5">
            <w:pPr>
              <w:spacing w:after="0" w:line="240" w:lineRule="auto"/>
              <w:jc w:val="center"/>
              <w:rPr>
                <w:rFonts w:ascii="Times New Roman" w:eastAsia="Times New Roman" w:hAnsi="Times New Roman" w:cs="Times New Roman"/>
                <w:sz w:val="15"/>
                <w:szCs w:val="15"/>
                <w:lang w:val="uk-UA" w:eastAsia="ru-RU"/>
              </w:rPr>
            </w:pPr>
            <w:r w:rsidRPr="00E15E02">
              <w:rPr>
                <w:rFonts w:ascii="Times New Roman" w:eastAsia="Times New Roman" w:hAnsi="Times New Roman" w:cs="Times New Roman"/>
                <w:sz w:val="15"/>
                <w:szCs w:val="15"/>
                <w:lang w:val="uk-UA" w:eastAsia="ru-RU"/>
              </w:rPr>
              <w:t>SLOTS CITY</w:t>
            </w:r>
          </w:p>
        </w:tc>
        <w:tc>
          <w:tcPr>
            <w:tcW w:w="992" w:type="dxa"/>
            <w:tcBorders>
              <w:top w:val="nil"/>
              <w:left w:val="single" w:sz="4" w:space="0" w:color="auto"/>
              <w:bottom w:val="single" w:sz="4" w:space="0" w:color="auto"/>
              <w:right w:val="single" w:sz="4" w:space="0" w:color="auto"/>
            </w:tcBorders>
            <w:noWrap/>
            <w:vAlign w:val="center"/>
            <w:hideMark/>
          </w:tcPr>
          <w:p w14:paraId="18233096" w14:textId="77777777" w:rsidR="008500E0" w:rsidRPr="00E15E02" w:rsidRDefault="008500E0" w:rsidP="007115C5">
            <w:pPr>
              <w:spacing w:after="0" w:line="240" w:lineRule="auto"/>
              <w:jc w:val="center"/>
              <w:rPr>
                <w:rFonts w:ascii="Times New Roman" w:eastAsia="Times New Roman" w:hAnsi="Times New Roman" w:cs="Times New Roman"/>
                <w:sz w:val="16"/>
                <w:szCs w:val="16"/>
                <w:lang w:val="uk-UA" w:eastAsia="ru-RU"/>
              </w:rPr>
            </w:pPr>
            <w:r w:rsidRPr="00E15E02">
              <w:rPr>
                <w:rFonts w:ascii="Times New Roman" w:eastAsia="Times New Roman" w:hAnsi="Times New Roman" w:cs="Times New Roman"/>
                <w:sz w:val="16"/>
                <w:szCs w:val="16"/>
                <w:lang w:val="uk-UA" w:eastAsia="ru-RU"/>
              </w:rPr>
              <w:t>ЗГА</w:t>
            </w:r>
          </w:p>
        </w:tc>
        <w:tc>
          <w:tcPr>
            <w:tcW w:w="1558" w:type="dxa"/>
            <w:tcBorders>
              <w:top w:val="nil"/>
              <w:left w:val="nil"/>
              <w:bottom w:val="single" w:sz="4" w:space="0" w:color="000000"/>
              <w:right w:val="single" w:sz="4" w:space="0" w:color="000000"/>
            </w:tcBorders>
            <w:vAlign w:val="center"/>
            <w:hideMark/>
          </w:tcPr>
          <w:p w14:paraId="190B9893" w14:textId="77777777" w:rsidR="008500E0" w:rsidRPr="00E15E02" w:rsidRDefault="008500E0" w:rsidP="007115C5">
            <w:pPr>
              <w:spacing w:after="0" w:line="240" w:lineRule="auto"/>
              <w:jc w:val="center"/>
              <w:rPr>
                <w:rFonts w:ascii="Times New Roman" w:eastAsia="Times New Roman" w:hAnsi="Times New Roman" w:cs="Times New Roman"/>
                <w:sz w:val="15"/>
                <w:szCs w:val="15"/>
                <w:lang w:val="uk-UA" w:eastAsia="ru-RU"/>
              </w:rPr>
            </w:pPr>
            <w:r w:rsidRPr="00E15E02">
              <w:rPr>
                <w:rFonts w:ascii="Times New Roman" w:eastAsia="Times New Roman" w:hAnsi="Times New Roman" w:cs="Times New Roman"/>
                <w:sz w:val="15"/>
                <w:szCs w:val="15"/>
                <w:lang w:val="uk-UA" w:eastAsia="ru-RU"/>
              </w:rPr>
              <w:t>ТУРИСТ</w:t>
            </w:r>
          </w:p>
        </w:tc>
        <w:tc>
          <w:tcPr>
            <w:tcW w:w="1115" w:type="dxa"/>
            <w:tcBorders>
              <w:top w:val="nil"/>
              <w:left w:val="nil"/>
              <w:bottom w:val="single" w:sz="4" w:space="0" w:color="000000"/>
              <w:right w:val="single" w:sz="4" w:space="0" w:color="000000"/>
            </w:tcBorders>
            <w:noWrap/>
            <w:vAlign w:val="center"/>
            <w:hideMark/>
          </w:tcPr>
          <w:p w14:paraId="6CE90E13" w14:textId="77777777" w:rsidR="008500E0" w:rsidRPr="00E15E02" w:rsidRDefault="008500E0" w:rsidP="007115C5">
            <w:pPr>
              <w:spacing w:after="0" w:line="240" w:lineRule="auto"/>
              <w:jc w:val="center"/>
              <w:rPr>
                <w:rFonts w:ascii="Times New Roman" w:eastAsia="Times New Roman" w:hAnsi="Times New Roman" w:cs="Times New Roman"/>
                <w:sz w:val="15"/>
                <w:szCs w:val="15"/>
                <w:lang w:val="uk-UA" w:eastAsia="ru-RU"/>
              </w:rPr>
            </w:pPr>
            <w:r w:rsidRPr="00E15E02">
              <w:rPr>
                <w:rFonts w:ascii="Times New Roman" w:eastAsia="Times New Roman" w:hAnsi="Times New Roman" w:cs="Times New Roman"/>
                <w:sz w:val="15"/>
                <w:szCs w:val="15"/>
                <w:lang w:val="uk-UA" w:eastAsia="ru-RU"/>
              </w:rPr>
              <w:t>24.02.2022</w:t>
            </w:r>
          </w:p>
        </w:tc>
        <w:tc>
          <w:tcPr>
            <w:tcW w:w="1134" w:type="dxa"/>
            <w:tcBorders>
              <w:top w:val="nil"/>
              <w:left w:val="nil"/>
              <w:bottom w:val="single" w:sz="4" w:space="0" w:color="000000"/>
              <w:right w:val="single" w:sz="4" w:space="0" w:color="000000"/>
            </w:tcBorders>
            <w:shd w:val="clear" w:color="auto" w:fill="91CF50"/>
            <w:noWrap/>
            <w:vAlign w:val="center"/>
            <w:hideMark/>
          </w:tcPr>
          <w:p w14:paraId="43CDE477" w14:textId="7D57D16F" w:rsidR="008500E0" w:rsidRPr="00E15E02" w:rsidRDefault="00867532" w:rsidP="007115C5">
            <w:pPr>
              <w:spacing w:after="0" w:line="240" w:lineRule="auto"/>
              <w:jc w:val="center"/>
              <w:rPr>
                <w:rFonts w:ascii="Times New Roman" w:eastAsia="Times New Roman" w:hAnsi="Times New Roman" w:cs="Times New Roman"/>
                <w:sz w:val="15"/>
                <w:szCs w:val="15"/>
                <w:lang w:val="uk-UA" w:eastAsia="ru-RU"/>
              </w:rPr>
            </w:pPr>
            <w:r w:rsidRPr="00E15E02">
              <w:rPr>
                <w:rFonts w:ascii="Times New Roman" w:eastAsia="Times New Roman" w:hAnsi="Times New Roman" w:cs="Times New Roman"/>
                <w:sz w:val="15"/>
                <w:szCs w:val="15"/>
                <w:lang w:val="en-US" w:eastAsia="ru-RU"/>
              </w:rPr>
              <w:t xml:space="preserve">09.06.2021 </w:t>
            </w:r>
            <w:r w:rsidR="008500E0" w:rsidRPr="00E15E02">
              <w:rPr>
                <w:rFonts w:ascii="Times New Roman" w:eastAsia="Times New Roman" w:hAnsi="Times New Roman" w:cs="Times New Roman"/>
                <w:sz w:val="15"/>
                <w:szCs w:val="15"/>
                <w:lang w:val="uk-UA" w:eastAsia="ru-RU"/>
              </w:rPr>
              <w:t>11.07.2022</w:t>
            </w:r>
          </w:p>
        </w:tc>
      </w:tr>
      <w:tr w:rsidR="009D5CD6" w:rsidRPr="00E15E02" w14:paraId="6145F153" w14:textId="77777777" w:rsidTr="000804C6">
        <w:trPr>
          <w:trHeight w:val="495"/>
        </w:trPr>
        <w:tc>
          <w:tcPr>
            <w:tcW w:w="567" w:type="dxa"/>
            <w:tcBorders>
              <w:top w:val="nil"/>
              <w:left w:val="single" w:sz="4" w:space="0" w:color="000000"/>
              <w:bottom w:val="single" w:sz="4" w:space="0" w:color="000000"/>
              <w:right w:val="single" w:sz="4" w:space="0" w:color="000000"/>
            </w:tcBorders>
            <w:vAlign w:val="center"/>
            <w:hideMark/>
          </w:tcPr>
          <w:p w14:paraId="5D255B78" w14:textId="77777777" w:rsidR="008500E0" w:rsidRPr="00E15E02" w:rsidRDefault="008500E0" w:rsidP="007115C5">
            <w:pPr>
              <w:spacing w:after="0" w:line="240" w:lineRule="auto"/>
              <w:rPr>
                <w:rFonts w:ascii="Times New Roman" w:eastAsia="Times New Roman" w:hAnsi="Times New Roman" w:cs="Times New Roman"/>
                <w:sz w:val="20"/>
                <w:szCs w:val="20"/>
                <w:lang w:val="uk-UA" w:eastAsia="ru-RU"/>
              </w:rPr>
            </w:pPr>
            <w:r w:rsidRPr="00E15E02">
              <w:rPr>
                <w:rFonts w:ascii="Times New Roman" w:eastAsia="Times New Roman" w:hAnsi="Times New Roman" w:cs="Times New Roman"/>
                <w:sz w:val="20"/>
                <w:szCs w:val="20"/>
                <w:lang w:val="uk-UA" w:eastAsia="ru-RU"/>
              </w:rPr>
              <w:t> </w:t>
            </w:r>
          </w:p>
        </w:tc>
        <w:tc>
          <w:tcPr>
            <w:tcW w:w="1297" w:type="dxa"/>
            <w:tcBorders>
              <w:top w:val="nil"/>
              <w:left w:val="nil"/>
              <w:bottom w:val="single" w:sz="4" w:space="0" w:color="000000"/>
              <w:right w:val="single" w:sz="4" w:space="0" w:color="000000"/>
            </w:tcBorders>
            <w:vAlign w:val="center"/>
            <w:hideMark/>
          </w:tcPr>
          <w:p w14:paraId="7D32EC39" w14:textId="77777777" w:rsidR="008500E0" w:rsidRPr="00E15E02" w:rsidRDefault="008500E0" w:rsidP="007115C5">
            <w:pPr>
              <w:spacing w:after="0" w:line="240" w:lineRule="auto"/>
              <w:rPr>
                <w:rFonts w:ascii="Times New Roman" w:eastAsia="Times New Roman" w:hAnsi="Times New Roman" w:cs="Times New Roman"/>
                <w:sz w:val="15"/>
                <w:szCs w:val="15"/>
                <w:lang w:val="uk-UA" w:eastAsia="ru-RU"/>
              </w:rPr>
            </w:pPr>
            <w:r w:rsidRPr="00E15E02">
              <w:rPr>
                <w:rFonts w:ascii="Times New Roman" w:eastAsia="Times New Roman" w:hAnsi="Times New Roman" w:cs="Times New Roman"/>
                <w:sz w:val="15"/>
                <w:szCs w:val="15"/>
                <w:lang w:val="uk-UA" w:eastAsia="ru-RU"/>
              </w:rPr>
              <w:t>м. Харків</w:t>
            </w:r>
          </w:p>
        </w:tc>
        <w:tc>
          <w:tcPr>
            <w:tcW w:w="1964" w:type="dxa"/>
            <w:tcBorders>
              <w:top w:val="nil"/>
              <w:left w:val="nil"/>
              <w:bottom w:val="single" w:sz="4" w:space="0" w:color="000000"/>
              <w:right w:val="single" w:sz="4" w:space="0" w:color="000000"/>
            </w:tcBorders>
            <w:shd w:val="clear" w:color="auto" w:fill="FF7C80"/>
            <w:vAlign w:val="center"/>
            <w:hideMark/>
          </w:tcPr>
          <w:p w14:paraId="259D3A8C" w14:textId="77777777" w:rsidR="008500E0" w:rsidRPr="00E15E02" w:rsidRDefault="008500E0" w:rsidP="007115C5">
            <w:pPr>
              <w:spacing w:after="0" w:line="240" w:lineRule="auto"/>
              <w:jc w:val="center"/>
              <w:rPr>
                <w:rFonts w:ascii="Times New Roman" w:eastAsia="Times New Roman" w:hAnsi="Times New Roman" w:cs="Times New Roman"/>
                <w:sz w:val="15"/>
                <w:szCs w:val="15"/>
                <w:lang w:val="uk-UA" w:eastAsia="ru-RU"/>
              </w:rPr>
            </w:pPr>
            <w:r w:rsidRPr="00E15E02">
              <w:rPr>
                <w:rFonts w:ascii="Times New Roman" w:eastAsia="Times New Roman" w:hAnsi="Times New Roman" w:cs="Times New Roman"/>
                <w:sz w:val="15"/>
                <w:szCs w:val="15"/>
                <w:lang w:val="uk-UA" w:eastAsia="ru-RU"/>
              </w:rPr>
              <w:t>ТОВ «ГЕЙМДЕВ»</w:t>
            </w:r>
          </w:p>
        </w:tc>
        <w:tc>
          <w:tcPr>
            <w:tcW w:w="992" w:type="dxa"/>
            <w:tcBorders>
              <w:top w:val="nil"/>
              <w:left w:val="nil"/>
              <w:bottom w:val="single" w:sz="4" w:space="0" w:color="000000"/>
              <w:right w:val="nil"/>
            </w:tcBorders>
            <w:shd w:val="clear" w:color="auto" w:fill="FF7C80"/>
            <w:vAlign w:val="center"/>
            <w:hideMark/>
          </w:tcPr>
          <w:p w14:paraId="1BDBDFCF" w14:textId="77777777" w:rsidR="008500E0" w:rsidRPr="00E15E02" w:rsidRDefault="008500E0" w:rsidP="007115C5">
            <w:pPr>
              <w:spacing w:after="0" w:line="240" w:lineRule="auto"/>
              <w:jc w:val="center"/>
              <w:rPr>
                <w:rFonts w:ascii="Times New Roman" w:eastAsia="Times New Roman" w:hAnsi="Times New Roman" w:cs="Times New Roman"/>
                <w:sz w:val="15"/>
                <w:szCs w:val="15"/>
                <w:lang w:val="uk-UA" w:eastAsia="ru-RU"/>
              </w:rPr>
            </w:pPr>
            <w:r w:rsidRPr="00E15E02">
              <w:rPr>
                <w:rFonts w:ascii="Times New Roman" w:eastAsia="Times New Roman" w:hAnsi="Times New Roman" w:cs="Times New Roman"/>
                <w:sz w:val="15"/>
                <w:szCs w:val="15"/>
                <w:lang w:val="uk-UA" w:eastAsia="ru-RU"/>
              </w:rPr>
              <w:t>SLOTS CITY</w:t>
            </w:r>
          </w:p>
        </w:tc>
        <w:tc>
          <w:tcPr>
            <w:tcW w:w="992" w:type="dxa"/>
            <w:tcBorders>
              <w:top w:val="nil"/>
              <w:left w:val="single" w:sz="4" w:space="0" w:color="auto"/>
              <w:bottom w:val="single" w:sz="4" w:space="0" w:color="auto"/>
              <w:right w:val="single" w:sz="4" w:space="0" w:color="auto"/>
            </w:tcBorders>
            <w:noWrap/>
            <w:vAlign w:val="center"/>
            <w:hideMark/>
          </w:tcPr>
          <w:p w14:paraId="5D25BE99" w14:textId="77777777" w:rsidR="008500E0" w:rsidRPr="00E15E02" w:rsidRDefault="008500E0" w:rsidP="007115C5">
            <w:pPr>
              <w:spacing w:after="0" w:line="240" w:lineRule="auto"/>
              <w:jc w:val="center"/>
              <w:rPr>
                <w:rFonts w:ascii="Times New Roman" w:eastAsia="Times New Roman" w:hAnsi="Times New Roman" w:cs="Times New Roman"/>
                <w:sz w:val="16"/>
                <w:szCs w:val="16"/>
                <w:lang w:val="uk-UA" w:eastAsia="ru-RU"/>
              </w:rPr>
            </w:pPr>
            <w:r w:rsidRPr="00E15E02">
              <w:rPr>
                <w:rFonts w:ascii="Times New Roman" w:eastAsia="Times New Roman" w:hAnsi="Times New Roman" w:cs="Times New Roman"/>
                <w:sz w:val="16"/>
                <w:szCs w:val="16"/>
                <w:lang w:val="uk-UA" w:eastAsia="ru-RU"/>
              </w:rPr>
              <w:t>ЗГА</w:t>
            </w:r>
          </w:p>
        </w:tc>
        <w:tc>
          <w:tcPr>
            <w:tcW w:w="1558" w:type="dxa"/>
            <w:tcBorders>
              <w:top w:val="nil"/>
              <w:left w:val="nil"/>
              <w:bottom w:val="single" w:sz="4" w:space="0" w:color="000000"/>
              <w:right w:val="single" w:sz="4" w:space="0" w:color="000000"/>
            </w:tcBorders>
            <w:shd w:val="clear" w:color="auto" w:fill="FF7C80"/>
            <w:vAlign w:val="center"/>
            <w:hideMark/>
          </w:tcPr>
          <w:p w14:paraId="0C0DC87B" w14:textId="0E205DC4" w:rsidR="008500E0" w:rsidRPr="00E15E02" w:rsidRDefault="008500E0" w:rsidP="007115C5">
            <w:pPr>
              <w:spacing w:after="0" w:line="240" w:lineRule="auto"/>
              <w:jc w:val="center"/>
              <w:rPr>
                <w:rFonts w:ascii="Times New Roman" w:eastAsia="Times New Roman" w:hAnsi="Times New Roman" w:cs="Times New Roman"/>
                <w:sz w:val="15"/>
                <w:szCs w:val="15"/>
                <w:lang w:val="uk-UA" w:eastAsia="ru-RU"/>
              </w:rPr>
            </w:pPr>
            <w:r w:rsidRPr="00E15E02">
              <w:rPr>
                <w:rFonts w:ascii="Times New Roman" w:eastAsia="Times New Roman" w:hAnsi="Times New Roman" w:cs="Times New Roman"/>
                <w:sz w:val="15"/>
                <w:szCs w:val="15"/>
                <w:lang w:val="uk-UA" w:eastAsia="ru-RU"/>
              </w:rPr>
              <w:t>Харків</w:t>
            </w:r>
          </w:p>
        </w:tc>
        <w:tc>
          <w:tcPr>
            <w:tcW w:w="1115" w:type="dxa"/>
            <w:tcBorders>
              <w:top w:val="nil"/>
              <w:left w:val="nil"/>
              <w:bottom w:val="single" w:sz="4" w:space="0" w:color="000000"/>
              <w:right w:val="single" w:sz="4" w:space="0" w:color="000000"/>
            </w:tcBorders>
            <w:shd w:val="clear" w:color="auto" w:fill="FF7C80"/>
            <w:noWrap/>
            <w:vAlign w:val="center"/>
            <w:hideMark/>
          </w:tcPr>
          <w:p w14:paraId="07D0C272" w14:textId="77777777" w:rsidR="008500E0" w:rsidRPr="00E15E02" w:rsidRDefault="008500E0" w:rsidP="007115C5">
            <w:pPr>
              <w:spacing w:after="0" w:line="240" w:lineRule="auto"/>
              <w:jc w:val="center"/>
              <w:rPr>
                <w:rFonts w:ascii="Times New Roman" w:eastAsia="Times New Roman" w:hAnsi="Times New Roman" w:cs="Times New Roman"/>
                <w:sz w:val="15"/>
                <w:szCs w:val="15"/>
                <w:lang w:val="uk-UA" w:eastAsia="ru-RU"/>
              </w:rPr>
            </w:pPr>
            <w:r w:rsidRPr="00E15E02">
              <w:rPr>
                <w:rFonts w:ascii="Times New Roman" w:eastAsia="Times New Roman" w:hAnsi="Times New Roman" w:cs="Times New Roman"/>
                <w:sz w:val="15"/>
                <w:szCs w:val="15"/>
                <w:lang w:val="uk-UA" w:eastAsia="ru-RU"/>
              </w:rPr>
              <w:t>24.02.2022</w:t>
            </w:r>
          </w:p>
        </w:tc>
        <w:tc>
          <w:tcPr>
            <w:tcW w:w="1134" w:type="dxa"/>
            <w:tcBorders>
              <w:top w:val="nil"/>
              <w:left w:val="nil"/>
              <w:bottom w:val="single" w:sz="4" w:space="0" w:color="000000"/>
              <w:right w:val="single" w:sz="4" w:space="0" w:color="000000"/>
            </w:tcBorders>
            <w:noWrap/>
            <w:vAlign w:val="center"/>
            <w:hideMark/>
          </w:tcPr>
          <w:p w14:paraId="6EC045E2" w14:textId="5F46720C" w:rsidR="008500E0" w:rsidRPr="00E15E02" w:rsidRDefault="008500E0" w:rsidP="007115C5">
            <w:pPr>
              <w:spacing w:after="0" w:line="240" w:lineRule="auto"/>
              <w:jc w:val="center"/>
              <w:rPr>
                <w:rFonts w:ascii="Times New Roman" w:eastAsia="Times New Roman" w:hAnsi="Times New Roman" w:cs="Times New Roman"/>
                <w:sz w:val="15"/>
                <w:szCs w:val="15"/>
                <w:lang w:val="en-US" w:eastAsia="ru-RU"/>
              </w:rPr>
            </w:pPr>
            <w:r w:rsidRPr="00E15E02">
              <w:rPr>
                <w:rFonts w:ascii="Times New Roman" w:eastAsia="Times New Roman" w:hAnsi="Times New Roman" w:cs="Times New Roman"/>
                <w:sz w:val="15"/>
                <w:szCs w:val="15"/>
                <w:lang w:val="uk-UA" w:eastAsia="ru-RU"/>
              </w:rPr>
              <w:t> </w:t>
            </w:r>
            <w:r w:rsidR="00867532" w:rsidRPr="00E15E02">
              <w:rPr>
                <w:rFonts w:ascii="Times New Roman" w:eastAsia="Times New Roman" w:hAnsi="Times New Roman" w:cs="Times New Roman"/>
                <w:sz w:val="15"/>
                <w:szCs w:val="15"/>
                <w:lang w:val="en-US" w:eastAsia="ru-RU"/>
              </w:rPr>
              <w:t>12.05.2021</w:t>
            </w:r>
          </w:p>
        </w:tc>
      </w:tr>
      <w:tr w:rsidR="009D5CD6" w:rsidRPr="00E15E02" w14:paraId="29A9AE20" w14:textId="77777777" w:rsidTr="000804C6">
        <w:trPr>
          <w:trHeight w:val="735"/>
        </w:trPr>
        <w:tc>
          <w:tcPr>
            <w:tcW w:w="567" w:type="dxa"/>
            <w:tcBorders>
              <w:top w:val="nil"/>
              <w:left w:val="single" w:sz="4" w:space="0" w:color="000000"/>
              <w:bottom w:val="single" w:sz="4" w:space="0" w:color="000000"/>
              <w:right w:val="single" w:sz="4" w:space="0" w:color="000000"/>
            </w:tcBorders>
            <w:vAlign w:val="center"/>
            <w:hideMark/>
          </w:tcPr>
          <w:p w14:paraId="5347F1AA" w14:textId="77777777" w:rsidR="008500E0" w:rsidRPr="00E15E02" w:rsidRDefault="008500E0" w:rsidP="007115C5">
            <w:pPr>
              <w:spacing w:after="0" w:line="240" w:lineRule="auto"/>
              <w:rPr>
                <w:rFonts w:ascii="Times New Roman" w:eastAsia="Times New Roman" w:hAnsi="Times New Roman" w:cs="Times New Roman"/>
                <w:sz w:val="20"/>
                <w:szCs w:val="20"/>
                <w:lang w:val="uk-UA" w:eastAsia="ru-RU"/>
              </w:rPr>
            </w:pPr>
            <w:r w:rsidRPr="00E15E02">
              <w:rPr>
                <w:rFonts w:ascii="Times New Roman" w:eastAsia="Times New Roman" w:hAnsi="Times New Roman" w:cs="Times New Roman"/>
                <w:sz w:val="20"/>
                <w:szCs w:val="20"/>
                <w:lang w:val="uk-UA" w:eastAsia="ru-RU"/>
              </w:rPr>
              <w:t> </w:t>
            </w:r>
          </w:p>
        </w:tc>
        <w:tc>
          <w:tcPr>
            <w:tcW w:w="1297" w:type="dxa"/>
            <w:tcBorders>
              <w:top w:val="nil"/>
              <w:left w:val="nil"/>
              <w:bottom w:val="single" w:sz="4" w:space="0" w:color="000000"/>
              <w:right w:val="single" w:sz="4" w:space="0" w:color="000000"/>
            </w:tcBorders>
            <w:vAlign w:val="center"/>
            <w:hideMark/>
          </w:tcPr>
          <w:p w14:paraId="0A0EF1E9" w14:textId="77777777" w:rsidR="008500E0" w:rsidRPr="00E15E02" w:rsidRDefault="008500E0" w:rsidP="007115C5">
            <w:pPr>
              <w:spacing w:after="0" w:line="240" w:lineRule="auto"/>
              <w:rPr>
                <w:rFonts w:ascii="Times New Roman" w:eastAsia="Times New Roman" w:hAnsi="Times New Roman" w:cs="Times New Roman"/>
                <w:sz w:val="15"/>
                <w:szCs w:val="15"/>
                <w:lang w:val="uk-UA" w:eastAsia="ru-RU"/>
              </w:rPr>
            </w:pPr>
            <w:r w:rsidRPr="00E15E02">
              <w:rPr>
                <w:rFonts w:ascii="Times New Roman" w:eastAsia="Times New Roman" w:hAnsi="Times New Roman" w:cs="Times New Roman"/>
                <w:sz w:val="15"/>
                <w:szCs w:val="15"/>
                <w:lang w:val="uk-UA" w:eastAsia="ru-RU"/>
              </w:rPr>
              <w:t>м. Харків</w:t>
            </w:r>
          </w:p>
        </w:tc>
        <w:tc>
          <w:tcPr>
            <w:tcW w:w="1964" w:type="dxa"/>
            <w:tcBorders>
              <w:top w:val="nil"/>
              <w:left w:val="nil"/>
              <w:bottom w:val="single" w:sz="4" w:space="0" w:color="000000"/>
              <w:right w:val="single" w:sz="4" w:space="0" w:color="000000"/>
            </w:tcBorders>
            <w:vAlign w:val="center"/>
            <w:hideMark/>
          </w:tcPr>
          <w:p w14:paraId="7A632160" w14:textId="77777777" w:rsidR="008500E0" w:rsidRPr="00E15E02" w:rsidRDefault="008500E0" w:rsidP="007115C5">
            <w:pPr>
              <w:spacing w:after="0" w:line="240" w:lineRule="auto"/>
              <w:jc w:val="center"/>
              <w:rPr>
                <w:rFonts w:ascii="Times New Roman" w:eastAsia="Times New Roman" w:hAnsi="Times New Roman" w:cs="Times New Roman"/>
                <w:sz w:val="15"/>
                <w:szCs w:val="15"/>
                <w:lang w:val="uk-UA" w:eastAsia="ru-RU"/>
              </w:rPr>
            </w:pPr>
            <w:r w:rsidRPr="00E15E02">
              <w:rPr>
                <w:rFonts w:ascii="Times New Roman" w:eastAsia="Times New Roman" w:hAnsi="Times New Roman" w:cs="Times New Roman"/>
                <w:sz w:val="15"/>
                <w:szCs w:val="15"/>
                <w:lang w:val="uk-UA" w:eastAsia="ru-RU"/>
              </w:rPr>
              <w:t>ТОВ «ІМПЕРІЯ АЗАРТУ»</w:t>
            </w:r>
          </w:p>
        </w:tc>
        <w:tc>
          <w:tcPr>
            <w:tcW w:w="992" w:type="dxa"/>
            <w:tcBorders>
              <w:top w:val="nil"/>
              <w:left w:val="nil"/>
              <w:bottom w:val="single" w:sz="4" w:space="0" w:color="000000"/>
              <w:right w:val="nil"/>
            </w:tcBorders>
            <w:vAlign w:val="center"/>
            <w:hideMark/>
          </w:tcPr>
          <w:p w14:paraId="480466BF" w14:textId="77777777" w:rsidR="008500E0" w:rsidRPr="00E15E02" w:rsidRDefault="008500E0" w:rsidP="007115C5">
            <w:pPr>
              <w:spacing w:after="0" w:line="240" w:lineRule="auto"/>
              <w:jc w:val="center"/>
              <w:rPr>
                <w:rFonts w:ascii="Times New Roman" w:eastAsia="Times New Roman" w:hAnsi="Times New Roman" w:cs="Times New Roman"/>
                <w:sz w:val="15"/>
                <w:szCs w:val="15"/>
                <w:lang w:val="uk-UA" w:eastAsia="ru-RU"/>
              </w:rPr>
            </w:pPr>
            <w:r w:rsidRPr="00E15E02">
              <w:rPr>
                <w:rFonts w:ascii="Times New Roman" w:eastAsia="Times New Roman" w:hAnsi="Times New Roman" w:cs="Times New Roman"/>
                <w:sz w:val="15"/>
                <w:szCs w:val="15"/>
                <w:lang w:val="uk-UA" w:eastAsia="ru-RU"/>
              </w:rPr>
              <w:t>WIN</w:t>
            </w:r>
          </w:p>
        </w:tc>
        <w:tc>
          <w:tcPr>
            <w:tcW w:w="992" w:type="dxa"/>
            <w:tcBorders>
              <w:top w:val="nil"/>
              <w:left w:val="single" w:sz="4" w:space="0" w:color="auto"/>
              <w:bottom w:val="single" w:sz="4" w:space="0" w:color="auto"/>
              <w:right w:val="single" w:sz="4" w:space="0" w:color="auto"/>
            </w:tcBorders>
            <w:noWrap/>
            <w:vAlign w:val="center"/>
            <w:hideMark/>
          </w:tcPr>
          <w:p w14:paraId="6BE6856D" w14:textId="77777777" w:rsidR="008500E0" w:rsidRPr="00E15E02" w:rsidRDefault="008500E0" w:rsidP="007115C5">
            <w:pPr>
              <w:spacing w:after="0" w:line="240" w:lineRule="auto"/>
              <w:jc w:val="center"/>
              <w:rPr>
                <w:rFonts w:ascii="Times New Roman" w:eastAsia="Times New Roman" w:hAnsi="Times New Roman" w:cs="Times New Roman"/>
                <w:sz w:val="16"/>
                <w:szCs w:val="16"/>
                <w:lang w:val="uk-UA" w:eastAsia="ru-RU"/>
              </w:rPr>
            </w:pPr>
            <w:r w:rsidRPr="00E15E02">
              <w:rPr>
                <w:rFonts w:ascii="Times New Roman" w:eastAsia="Times New Roman" w:hAnsi="Times New Roman" w:cs="Times New Roman"/>
                <w:sz w:val="16"/>
                <w:szCs w:val="16"/>
                <w:lang w:val="uk-UA" w:eastAsia="ru-RU"/>
              </w:rPr>
              <w:t>ЗГА</w:t>
            </w:r>
          </w:p>
        </w:tc>
        <w:tc>
          <w:tcPr>
            <w:tcW w:w="1558" w:type="dxa"/>
            <w:tcBorders>
              <w:top w:val="nil"/>
              <w:left w:val="nil"/>
              <w:bottom w:val="single" w:sz="4" w:space="0" w:color="000000"/>
              <w:right w:val="single" w:sz="4" w:space="0" w:color="000000"/>
            </w:tcBorders>
            <w:vAlign w:val="center"/>
            <w:hideMark/>
          </w:tcPr>
          <w:p w14:paraId="059990DA" w14:textId="77777777" w:rsidR="008500E0" w:rsidRPr="00E15E02" w:rsidRDefault="008500E0" w:rsidP="007115C5">
            <w:pPr>
              <w:spacing w:after="0" w:line="240" w:lineRule="auto"/>
              <w:jc w:val="center"/>
              <w:rPr>
                <w:rFonts w:ascii="Times New Roman" w:eastAsia="Times New Roman" w:hAnsi="Times New Roman" w:cs="Times New Roman"/>
                <w:sz w:val="15"/>
                <w:szCs w:val="15"/>
                <w:lang w:val="uk-UA" w:eastAsia="ru-RU"/>
              </w:rPr>
            </w:pPr>
            <w:proofErr w:type="spellStart"/>
            <w:r w:rsidRPr="00E15E02">
              <w:rPr>
                <w:rFonts w:ascii="Times New Roman" w:eastAsia="Times New Roman" w:hAnsi="Times New Roman" w:cs="Times New Roman"/>
                <w:sz w:val="15"/>
                <w:szCs w:val="15"/>
                <w:lang w:val="uk-UA" w:eastAsia="ru-RU"/>
              </w:rPr>
              <w:t>Vlaves</w:t>
            </w:r>
            <w:proofErr w:type="spellEnd"/>
          </w:p>
        </w:tc>
        <w:tc>
          <w:tcPr>
            <w:tcW w:w="1115" w:type="dxa"/>
            <w:tcBorders>
              <w:top w:val="nil"/>
              <w:left w:val="nil"/>
              <w:bottom w:val="single" w:sz="4" w:space="0" w:color="000000"/>
              <w:right w:val="single" w:sz="4" w:space="0" w:color="000000"/>
            </w:tcBorders>
            <w:noWrap/>
            <w:vAlign w:val="center"/>
            <w:hideMark/>
          </w:tcPr>
          <w:p w14:paraId="6F569E2F" w14:textId="77777777" w:rsidR="008500E0" w:rsidRPr="00E15E02" w:rsidRDefault="008500E0" w:rsidP="007115C5">
            <w:pPr>
              <w:spacing w:after="0" w:line="240" w:lineRule="auto"/>
              <w:jc w:val="center"/>
              <w:rPr>
                <w:rFonts w:ascii="Times New Roman" w:eastAsia="Times New Roman" w:hAnsi="Times New Roman" w:cs="Times New Roman"/>
                <w:sz w:val="15"/>
                <w:szCs w:val="15"/>
                <w:lang w:val="uk-UA" w:eastAsia="ru-RU"/>
              </w:rPr>
            </w:pPr>
            <w:r w:rsidRPr="00E15E02">
              <w:rPr>
                <w:rFonts w:ascii="Times New Roman" w:eastAsia="Times New Roman" w:hAnsi="Times New Roman" w:cs="Times New Roman"/>
                <w:sz w:val="15"/>
                <w:szCs w:val="15"/>
                <w:lang w:val="uk-UA" w:eastAsia="ru-RU"/>
              </w:rPr>
              <w:t>11.08.2022</w:t>
            </w:r>
          </w:p>
        </w:tc>
        <w:tc>
          <w:tcPr>
            <w:tcW w:w="1134" w:type="dxa"/>
            <w:tcBorders>
              <w:top w:val="nil"/>
              <w:left w:val="nil"/>
              <w:bottom w:val="single" w:sz="4" w:space="0" w:color="000000"/>
              <w:right w:val="single" w:sz="4" w:space="0" w:color="000000"/>
            </w:tcBorders>
            <w:shd w:val="clear" w:color="auto" w:fill="91CF50"/>
            <w:noWrap/>
            <w:vAlign w:val="center"/>
            <w:hideMark/>
          </w:tcPr>
          <w:p w14:paraId="68FF6A9B" w14:textId="6F9BC7CB" w:rsidR="008500E0" w:rsidRPr="00E15E02" w:rsidRDefault="00867532" w:rsidP="007115C5">
            <w:pPr>
              <w:spacing w:after="0" w:line="240" w:lineRule="auto"/>
              <w:jc w:val="center"/>
              <w:rPr>
                <w:rFonts w:ascii="Times New Roman" w:eastAsia="Times New Roman" w:hAnsi="Times New Roman" w:cs="Times New Roman"/>
                <w:sz w:val="15"/>
                <w:szCs w:val="15"/>
                <w:lang w:val="uk-UA" w:eastAsia="ru-RU"/>
              </w:rPr>
            </w:pPr>
            <w:r w:rsidRPr="00E15E02">
              <w:rPr>
                <w:rFonts w:ascii="Times New Roman" w:eastAsia="Times New Roman" w:hAnsi="Times New Roman" w:cs="Times New Roman"/>
                <w:sz w:val="15"/>
                <w:szCs w:val="15"/>
                <w:lang w:val="en-US" w:eastAsia="ru-RU"/>
              </w:rPr>
              <w:t xml:space="preserve">23.11.2021 </w:t>
            </w:r>
            <w:r w:rsidR="008500E0" w:rsidRPr="00E15E02">
              <w:rPr>
                <w:rFonts w:ascii="Times New Roman" w:eastAsia="Times New Roman" w:hAnsi="Times New Roman" w:cs="Times New Roman"/>
                <w:sz w:val="15"/>
                <w:szCs w:val="15"/>
                <w:lang w:val="uk-UA" w:eastAsia="ru-RU"/>
              </w:rPr>
              <w:t>05.12.2022</w:t>
            </w:r>
          </w:p>
        </w:tc>
      </w:tr>
      <w:tr w:rsidR="009D5CD6" w:rsidRPr="00E15E02" w14:paraId="0B098D85" w14:textId="77777777" w:rsidTr="000804C6">
        <w:trPr>
          <w:trHeight w:val="525"/>
        </w:trPr>
        <w:tc>
          <w:tcPr>
            <w:tcW w:w="567" w:type="dxa"/>
            <w:tcBorders>
              <w:top w:val="nil"/>
              <w:left w:val="single" w:sz="4" w:space="0" w:color="000000"/>
              <w:bottom w:val="single" w:sz="4" w:space="0" w:color="000000"/>
              <w:right w:val="single" w:sz="4" w:space="0" w:color="000000"/>
            </w:tcBorders>
            <w:vAlign w:val="center"/>
            <w:hideMark/>
          </w:tcPr>
          <w:p w14:paraId="6D89D817" w14:textId="77777777" w:rsidR="008500E0" w:rsidRPr="00E15E02" w:rsidRDefault="008500E0" w:rsidP="007115C5">
            <w:pPr>
              <w:spacing w:after="0" w:line="240" w:lineRule="auto"/>
              <w:rPr>
                <w:rFonts w:ascii="Times New Roman" w:eastAsia="Times New Roman" w:hAnsi="Times New Roman" w:cs="Times New Roman"/>
                <w:sz w:val="20"/>
                <w:szCs w:val="20"/>
                <w:lang w:val="uk-UA" w:eastAsia="ru-RU"/>
              </w:rPr>
            </w:pPr>
            <w:r w:rsidRPr="00E15E02">
              <w:rPr>
                <w:rFonts w:ascii="Times New Roman" w:eastAsia="Times New Roman" w:hAnsi="Times New Roman" w:cs="Times New Roman"/>
                <w:sz w:val="20"/>
                <w:szCs w:val="20"/>
                <w:lang w:val="uk-UA" w:eastAsia="ru-RU"/>
              </w:rPr>
              <w:t> </w:t>
            </w:r>
          </w:p>
        </w:tc>
        <w:tc>
          <w:tcPr>
            <w:tcW w:w="1297" w:type="dxa"/>
            <w:tcBorders>
              <w:top w:val="nil"/>
              <w:left w:val="nil"/>
              <w:bottom w:val="single" w:sz="4" w:space="0" w:color="000000"/>
              <w:right w:val="single" w:sz="4" w:space="0" w:color="000000"/>
            </w:tcBorders>
            <w:vAlign w:val="center"/>
            <w:hideMark/>
          </w:tcPr>
          <w:p w14:paraId="5C33DBB8" w14:textId="77777777" w:rsidR="008500E0" w:rsidRPr="00E15E02" w:rsidRDefault="008500E0" w:rsidP="007115C5">
            <w:pPr>
              <w:spacing w:after="0" w:line="240" w:lineRule="auto"/>
              <w:rPr>
                <w:rFonts w:ascii="Times New Roman" w:eastAsia="Times New Roman" w:hAnsi="Times New Roman" w:cs="Times New Roman"/>
                <w:sz w:val="15"/>
                <w:szCs w:val="15"/>
                <w:lang w:val="uk-UA" w:eastAsia="ru-RU"/>
              </w:rPr>
            </w:pPr>
            <w:r w:rsidRPr="00E15E02">
              <w:rPr>
                <w:rFonts w:ascii="Times New Roman" w:eastAsia="Times New Roman" w:hAnsi="Times New Roman" w:cs="Times New Roman"/>
                <w:sz w:val="15"/>
                <w:szCs w:val="15"/>
                <w:lang w:val="uk-UA" w:eastAsia="ru-RU"/>
              </w:rPr>
              <w:t>м. Харків</w:t>
            </w:r>
          </w:p>
        </w:tc>
        <w:tc>
          <w:tcPr>
            <w:tcW w:w="1964" w:type="dxa"/>
            <w:tcBorders>
              <w:top w:val="nil"/>
              <w:left w:val="nil"/>
              <w:bottom w:val="single" w:sz="4" w:space="0" w:color="000000"/>
              <w:right w:val="single" w:sz="4" w:space="0" w:color="000000"/>
            </w:tcBorders>
            <w:vAlign w:val="center"/>
            <w:hideMark/>
          </w:tcPr>
          <w:p w14:paraId="4C811B4D" w14:textId="77777777" w:rsidR="008500E0" w:rsidRPr="00E15E02" w:rsidRDefault="008500E0" w:rsidP="007115C5">
            <w:pPr>
              <w:spacing w:after="0" w:line="240" w:lineRule="auto"/>
              <w:jc w:val="center"/>
              <w:rPr>
                <w:rFonts w:ascii="Times New Roman" w:eastAsia="Times New Roman" w:hAnsi="Times New Roman" w:cs="Times New Roman"/>
                <w:sz w:val="15"/>
                <w:szCs w:val="15"/>
                <w:lang w:val="uk-UA" w:eastAsia="ru-RU"/>
              </w:rPr>
            </w:pPr>
            <w:r w:rsidRPr="00E15E02">
              <w:rPr>
                <w:rFonts w:ascii="Times New Roman" w:eastAsia="Times New Roman" w:hAnsi="Times New Roman" w:cs="Times New Roman"/>
                <w:sz w:val="15"/>
                <w:szCs w:val="15"/>
                <w:lang w:val="uk-UA" w:eastAsia="ru-RU"/>
              </w:rPr>
              <w:t>ТОВ «СОЛО ГЕЙМС»</w:t>
            </w:r>
          </w:p>
        </w:tc>
        <w:tc>
          <w:tcPr>
            <w:tcW w:w="992" w:type="dxa"/>
            <w:tcBorders>
              <w:top w:val="nil"/>
              <w:left w:val="nil"/>
              <w:bottom w:val="single" w:sz="4" w:space="0" w:color="000000"/>
              <w:right w:val="nil"/>
            </w:tcBorders>
            <w:vAlign w:val="center"/>
            <w:hideMark/>
          </w:tcPr>
          <w:p w14:paraId="100143AC" w14:textId="77777777" w:rsidR="008500E0" w:rsidRPr="00E15E02" w:rsidRDefault="008500E0" w:rsidP="007115C5">
            <w:pPr>
              <w:spacing w:after="0" w:line="240" w:lineRule="auto"/>
              <w:jc w:val="center"/>
              <w:rPr>
                <w:rFonts w:ascii="Times New Roman" w:eastAsia="Times New Roman" w:hAnsi="Times New Roman" w:cs="Times New Roman"/>
                <w:sz w:val="15"/>
                <w:szCs w:val="15"/>
                <w:lang w:val="uk-UA" w:eastAsia="ru-RU"/>
              </w:rPr>
            </w:pPr>
            <w:r w:rsidRPr="00E15E02">
              <w:rPr>
                <w:rFonts w:ascii="Times New Roman" w:eastAsia="Times New Roman" w:hAnsi="Times New Roman" w:cs="Times New Roman"/>
                <w:sz w:val="15"/>
                <w:szCs w:val="15"/>
                <w:lang w:val="uk-UA" w:eastAsia="ru-RU"/>
              </w:rPr>
              <w:t>FIRST RAY</w:t>
            </w:r>
          </w:p>
        </w:tc>
        <w:tc>
          <w:tcPr>
            <w:tcW w:w="992" w:type="dxa"/>
            <w:tcBorders>
              <w:top w:val="nil"/>
              <w:left w:val="single" w:sz="4" w:space="0" w:color="auto"/>
              <w:bottom w:val="single" w:sz="4" w:space="0" w:color="auto"/>
              <w:right w:val="single" w:sz="4" w:space="0" w:color="auto"/>
            </w:tcBorders>
            <w:noWrap/>
            <w:vAlign w:val="center"/>
            <w:hideMark/>
          </w:tcPr>
          <w:p w14:paraId="1B8DEA23" w14:textId="77777777" w:rsidR="008500E0" w:rsidRPr="00E15E02" w:rsidRDefault="008500E0" w:rsidP="007115C5">
            <w:pPr>
              <w:spacing w:after="0" w:line="240" w:lineRule="auto"/>
              <w:jc w:val="center"/>
              <w:rPr>
                <w:rFonts w:ascii="Times New Roman" w:eastAsia="Times New Roman" w:hAnsi="Times New Roman" w:cs="Times New Roman"/>
                <w:sz w:val="16"/>
                <w:szCs w:val="16"/>
                <w:lang w:val="uk-UA" w:eastAsia="ru-RU"/>
              </w:rPr>
            </w:pPr>
            <w:r w:rsidRPr="00E15E02">
              <w:rPr>
                <w:rFonts w:ascii="Times New Roman" w:eastAsia="Times New Roman" w:hAnsi="Times New Roman" w:cs="Times New Roman"/>
                <w:sz w:val="16"/>
                <w:szCs w:val="16"/>
                <w:lang w:val="uk-UA" w:eastAsia="ru-RU"/>
              </w:rPr>
              <w:t>ЗГА</w:t>
            </w:r>
          </w:p>
        </w:tc>
        <w:tc>
          <w:tcPr>
            <w:tcW w:w="1558" w:type="dxa"/>
            <w:tcBorders>
              <w:top w:val="nil"/>
              <w:left w:val="nil"/>
              <w:bottom w:val="single" w:sz="4" w:space="0" w:color="000000"/>
              <w:right w:val="single" w:sz="4" w:space="0" w:color="000000"/>
            </w:tcBorders>
            <w:vAlign w:val="center"/>
            <w:hideMark/>
          </w:tcPr>
          <w:p w14:paraId="2E5C1396" w14:textId="77777777" w:rsidR="008500E0" w:rsidRPr="00E15E02" w:rsidRDefault="008500E0" w:rsidP="007115C5">
            <w:pPr>
              <w:spacing w:after="0" w:line="240" w:lineRule="auto"/>
              <w:jc w:val="center"/>
              <w:rPr>
                <w:rFonts w:ascii="Times New Roman" w:eastAsia="Times New Roman" w:hAnsi="Times New Roman" w:cs="Times New Roman"/>
                <w:sz w:val="15"/>
                <w:szCs w:val="15"/>
                <w:lang w:val="uk-UA" w:eastAsia="ru-RU"/>
              </w:rPr>
            </w:pPr>
            <w:r w:rsidRPr="00E15E02">
              <w:rPr>
                <w:rFonts w:ascii="Times New Roman" w:eastAsia="Times New Roman" w:hAnsi="Times New Roman" w:cs="Times New Roman"/>
                <w:sz w:val="15"/>
                <w:szCs w:val="15"/>
                <w:lang w:val="uk-UA" w:eastAsia="ru-RU"/>
              </w:rPr>
              <w:t>КІРОФФ</w:t>
            </w:r>
          </w:p>
        </w:tc>
        <w:tc>
          <w:tcPr>
            <w:tcW w:w="1115" w:type="dxa"/>
            <w:tcBorders>
              <w:top w:val="nil"/>
              <w:left w:val="nil"/>
              <w:bottom w:val="single" w:sz="4" w:space="0" w:color="000000"/>
              <w:right w:val="single" w:sz="4" w:space="0" w:color="000000"/>
            </w:tcBorders>
            <w:noWrap/>
            <w:vAlign w:val="center"/>
            <w:hideMark/>
          </w:tcPr>
          <w:p w14:paraId="1D68374A" w14:textId="77777777" w:rsidR="008500E0" w:rsidRPr="00E15E02" w:rsidRDefault="008500E0" w:rsidP="007115C5">
            <w:pPr>
              <w:spacing w:after="0" w:line="240" w:lineRule="auto"/>
              <w:jc w:val="center"/>
              <w:rPr>
                <w:rFonts w:ascii="Times New Roman" w:eastAsia="Times New Roman" w:hAnsi="Times New Roman" w:cs="Times New Roman"/>
                <w:sz w:val="15"/>
                <w:szCs w:val="15"/>
                <w:lang w:val="uk-UA" w:eastAsia="ru-RU"/>
              </w:rPr>
            </w:pPr>
            <w:r w:rsidRPr="00E15E02">
              <w:rPr>
                <w:rFonts w:ascii="Times New Roman" w:eastAsia="Times New Roman" w:hAnsi="Times New Roman" w:cs="Times New Roman"/>
                <w:sz w:val="15"/>
                <w:szCs w:val="15"/>
                <w:lang w:val="uk-UA" w:eastAsia="ru-RU"/>
              </w:rPr>
              <w:t>24.02.2022</w:t>
            </w:r>
          </w:p>
        </w:tc>
        <w:tc>
          <w:tcPr>
            <w:tcW w:w="1134" w:type="dxa"/>
            <w:tcBorders>
              <w:top w:val="nil"/>
              <w:left w:val="nil"/>
              <w:bottom w:val="single" w:sz="4" w:space="0" w:color="000000"/>
              <w:right w:val="single" w:sz="4" w:space="0" w:color="000000"/>
            </w:tcBorders>
            <w:shd w:val="clear" w:color="auto" w:fill="91CF50"/>
            <w:noWrap/>
            <w:vAlign w:val="center"/>
            <w:hideMark/>
          </w:tcPr>
          <w:p w14:paraId="421DC489" w14:textId="438B3AE0" w:rsidR="008500E0" w:rsidRPr="00E15E02" w:rsidRDefault="00867532" w:rsidP="007115C5">
            <w:pPr>
              <w:spacing w:after="0" w:line="240" w:lineRule="auto"/>
              <w:jc w:val="center"/>
              <w:rPr>
                <w:rFonts w:ascii="Times New Roman" w:eastAsia="Times New Roman" w:hAnsi="Times New Roman" w:cs="Times New Roman"/>
                <w:sz w:val="15"/>
                <w:szCs w:val="15"/>
                <w:lang w:val="uk-UA" w:eastAsia="ru-RU"/>
              </w:rPr>
            </w:pPr>
            <w:r w:rsidRPr="00E15E02">
              <w:rPr>
                <w:rFonts w:ascii="Times New Roman" w:eastAsia="Times New Roman" w:hAnsi="Times New Roman" w:cs="Times New Roman"/>
                <w:sz w:val="15"/>
                <w:szCs w:val="15"/>
                <w:lang w:val="en-US" w:eastAsia="ru-RU"/>
              </w:rPr>
              <w:t xml:space="preserve">22.06.2021 </w:t>
            </w:r>
            <w:r w:rsidR="008500E0" w:rsidRPr="00E15E02">
              <w:rPr>
                <w:rFonts w:ascii="Times New Roman" w:eastAsia="Times New Roman" w:hAnsi="Times New Roman" w:cs="Times New Roman"/>
                <w:sz w:val="15"/>
                <w:szCs w:val="15"/>
                <w:lang w:val="uk-UA" w:eastAsia="ru-RU"/>
              </w:rPr>
              <w:t>20.10.2022</w:t>
            </w:r>
          </w:p>
        </w:tc>
      </w:tr>
      <w:tr w:rsidR="009D5CD6" w:rsidRPr="00E15E02" w14:paraId="009ABE82" w14:textId="77777777" w:rsidTr="000804C6">
        <w:trPr>
          <w:trHeight w:val="300"/>
        </w:trPr>
        <w:tc>
          <w:tcPr>
            <w:tcW w:w="567" w:type="dxa"/>
            <w:tcBorders>
              <w:top w:val="nil"/>
              <w:left w:val="single" w:sz="4" w:space="0" w:color="000000"/>
              <w:bottom w:val="single" w:sz="4" w:space="0" w:color="000000"/>
              <w:right w:val="single" w:sz="4" w:space="0" w:color="000000"/>
            </w:tcBorders>
            <w:shd w:val="clear" w:color="auto" w:fill="C4D8F0"/>
            <w:noWrap/>
            <w:vAlign w:val="center"/>
            <w:hideMark/>
          </w:tcPr>
          <w:p w14:paraId="0886E151" w14:textId="77777777" w:rsidR="008500E0" w:rsidRPr="00E15E02" w:rsidRDefault="008500E0" w:rsidP="007115C5">
            <w:pPr>
              <w:spacing w:after="0" w:line="240" w:lineRule="auto"/>
              <w:jc w:val="center"/>
              <w:rPr>
                <w:rFonts w:ascii="Times New Roman" w:eastAsia="Times New Roman" w:hAnsi="Times New Roman" w:cs="Times New Roman"/>
                <w:sz w:val="15"/>
                <w:szCs w:val="15"/>
                <w:lang w:val="uk-UA" w:eastAsia="ru-RU"/>
              </w:rPr>
            </w:pPr>
            <w:r w:rsidRPr="00E15E02">
              <w:rPr>
                <w:rFonts w:ascii="Times New Roman" w:eastAsia="Times New Roman" w:hAnsi="Times New Roman" w:cs="Times New Roman"/>
                <w:sz w:val="15"/>
                <w:szCs w:val="15"/>
                <w:lang w:val="uk-UA" w:eastAsia="ru-RU"/>
              </w:rPr>
              <w:t>21.</w:t>
            </w:r>
          </w:p>
        </w:tc>
        <w:tc>
          <w:tcPr>
            <w:tcW w:w="1297" w:type="dxa"/>
            <w:tcBorders>
              <w:top w:val="nil"/>
              <w:left w:val="nil"/>
              <w:bottom w:val="single" w:sz="4" w:space="0" w:color="000000"/>
              <w:right w:val="single" w:sz="4" w:space="0" w:color="000000"/>
            </w:tcBorders>
            <w:shd w:val="clear" w:color="auto" w:fill="C4D8F0"/>
            <w:vAlign w:val="center"/>
            <w:hideMark/>
          </w:tcPr>
          <w:p w14:paraId="397E842B" w14:textId="77777777" w:rsidR="008500E0" w:rsidRPr="00E15E02" w:rsidRDefault="008500E0" w:rsidP="007115C5">
            <w:pPr>
              <w:spacing w:after="0" w:line="240" w:lineRule="auto"/>
              <w:rPr>
                <w:rFonts w:ascii="Times New Roman" w:eastAsia="Times New Roman" w:hAnsi="Times New Roman" w:cs="Times New Roman"/>
                <w:b/>
                <w:bCs/>
                <w:sz w:val="15"/>
                <w:szCs w:val="15"/>
                <w:lang w:val="uk-UA" w:eastAsia="ru-RU"/>
              </w:rPr>
            </w:pPr>
            <w:r w:rsidRPr="00E15E02">
              <w:rPr>
                <w:rFonts w:ascii="Times New Roman" w:eastAsia="Times New Roman" w:hAnsi="Times New Roman" w:cs="Times New Roman"/>
                <w:b/>
                <w:bCs/>
                <w:sz w:val="15"/>
                <w:szCs w:val="15"/>
                <w:lang w:val="uk-UA" w:eastAsia="ru-RU"/>
              </w:rPr>
              <w:t>Херсонська</w:t>
            </w:r>
          </w:p>
        </w:tc>
        <w:tc>
          <w:tcPr>
            <w:tcW w:w="1964" w:type="dxa"/>
            <w:tcBorders>
              <w:top w:val="nil"/>
              <w:left w:val="nil"/>
              <w:bottom w:val="single" w:sz="4" w:space="0" w:color="000000"/>
              <w:right w:val="single" w:sz="4" w:space="0" w:color="000000"/>
            </w:tcBorders>
            <w:shd w:val="clear" w:color="auto" w:fill="C4D8F0"/>
            <w:vAlign w:val="center"/>
            <w:hideMark/>
          </w:tcPr>
          <w:p w14:paraId="45A131C0" w14:textId="77777777" w:rsidR="008500E0" w:rsidRPr="00E15E02" w:rsidRDefault="008500E0" w:rsidP="007115C5">
            <w:pPr>
              <w:spacing w:after="0" w:line="240" w:lineRule="auto"/>
              <w:jc w:val="center"/>
              <w:rPr>
                <w:rFonts w:ascii="Times New Roman" w:eastAsia="Times New Roman" w:hAnsi="Times New Roman" w:cs="Times New Roman"/>
                <w:sz w:val="20"/>
                <w:szCs w:val="20"/>
                <w:lang w:val="uk-UA" w:eastAsia="ru-RU"/>
              </w:rPr>
            </w:pPr>
            <w:r w:rsidRPr="00E15E02">
              <w:rPr>
                <w:rFonts w:ascii="Times New Roman" w:eastAsia="Times New Roman" w:hAnsi="Times New Roman" w:cs="Times New Roman"/>
                <w:sz w:val="20"/>
                <w:szCs w:val="20"/>
                <w:lang w:val="uk-UA" w:eastAsia="ru-RU"/>
              </w:rPr>
              <w:t> </w:t>
            </w:r>
          </w:p>
        </w:tc>
        <w:tc>
          <w:tcPr>
            <w:tcW w:w="992" w:type="dxa"/>
            <w:tcBorders>
              <w:top w:val="nil"/>
              <w:left w:val="nil"/>
              <w:bottom w:val="single" w:sz="4" w:space="0" w:color="000000"/>
              <w:right w:val="nil"/>
            </w:tcBorders>
            <w:shd w:val="clear" w:color="auto" w:fill="C4D8F0"/>
            <w:vAlign w:val="center"/>
            <w:hideMark/>
          </w:tcPr>
          <w:p w14:paraId="53FE5B34" w14:textId="77777777" w:rsidR="008500E0" w:rsidRPr="00E15E02" w:rsidRDefault="008500E0" w:rsidP="007115C5">
            <w:pPr>
              <w:spacing w:after="0" w:line="240" w:lineRule="auto"/>
              <w:jc w:val="center"/>
              <w:rPr>
                <w:rFonts w:ascii="Times New Roman" w:eastAsia="Times New Roman" w:hAnsi="Times New Roman" w:cs="Times New Roman"/>
                <w:sz w:val="20"/>
                <w:szCs w:val="20"/>
                <w:lang w:val="uk-UA" w:eastAsia="ru-RU"/>
              </w:rPr>
            </w:pPr>
            <w:r w:rsidRPr="00E15E02">
              <w:rPr>
                <w:rFonts w:ascii="Times New Roman" w:eastAsia="Times New Roman" w:hAnsi="Times New Roman" w:cs="Times New Roman"/>
                <w:sz w:val="20"/>
                <w:szCs w:val="20"/>
                <w:lang w:val="uk-UA" w:eastAsia="ru-RU"/>
              </w:rPr>
              <w:t> </w:t>
            </w:r>
          </w:p>
        </w:tc>
        <w:tc>
          <w:tcPr>
            <w:tcW w:w="992" w:type="dxa"/>
            <w:tcBorders>
              <w:top w:val="nil"/>
              <w:left w:val="single" w:sz="4" w:space="0" w:color="auto"/>
              <w:bottom w:val="single" w:sz="4" w:space="0" w:color="auto"/>
              <w:right w:val="single" w:sz="4" w:space="0" w:color="auto"/>
            </w:tcBorders>
            <w:shd w:val="clear" w:color="auto" w:fill="C4D8F0"/>
            <w:vAlign w:val="center"/>
            <w:hideMark/>
          </w:tcPr>
          <w:p w14:paraId="5FFDCC87" w14:textId="77777777" w:rsidR="008500E0" w:rsidRPr="00E15E02" w:rsidRDefault="008500E0" w:rsidP="007115C5">
            <w:pPr>
              <w:spacing w:after="0" w:line="240" w:lineRule="auto"/>
              <w:jc w:val="center"/>
              <w:rPr>
                <w:rFonts w:ascii="Times New Roman" w:eastAsia="Times New Roman" w:hAnsi="Times New Roman" w:cs="Times New Roman"/>
                <w:sz w:val="16"/>
                <w:szCs w:val="16"/>
                <w:lang w:val="uk-UA" w:eastAsia="ru-RU"/>
              </w:rPr>
            </w:pPr>
            <w:r w:rsidRPr="00E15E02">
              <w:rPr>
                <w:rFonts w:ascii="Times New Roman" w:eastAsia="Times New Roman" w:hAnsi="Times New Roman" w:cs="Times New Roman"/>
                <w:sz w:val="16"/>
                <w:szCs w:val="16"/>
                <w:lang w:val="uk-UA" w:eastAsia="ru-RU"/>
              </w:rPr>
              <w:t> </w:t>
            </w:r>
          </w:p>
        </w:tc>
        <w:tc>
          <w:tcPr>
            <w:tcW w:w="1558" w:type="dxa"/>
            <w:tcBorders>
              <w:top w:val="nil"/>
              <w:left w:val="nil"/>
              <w:bottom w:val="single" w:sz="4" w:space="0" w:color="000000"/>
              <w:right w:val="single" w:sz="4" w:space="0" w:color="000000"/>
            </w:tcBorders>
            <w:shd w:val="clear" w:color="auto" w:fill="C4D8F0"/>
            <w:vAlign w:val="center"/>
            <w:hideMark/>
          </w:tcPr>
          <w:p w14:paraId="269C53CD" w14:textId="77777777" w:rsidR="008500E0" w:rsidRPr="00E15E02" w:rsidRDefault="008500E0" w:rsidP="007115C5">
            <w:pPr>
              <w:spacing w:after="0" w:line="240" w:lineRule="auto"/>
              <w:jc w:val="center"/>
              <w:rPr>
                <w:rFonts w:ascii="Times New Roman" w:eastAsia="Times New Roman" w:hAnsi="Times New Roman" w:cs="Times New Roman"/>
                <w:sz w:val="20"/>
                <w:szCs w:val="20"/>
                <w:lang w:val="uk-UA" w:eastAsia="ru-RU"/>
              </w:rPr>
            </w:pPr>
            <w:r w:rsidRPr="00E15E02">
              <w:rPr>
                <w:rFonts w:ascii="Times New Roman" w:eastAsia="Times New Roman" w:hAnsi="Times New Roman" w:cs="Times New Roman"/>
                <w:sz w:val="20"/>
                <w:szCs w:val="20"/>
                <w:lang w:val="uk-UA" w:eastAsia="ru-RU"/>
              </w:rPr>
              <w:t> </w:t>
            </w:r>
          </w:p>
        </w:tc>
        <w:tc>
          <w:tcPr>
            <w:tcW w:w="1115" w:type="dxa"/>
            <w:tcBorders>
              <w:top w:val="nil"/>
              <w:left w:val="nil"/>
              <w:bottom w:val="single" w:sz="4" w:space="0" w:color="000000"/>
              <w:right w:val="single" w:sz="4" w:space="0" w:color="000000"/>
            </w:tcBorders>
            <w:shd w:val="clear" w:color="auto" w:fill="C4D8F0"/>
            <w:vAlign w:val="center"/>
            <w:hideMark/>
          </w:tcPr>
          <w:p w14:paraId="5647A382" w14:textId="77777777" w:rsidR="008500E0" w:rsidRPr="00E15E02" w:rsidRDefault="008500E0" w:rsidP="007115C5">
            <w:pPr>
              <w:spacing w:after="0" w:line="240" w:lineRule="auto"/>
              <w:jc w:val="center"/>
              <w:rPr>
                <w:rFonts w:ascii="Times New Roman" w:eastAsia="Times New Roman" w:hAnsi="Times New Roman" w:cs="Times New Roman"/>
                <w:sz w:val="20"/>
                <w:szCs w:val="20"/>
                <w:lang w:val="uk-UA" w:eastAsia="ru-RU"/>
              </w:rPr>
            </w:pPr>
            <w:r w:rsidRPr="00E15E02">
              <w:rPr>
                <w:rFonts w:ascii="Times New Roman" w:eastAsia="Times New Roman" w:hAnsi="Times New Roman" w:cs="Times New Roman"/>
                <w:sz w:val="20"/>
                <w:szCs w:val="20"/>
                <w:lang w:val="uk-UA" w:eastAsia="ru-RU"/>
              </w:rPr>
              <w:t> </w:t>
            </w:r>
          </w:p>
        </w:tc>
        <w:tc>
          <w:tcPr>
            <w:tcW w:w="1134" w:type="dxa"/>
            <w:tcBorders>
              <w:top w:val="nil"/>
              <w:left w:val="nil"/>
              <w:bottom w:val="single" w:sz="4" w:space="0" w:color="000000"/>
              <w:right w:val="single" w:sz="4" w:space="0" w:color="000000"/>
            </w:tcBorders>
            <w:shd w:val="clear" w:color="auto" w:fill="C4D8F0"/>
            <w:noWrap/>
            <w:vAlign w:val="center"/>
            <w:hideMark/>
          </w:tcPr>
          <w:p w14:paraId="1558895F" w14:textId="77777777" w:rsidR="008500E0" w:rsidRPr="00E15E02" w:rsidRDefault="008500E0" w:rsidP="007115C5">
            <w:pPr>
              <w:spacing w:after="0" w:line="240" w:lineRule="auto"/>
              <w:jc w:val="center"/>
              <w:rPr>
                <w:rFonts w:ascii="Times New Roman" w:eastAsia="Times New Roman" w:hAnsi="Times New Roman" w:cs="Times New Roman"/>
                <w:sz w:val="15"/>
                <w:szCs w:val="15"/>
                <w:lang w:val="uk-UA" w:eastAsia="ru-RU"/>
              </w:rPr>
            </w:pPr>
            <w:r w:rsidRPr="00E15E02">
              <w:rPr>
                <w:rFonts w:ascii="Times New Roman" w:eastAsia="Times New Roman" w:hAnsi="Times New Roman" w:cs="Times New Roman"/>
                <w:sz w:val="15"/>
                <w:szCs w:val="15"/>
                <w:lang w:val="uk-UA" w:eastAsia="ru-RU"/>
              </w:rPr>
              <w:t> </w:t>
            </w:r>
          </w:p>
        </w:tc>
      </w:tr>
      <w:tr w:rsidR="009D5CD6" w:rsidRPr="00E15E02" w14:paraId="0EC7D4A1" w14:textId="77777777" w:rsidTr="000804C6">
        <w:trPr>
          <w:trHeight w:val="435"/>
        </w:trPr>
        <w:tc>
          <w:tcPr>
            <w:tcW w:w="567" w:type="dxa"/>
            <w:tcBorders>
              <w:top w:val="nil"/>
              <w:left w:val="single" w:sz="4" w:space="0" w:color="000000"/>
              <w:bottom w:val="single" w:sz="4" w:space="0" w:color="000000"/>
              <w:right w:val="single" w:sz="4" w:space="0" w:color="000000"/>
            </w:tcBorders>
            <w:shd w:val="clear" w:color="auto" w:fill="C4D8F0"/>
            <w:noWrap/>
            <w:vAlign w:val="center"/>
            <w:hideMark/>
          </w:tcPr>
          <w:p w14:paraId="4B8B2F28" w14:textId="77777777" w:rsidR="008500E0" w:rsidRPr="00E15E02" w:rsidRDefault="008500E0" w:rsidP="007115C5">
            <w:pPr>
              <w:spacing w:after="0" w:line="240" w:lineRule="auto"/>
              <w:jc w:val="center"/>
              <w:rPr>
                <w:rFonts w:ascii="Times New Roman" w:eastAsia="Times New Roman" w:hAnsi="Times New Roman" w:cs="Times New Roman"/>
                <w:sz w:val="15"/>
                <w:szCs w:val="15"/>
                <w:lang w:val="uk-UA" w:eastAsia="ru-RU"/>
              </w:rPr>
            </w:pPr>
            <w:r w:rsidRPr="00E15E02">
              <w:rPr>
                <w:rFonts w:ascii="Times New Roman" w:eastAsia="Times New Roman" w:hAnsi="Times New Roman" w:cs="Times New Roman"/>
                <w:sz w:val="15"/>
                <w:szCs w:val="15"/>
                <w:lang w:val="uk-UA" w:eastAsia="ru-RU"/>
              </w:rPr>
              <w:t>22.</w:t>
            </w:r>
          </w:p>
        </w:tc>
        <w:tc>
          <w:tcPr>
            <w:tcW w:w="1297" w:type="dxa"/>
            <w:tcBorders>
              <w:top w:val="nil"/>
              <w:left w:val="nil"/>
              <w:bottom w:val="single" w:sz="4" w:space="0" w:color="000000"/>
              <w:right w:val="single" w:sz="4" w:space="0" w:color="000000"/>
            </w:tcBorders>
            <w:shd w:val="clear" w:color="auto" w:fill="C4D8F0"/>
            <w:vAlign w:val="center"/>
            <w:hideMark/>
          </w:tcPr>
          <w:p w14:paraId="359CF8A2" w14:textId="77777777" w:rsidR="008500E0" w:rsidRPr="00E15E02" w:rsidRDefault="008500E0" w:rsidP="007115C5">
            <w:pPr>
              <w:spacing w:after="0" w:line="240" w:lineRule="auto"/>
              <w:rPr>
                <w:rFonts w:ascii="Times New Roman" w:eastAsia="Times New Roman" w:hAnsi="Times New Roman" w:cs="Times New Roman"/>
                <w:b/>
                <w:bCs/>
                <w:sz w:val="15"/>
                <w:szCs w:val="15"/>
                <w:lang w:val="uk-UA" w:eastAsia="ru-RU"/>
              </w:rPr>
            </w:pPr>
            <w:r w:rsidRPr="00E15E02">
              <w:rPr>
                <w:rFonts w:ascii="Times New Roman" w:eastAsia="Times New Roman" w:hAnsi="Times New Roman" w:cs="Times New Roman"/>
                <w:b/>
                <w:bCs/>
                <w:sz w:val="15"/>
                <w:szCs w:val="15"/>
                <w:lang w:val="uk-UA" w:eastAsia="ru-RU"/>
              </w:rPr>
              <w:t>Хмельницька</w:t>
            </w:r>
          </w:p>
        </w:tc>
        <w:tc>
          <w:tcPr>
            <w:tcW w:w="1964" w:type="dxa"/>
            <w:tcBorders>
              <w:top w:val="nil"/>
              <w:left w:val="nil"/>
              <w:bottom w:val="single" w:sz="4" w:space="0" w:color="000000"/>
              <w:right w:val="single" w:sz="4" w:space="0" w:color="000000"/>
            </w:tcBorders>
            <w:shd w:val="clear" w:color="auto" w:fill="C4D8F0"/>
            <w:vAlign w:val="center"/>
            <w:hideMark/>
          </w:tcPr>
          <w:p w14:paraId="61FB41C1" w14:textId="77777777" w:rsidR="008500E0" w:rsidRPr="00E15E02" w:rsidRDefault="008500E0" w:rsidP="007115C5">
            <w:pPr>
              <w:spacing w:after="0" w:line="240" w:lineRule="auto"/>
              <w:jc w:val="center"/>
              <w:rPr>
                <w:rFonts w:ascii="Times New Roman" w:eastAsia="Times New Roman" w:hAnsi="Times New Roman" w:cs="Times New Roman"/>
                <w:sz w:val="20"/>
                <w:szCs w:val="20"/>
                <w:lang w:val="uk-UA" w:eastAsia="ru-RU"/>
              </w:rPr>
            </w:pPr>
            <w:r w:rsidRPr="00E15E02">
              <w:rPr>
                <w:rFonts w:ascii="Times New Roman" w:eastAsia="Times New Roman" w:hAnsi="Times New Roman" w:cs="Times New Roman"/>
                <w:sz w:val="20"/>
                <w:szCs w:val="20"/>
                <w:lang w:val="uk-UA" w:eastAsia="ru-RU"/>
              </w:rPr>
              <w:t> </w:t>
            </w:r>
          </w:p>
        </w:tc>
        <w:tc>
          <w:tcPr>
            <w:tcW w:w="992" w:type="dxa"/>
            <w:tcBorders>
              <w:top w:val="nil"/>
              <w:left w:val="nil"/>
              <w:bottom w:val="single" w:sz="4" w:space="0" w:color="000000"/>
              <w:right w:val="nil"/>
            </w:tcBorders>
            <w:shd w:val="clear" w:color="auto" w:fill="C4D8F0"/>
            <w:vAlign w:val="center"/>
            <w:hideMark/>
          </w:tcPr>
          <w:p w14:paraId="7F168052" w14:textId="77777777" w:rsidR="008500E0" w:rsidRPr="00E15E02" w:rsidRDefault="008500E0" w:rsidP="007115C5">
            <w:pPr>
              <w:spacing w:after="0" w:line="240" w:lineRule="auto"/>
              <w:jc w:val="center"/>
              <w:rPr>
                <w:rFonts w:ascii="Times New Roman" w:eastAsia="Times New Roman" w:hAnsi="Times New Roman" w:cs="Times New Roman"/>
                <w:sz w:val="20"/>
                <w:szCs w:val="20"/>
                <w:lang w:val="uk-UA" w:eastAsia="ru-RU"/>
              </w:rPr>
            </w:pPr>
            <w:r w:rsidRPr="00E15E02">
              <w:rPr>
                <w:rFonts w:ascii="Times New Roman" w:eastAsia="Times New Roman" w:hAnsi="Times New Roman" w:cs="Times New Roman"/>
                <w:sz w:val="20"/>
                <w:szCs w:val="20"/>
                <w:lang w:val="uk-UA" w:eastAsia="ru-RU"/>
              </w:rPr>
              <w:t> </w:t>
            </w:r>
          </w:p>
        </w:tc>
        <w:tc>
          <w:tcPr>
            <w:tcW w:w="992" w:type="dxa"/>
            <w:tcBorders>
              <w:top w:val="nil"/>
              <w:left w:val="single" w:sz="4" w:space="0" w:color="auto"/>
              <w:bottom w:val="single" w:sz="4" w:space="0" w:color="auto"/>
              <w:right w:val="single" w:sz="4" w:space="0" w:color="auto"/>
            </w:tcBorders>
            <w:shd w:val="clear" w:color="auto" w:fill="C4D8F0"/>
            <w:vAlign w:val="center"/>
            <w:hideMark/>
          </w:tcPr>
          <w:p w14:paraId="1D45C99F" w14:textId="77777777" w:rsidR="008500E0" w:rsidRPr="00E15E02" w:rsidRDefault="008500E0" w:rsidP="007115C5">
            <w:pPr>
              <w:spacing w:after="0" w:line="240" w:lineRule="auto"/>
              <w:jc w:val="center"/>
              <w:rPr>
                <w:rFonts w:ascii="Times New Roman" w:eastAsia="Times New Roman" w:hAnsi="Times New Roman" w:cs="Times New Roman"/>
                <w:sz w:val="16"/>
                <w:szCs w:val="16"/>
                <w:lang w:val="uk-UA" w:eastAsia="ru-RU"/>
              </w:rPr>
            </w:pPr>
            <w:r w:rsidRPr="00E15E02">
              <w:rPr>
                <w:rFonts w:ascii="Times New Roman" w:eastAsia="Times New Roman" w:hAnsi="Times New Roman" w:cs="Times New Roman"/>
                <w:sz w:val="16"/>
                <w:szCs w:val="16"/>
                <w:lang w:val="uk-UA" w:eastAsia="ru-RU"/>
              </w:rPr>
              <w:t> </w:t>
            </w:r>
          </w:p>
        </w:tc>
        <w:tc>
          <w:tcPr>
            <w:tcW w:w="1558" w:type="dxa"/>
            <w:tcBorders>
              <w:top w:val="nil"/>
              <w:left w:val="nil"/>
              <w:bottom w:val="single" w:sz="4" w:space="0" w:color="000000"/>
              <w:right w:val="single" w:sz="4" w:space="0" w:color="000000"/>
            </w:tcBorders>
            <w:shd w:val="clear" w:color="auto" w:fill="C4D8F0"/>
            <w:vAlign w:val="center"/>
            <w:hideMark/>
          </w:tcPr>
          <w:p w14:paraId="195487BF" w14:textId="77777777" w:rsidR="008500E0" w:rsidRPr="00E15E02" w:rsidRDefault="008500E0" w:rsidP="007115C5">
            <w:pPr>
              <w:spacing w:after="0" w:line="240" w:lineRule="auto"/>
              <w:jc w:val="center"/>
              <w:rPr>
                <w:rFonts w:ascii="Times New Roman" w:eastAsia="Times New Roman" w:hAnsi="Times New Roman" w:cs="Times New Roman"/>
                <w:sz w:val="20"/>
                <w:szCs w:val="20"/>
                <w:lang w:val="uk-UA" w:eastAsia="ru-RU"/>
              </w:rPr>
            </w:pPr>
            <w:r w:rsidRPr="00E15E02">
              <w:rPr>
                <w:rFonts w:ascii="Times New Roman" w:eastAsia="Times New Roman" w:hAnsi="Times New Roman" w:cs="Times New Roman"/>
                <w:sz w:val="20"/>
                <w:szCs w:val="20"/>
                <w:lang w:val="uk-UA" w:eastAsia="ru-RU"/>
              </w:rPr>
              <w:t> </w:t>
            </w:r>
          </w:p>
        </w:tc>
        <w:tc>
          <w:tcPr>
            <w:tcW w:w="1115" w:type="dxa"/>
            <w:tcBorders>
              <w:top w:val="nil"/>
              <w:left w:val="nil"/>
              <w:bottom w:val="single" w:sz="4" w:space="0" w:color="000000"/>
              <w:right w:val="single" w:sz="4" w:space="0" w:color="000000"/>
            </w:tcBorders>
            <w:shd w:val="clear" w:color="auto" w:fill="C4D8F0"/>
            <w:vAlign w:val="center"/>
            <w:hideMark/>
          </w:tcPr>
          <w:p w14:paraId="5AE85997" w14:textId="77777777" w:rsidR="008500E0" w:rsidRPr="00E15E02" w:rsidRDefault="008500E0" w:rsidP="007115C5">
            <w:pPr>
              <w:spacing w:after="0" w:line="240" w:lineRule="auto"/>
              <w:jc w:val="center"/>
              <w:rPr>
                <w:rFonts w:ascii="Times New Roman" w:eastAsia="Times New Roman" w:hAnsi="Times New Roman" w:cs="Times New Roman"/>
                <w:sz w:val="20"/>
                <w:szCs w:val="20"/>
                <w:lang w:val="uk-UA" w:eastAsia="ru-RU"/>
              </w:rPr>
            </w:pPr>
            <w:r w:rsidRPr="00E15E02">
              <w:rPr>
                <w:rFonts w:ascii="Times New Roman" w:eastAsia="Times New Roman" w:hAnsi="Times New Roman" w:cs="Times New Roman"/>
                <w:sz w:val="20"/>
                <w:szCs w:val="20"/>
                <w:lang w:val="uk-UA" w:eastAsia="ru-RU"/>
              </w:rPr>
              <w:t> </w:t>
            </w:r>
          </w:p>
        </w:tc>
        <w:tc>
          <w:tcPr>
            <w:tcW w:w="1134" w:type="dxa"/>
            <w:tcBorders>
              <w:top w:val="nil"/>
              <w:left w:val="nil"/>
              <w:bottom w:val="single" w:sz="4" w:space="0" w:color="000000"/>
              <w:right w:val="single" w:sz="4" w:space="0" w:color="000000"/>
            </w:tcBorders>
            <w:shd w:val="clear" w:color="auto" w:fill="C4D8F0"/>
            <w:noWrap/>
            <w:vAlign w:val="center"/>
            <w:hideMark/>
          </w:tcPr>
          <w:p w14:paraId="1EC1E055" w14:textId="77777777" w:rsidR="008500E0" w:rsidRPr="00E15E02" w:rsidRDefault="008500E0" w:rsidP="007115C5">
            <w:pPr>
              <w:spacing w:after="0" w:line="240" w:lineRule="auto"/>
              <w:jc w:val="center"/>
              <w:rPr>
                <w:rFonts w:ascii="Times New Roman" w:eastAsia="Times New Roman" w:hAnsi="Times New Roman" w:cs="Times New Roman"/>
                <w:sz w:val="15"/>
                <w:szCs w:val="15"/>
                <w:lang w:val="uk-UA" w:eastAsia="ru-RU"/>
              </w:rPr>
            </w:pPr>
            <w:r w:rsidRPr="00E15E02">
              <w:rPr>
                <w:rFonts w:ascii="Times New Roman" w:eastAsia="Times New Roman" w:hAnsi="Times New Roman" w:cs="Times New Roman"/>
                <w:sz w:val="15"/>
                <w:szCs w:val="15"/>
                <w:lang w:val="uk-UA" w:eastAsia="ru-RU"/>
              </w:rPr>
              <w:t> </w:t>
            </w:r>
          </w:p>
        </w:tc>
      </w:tr>
      <w:tr w:rsidR="009D5CD6" w:rsidRPr="00E15E02" w14:paraId="007EA036" w14:textId="77777777" w:rsidTr="000804C6">
        <w:trPr>
          <w:trHeight w:val="660"/>
        </w:trPr>
        <w:tc>
          <w:tcPr>
            <w:tcW w:w="567" w:type="dxa"/>
            <w:tcBorders>
              <w:top w:val="nil"/>
              <w:left w:val="single" w:sz="4" w:space="0" w:color="000000"/>
              <w:bottom w:val="single" w:sz="4" w:space="0" w:color="000000"/>
              <w:right w:val="single" w:sz="4" w:space="0" w:color="000000"/>
            </w:tcBorders>
            <w:vAlign w:val="center"/>
            <w:hideMark/>
          </w:tcPr>
          <w:p w14:paraId="2334DD5C" w14:textId="77777777" w:rsidR="008500E0" w:rsidRPr="00E15E02" w:rsidRDefault="008500E0" w:rsidP="007115C5">
            <w:pPr>
              <w:spacing w:after="0" w:line="240" w:lineRule="auto"/>
              <w:rPr>
                <w:rFonts w:ascii="Times New Roman" w:eastAsia="Times New Roman" w:hAnsi="Times New Roman" w:cs="Times New Roman"/>
                <w:sz w:val="20"/>
                <w:szCs w:val="20"/>
                <w:lang w:val="uk-UA" w:eastAsia="ru-RU"/>
              </w:rPr>
            </w:pPr>
            <w:r w:rsidRPr="00E15E02">
              <w:rPr>
                <w:rFonts w:ascii="Times New Roman" w:eastAsia="Times New Roman" w:hAnsi="Times New Roman" w:cs="Times New Roman"/>
                <w:sz w:val="20"/>
                <w:szCs w:val="20"/>
                <w:lang w:val="uk-UA" w:eastAsia="ru-RU"/>
              </w:rPr>
              <w:t> </w:t>
            </w:r>
          </w:p>
        </w:tc>
        <w:tc>
          <w:tcPr>
            <w:tcW w:w="1297" w:type="dxa"/>
            <w:tcBorders>
              <w:top w:val="nil"/>
              <w:left w:val="nil"/>
              <w:bottom w:val="single" w:sz="4" w:space="0" w:color="000000"/>
              <w:right w:val="single" w:sz="4" w:space="0" w:color="000000"/>
            </w:tcBorders>
            <w:vAlign w:val="center"/>
            <w:hideMark/>
          </w:tcPr>
          <w:p w14:paraId="3E1CE717" w14:textId="77777777" w:rsidR="008500E0" w:rsidRPr="00E15E02" w:rsidRDefault="008500E0" w:rsidP="007115C5">
            <w:pPr>
              <w:spacing w:after="0" w:line="240" w:lineRule="auto"/>
              <w:rPr>
                <w:rFonts w:ascii="Times New Roman" w:eastAsia="Times New Roman" w:hAnsi="Times New Roman" w:cs="Times New Roman"/>
                <w:sz w:val="15"/>
                <w:szCs w:val="15"/>
                <w:lang w:val="uk-UA" w:eastAsia="ru-RU"/>
              </w:rPr>
            </w:pPr>
            <w:r w:rsidRPr="00E15E02">
              <w:rPr>
                <w:rFonts w:ascii="Times New Roman" w:eastAsia="Times New Roman" w:hAnsi="Times New Roman" w:cs="Times New Roman"/>
                <w:sz w:val="15"/>
                <w:szCs w:val="15"/>
                <w:lang w:val="uk-UA" w:eastAsia="ru-RU"/>
              </w:rPr>
              <w:t>м. Хмельницький</w:t>
            </w:r>
          </w:p>
        </w:tc>
        <w:tc>
          <w:tcPr>
            <w:tcW w:w="1964" w:type="dxa"/>
            <w:tcBorders>
              <w:top w:val="nil"/>
              <w:left w:val="nil"/>
              <w:bottom w:val="single" w:sz="4" w:space="0" w:color="000000"/>
              <w:right w:val="single" w:sz="4" w:space="0" w:color="000000"/>
            </w:tcBorders>
            <w:vAlign w:val="center"/>
            <w:hideMark/>
          </w:tcPr>
          <w:p w14:paraId="75DA40EF" w14:textId="77777777" w:rsidR="008500E0" w:rsidRPr="00E15E02" w:rsidRDefault="008500E0" w:rsidP="007115C5">
            <w:pPr>
              <w:spacing w:after="0" w:line="240" w:lineRule="auto"/>
              <w:jc w:val="center"/>
              <w:rPr>
                <w:rFonts w:ascii="Times New Roman" w:eastAsia="Times New Roman" w:hAnsi="Times New Roman" w:cs="Times New Roman"/>
                <w:sz w:val="15"/>
                <w:szCs w:val="15"/>
                <w:lang w:val="uk-UA" w:eastAsia="ru-RU"/>
              </w:rPr>
            </w:pPr>
            <w:r w:rsidRPr="00E15E02">
              <w:rPr>
                <w:rFonts w:ascii="Times New Roman" w:eastAsia="Times New Roman" w:hAnsi="Times New Roman" w:cs="Times New Roman"/>
                <w:sz w:val="15"/>
                <w:szCs w:val="15"/>
                <w:lang w:val="uk-UA" w:eastAsia="ru-RU"/>
              </w:rPr>
              <w:t>ТОВ «ФЬОРСТ ВІН»</w:t>
            </w:r>
          </w:p>
        </w:tc>
        <w:tc>
          <w:tcPr>
            <w:tcW w:w="992" w:type="dxa"/>
            <w:tcBorders>
              <w:top w:val="nil"/>
              <w:left w:val="nil"/>
              <w:bottom w:val="single" w:sz="4" w:space="0" w:color="000000"/>
              <w:right w:val="nil"/>
            </w:tcBorders>
            <w:vAlign w:val="center"/>
            <w:hideMark/>
          </w:tcPr>
          <w:p w14:paraId="50F9FA06" w14:textId="77777777" w:rsidR="008500E0" w:rsidRPr="00E15E02" w:rsidRDefault="008500E0" w:rsidP="007115C5">
            <w:pPr>
              <w:spacing w:after="0" w:line="240" w:lineRule="auto"/>
              <w:jc w:val="center"/>
              <w:rPr>
                <w:rFonts w:ascii="Times New Roman" w:eastAsia="Times New Roman" w:hAnsi="Times New Roman" w:cs="Times New Roman"/>
                <w:sz w:val="15"/>
                <w:szCs w:val="15"/>
                <w:lang w:val="uk-UA" w:eastAsia="ru-RU"/>
              </w:rPr>
            </w:pPr>
            <w:r w:rsidRPr="00E15E02">
              <w:rPr>
                <w:rFonts w:ascii="Times New Roman" w:eastAsia="Times New Roman" w:hAnsi="Times New Roman" w:cs="Times New Roman"/>
                <w:sz w:val="15"/>
                <w:szCs w:val="15"/>
                <w:lang w:val="uk-UA" w:eastAsia="ru-RU"/>
              </w:rPr>
              <w:t>FIRST CASINO</w:t>
            </w:r>
          </w:p>
        </w:tc>
        <w:tc>
          <w:tcPr>
            <w:tcW w:w="992" w:type="dxa"/>
            <w:tcBorders>
              <w:top w:val="nil"/>
              <w:left w:val="single" w:sz="4" w:space="0" w:color="auto"/>
              <w:bottom w:val="single" w:sz="4" w:space="0" w:color="auto"/>
              <w:right w:val="single" w:sz="4" w:space="0" w:color="auto"/>
            </w:tcBorders>
            <w:noWrap/>
            <w:vAlign w:val="center"/>
            <w:hideMark/>
          </w:tcPr>
          <w:p w14:paraId="20F992EC" w14:textId="77777777" w:rsidR="008500E0" w:rsidRPr="00E15E02" w:rsidRDefault="008500E0" w:rsidP="007115C5">
            <w:pPr>
              <w:spacing w:after="0" w:line="240" w:lineRule="auto"/>
              <w:jc w:val="center"/>
              <w:rPr>
                <w:rFonts w:ascii="Times New Roman" w:eastAsia="Times New Roman" w:hAnsi="Times New Roman" w:cs="Times New Roman"/>
                <w:sz w:val="16"/>
                <w:szCs w:val="16"/>
                <w:lang w:val="uk-UA" w:eastAsia="ru-RU"/>
              </w:rPr>
            </w:pPr>
            <w:r w:rsidRPr="00E15E02">
              <w:rPr>
                <w:rFonts w:ascii="Times New Roman" w:eastAsia="Times New Roman" w:hAnsi="Times New Roman" w:cs="Times New Roman"/>
                <w:sz w:val="16"/>
                <w:szCs w:val="16"/>
                <w:lang w:val="uk-UA" w:eastAsia="ru-RU"/>
              </w:rPr>
              <w:t>ЗГА</w:t>
            </w:r>
          </w:p>
        </w:tc>
        <w:tc>
          <w:tcPr>
            <w:tcW w:w="1558" w:type="dxa"/>
            <w:tcBorders>
              <w:top w:val="nil"/>
              <w:left w:val="nil"/>
              <w:bottom w:val="single" w:sz="4" w:space="0" w:color="000000"/>
              <w:right w:val="single" w:sz="4" w:space="0" w:color="000000"/>
            </w:tcBorders>
            <w:vAlign w:val="center"/>
            <w:hideMark/>
          </w:tcPr>
          <w:p w14:paraId="218619F0" w14:textId="77777777" w:rsidR="008500E0" w:rsidRPr="00E15E02" w:rsidRDefault="008500E0" w:rsidP="007115C5">
            <w:pPr>
              <w:tabs>
                <w:tab w:val="left" w:pos="1280"/>
              </w:tabs>
              <w:spacing w:after="0" w:line="240" w:lineRule="auto"/>
              <w:ind w:left="-86" w:right="124" w:firstLine="86"/>
              <w:jc w:val="center"/>
              <w:rPr>
                <w:rFonts w:ascii="Times New Roman" w:eastAsia="Times New Roman" w:hAnsi="Times New Roman" w:cs="Times New Roman"/>
                <w:sz w:val="15"/>
                <w:szCs w:val="15"/>
                <w:lang w:val="uk-UA" w:eastAsia="ru-RU"/>
              </w:rPr>
            </w:pPr>
            <w:r w:rsidRPr="00E15E02">
              <w:rPr>
                <w:rFonts w:ascii="Times New Roman" w:eastAsia="Times New Roman" w:hAnsi="Times New Roman" w:cs="Times New Roman"/>
                <w:sz w:val="15"/>
                <w:szCs w:val="15"/>
                <w:lang w:val="uk-UA" w:eastAsia="ru-RU"/>
              </w:rPr>
              <w:t>ЛИБІДЬ-ПЛАЗА</w:t>
            </w:r>
          </w:p>
        </w:tc>
        <w:tc>
          <w:tcPr>
            <w:tcW w:w="1115" w:type="dxa"/>
            <w:tcBorders>
              <w:top w:val="nil"/>
              <w:left w:val="nil"/>
              <w:bottom w:val="single" w:sz="4" w:space="0" w:color="000000"/>
              <w:right w:val="single" w:sz="4" w:space="0" w:color="000000"/>
            </w:tcBorders>
            <w:noWrap/>
            <w:vAlign w:val="center"/>
            <w:hideMark/>
          </w:tcPr>
          <w:p w14:paraId="309DDA7D" w14:textId="77777777" w:rsidR="008500E0" w:rsidRPr="00E15E02" w:rsidRDefault="008500E0" w:rsidP="007115C5">
            <w:pPr>
              <w:spacing w:after="0" w:line="240" w:lineRule="auto"/>
              <w:jc w:val="center"/>
              <w:rPr>
                <w:rFonts w:ascii="Times New Roman" w:eastAsia="Times New Roman" w:hAnsi="Times New Roman" w:cs="Times New Roman"/>
                <w:sz w:val="15"/>
                <w:szCs w:val="15"/>
                <w:lang w:val="uk-UA" w:eastAsia="ru-RU"/>
              </w:rPr>
            </w:pPr>
            <w:r w:rsidRPr="00E15E02">
              <w:rPr>
                <w:rFonts w:ascii="Times New Roman" w:eastAsia="Times New Roman" w:hAnsi="Times New Roman" w:cs="Times New Roman"/>
                <w:sz w:val="15"/>
                <w:szCs w:val="15"/>
                <w:lang w:val="uk-UA" w:eastAsia="ru-RU"/>
              </w:rPr>
              <w:t>24.02.2022</w:t>
            </w:r>
          </w:p>
        </w:tc>
        <w:tc>
          <w:tcPr>
            <w:tcW w:w="1134" w:type="dxa"/>
            <w:tcBorders>
              <w:top w:val="nil"/>
              <w:left w:val="nil"/>
              <w:bottom w:val="single" w:sz="4" w:space="0" w:color="000000"/>
              <w:right w:val="single" w:sz="4" w:space="0" w:color="000000"/>
            </w:tcBorders>
            <w:shd w:val="clear" w:color="auto" w:fill="91CF50"/>
            <w:noWrap/>
            <w:vAlign w:val="center"/>
            <w:hideMark/>
          </w:tcPr>
          <w:p w14:paraId="32D3C022" w14:textId="168031BF" w:rsidR="008500E0" w:rsidRPr="00E15E02" w:rsidRDefault="00867532" w:rsidP="007115C5">
            <w:pPr>
              <w:spacing w:after="0" w:line="240" w:lineRule="auto"/>
              <w:jc w:val="center"/>
              <w:rPr>
                <w:rFonts w:ascii="Times New Roman" w:eastAsia="Times New Roman" w:hAnsi="Times New Roman" w:cs="Times New Roman"/>
                <w:sz w:val="15"/>
                <w:szCs w:val="15"/>
                <w:lang w:val="uk-UA" w:eastAsia="ru-RU"/>
              </w:rPr>
            </w:pPr>
            <w:r w:rsidRPr="00E15E02">
              <w:rPr>
                <w:rFonts w:ascii="Times New Roman" w:eastAsia="Times New Roman" w:hAnsi="Times New Roman" w:cs="Times New Roman"/>
                <w:sz w:val="15"/>
                <w:szCs w:val="15"/>
                <w:lang w:val="en-US" w:eastAsia="ru-RU"/>
              </w:rPr>
              <w:t xml:space="preserve">07.07.2021 </w:t>
            </w:r>
            <w:r w:rsidR="008500E0" w:rsidRPr="00E15E02">
              <w:rPr>
                <w:rFonts w:ascii="Times New Roman" w:eastAsia="Times New Roman" w:hAnsi="Times New Roman" w:cs="Times New Roman"/>
                <w:sz w:val="15"/>
                <w:szCs w:val="15"/>
                <w:lang w:val="uk-UA" w:eastAsia="ru-RU"/>
              </w:rPr>
              <w:t>11.09.2022</w:t>
            </w:r>
          </w:p>
        </w:tc>
      </w:tr>
      <w:tr w:rsidR="009D5CD6" w:rsidRPr="00E15E02" w14:paraId="6651D2C2" w14:textId="77777777" w:rsidTr="000804C6">
        <w:trPr>
          <w:trHeight w:val="300"/>
        </w:trPr>
        <w:tc>
          <w:tcPr>
            <w:tcW w:w="567" w:type="dxa"/>
            <w:tcBorders>
              <w:top w:val="nil"/>
              <w:left w:val="single" w:sz="4" w:space="0" w:color="000000"/>
              <w:bottom w:val="single" w:sz="4" w:space="0" w:color="000000"/>
              <w:right w:val="single" w:sz="4" w:space="0" w:color="000000"/>
            </w:tcBorders>
            <w:shd w:val="clear" w:color="auto" w:fill="C4D8F0"/>
            <w:noWrap/>
            <w:vAlign w:val="center"/>
            <w:hideMark/>
          </w:tcPr>
          <w:p w14:paraId="14D4F284" w14:textId="77777777" w:rsidR="008500E0" w:rsidRPr="00E15E02" w:rsidRDefault="008500E0" w:rsidP="007115C5">
            <w:pPr>
              <w:spacing w:after="0" w:line="240" w:lineRule="auto"/>
              <w:jc w:val="center"/>
              <w:rPr>
                <w:rFonts w:ascii="Times New Roman" w:eastAsia="Times New Roman" w:hAnsi="Times New Roman" w:cs="Times New Roman"/>
                <w:sz w:val="15"/>
                <w:szCs w:val="15"/>
                <w:lang w:val="uk-UA" w:eastAsia="ru-RU"/>
              </w:rPr>
            </w:pPr>
            <w:r w:rsidRPr="00E15E02">
              <w:rPr>
                <w:rFonts w:ascii="Times New Roman" w:eastAsia="Times New Roman" w:hAnsi="Times New Roman" w:cs="Times New Roman"/>
                <w:sz w:val="15"/>
                <w:szCs w:val="15"/>
                <w:lang w:val="uk-UA" w:eastAsia="ru-RU"/>
              </w:rPr>
              <w:t>23.</w:t>
            </w:r>
          </w:p>
        </w:tc>
        <w:tc>
          <w:tcPr>
            <w:tcW w:w="1297" w:type="dxa"/>
            <w:tcBorders>
              <w:top w:val="nil"/>
              <w:left w:val="nil"/>
              <w:bottom w:val="single" w:sz="4" w:space="0" w:color="000000"/>
              <w:right w:val="single" w:sz="4" w:space="0" w:color="000000"/>
            </w:tcBorders>
            <w:shd w:val="clear" w:color="auto" w:fill="C4D8F0"/>
            <w:vAlign w:val="center"/>
            <w:hideMark/>
          </w:tcPr>
          <w:p w14:paraId="48685C97" w14:textId="77777777" w:rsidR="008500E0" w:rsidRPr="00E15E02" w:rsidRDefault="008500E0" w:rsidP="007115C5">
            <w:pPr>
              <w:spacing w:after="0" w:line="240" w:lineRule="auto"/>
              <w:rPr>
                <w:rFonts w:ascii="Times New Roman" w:eastAsia="Times New Roman" w:hAnsi="Times New Roman" w:cs="Times New Roman"/>
                <w:b/>
                <w:bCs/>
                <w:sz w:val="15"/>
                <w:szCs w:val="15"/>
                <w:lang w:val="uk-UA" w:eastAsia="ru-RU"/>
              </w:rPr>
            </w:pPr>
            <w:r w:rsidRPr="00E15E02">
              <w:rPr>
                <w:rFonts w:ascii="Times New Roman" w:eastAsia="Times New Roman" w:hAnsi="Times New Roman" w:cs="Times New Roman"/>
                <w:b/>
                <w:bCs/>
                <w:sz w:val="15"/>
                <w:szCs w:val="15"/>
                <w:lang w:val="uk-UA" w:eastAsia="ru-RU"/>
              </w:rPr>
              <w:t>Черкаська</w:t>
            </w:r>
          </w:p>
        </w:tc>
        <w:tc>
          <w:tcPr>
            <w:tcW w:w="1964" w:type="dxa"/>
            <w:tcBorders>
              <w:top w:val="nil"/>
              <w:left w:val="nil"/>
              <w:bottom w:val="single" w:sz="4" w:space="0" w:color="000000"/>
              <w:right w:val="single" w:sz="4" w:space="0" w:color="000000"/>
            </w:tcBorders>
            <w:shd w:val="clear" w:color="auto" w:fill="C4D8F0"/>
            <w:vAlign w:val="center"/>
            <w:hideMark/>
          </w:tcPr>
          <w:p w14:paraId="66B4D965" w14:textId="77777777" w:rsidR="008500E0" w:rsidRPr="00E15E02" w:rsidRDefault="008500E0" w:rsidP="007115C5">
            <w:pPr>
              <w:spacing w:after="0" w:line="240" w:lineRule="auto"/>
              <w:jc w:val="center"/>
              <w:rPr>
                <w:rFonts w:ascii="Times New Roman" w:eastAsia="Times New Roman" w:hAnsi="Times New Roman" w:cs="Times New Roman"/>
                <w:sz w:val="20"/>
                <w:szCs w:val="20"/>
                <w:lang w:val="uk-UA" w:eastAsia="ru-RU"/>
              </w:rPr>
            </w:pPr>
            <w:r w:rsidRPr="00E15E02">
              <w:rPr>
                <w:rFonts w:ascii="Times New Roman" w:eastAsia="Times New Roman" w:hAnsi="Times New Roman" w:cs="Times New Roman"/>
                <w:sz w:val="20"/>
                <w:szCs w:val="20"/>
                <w:lang w:val="uk-UA" w:eastAsia="ru-RU"/>
              </w:rPr>
              <w:t> </w:t>
            </w:r>
          </w:p>
        </w:tc>
        <w:tc>
          <w:tcPr>
            <w:tcW w:w="992" w:type="dxa"/>
            <w:tcBorders>
              <w:top w:val="nil"/>
              <w:left w:val="nil"/>
              <w:bottom w:val="single" w:sz="4" w:space="0" w:color="000000"/>
              <w:right w:val="nil"/>
            </w:tcBorders>
            <w:shd w:val="clear" w:color="auto" w:fill="C4D8F0"/>
            <w:vAlign w:val="center"/>
            <w:hideMark/>
          </w:tcPr>
          <w:p w14:paraId="4304D341" w14:textId="77777777" w:rsidR="008500E0" w:rsidRPr="00E15E02" w:rsidRDefault="008500E0" w:rsidP="007115C5">
            <w:pPr>
              <w:spacing w:after="0" w:line="240" w:lineRule="auto"/>
              <w:jc w:val="center"/>
              <w:rPr>
                <w:rFonts w:ascii="Times New Roman" w:eastAsia="Times New Roman" w:hAnsi="Times New Roman" w:cs="Times New Roman"/>
                <w:sz w:val="20"/>
                <w:szCs w:val="20"/>
                <w:lang w:val="uk-UA" w:eastAsia="ru-RU"/>
              </w:rPr>
            </w:pPr>
            <w:r w:rsidRPr="00E15E02">
              <w:rPr>
                <w:rFonts w:ascii="Times New Roman" w:eastAsia="Times New Roman" w:hAnsi="Times New Roman" w:cs="Times New Roman"/>
                <w:sz w:val="20"/>
                <w:szCs w:val="20"/>
                <w:lang w:val="uk-UA" w:eastAsia="ru-RU"/>
              </w:rPr>
              <w:t> </w:t>
            </w:r>
          </w:p>
        </w:tc>
        <w:tc>
          <w:tcPr>
            <w:tcW w:w="992" w:type="dxa"/>
            <w:tcBorders>
              <w:top w:val="nil"/>
              <w:left w:val="single" w:sz="4" w:space="0" w:color="auto"/>
              <w:bottom w:val="single" w:sz="4" w:space="0" w:color="auto"/>
              <w:right w:val="single" w:sz="4" w:space="0" w:color="auto"/>
            </w:tcBorders>
            <w:shd w:val="clear" w:color="auto" w:fill="C4D8F0"/>
            <w:vAlign w:val="center"/>
            <w:hideMark/>
          </w:tcPr>
          <w:p w14:paraId="2B293D1B" w14:textId="77777777" w:rsidR="008500E0" w:rsidRPr="00E15E02" w:rsidRDefault="008500E0" w:rsidP="007115C5">
            <w:pPr>
              <w:spacing w:after="0" w:line="240" w:lineRule="auto"/>
              <w:jc w:val="center"/>
              <w:rPr>
                <w:rFonts w:ascii="Times New Roman" w:eastAsia="Times New Roman" w:hAnsi="Times New Roman" w:cs="Times New Roman"/>
                <w:sz w:val="16"/>
                <w:szCs w:val="16"/>
                <w:lang w:val="uk-UA" w:eastAsia="ru-RU"/>
              </w:rPr>
            </w:pPr>
            <w:r w:rsidRPr="00E15E02">
              <w:rPr>
                <w:rFonts w:ascii="Times New Roman" w:eastAsia="Times New Roman" w:hAnsi="Times New Roman" w:cs="Times New Roman"/>
                <w:sz w:val="16"/>
                <w:szCs w:val="16"/>
                <w:lang w:val="uk-UA" w:eastAsia="ru-RU"/>
              </w:rPr>
              <w:t> </w:t>
            </w:r>
          </w:p>
        </w:tc>
        <w:tc>
          <w:tcPr>
            <w:tcW w:w="1558" w:type="dxa"/>
            <w:tcBorders>
              <w:top w:val="nil"/>
              <w:left w:val="nil"/>
              <w:bottom w:val="single" w:sz="4" w:space="0" w:color="000000"/>
              <w:right w:val="single" w:sz="4" w:space="0" w:color="000000"/>
            </w:tcBorders>
            <w:shd w:val="clear" w:color="auto" w:fill="C4D8F0"/>
            <w:vAlign w:val="center"/>
            <w:hideMark/>
          </w:tcPr>
          <w:p w14:paraId="6819FC23" w14:textId="77777777" w:rsidR="008500E0" w:rsidRPr="00E15E02" w:rsidRDefault="008500E0" w:rsidP="007115C5">
            <w:pPr>
              <w:spacing w:after="0" w:line="240" w:lineRule="auto"/>
              <w:jc w:val="center"/>
              <w:rPr>
                <w:rFonts w:ascii="Times New Roman" w:eastAsia="Times New Roman" w:hAnsi="Times New Roman" w:cs="Times New Roman"/>
                <w:sz w:val="20"/>
                <w:szCs w:val="20"/>
                <w:lang w:val="uk-UA" w:eastAsia="ru-RU"/>
              </w:rPr>
            </w:pPr>
            <w:r w:rsidRPr="00E15E02">
              <w:rPr>
                <w:rFonts w:ascii="Times New Roman" w:eastAsia="Times New Roman" w:hAnsi="Times New Roman" w:cs="Times New Roman"/>
                <w:sz w:val="20"/>
                <w:szCs w:val="20"/>
                <w:lang w:val="uk-UA" w:eastAsia="ru-RU"/>
              </w:rPr>
              <w:t> </w:t>
            </w:r>
          </w:p>
        </w:tc>
        <w:tc>
          <w:tcPr>
            <w:tcW w:w="1115" w:type="dxa"/>
            <w:tcBorders>
              <w:top w:val="nil"/>
              <w:left w:val="nil"/>
              <w:bottom w:val="single" w:sz="4" w:space="0" w:color="000000"/>
              <w:right w:val="single" w:sz="4" w:space="0" w:color="000000"/>
            </w:tcBorders>
            <w:shd w:val="clear" w:color="auto" w:fill="C4D8F0"/>
            <w:vAlign w:val="center"/>
            <w:hideMark/>
          </w:tcPr>
          <w:p w14:paraId="47EAC7EB" w14:textId="77777777" w:rsidR="008500E0" w:rsidRPr="00E15E02" w:rsidRDefault="008500E0" w:rsidP="007115C5">
            <w:pPr>
              <w:spacing w:after="0" w:line="240" w:lineRule="auto"/>
              <w:jc w:val="center"/>
              <w:rPr>
                <w:rFonts w:ascii="Times New Roman" w:eastAsia="Times New Roman" w:hAnsi="Times New Roman" w:cs="Times New Roman"/>
                <w:sz w:val="20"/>
                <w:szCs w:val="20"/>
                <w:lang w:val="uk-UA" w:eastAsia="ru-RU"/>
              </w:rPr>
            </w:pPr>
            <w:r w:rsidRPr="00E15E02">
              <w:rPr>
                <w:rFonts w:ascii="Times New Roman" w:eastAsia="Times New Roman" w:hAnsi="Times New Roman" w:cs="Times New Roman"/>
                <w:sz w:val="20"/>
                <w:szCs w:val="20"/>
                <w:lang w:val="uk-UA" w:eastAsia="ru-RU"/>
              </w:rPr>
              <w:t> </w:t>
            </w:r>
          </w:p>
        </w:tc>
        <w:tc>
          <w:tcPr>
            <w:tcW w:w="1134" w:type="dxa"/>
            <w:tcBorders>
              <w:top w:val="nil"/>
              <w:left w:val="nil"/>
              <w:bottom w:val="single" w:sz="4" w:space="0" w:color="000000"/>
              <w:right w:val="single" w:sz="4" w:space="0" w:color="000000"/>
            </w:tcBorders>
            <w:shd w:val="clear" w:color="auto" w:fill="C4D8F0"/>
            <w:noWrap/>
            <w:vAlign w:val="center"/>
            <w:hideMark/>
          </w:tcPr>
          <w:p w14:paraId="15047038" w14:textId="77777777" w:rsidR="008500E0" w:rsidRPr="00E15E02" w:rsidRDefault="008500E0" w:rsidP="007115C5">
            <w:pPr>
              <w:spacing w:after="0" w:line="240" w:lineRule="auto"/>
              <w:jc w:val="center"/>
              <w:rPr>
                <w:rFonts w:ascii="Times New Roman" w:eastAsia="Times New Roman" w:hAnsi="Times New Roman" w:cs="Times New Roman"/>
                <w:sz w:val="15"/>
                <w:szCs w:val="15"/>
                <w:lang w:val="uk-UA" w:eastAsia="ru-RU"/>
              </w:rPr>
            </w:pPr>
            <w:r w:rsidRPr="00E15E02">
              <w:rPr>
                <w:rFonts w:ascii="Times New Roman" w:eastAsia="Times New Roman" w:hAnsi="Times New Roman" w:cs="Times New Roman"/>
                <w:sz w:val="15"/>
                <w:szCs w:val="15"/>
                <w:lang w:val="uk-UA" w:eastAsia="ru-RU"/>
              </w:rPr>
              <w:t> </w:t>
            </w:r>
          </w:p>
        </w:tc>
      </w:tr>
      <w:tr w:rsidR="009D5CD6" w:rsidRPr="00E15E02" w14:paraId="5BADF011" w14:textId="77777777" w:rsidTr="000804C6">
        <w:trPr>
          <w:trHeight w:val="420"/>
        </w:trPr>
        <w:tc>
          <w:tcPr>
            <w:tcW w:w="567" w:type="dxa"/>
            <w:tcBorders>
              <w:top w:val="nil"/>
              <w:left w:val="single" w:sz="4" w:space="0" w:color="000000"/>
              <w:bottom w:val="single" w:sz="4" w:space="0" w:color="000000"/>
              <w:right w:val="single" w:sz="4" w:space="0" w:color="000000"/>
            </w:tcBorders>
            <w:shd w:val="clear" w:color="auto" w:fill="C4D8F0"/>
            <w:noWrap/>
            <w:vAlign w:val="center"/>
            <w:hideMark/>
          </w:tcPr>
          <w:p w14:paraId="6C0F4214" w14:textId="77777777" w:rsidR="008500E0" w:rsidRPr="00E15E02" w:rsidRDefault="008500E0" w:rsidP="007115C5">
            <w:pPr>
              <w:spacing w:after="0" w:line="240" w:lineRule="auto"/>
              <w:jc w:val="center"/>
              <w:rPr>
                <w:rFonts w:ascii="Times New Roman" w:eastAsia="Times New Roman" w:hAnsi="Times New Roman" w:cs="Times New Roman"/>
                <w:sz w:val="15"/>
                <w:szCs w:val="15"/>
                <w:lang w:val="uk-UA" w:eastAsia="ru-RU"/>
              </w:rPr>
            </w:pPr>
            <w:r w:rsidRPr="00E15E02">
              <w:rPr>
                <w:rFonts w:ascii="Times New Roman" w:eastAsia="Times New Roman" w:hAnsi="Times New Roman" w:cs="Times New Roman"/>
                <w:sz w:val="15"/>
                <w:szCs w:val="15"/>
                <w:lang w:val="uk-UA" w:eastAsia="ru-RU"/>
              </w:rPr>
              <w:t>24.</w:t>
            </w:r>
          </w:p>
        </w:tc>
        <w:tc>
          <w:tcPr>
            <w:tcW w:w="1297" w:type="dxa"/>
            <w:tcBorders>
              <w:top w:val="nil"/>
              <w:left w:val="nil"/>
              <w:bottom w:val="single" w:sz="4" w:space="0" w:color="000000"/>
              <w:right w:val="single" w:sz="4" w:space="0" w:color="000000"/>
            </w:tcBorders>
            <w:shd w:val="clear" w:color="auto" w:fill="C4D8F0"/>
            <w:vAlign w:val="center"/>
            <w:hideMark/>
          </w:tcPr>
          <w:p w14:paraId="2066DECC" w14:textId="77777777" w:rsidR="008500E0" w:rsidRPr="00E15E02" w:rsidRDefault="008500E0" w:rsidP="007115C5">
            <w:pPr>
              <w:spacing w:after="0" w:line="240" w:lineRule="auto"/>
              <w:rPr>
                <w:rFonts w:ascii="Times New Roman" w:eastAsia="Times New Roman" w:hAnsi="Times New Roman" w:cs="Times New Roman"/>
                <w:b/>
                <w:bCs/>
                <w:sz w:val="15"/>
                <w:szCs w:val="15"/>
                <w:lang w:val="uk-UA" w:eastAsia="ru-RU"/>
              </w:rPr>
            </w:pPr>
            <w:r w:rsidRPr="00E15E02">
              <w:rPr>
                <w:rFonts w:ascii="Times New Roman" w:eastAsia="Times New Roman" w:hAnsi="Times New Roman" w:cs="Times New Roman"/>
                <w:b/>
                <w:bCs/>
                <w:sz w:val="15"/>
                <w:szCs w:val="15"/>
                <w:lang w:val="uk-UA" w:eastAsia="ru-RU"/>
              </w:rPr>
              <w:t>Чернівецька</w:t>
            </w:r>
          </w:p>
        </w:tc>
        <w:tc>
          <w:tcPr>
            <w:tcW w:w="1964" w:type="dxa"/>
            <w:tcBorders>
              <w:top w:val="nil"/>
              <w:left w:val="nil"/>
              <w:bottom w:val="single" w:sz="4" w:space="0" w:color="000000"/>
              <w:right w:val="single" w:sz="4" w:space="0" w:color="000000"/>
            </w:tcBorders>
            <w:shd w:val="clear" w:color="auto" w:fill="C4D8F0"/>
            <w:noWrap/>
            <w:vAlign w:val="center"/>
            <w:hideMark/>
          </w:tcPr>
          <w:p w14:paraId="257DF062" w14:textId="77777777" w:rsidR="008500E0" w:rsidRPr="00E15E02" w:rsidRDefault="008500E0" w:rsidP="007115C5">
            <w:pPr>
              <w:spacing w:after="0" w:line="240" w:lineRule="auto"/>
              <w:jc w:val="center"/>
              <w:rPr>
                <w:rFonts w:ascii="Times New Roman" w:eastAsia="Times New Roman" w:hAnsi="Times New Roman" w:cs="Times New Roman"/>
                <w:b/>
                <w:bCs/>
                <w:sz w:val="15"/>
                <w:szCs w:val="15"/>
                <w:lang w:val="uk-UA" w:eastAsia="ru-RU"/>
              </w:rPr>
            </w:pPr>
            <w:r w:rsidRPr="00E15E02">
              <w:rPr>
                <w:rFonts w:ascii="Times New Roman" w:eastAsia="Times New Roman" w:hAnsi="Times New Roman" w:cs="Times New Roman"/>
                <w:b/>
                <w:bCs/>
                <w:sz w:val="15"/>
                <w:szCs w:val="15"/>
                <w:lang w:val="uk-UA" w:eastAsia="ru-RU"/>
              </w:rPr>
              <w:t> </w:t>
            </w:r>
          </w:p>
        </w:tc>
        <w:tc>
          <w:tcPr>
            <w:tcW w:w="992" w:type="dxa"/>
            <w:tcBorders>
              <w:top w:val="nil"/>
              <w:left w:val="nil"/>
              <w:bottom w:val="single" w:sz="4" w:space="0" w:color="000000"/>
              <w:right w:val="nil"/>
            </w:tcBorders>
            <w:shd w:val="clear" w:color="auto" w:fill="C4D8F0"/>
            <w:vAlign w:val="center"/>
            <w:hideMark/>
          </w:tcPr>
          <w:p w14:paraId="6B7BA2E3" w14:textId="77777777" w:rsidR="008500E0" w:rsidRPr="00E15E02" w:rsidRDefault="008500E0" w:rsidP="007115C5">
            <w:pPr>
              <w:spacing w:after="0" w:line="240" w:lineRule="auto"/>
              <w:jc w:val="center"/>
              <w:rPr>
                <w:rFonts w:ascii="Times New Roman" w:eastAsia="Times New Roman" w:hAnsi="Times New Roman" w:cs="Times New Roman"/>
                <w:sz w:val="20"/>
                <w:szCs w:val="20"/>
                <w:lang w:val="uk-UA" w:eastAsia="ru-RU"/>
              </w:rPr>
            </w:pPr>
            <w:r w:rsidRPr="00E15E02">
              <w:rPr>
                <w:rFonts w:ascii="Times New Roman" w:eastAsia="Times New Roman" w:hAnsi="Times New Roman" w:cs="Times New Roman"/>
                <w:sz w:val="20"/>
                <w:szCs w:val="20"/>
                <w:lang w:val="uk-UA" w:eastAsia="ru-RU"/>
              </w:rPr>
              <w:t> </w:t>
            </w:r>
          </w:p>
        </w:tc>
        <w:tc>
          <w:tcPr>
            <w:tcW w:w="992" w:type="dxa"/>
            <w:tcBorders>
              <w:top w:val="nil"/>
              <w:left w:val="single" w:sz="4" w:space="0" w:color="auto"/>
              <w:bottom w:val="single" w:sz="4" w:space="0" w:color="auto"/>
              <w:right w:val="single" w:sz="4" w:space="0" w:color="auto"/>
            </w:tcBorders>
            <w:shd w:val="clear" w:color="auto" w:fill="C4D8F0"/>
            <w:vAlign w:val="center"/>
            <w:hideMark/>
          </w:tcPr>
          <w:p w14:paraId="0124BCA7" w14:textId="77777777" w:rsidR="008500E0" w:rsidRPr="00E15E02" w:rsidRDefault="008500E0" w:rsidP="007115C5">
            <w:pPr>
              <w:spacing w:after="0" w:line="240" w:lineRule="auto"/>
              <w:jc w:val="center"/>
              <w:rPr>
                <w:rFonts w:ascii="Times New Roman" w:eastAsia="Times New Roman" w:hAnsi="Times New Roman" w:cs="Times New Roman"/>
                <w:sz w:val="16"/>
                <w:szCs w:val="16"/>
                <w:lang w:val="uk-UA" w:eastAsia="ru-RU"/>
              </w:rPr>
            </w:pPr>
            <w:r w:rsidRPr="00E15E02">
              <w:rPr>
                <w:rFonts w:ascii="Times New Roman" w:eastAsia="Times New Roman" w:hAnsi="Times New Roman" w:cs="Times New Roman"/>
                <w:sz w:val="16"/>
                <w:szCs w:val="16"/>
                <w:lang w:val="uk-UA" w:eastAsia="ru-RU"/>
              </w:rPr>
              <w:t> </w:t>
            </w:r>
          </w:p>
        </w:tc>
        <w:tc>
          <w:tcPr>
            <w:tcW w:w="1558" w:type="dxa"/>
            <w:tcBorders>
              <w:top w:val="nil"/>
              <w:left w:val="nil"/>
              <w:bottom w:val="single" w:sz="4" w:space="0" w:color="000000"/>
              <w:right w:val="single" w:sz="4" w:space="0" w:color="000000"/>
            </w:tcBorders>
            <w:shd w:val="clear" w:color="auto" w:fill="C4D8F0"/>
            <w:vAlign w:val="center"/>
            <w:hideMark/>
          </w:tcPr>
          <w:p w14:paraId="79661294" w14:textId="77777777" w:rsidR="008500E0" w:rsidRPr="00E15E02" w:rsidRDefault="008500E0" w:rsidP="007115C5">
            <w:pPr>
              <w:spacing w:after="0" w:line="240" w:lineRule="auto"/>
              <w:jc w:val="center"/>
              <w:rPr>
                <w:rFonts w:ascii="Times New Roman" w:eastAsia="Times New Roman" w:hAnsi="Times New Roman" w:cs="Times New Roman"/>
                <w:sz w:val="20"/>
                <w:szCs w:val="20"/>
                <w:lang w:val="uk-UA" w:eastAsia="ru-RU"/>
              </w:rPr>
            </w:pPr>
            <w:r w:rsidRPr="00E15E02">
              <w:rPr>
                <w:rFonts w:ascii="Times New Roman" w:eastAsia="Times New Roman" w:hAnsi="Times New Roman" w:cs="Times New Roman"/>
                <w:sz w:val="20"/>
                <w:szCs w:val="20"/>
                <w:lang w:val="uk-UA" w:eastAsia="ru-RU"/>
              </w:rPr>
              <w:t> </w:t>
            </w:r>
          </w:p>
        </w:tc>
        <w:tc>
          <w:tcPr>
            <w:tcW w:w="1115" w:type="dxa"/>
            <w:tcBorders>
              <w:top w:val="nil"/>
              <w:left w:val="nil"/>
              <w:bottom w:val="single" w:sz="4" w:space="0" w:color="000000"/>
              <w:right w:val="single" w:sz="4" w:space="0" w:color="000000"/>
            </w:tcBorders>
            <w:shd w:val="clear" w:color="auto" w:fill="C4D8F0"/>
            <w:vAlign w:val="center"/>
            <w:hideMark/>
          </w:tcPr>
          <w:p w14:paraId="5BE3B5A5" w14:textId="77777777" w:rsidR="008500E0" w:rsidRPr="00E15E02" w:rsidRDefault="008500E0" w:rsidP="007115C5">
            <w:pPr>
              <w:spacing w:after="0" w:line="240" w:lineRule="auto"/>
              <w:jc w:val="center"/>
              <w:rPr>
                <w:rFonts w:ascii="Times New Roman" w:eastAsia="Times New Roman" w:hAnsi="Times New Roman" w:cs="Times New Roman"/>
                <w:sz w:val="20"/>
                <w:szCs w:val="20"/>
                <w:lang w:val="uk-UA" w:eastAsia="ru-RU"/>
              </w:rPr>
            </w:pPr>
            <w:r w:rsidRPr="00E15E02">
              <w:rPr>
                <w:rFonts w:ascii="Times New Roman" w:eastAsia="Times New Roman" w:hAnsi="Times New Roman" w:cs="Times New Roman"/>
                <w:sz w:val="20"/>
                <w:szCs w:val="20"/>
                <w:lang w:val="uk-UA" w:eastAsia="ru-RU"/>
              </w:rPr>
              <w:t> </w:t>
            </w:r>
          </w:p>
        </w:tc>
        <w:tc>
          <w:tcPr>
            <w:tcW w:w="1134" w:type="dxa"/>
            <w:tcBorders>
              <w:top w:val="nil"/>
              <w:left w:val="nil"/>
              <w:bottom w:val="single" w:sz="4" w:space="0" w:color="000000"/>
              <w:right w:val="single" w:sz="4" w:space="0" w:color="000000"/>
            </w:tcBorders>
            <w:shd w:val="clear" w:color="auto" w:fill="C4D8F0"/>
            <w:noWrap/>
            <w:vAlign w:val="center"/>
            <w:hideMark/>
          </w:tcPr>
          <w:p w14:paraId="49BC6650" w14:textId="77777777" w:rsidR="008500E0" w:rsidRPr="00E15E02" w:rsidRDefault="008500E0" w:rsidP="007115C5">
            <w:pPr>
              <w:spacing w:after="0" w:line="240" w:lineRule="auto"/>
              <w:jc w:val="center"/>
              <w:rPr>
                <w:rFonts w:ascii="Times New Roman" w:eastAsia="Times New Roman" w:hAnsi="Times New Roman" w:cs="Times New Roman"/>
                <w:sz w:val="15"/>
                <w:szCs w:val="15"/>
                <w:lang w:val="uk-UA" w:eastAsia="ru-RU"/>
              </w:rPr>
            </w:pPr>
            <w:r w:rsidRPr="00E15E02">
              <w:rPr>
                <w:rFonts w:ascii="Times New Roman" w:eastAsia="Times New Roman" w:hAnsi="Times New Roman" w:cs="Times New Roman"/>
                <w:sz w:val="15"/>
                <w:szCs w:val="15"/>
                <w:lang w:val="uk-UA" w:eastAsia="ru-RU"/>
              </w:rPr>
              <w:t> </w:t>
            </w:r>
          </w:p>
        </w:tc>
      </w:tr>
      <w:tr w:rsidR="009D5CD6" w:rsidRPr="00E15E02" w14:paraId="030B444F" w14:textId="77777777" w:rsidTr="000804C6">
        <w:trPr>
          <w:trHeight w:val="705"/>
        </w:trPr>
        <w:tc>
          <w:tcPr>
            <w:tcW w:w="567" w:type="dxa"/>
            <w:tcBorders>
              <w:top w:val="nil"/>
              <w:left w:val="single" w:sz="4" w:space="0" w:color="000000"/>
              <w:bottom w:val="single" w:sz="4" w:space="0" w:color="000000"/>
              <w:right w:val="single" w:sz="4" w:space="0" w:color="000000"/>
            </w:tcBorders>
            <w:vAlign w:val="center"/>
            <w:hideMark/>
          </w:tcPr>
          <w:p w14:paraId="3ADF9052" w14:textId="77777777" w:rsidR="008500E0" w:rsidRPr="00E15E02" w:rsidRDefault="008500E0" w:rsidP="007115C5">
            <w:pPr>
              <w:spacing w:after="0" w:line="240" w:lineRule="auto"/>
              <w:rPr>
                <w:rFonts w:ascii="Times New Roman" w:eastAsia="Times New Roman" w:hAnsi="Times New Roman" w:cs="Times New Roman"/>
                <w:sz w:val="20"/>
                <w:szCs w:val="20"/>
                <w:lang w:val="uk-UA" w:eastAsia="ru-RU"/>
              </w:rPr>
            </w:pPr>
            <w:r w:rsidRPr="00E15E02">
              <w:rPr>
                <w:rFonts w:ascii="Times New Roman" w:eastAsia="Times New Roman" w:hAnsi="Times New Roman" w:cs="Times New Roman"/>
                <w:sz w:val="20"/>
                <w:szCs w:val="20"/>
                <w:lang w:val="uk-UA" w:eastAsia="ru-RU"/>
              </w:rPr>
              <w:t> </w:t>
            </w:r>
          </w:p>
        </w:tc>
        <w:tc>
          <w:tcPr>
            <w:tcW w:w="1297" w:type="dxa"/>
            <w:tcBorders>
              <w:top w:val="nil"/>
              <w:left w:val="nil"/>
              <w:bottom w:val="single" w:sz="4" w:space="0" w:color="000000"/>
              <w:right w:val="single" w:sz="4" w:space="0" w:color="000000"/>
            </w:tcBorders>
            <w:vAlign w:val="center"/>
            <w:hideMark/>
          </w:tcPr>
          <w:p w14:paraId="2DB072F5" w14:textId="77777777" w:rsidR="008500E0" w:rsidRPr="00E15E02" w:rsidRDefault="008500E0" w:rsidP="007115C5">
            <w:pPr>
              <w:spacing w:after="0" w:line="240" w:lineRule="auto"/>
              <w:rPr>
                <w:rFonts w:ascii="Times New Roman" w:eastAsia="Times New Roman" w:hAnsi="Times New Roman" w:cs="Times New Roman"/>
                <w:sz w:val="15"/>
                <w:szCs w:val="15"/>
                <w:lang w:val="uk-UA" w:eastAsia="ru-RU"/>
              </w:rPr>
            </w:pPr>
            <w:r w:rsidRPr="00E15E02">
              <w:rPr>
                <w:rFonts w:ascii="Times New Roman" w:eastAsia="Times New Roman" w:hAnsi="Times New Roman" w:cs="Times New Roman"/>
                <w:sz w:val="15"/>
                <w:szCs w:val="15"/>
                <w:lang w:val="uk-UA" w:eastAsia="ru-RU"/>
              </w:rPr>
              <w:t>м. Чернівці</w:t>
            </w:r>
          </w:p>
        </w:tc>
        <w:tc>
          <w:tcPr>
            <w:tcW w:w="1964" w:type="dxa"/>
            <w:tcBorders>
              <w:top w:val="nil"/>
              <w:left w:val="nil"/>
              <w:bottom w:val="single" w:sz="4" w:space="0" w:color="000000"/>
              <w:right w:val="single" w:sz="4" w:space="0" w:color="000000"/>
            </w:tcBorders>
            <w:vAlign w:val="center"/>
            <w:hideMark/>
          </w:tcPr>
          <w:p w14:paraId="6536DA52" w14:textId="77777777" w:rsidR="008500E0" w:rsidRPr="00E15E02" w:rsidRDefault="008500E0" w:rsidP="007115C5">
            <w:pPr>
              <w:spacing w:after="0" w:line="240" w:lineRule="auto"/>
              <w:jc w:val="center"/>
              <w:rPr>
                <w:rFonts w:ascii="Times New Roman" w:eastAsia="Times New Roman" w:hAnsi="Times New Roman" w:cs="Times New Roman"/>
                <w:sz w:val="15"/>
                <w:szCs w:val="15"/>
                <w:lang w:val="uk-UA" w:eastAsia="ru-RU"/>
              </w:rPr>
            </w:pPr>
            <w:r w:rsidRPr="00E15E02">
              <w:rPr>
                <w:rFonts w:ascii="Times New Roman" w:eastAsia="Times New Roman" w:hAnsi="Times New Roman" w:cs="Times New Roman"/>
                <w:sz w:val="15"/>
                <w:szCs w:val="15"/>
                <w:lang w:val="uk-UA" w:eastAsia="ru-RU"/>
              </w:rPr>
              <w:t>ТОВ «ФЬОРСТ ВІН»</w:t>
            </w:r>
          </w:p>
        </w:tc>
        <w:tc>
          <w:tcPr>
            <w:tcW w:w="992" w:type="dxa"/>
            <w:tcBorders>
              <w:top w:val="nil"/>
              <w:left w:val="nil"/>
              <w:bottom w:val="single" w:sz="4" w:space="0" w:color="000000"/>
              <w:right w:val="nil"/>
            </w:tcBorders>
            <w:vAlign w:val="center"/>
            <w:hideMark/>
          </w:tcPr>
          <w:p w14:paraId="04627A46" w14:textId="77777777" w:rsidR="008500E0" w:rsidRPr="00E15E02" w:rsidRDefault="008500E0" w:rsidP="007115C5">
            <w:pPr>
              <w:spacing w:after="0" w:line="240" w:lineRule="auto"/>
              <w:jc w:val="center"/>
              <w:rPr>
                <w:rFonts w:ascii="Times New Roman" w:eastAsia="Times New Roman" w:hAnsi="Times New Roman" w:cs="Times New Roman"/>
                <w:sz w:val="15"/>
                <w:szCs w:val="15"/>
                <w:lang w:val="uk-UA" w:eastAsia="ru-RU"/>
              </w:rPr>
            </w:pPr>
            <w:r w:rsidRPr="00E15E02">
              <w:rPr>
                <w:rFonts w:ascii="Times New Roman" w:eastAsia="Times New Roman" w:hAnsi="Times New Roman" w:cs="Times New Roman"/>
                <w:sz w:val="15"/>
                <w:szCs w:val="15"/>
                <w:lang w:val="uk-UA" w:eastAsia="ru-RU"/>
              </w:rPr>
              <w:t>FIRST CASINO</w:t>
            </w:r>
          </w:p>
        </w:tc>
        <w:tc>
          <w:tcPr>
            <w:tcW w:w="992" w:type="dxa"/>
            <w:tcBorders>
              <w:top w:val="nil"/>
              <w:left w:val="single" w:sz="4" w:space="0" w:color="auto"/>
              <w:bottom w:val="single" w:sz="4" w:space="0" w:color="auto"/>
              <w:right w:val="single" w:sz="4" w:space="0" w:color="auto"/>
            </w:tcBorders>
            <w:noWrap/>
            <w:vAlign w:val="center"/>
            <w:hideMark/>
          </w:tcPr>
          <w:p w14:paraId="50F973EB" w14:textId="77777777" w:rsidR="008500E0" w:rsidRPr="00E15E02" w:rsidRDefault="008500E0" w:rsidP="007115C5">
            <w:pPr>
              <w:spacing w:after="0" w:line="240" w:lineRule="auto"/>
              <w:jc w:val="center"/>
              <w:rPr>
                <w:rFonts w:ascii="Times New Roman" w:eastAsia="Times New Roman" w:hAnsi="Times New Roman" w:cs="Times New Roman"/>
                <w:sz w:val="16"/>
                <w:szCs w:val="16"/>
                <w:lang w:val="uk-UA" w:eastAsia="ru-RU"/>
              </w:rPr>
            </w:pPr>
            <w:r w:rsidRPr="00E15E02">
              <w:rPr>
                <w:rFonts w:ascii="Times New Roman" w:eastAsia="Times New Roman" w:hAnsi="Times New Roman" w:cs="Times New Roman"/>
                <w:sz w:val="16"/>
                <w:szCs w:val="16"/>
                <w:lang w:val="uk-UA" w:eastAsia="ru-RU"/>
              </w:rPr>
              <w:t>ЗГА</w:t>
            </w:r>
          </w:p>
        </w:tc>
        <w:tc>
          <w:tcPr>
            <w:tcW w:w="1558" w:type="dxa"/>
            <w:tcBorders>
              <w:top w:val="nil"/>
              <w:left w:val="nil"/>
              <w:bottom w:val="single" w:sz="4" w:space="0" w:color="000000"/>
              <w:right w:val="single" w:sz="4" w:space="0" w:color="000000"/>
            </w:tcBorders>
            <w:vAlign w:val="center"/>
            <w:hideMark/>
          </w:tcPr>
          <w:p w14:paraId="0CE0E9D2" w14:textId="77777777" w:rsidR="008500E0" w:rsidRPr="00E15E02" w:rsidRDefault="008500E0" w:rsidP="007115C5">
            <w:pPr>
              <w:spacing w:after="0" w:line="240" w:lineRule="auto"/>
              <w:jc w:val="center"/>
              <w:rPr>
                <w:rFonts w:ascii="Times New Roman" w:eastAsia="Times New Roman" w:hAnsi="Times New Roman" w:cs="Times New Roman"/>
                <w:sz w:val="15"/>
                <w:szCs w:val="15"/>
                <w:lang w:val="uk-UA" w:eastAsia="ru-RU"/>
              </w:rPr>
            </w:pPr>
            <w:r w:rsidRPr="00E15E02">
              <w:rPr>
                <w:rFonts w:ascii="Times New Roman" w:eastAsia="Times New Roman" w:hAnsi="Times New Roman" w:cs="Times New Roman"/>
                <w:sz w:val="15"/>
                <w:szCs w:val="15"/>
                <w:lang w:val="uk-UA" w:eastAsia="ru-RU"/>
              </w:rPr>
              <w:t>HOTEL GRAND ROYAL</w:t>
            </w:r>
          </w:p>
        </w:tc>
        <w:tc>
          <w:tcPr>
            <w:tcW w:w="1115" w:type="dxa"/>
            <w:tcBorders>
              <w:top w:val="nil"/>
              <w:left w:val="nil"/>
              <w:bottom w:val="single" w:sz="4" w:space="0" w:color="000000"/>
              <w:right w:val="single" w:sz="4" w:space="0" w:color="000000"/>
            </w:tcBorders>
            <w:noWrap/>
            <w:vAlign w:val="center"/>
            <w:hideMark/>
          </w:tcPr>
          <w:p w14:paraId="2B76E2E6" w14:textId="77777777" w:rsidR="008500E0" w:rsidRPr="00E15E02" w:rsidRDefault="008500E0" w:rsidP="007115C5">
            <w:pPr>
              <w:spacing w:after="0" w:line="240" w:lineRule="auto"/>
              <w:jc w:val="center"/>
              <w:rPr>
                <w:rFonts w:ascii="Times New Roman" w:eastAsia="Times New Roman" w:hAnsi="Times New Roman" w:cs="Times New Roman"/>
                <w:sz w:val="15"/>
                <w:szCs w:val="15"/>
                <w:lang w:val="uk-UA" w:eastAsia="ru-RU"/>
              </w:rPr>
            </w:pPr>
            <w:r w:rsidRPr="00E15E02">
              <w:rPr>
                <w:rFonts w:ascii="Times New Roman" w:eastAsia="Times New Roman" w:hAnsi="Times New Roman" w:cs="Times New Roman"/>
                <w:sz w:val="15"/>
                <w:szCs w:val="15"/>
                <w:lang w:val="uk-UA" w:eastAsia="ru-RU"/>
              </w:rPr>
              <w:t>24.02.2022</w:t>
            </w:r>
          </w:p>
        </w:tc>
        <w:tc>
          <w:tcPr>
            <w:tcW w:w="1134" w:type="dxa"/>
            <w:tcBorders>
              <w:top w:val="nil"/>
              <w:left w:val="nil"/>
              <w:bottom w:val="single" w:sz="4" w:space="0" w:color="000000"/>
              <w:right w:val="single" w:sz="4" w:space="0" w:color="000000"/>
            </w:tcBorders>
            <w:shd w:val="clear" w:color="auto" w:fill="91CF50"/>
            <w:noWrap/>
            <w:vAlign w:val="center"/>
            <w:hideMark/>
          </w:tcPr>
          <w:p w14:paraId="0AEB6195" w14:textId="184AD722" w:rsidR="008500E0" w:rsidRPr="00E15E02" w:rsidRDefault="00867532" w:rsidP="007115C5">
            <w:pPr>
              <w:spacing w:after="0" w:line="240" w:lineRule="auto"/>
              <w:jc w:val="center"/>
              <w:rPr>
                <w:rFonts w:ascii="Times New Roman" w:eastAsia="Times New Roman" w:hAnsi="Times New Roman" w:cs="Times New Roman"/>
                <w:sz w:val="15"/>
                <w:szCs w:val="15"/>
                <w:lang w:val="uk-UA" w:eastAsia="ru-RU"/>
              </w:rPr>
            </w:pPr>
            <w:r w:rsidRPr="00E15E02">
              <w:rPr>
                <w:rFonts w:ascii="Times New Roman" w:eastAsia="Times New Roman" w:hAnsi="Times New Roman" w:cs="Times New Roman"/>
                <w:sz w:val="15"/>
                <w:szCs w:val="15"/>
                <w:lang w:val="en-US" w:eastAsia="ru-RU"/>
              </w:rPr>
              <w:t xml:space="preserve">08.10.2021 </w:t>
            </w:r>
            <w:r w:rsidR="008500E0" w:rsidRPr="00E15E02">
              <w:rPr>
                <w:rFonts w:ascii="Times New Roman" w:eastAsia="Times New Roman" w:hAnsi="Times New Roman" w:cs="Times New Roman"/>
                <w:sz w:val="15"/>
                <w:szCs w:val="15"/>
                <w:lang w:val="uk-UA" w:eastAsia="ru-RU"/>
              </w:rPr>
              <w:t>06.08.2022</w:t>
            </w:r>
          </w:p>
        </w:tc>
      </w:tr>
      <w:tr w:rsidR="009D5CD6" w:rsidRPr="00E15E02" w14:paraId="604518D1" w14:textId="77777777" w:rsidTr="000804C6">
        <w:trPr>
          <w:trHeight w:val="480"/>
        </w:trPr>
        <w:tc>
          <w:tcPr>
            <w:tcW w:w="567" w:type="dxa"/>
            <w:tcBorders>
              <w:top w:val="nil"/>
              <w:left w:val="single" w:sz="4" w:space="0" w:color="000000"/>
              <w:bottom w:val="single" w:sz="4" w:space="0" w:color="000000"/>
              <w:right w:val="single" w:sz="4" w:space="0" w:color="000000"/>
            </w:tcBorders>
            <w:vAlign w:val="center"/>
            <w:hideMark/>
          </w:tcPr>
          <w:p w14:paraId="6248407F" w14:textId="77777777" w:rsidR="008500E0" w:rsidRPr="00E15E02" w:rsidRDefault="008500E0" w:rsidP="007115C5">
            <w:pPr>
              <w:spacing w:after="0" w:line="240" w:lineRule="auto"/>
              <w:rPr>
                <w:rFonts w:ascii="Times New Roman" w:eastAsia="Times New Roman" w:hAnsi="Times New Roman" w:cs="Times New Roman"/>
                <w:sz w:val="20"/>
                <w:szCs w:val="20"/>
                <w:lang w:val="uk-UA" w:eastAsia="ru-RU"/>
              </w:rPr>
            </w:pPr>
            <w:r w:rsidRPr="00E15E02">
              <w:rPr>
                <w:rFonts w:ascii="Times New Roman" w:eastAsia="Times New Roman" w:hAnsi="Times New Roman" w:cs="Times New Roman"/>
                <w:sz w:val="20"/>
                <w:szCs w:val="20"/>
                <w:lang w:val="uk-UA" w:eastAsia="ru-RU"/>
              </w:rPr>
              <w:t> </w:t>
            </w:r>
          </w:p>
        </w:tc>
        <w:tc>
          <w:tcPr>
            <w:tcW w:w="1297" w:type="dxa"/>
            <w:tcBorders>
              <w:top w:val="nil"/>
              <w:left w:val="nil"/>
              <w:bottom w:val="single" w:sz="4" w:space="0" w:color="000000"/>
              <w:right w:val="single" w:sz="4" w:space="0" w:color="000000"/>
            </w:tcBorders>
            <w:vAlign w:val="center"/>
            <w:hideMark/>
          </w:tcPr>
          <w:p w14:paraId="08DF3204" w14:textId="77777777" w:rsidR="008500E0" w:rsidRPr="00E15E02" w:rsidRDefault="008500E0" w:rsidP="007115C5">
            <w:pPr>
              <w:spacing w:after="0" w:line="240" w:lineRule="auto"/>
              <w:rPr>
                <w:rFonts w:ascii="Times New Roman" w:eastAsia="Times New Roman" w:hAnsi="Times New Roman" w:cs="Times New Roman"/>
                <w:sz w:val="15"/>
                <w:szCs w:val="15"/>
                <w:lang w:val="uk-UA" w:eastAsia="ru-RU"/>
              </w:rPr>
            </w:pPr>
            <w:r w:rsidRPr="00E15E02">
              <w:rPr>
                <w:rFonts w:ascii="Times New Roman" w:eastAsia="Times New Roman" w:hAnsi="Times New Roman" w:cs="Times New Roman"/>
                <w:sz w:val="15"/>
                <w:szCs w:val="15"/>
                <w:lang w:val="uk-UA" w:eastAsia="ru-RU"/>
              </w:rPr>
              <w:t>м. Чернівці</w:t>
            </w:r>
          </w:p>
        </w:tc>
        <w:tc>
          <w:tcPr>
            <w:tcW w:w="1964" w:type="dxa"/>
            <w:tcBorders>
              <w:top w:val="nil"/>
              <w:left w:val="nil"/>
              <w:bottom w:val="single" w:sz="4" w:space="0" w:color="000000"/>
              <w:right w:val="single" w:sz="4" w:space="0" w:color="000000"/>
            </w:tcBorders>
            <w:vAlign w:val="center"/>
            <w:hideMark/>
          </w:tcPr>
          <w:p w14:paraId="758E80D1" w14:textId="77777777" w:rsidR="008500E0" w:rsidRPr="00E15E02" w:rsidRDefault="008500E0" w:rsidP="007115C5">
            <w:pPr>
              <w:spacing w:after="0" w:line="240" w:lineRule="auto"/>
              <w:jc w:val="center"/>
              <w:rPr>
                <w:rFonts w:ascii="Times New Roman" w:eastAsia="Times New Roman" w:hAnsi="Times New Roman" w:cs="Times New Roman"/>
                <w:sz w:val="15"/>
                <w:szCs w:val="15"/>
                <w:lang w:val="uk-UA" w:eastAsia="ru-RU"/>
              </w:rPr>
            </w:pPr>
            <w:r w:rsidRPr="00E15E02">
              <w:rPr>
                <w:rFonts w:ascii="Times New Roman" w:eastAsia="Times New Roman" w:hAnsi="Times New Roman" w:cs="Times New Roman"/>
                <w:sz w:val="15"/>
                <w:szCs w:val="15"/>
                <w:lang w:val="uk-UA" w:eastAsia="ru-RU"/>
              </w:rPr>
              <w:t>ТОВ «РОЙАЛ»</w:t>
            </w:r>
          </w:p>
        </w:tc>
        <w:tc>
          <w:tcPr>
            <w:tcW w:w="992" w:type="dxa"/>
            <w:tcBorders>
              <w:top w:val="nil"/>
              <w:left w:val="nil"/>
              <w:bottom w:val="single" w:sz="4" w:space="0" w:color="000000"/>
              <w:right w:val="nil"/>
            </w:tcBorders>
            <w:vAlign w:val="center"/>
            <w:hideMark/>
          </w:tcPr>
          <w:p w14:paraId="76F0C90F" w14:textId="77777777" w:rsidR="008500E0" w:rsidRPr="00E15E02" w:rsidRDefault="008500E0" w:rsidP="007115C5">
            <w:pPr>
              <w:spacing w:after="0" w:line="240" w:lineRule="auto"/>
              <w:jc w:val="center"/>
              <w:rPr>
                <w:rFonts w:ascii="Times New Roman" w:eastAsia="Times New Roman" w:hAnsi="Times New Roman" w:cs="Times New Roman"/>
                <w:sz w:val="15"/>
                <w:szCs w:val="15"/>
                <w:lang w:val="uk-UA" w:eastAsia="ru-RU"/>
              </w:rPr>
            </w:pPr>
            <w:proofErr w:type="spellStart"/>
            <w:r w:rsidRPr="00E15E02">
              <w:rPr>
                <w:rFonts w:ascii="Times New Roman" w:eastAsia="Times New Roman" w:hAnsi="Times New Roman" w:cs="Times New Roman"/>
                <w:sz w:val="15"/>
                <w:szCs w:val="15"/>
                <w:lang w:val="uk-UA" w:eastAsia="ru-RU"/>
              </w:rPr>
              <w:t>Royal</w:t>
            </w:r>
            <w:proofErr w:type="spellEnd"/>
            <w:r w:rsidRPr="00E15E02">
              <w:rPr>
                <w:rFonts w:ascii="Times New Roman" w:eastAsia="Times New Roman" w:hAnsi="Times New Roman" w:cs="Times New Roman"/>
                <w:sz w:val="15"/>
                <w:szCs w:val="15"/>
                <w:lang w:val="uk-UA" w:eastAsia="ru-RU"/>
              </w:rPr>
              <w:t xml:space="preserve"> </w:t>
            </w:r>
            <w:proofErr w:type="spellStart"/>
            <w:r w:rsidRPr="00E15E02">
              <w:rPr>
                <w:rFonts w:ascii="Times New Roman" w:eastAsia="Times New Roman" w:hAnsi="Times New Roman" w:cs="Times New Roman"/>
                <w:sz w:val="15"/>
                <w:szCs w:val="15"/>
                <w:lang w:val="uk-UA" w:eastAsia="ru-RU"/>
              </w:rPr>
              <w:t>Club</w:t>
            </w:r>
            <w:proofErr w:type="spellEnd"/>
          </w:p>
        </w:tc>
        <w:tc>
          <w:tcPr>
            <w:tcW w:w="992" w:type="dxa"/>
            <w:tcBorders>
              <w:top w:val="nil"/>
              <w:left w:val="single" w:sz="4" w:space="0" w:color="auto"/>
              <w:bottom w:val="single" w:sz="4" w:space="0" w:color="auto"/>
              <w:right w:val="single" w:sz="4" w:space="0" w:color="auto"/>
            </w:tcBorders>
            <w:noWrap/>
            <w:vAlign w:val="center"/>
            <w:hideMark/>
          </w:tcPr>
          <w:p w14:paraId="0E5E3D76" w14:textId="77777777" w:rsidR="008500E0" w:rsidRPr="00E15E02" w:rsidRDefault="008500E0" w:rsidP="007115C5">
            <w:pPr>
              <w:spacing w:after="0" w:line="240" w:lineRule="auto"/>
              <w:jc w:val="center"/>
              <w:rPr>
                <w:rFonts w:ascii="Times New Roman" w:eastAsia="Times New Roman" w:hAnsi="Times New Roman" w:cs="Times New Roman"/>
                <w:sz w:val="16"/>
                <w:szCs w:val="16"/>
                <w:lang w:val="uk-UA" w:eastAsia="ru-RU"/>
              </w:rPr>
            </w:pPr>
            <w:r w:rsidRPr="00E15E02">
              <w:rPr>
                <w:rFonts w:ascii="Times New Roman" w:eastAsia="Times New Roman" w:hAnsi="Times New Roman" w:cs="Times New Roman"/>
                <w:sz w:val="16"/>
                <w:szCs w:val="16"/>
                <w:lang w:val="uk-UA" w:eastAsia="ru-RU"/>
              </w:rPr>
              <w:t>ЗГА</w:t>
            </w:r>
          </w:p>
        </w:tc>
        <w:tc>
          <w:tcPr>
            <w:tcW w:w="1558" w:type="dxa"/>
            <w:tcBorders>
              <w:top w:val="nil"/>
              <w:left w:val="nil"/>
              <w:bottom w:val="single" w:sz="4" w:space="0" w:color="000000"/>
              <w:right w:val="single" w:sz="4" w:space="0" w:color="000000"/>
            </w:tcBorders>
            <w:vAlign w:val="center"/>
            <w:hideMark/>
          </w:tcPr>
          <w:p w14:paraId="506898D4" w14:textId="77777777" w:rsidR="008500E0" w:rsidRPr="00E15E02" w:rsidRDefault="008500E0" w:rsidP="007115C5">
            <w:pPr>
              <w:spacing w:after="0" w:line="240" w:lineRule="auto"/>
              <w:jc w:val="center"/>
              <w:rPr>
                <w:rFonts w:ascii="Times New Roman" w:eastAsia="Times New Roman" w:hAnsi="Times New Roman" w:cs="Times New Roman"/>
                <w:sz w:val="15"/>
                <w:szCs w:val="15"/>
                <w:lang w:val="uk-UA" w:eastAsia="ru-RU"/>
              </w:rPr>
            </w:pPr>
            <w:r w:rsidRPr="00E15E02">
              <w:rPr>
                <w:rFonts w:ascii="Times New Roman" w:eastAsia="Times New Roman" w:hAnsi="Times New Roman" w:cs="Times New Roman"/>
                <w:sz w:val="15"/>
                <w:szCs w:val="15"/>
                <w:lang w:val="uk-UA" w:eastAsia="ru-RU"/>
              </w:rPr>
              <w:t>БУКОВИНА</w:t>
            </w:r>
          </w:p>
        </w:tc>
        <w:tc>
          <w:tcPr>
            <w:tcW w:w="1115" w:type="dxa"/>
            <w:tcBorders>
              <w:top w:val="nil"/>
              <w:left w:val="nil"/>
              <w:bottom w:val="single" w:sz="4" w:space="0" w:color="000000"/>
              <w:right w:val="single" w:sz="4" w:space="0" w:color="000000"/>
            </w:tcBorders>
            <w:vAlign w:val="center"/>
            <w:hideMark/>
          </w:tcPr>
          <w:p w14:paraId="57BBE95C" w14:textId="77777777" w:rsidR="008500E0" w:rsidRPr="00E15E02" w:rsidRDefault="008500E0" w:rsidP="007115C5">
            <w:pPr>
              <w:spacing w:after="0" w:line="240" w:lineRule="auto"/>
              <w:jc w:val="center"/>
              <w:rPr>
                <w:rFonts w:ascii="Times New Roman" w:eastAsia="Times New Roman" w:hAnsi="Times New Roman" w:cs="Times New Roman"/>
                <w:sz w:val="20"/>
                <w:szCs w:val="20"/>
                <w:lang w:val="uk-UA" w:eastAsia="ru-RU"/>
              </w:rPr>
            </w:pPr>
            <w:r w:rsidRPr="00E15E02">
              <w:rPr>
                <w:rFonts w:ascii="Times New Roman" w:eastAsia="Times New Roman" w:hAnsi="Times New Roman" w:cs="Times New Roman"/>
                <w:sz w:val="20"/>
                <w:szCs w:val="20"/>
                <w:lang w:val="uk-UA" w:eastAsia="ru-RU"/>
              </w:rPr>
              <w:t> </w:t>
            </w:r>
          </w:p>
        </w:tc>
        <w:tc>
          <w:tcPr>
            <w:tcW w:w="1134" w:type="dxa"/>
            <w:tcBorders>
              <w:top w:val="nil"/>
              <w:left w:val="nil"/>
              <w:bottom w:val="single" w:sz="4" w:space="0" w:color="000000"/>
              <w:right w:val="single" w:sz="4" w:space="0" w:color="000000"/>
            </w:tcBorders>
            <w:shd w:val="clear" w:color="auto" w:fill="91CF50"/>
            <w:noWrap/>
            <w:vAlign w:val="center"/>
            <w:hideMark/>
          </w:tcPr>
          <w:p w14:paraId="5EF46149" w14:textId="7A3912BE" w:rsidR="008500E0" w:rsidRPr="00E15E02" w:rsidRDefault="00867532" w:rsidP="007115C5">
            <w:pPr>
              <w:spacing w:after="0" w:line="240" w:lineRule="auto"/>
              <w:jc w:val="center"/>
              <w:rPr>
                <w:rFonts w:ascii="Times New Roman" w:eastAsia="Times New Roman" w:hAnsi="Times New Roman" w:cs="Times New Roman"/>
                <w:sz w:val="15"/>
                <w:szCs w:val="15"/>
                <w:lang w:val="en-US" w:eastAsia="ru-RU"/>
              </w:rPr>
            </w:pPr>
            <w:r w:rsidRPr="00E15E02">
              <w:rPr>
                <w:rFonts w:ascii="Times New Roman" w:eastAsia="Times New Roman" w:hAnsi="Times New Roman" w:cs="Times New Roman"/>
                <w:sz w:val="15"/>
                <w:szCs w:val="15"/>
                <w:lang w:val="en-US" w:eastAsia="ru-RU"/>
              </w:rPr>
              <w:t>27.07.2022</w:t>
            </w:r>
          </w:p>
        </w:tc>
      </w:tr>
      <w:tr w:rsidR="009D5CD6" w:rsidRPr="00E15E02" w14:paraId="7DBF7B25" w14:textId="77777777" w:rsidTr="000804C6">
        <w:trPr>
          <w:trHeight w:val="199"/>
        </w:trPr>
        <w:tc>
          <w:tcPr>
            <w:tcW w:w="567" w:type="dxa"/>
            <w:tcBorders>
              <w:top w:val="nil"/>
              <w:left w:val="single" w:sz="4" w:space="0" w:color="000000"/>
              <w:bottom w:val="single" w:sz="4" w:space="0" w:color="000000"/>
              <w:right w:val="single" w:sz="4" w:space="0" w:color="000000"/>
            </w:tcBorders>
            <w:shd w:val="clear" w:color="auto" w:fill="C4D8F0"/>
            <w:noWrap/>
            <w:vAlign w:val="center"/>
            <w:hideMark/>
          </w:tcPr>
          <w:p w14:paraId="55D5E7F6" w14:textId="77777777" w:rsidR="008500E0" w:rsidRPr="00E15E02" w:rsidRDefault="008500E0" w:rsidP="007115C5">
            <w:pPr>
              <w:spacing w:after="0" w:line="240" w:lineRule="auto"/>
              <w:jc w:val="center"/>
              <w:rPr>
                <w:rFonts w:ascii="Times New Roman" w:eastAsia="Times New Roman" w:hAnsi="Times New Roman" w:cs="Times New Roman"/>
                <w:sz w:val="15"/>
                <w:szCs w:val="15"/>
                <w:lang w:val="uk-UA" w:eastAsia="ru-RU"/>
              </w:rPr>
            </w:pPr>
            <w:r w:rsidRPr="00E15E02">
              <w:rPr>
                <w:rFonts w:ascii="Times New Roman" w:eastAsia="Times New Roman" w:hAnsi="Times New Roman" w:cs="Times New Roman"/>
                <w:sz w:val="15"/>
                <w:szCs w:val="15"/>
                <w:lang w:val="uk-UA" w:eastAsia="ru-RU"/>
              </w:rPr>
              <w:t>25.</w:t>
            </w:r>
          </w:p>
        </w:tc>
        <w:tc>
          <w:tcPr>
            <w:tcW w:w="1297" w:type="dxa"/>
            <w:tcBorders>
              <w:top w:val="nil"/>
              <w:left w:val="nil"/>
              <w:bottom w:val="single" w:sz="4" w:space="0" w:color="000000"/>
              <w:right w:val="single" w:sz="4" w:space="0" w:color="000000"/>
            </w:tcBorders>
            <w:shd w:val="clear" w:color="auto" w:fill="C4D8F0"/>
            <w:vAlign w:val="center"/>
            <w:hideMark/>
          </w:tcPr>
          <w:p w14:paraId="0A30A0A3" w14:textId="77777777" w:rsidR="008500E0" w:rsidRPr="00E15E02" w:rsidRDefault="008500E0" w:rsidP="007115C5">
            <w:pPr>
              <w:spacing w:after="0" w:line="240" w:lineRule="auto"/>
              <w:rPr>
                <w:rFonts w:ascii="Times New Roman" w:eastAsia="Times New Roman" w:hAnsi="Times New Roman" w:cs="Times New Roman"/>
                <w:b/>
                <w:bCs/>
                <w:sz w:val="15"/>
                <w:szCs w:val="15"/>
                <w:lang w:val="uk-UA" w:eastAsia="ru-RU"/>
              </w:rPr>
            </w:pPr>
            <w:r w:rsidRPr="00E15E02">
              <w:rPr>
                <w:rFonts w:ascii="Times New Roman" w:eastAsia="Times New Roman" w:hAnsi="Times New Roman" w:cs="Times New Roman"/>
                <w:b/>
                <w:bCs/>
                <w:sz w:val="15"/>
                <w:szCs w:val="15"/>
                <w:lang w:val="uk-UA" w:eastAsia="ru-RU"/>
              </w:rPr>
              <w:t>Чернігівська</w:t>
            </w:r>
          </w:p>
        </w:tc>
        <w:tc>
          <w:tcPr>
            <w:tcW w:w="1964" w:type="dxa"/>
            <w:tcBorders>
              <w:top w:val="nil"/>
              <w:left w:val="nil"/>
              <w:bottom w:val="single" w:sz="4" w:space="0" w:color="000000"/>
              <w:right w:val="single" w:sz="4" w:space="0" w:color="000000"/>
            </w:tcBorders>
            <w:shd w:val="clear" w:color="auto" w:fill="C4D8F0"/>
            <w:vAlign w:val="center"/>
            <w:hideMark/>
          </w:tcPr>
          <w:p w14:paraId="068F3FA5" w14:textId="77777777" w:rsidR="008500E0" w:rsidRPr="00E15E02" w:rsidRDefault="008500E0" w:rsidP="007115C5">
            <w:pPr>
              <w:spacing w:after="0" w:line="240" w:lineRule="auto"/>
              <w:jc w:val="center"/>
              <w:rPr>
                <w:rFonts w:ascii="Times New Roman" w:eastAsia="Times New Roman" w:hAnsi="Times New Roman" w:cs="Times New Roman"/>
                <w:sz w:val="20"/>
                <w:szCs w:val="20"/>
                <w:lang w:val="uk-UA" w:eastAsia="ru-RU"/>
              </w:rPr>
            </w:pPr>
            <w:r w:rsidRPr="00E15E02">
              <w:rPr>
                <w:rFonts w:ascii="Times New Roman" w:eastAsia="Times New Roman" w:hAnsi="Times New Roman" w:cs="Times New Roman"/>
                <w:sz w:val="20"/>
                <w:szCs w:val="20"/>
                <w:lang w:val="uk-UA" w:eastAsia="ru-RU"/>
              </w:rPr>
              <w:t> </w:t>
            </w:r>
          </w:p>
        </w:tc>
        <w:tc>
          <w:tcPr>
            <w:tcW w:w="992" w:type="dxa"/>
            <w:tcBorders>
              <w:top w:val="nil"/>
              <w:left w:val="nil"/>
              <w:bottom w:val="single" w:sz="4" w:space="0" w:color="000000"/>
              <w:right w:val="single" w:sz="4" w:space="0" w:color="000000"/>
            </w:tcBorders>
            <w:shd w:val="clear" w:color="auto" w:fill="C4D8F0"/>
            <w:vAlign w:val="center"/>
            <w:hideMark/>
          </w:tcPr>
          <w:p w14:paraId="408959C9" w14:textId="77777777" w:rsidR="008500E0" w:rsidRPr="00E15E02" w:rsidRDefault="008500E0" w:rsidP="007115C5">
            <w:pPr>
              <w:spacing w:after="0" w:line="240" w:lineRule="auto"/>
              <w:jc w:val="center"/>
              <w:rPr>
                <w:rFonts w:ascii="Times New Roman" w:eastAsia="Times New Roman" w:hAnsi="Times New Roman" w:cs="Times New Roman"/>
                <w:sz w:val="20"/>
                <w:szCs w:val="20"/>
                <w:lang w:val="uk-UA" w:eastAsia="ru-RU"/>
              </w:rPr>
            </w:pPr>
            <w:r w:rsidRPr="00E15E02">
              <w:rPr>
                <w:rFonts w:ascii="Times New Roman" w:eastAsia="Times New Roman" w:hAnsi="Times New Roman" w:cs="Times New Roman"/>
                <w:sz w:val="20"/>
                <w:szCs w:val="20"/>
                <w:lang w:val="uk-UA" w:eastAsia="ru-RU"/>
              </w:rPr>
              <w:t> </w:t>
            </w:r>
          </w:p>
        </w:tc>
        <w:tc>
          <w:tcPr>
            <w:tcW w:w="992" w:type="dxa"/>
            <w:tcBorders>
              <w:top w:val="nil"/>
              <w:left w:val="nil"/>
              <w:bottom w:val="single" w:sz="4" w:space="0" w:color="000000"/>
              <w:right w:val="single" w:sz="4" w:space="0" w:color="000000"/>
            </w:tcBorders>
            <w:shd w:val="clear" w:color="auto" w:fill="C4D8F0"/>
            <w:vAlign w:val="center"/>
            <w:hideMark/>
          </w:tcPr>
          <w:p w14:paraId="70463A60" w14:textId="77777777" w:rsidR="008500E0" w:rsidRPr="00E15E02" w:rsidRDefault="008500E0" w:rsidP="007115C5">
            <w:pPr>
              <w:spacing w:after="0" w:line="240" w:lineRule="auto"/>
              <w:jc w:val="center"/>
              <w:rPr>
                <w:rFonts w:ascii="Times New Roman" w:eastAsia="Times New Roman" w:hAnsi="Times New Roman" w:cs="Times New Roman"/>
                <w:sz w:val="16"/>
                <w:szCs w:val="16"/>
                <w:lang w:val="uk-UA" w:eastAsia="ru-RU"/>
              </w:rPr>
            </w:pPr>
            <w:r w:rsidRPr="00E15E02">
              <w:rPr>
                <w:rFonts w:ascii="Times New Roman" w:eastAsia="Times New Roman" w:hAnsi="Times New Roman" w:cs="Times New Roman"/>
                <w:sz w:val="16"/>
                <w:szCs w:val="16"/>
                <w:lang w:val="uk-UA" w:eastAsia="ru-RU"/>
              </w:rPr>
              <w:t> </w:t>
            </w:r>
          </w:p>
        </w:tc>
        <w:tc>
          <w:tcPr>
            <w:tcW w:w="1558" w:type="dxa"/>
            <w:tcBorders>
              <w:top w:val="nil"/>
              <w:left w:val="nil"/>
              <w:bottom w:val="single" w:sz="4" w:space="0" w:color="000000"/>
              <w:right w:val="single" w:sz="4" w:space="0" w:color="000000"/>
            </w:tcBorders>
            <w:shd w:val="clear" w:color="auto" w:fill="C4D8F0"/>
            <w:vAlign w:val="center"/>
            <w:hideMark/>
          </w:tcPr>
          <w:p w14:paraId="513A6438" w14:textId="77777777" w:rsidR="008500E0" w:rsidRPr="00E15E02" w:rsidRDefault="008500E0" w:rsidP="007115C5">
            <w:pPr>
              <w:spacing w:after="0" w:line="240" w:lineRule="auto"/>
              <w:jc w:val="center"/>
              <w:rPr>
                <w:rFonts w:ascii="Times New Roman" w:eastAsia="Times New Roman" w:hAnsi="Times New Roman" w:cs="Times New Roman"/>
                <w:sz w:val="20"/>
                <w:szCs w:val="20"/>
                <w:lang w:val="uk-UA" w:eastAsia="ru-RU"/>
              </w:rPr>
            </w:pPr>
            <w:r w:rsidRPr="00E15E02">
              <w:rPr>
                <w:rFonts w:ascii="Times New Roman" w:eastAsia="Times New Roman" w:hAnsi="Times New Roman" w:cs="Times New Roman"/>
                <w:sz w:val="20"/>
                <w:szCs w:val="20"/>
                <w:lang w:val="uk-UA" w:eastAsia="ru-RU"/>
              </w:rPr>
              <w:t> </w:t>
            </w:r>
          </w:p>
        </w:tc>
        <w:tc>
          <w:tcPr>
            <w:tcW w:w="1115" w:type="dxa"/>
            <w:tcBorders>
              <w:top w:val="nil"/>
              <w:left w:val="nil"/>
              <w:bottom w:val="single" w:sz="4" w:space="0" w:color="000000"/>
              <w:right w:val="single" w:sz="4" w:space="0" w:color="000000"/>
            </w:tcBorders>
            <w:shd w:val="clear" w:color="auto" w:fill="C4D8F0"/>
            <w:vAlign w:val="center"/>
            <w:hideMark/>
          </w:tcPr>
          <w:p w14:paraId="48238F2F" w14:textId="77777777" w:rsidR="008500E0" w:rsidRPr="00E15E02" w:rsidRDefault="008500E0" w:rsidP="007115C5">
            <w:pPr>
              <w:spacing w:after="0" w:line="240" w:lineRule="auto"/>
              <w:jc w:val="center"/>
              <w:rPr>
                <w:rFonts w:ascii="Times New Roman" w:eastAsia="Times New Roman" w:hAnsi="Times New Roman" w:cs="Times New Roman"/>
                <w:sz w:val="20"/>
                <w:szCs w:val="20"/>
                <w:lang w:val="uk-UA" w:eastAsia="ru-RU"/>
              </w:rPr>
            </w:pPr>
            <w:r w:rsidRPr="00E15E02">
              <w:rPr>
                <w:rFonts w:ascii="Times New Roman" w:eastAsia="Times New Roman" w:hAnsi="Times New Roman" w:cs="Times New Roman"/>
                <w:sz w:val="20"/>
                <w:szCs w:val="20"/>
                <w:lang w:val="uk-UA" w:eastAsia="ru-RU"/>
              </w:rPr>
              <w:t> </w:t>
            </w:r>
          </w:p>
        </w:tc>
        <w:tc>
          <w:tcPr>
            <w:tcW w:w="1134" w:type="dxa"/>
            <w:tcBorders>
              <w:top w:val="nil"/>
              <w:left w:val="nil"/>
              <w:bottom w:val="single" w:sz="4" w:space="0" w:color="000000"/>
              <w:right w:val="single" w:sz="4" w:space="0" w:color="000000"/>
            </w:tcBorders>
            <w:shd w:val="clear" w:color="auto" w:fill="C4D8F0"/>
            <w:vAlign w:val="center"/>
            <w:hideMark/>
          </w:tcPr>
          <w:p w14:paraId="1738EBEC" w14:textId="77777777" w:rsidR="008500E0" w:rsidRPr="00E15E02" w:rsidRDefault="008500E0" w:rsidP="007115C5">
            <w:pPr>
              <w:spacing w:after="0" w:line="240" w:lineRule="auto"/>
              <w:jc w:val="center"/>
              <w:rPr>
                <w:rFonts w:ascii="Times New Roman" w:eastAsia="Times New Roman" w:hAnsi="Times New Roman" w:cs="Times New Roman"/>
                <w:sz w:val="20"/>
                <w:szCs w:val="20"/>
                <w:lang w:val="uk-UA" w:eastAsia="ru-RU"/>
              </w:rPr>
            </w:pPr>
            <w:r w:rsidRPr="00E15E02">
              <w:rPr>
                <w:rFonts w:ascii="Times New Roman" w:eastAsia="Times New Roman" w:hAnsi="Times New Roman" w:cs="Times New Roman"/>
                <w:sz w:val="20"/>
                <w:szCs w:val="20"/>
                <w:lang w:val="uk-UA" w:eastAsia="ru-RU"/>
              </w:rPr>
              <w:t> </w:t>
            </w:r>
          </w:p>
        </w:tc>
      </w:tr>
      <w:tr w:rsidR="009D5CD6" w:rsidRPr="00E15E02" w14:paraId="3364CC74" w14:textId="77777777" w:rsidTr="000804C6">
        <w:trPr>
          <w:trHeight w:val="199"/>
        </w:trPr>
        <w:tc>
          <w:tcPr>
            <w:tcW w:w="567" w:type="dxa"/>
            <w:tcBorders>
              <w:top w:val="nil"/>
              <w:left w:val="single" w:sz="4" w:space="0" w:color="000000"/>
              <w:bottom w:val="single" w:sz="4" w:space="0" w:color="000000"/>
              <w:right w:val="single" w:sz="4" w:space="0" w:color="000000"/>
            </w:tcBorders>
            <w:shd w:val="clear" w:color="auto" w:fill="C4D8F0"/>
            <w:vAlign w:val="center"/>
            <w:hideMark/>
          </w:tcPr>
          <w:p w14:paraId="35E44669" w14:textId="77777777" w:rsidR="008500E0" w:rsidRPr="00E15E02" w:rsidRDefault="008500E0" w:rsidP="007115C5">
            <w:pPr>
              <w:spacing w:after="0" w:line="240" w:lineRule="auto"/>
              <w:jc w:val="center"/>
              <w:rPr>
                <w:rFonts w:ascii="Times New Roman" w:eastAsia="Times New Roman" w:hAnsi="Times New Roman" w:cs="Times New Roman"/>
                <w:sz w:val="20"/>
                <w:szCs w:val="20"/>
                <w:lang w:val="uk-UA" w:eastAsia="ru-RU"/>
              </w:rPr>
            </w:pPr>
            <w:r w:rsidRPr="00E15E02">
              <w:rPr>
                <w:rFonts w:ascii="Times New Roman" w:eastAsia="Times New Roman" w:hAnsi="Times New Roman" w:cs="Times New Roman"/>
                <w:sz w:val="15"/>
                <w:szCs w:val="15"/>
                <w:lang w:val="uk-UA" w:eastAsia="ru-RU"/>
              </w:rPr>
              <w:t>26</w:t>
            </w:r>
          </w:p>
        </w:tc>
        <w:tc>
          <w:tcPr>
            <w:tcW w:w="1297" w:type="dxa"/>
            <w:tcBorders>
              <w:top w:val="nil"/>
              <w:left w:val="nil"/>
              <w:bottom w:val="single" w:sz="4" w:space="0" w:color="000000"/>
              <w:right w:val="single" w:sz="4" w:space="0" w:color="000000"/>
            </w:tcBorders>
            <w:shd w:val="clear" w:color="auto" w:fill="C4D8F0"/>
            <w:vAlign w:val="center"/>
            <w:hideMark/>
          </w:tcPr>
          <w:p w14:paraId="116DE950" w14:textId="77777777" w:rsidR="008500E0" w:rsidRPr="00E15E02" w:rsidRDefault="008500E0" w:rsidP="007115C5">
            <w:pPr>
              <w:spacing w:after="0" w:line="240" w:lineRule="auto"/>
              <w:rPr>
                <w:rFonts w:ascii="Times New Roman" w:eastAsia="Times New Roman" w:hAnsi="Times New Roman" w:cs="Times New Roman"/>
                <w:sz w:val="15"/>
                <w:szCs w:val="15"/>
                <w:lang w:val="uk-UA" w:eastAsia="ru-RU"/>
              </w:rPr>
            </w:pPr>
            <w:r w:rsidRPr="00E15E02">
              <w:rPr>
                <w:rFonts w:ascii="Times New Roman" w:eastAsia="Times New Roman" w:hAnsi="Times New Roman" w:cs="Times New Roman"/>
                <w:sz w:val="15"/>
                <w:szCs w:val="15"/>
                <w:lang w:val="uk-UA" w:eastAsia="ru-RU"/>
              </w:rPr>
              <w:t>АР Крим</w:t>
            </w:r>
          </w:p>
        </w:tc>
        <w:tc>
          <w:tcPr>
            <w:tcW w:w="1964" w:type="dxa"/>
            <w:tcBorders>
              <w:top w:val="nil"/>
              <w:left w:val="nil"/>
              <w:bottom w:val="single" w:sz="4" w:space="0" w:color="000000"/>
              <w:right w:val="single" w:sz="4" w:space="0" w:color="000000"/>
            </w:tcBorders>
            <w:shd w:val="clear" w:color="auto" w:fill="C4D8F0"/>
            <w:vAlign w:val="center"/>
            <w:hideMark/>
          </w:tcPr>
          <w:p w14:paraId="409C5A42" w14:textId="77777777" w:rsidR="008500E0" w:rsidRPr="00E15E02" w:rsidRDefault="008500E0" w:rsidP="007115C5">
            <w:pPr>
              <w:spacing w:after="0" w:line="240" w:lineRule="auto"/>
              <w:jc w:val="center"/>
              <w:rPr>
                <w:rFonts w:ascii="Times New Roman" w:eastAsia="Times New Roman" w:hAnsi="Times New Roman" w:cs="Times New Roman"/>
                <w:sz w:val="20"/>
                <w:szCs w:val="20"/>
                <w:lang w:val="uk-UA" w:eastAsia="ru-RU"/>
              </w:rPr>
            </w:pPr>
            <w:r w:rsidRPr="00E15E02">
              <w:rPr>
                <w:rFonts w:ascii="Times New Roman" w:eastAsia="Times New Roman" w:hAnsi="Times New Roman" w:cs="Times New Roman"/>
                <w:sz w:val="20"/>
                <w:szCs w:val="20"/>
                <w:lang w:val="uk-UA" w:eastAsia="ru-RU"/>
              </w:rPr>
              <w:t> </w:t>
            </w:r>
          </w:p>
        </w:tc>
        <w:tc>
          <w:tcPr>
            <w:tcW w:w="992" w:type="dxa"/>
            <w:tcBorders>
              <w:top w:val="nil"/>
              <w:left w:val="nil"/>
              <w:bottom w:val="single" w:sz="4" w:space="0" w:color="000000"/>
              <w:right w:val="single" w:sz="4" w:space="0" w:color="000000"/>
            </w:tcBorders>
            <w:shd w:val="clear" w:color="auto" w:fill="C4D8F0"/>
            <w:vAlign w:val="center"/>
            <w:hideMark/>
          </w:tcPr>
          <w:p w14:paraId="493F78A8" w14:textId="77777777" w:rsidR="008500E0" w:rsidRPr="00E15E02" w:rsidRDefault="008500E0" w:rsidP="007115C5">
            <w:pPr>
              <w:spacing w:after="0" w:line="240" w:lineRule="auto"/>
              <w:jc w:val="center"/>
              <w:rPr>
                <w:rFonts w:ascii="Times New Roman" w:eastAsia="Times New Roman" w:hAnsi="Times New Roman" w:cs="Times New Roman"/>
                <w:sz w:val="20"/>
                <w:szCs w:val="20"/>
                <w:lang w:val="uk-UA" w:eastAsia="ru-RU"/>
              </w:rPr>
            </w:pPr>
            <w:r w:rsidRPr="00E15E02">
              <w:rPr>
                <w:rFonts w:ascii="Times New Roman" w:eastAsia="Times New Roman" w:hAnsi="Times New Roman" w:cs="Times New Roman"/>
                <w:sz w:val="20"/>
                <w:szCs w:val="20"/>
                <w:lang w:val="uk-UA" w:eastAsia="ru-RU"/>
              </w:rPr>
              <w:t> </w:t>
            </w:r>
          </w:p>
        </w:tc>
        <w:tc>
          <w:tcPr>
            <w:tcW w:w="992" w:type="dxa"/>
            <w:tcBorders>
              <w:top w:val="nil"/>
              <w:left w:val="nil"/>
              <w:bottom w:val="single" w:sz="4" w:space="0" w:color="000000"/>
              <w:right w:val="single" w:sz="4" w:space="0" w:color="000000"/>
            </w:tcBorders>
            <w:shd w:val="clear" w:color="auto" w:fill="C4D8F0"/>
            <w:vAlign w:val="center"/>
            <w:hideMark/>
          </w:tcPr>
          <w:p w14:paraId="2304A757" w14:textId="77777777" w:rsidR="008500E0" w:rsidRPr="00E15E02" w:rsidRDefault="008500E0" w:rsidP="007115C5">
            <w:pPr>
              <w:spacing w:after="0" w:line="240" w:lineRule="auto"/>
              <w:jc w:val="center"/>
              <w:rPr>
                <w:rFonts w:ascii="Times New Roman" w:eastAsia="Times New Roman" w:hAnsi="Times New Roman" w:cs="Times New Roman"/>
                <w:sz w:val="16"/>
                <w:szCs w:val="16"/>
                <w:lang w:val="uk-UA" w:eastAsia="ru-RU"/>
              </w:rPr>
            </w:pPr>
            <w:r w:rsidRPr="00E15E02">
              <w:rPr>
                <w:rFonts w:ascii="Times New Roman" w:eastAsia="Times New Roman" w:hAnsi="Times New Roman" w:cs="Times New Roman"/>
                <w:sz w:val="16"/>
                <w:szCs w:val="16"/>
                <w:lang w:val="uk-UA" w:eastAsia="ru-RU"/>
              </w:rPr>
              <w:t> </w:t>
            </w:r>
          </w:p>
        </w:tc>
        <w:tc>
          <w:tcPr>
            <w:tcW w:w="1558" w:type="dxa"/>
            <w:tcBorders>
              <w:top w:val="nil"/>
              <w:left w:val="nil"/>
              <w:bottom w:val="single" w:sz="4" w:space="0" w:color="000000"/>
              <w:right w:val="single" w:sz="4" w:space="0" w:color="000000"/>
            </w:tcBorders>
            <w:shd w:val="clear" w:color="auto" w:fill="C4D8F0"/>
            <w:vAlign w:val="center"/>
            <w:hideMark/>
          </w:tcPr>
          <w:p w14:paraId="04947413" w14:textId="77777777" w:rsidR="008500E0" w:rsidRPr="00E15E02" w:rsidRDefault="008500E0" w:rsidP="007115C5">
            <w:pPr>
              <w:spacing w:after="0" w:line="240" w:lineRule="auto"/>
              <w:jc w:val="center"/>
              <w:rPr>
                <w:rFonts w:ascii="Times New Roman" w:eastAsia="Times New Roman" w:hAnsi="Times New Roman" w:cs="Times New Roman"/>
                <w:sz w:val="20"/>
                <w:szCs w:val="20"/>
                <w:lang w:val="uk-UA" w:eastAsia="ru-RU"/>
              </w:rPr>
            </w:pPr>
            <w:r w:rsidRPr="00E15E02">
              <w:rPr>
                <w:rFonts w:ascii="Times New Roman" w:eastAsia="Times New Roman" w:hAnsi="Times New Roman" w:cs="Times New Roman"/>
                <w:sz w:val="20"/>
                <w:szCs w:val="20"/>
                <w:lang w:val="uk-UA" w:eastAsia="ru-RU"/>
              </w:rPr>
              <w:t> </w:t>
            </w:r>
          </w:p>
        </w:tc>
        <w:tc>
          <w:tcPr>
            <w:tcW w:w="1115" w:type="dxa"/>
            <w:tcBorders>
              <w:top w:val="nil"/>
              <w:left w:val="nil"/>
              <w:bottom w:val="single" w:sz="4" w:space="0" w:color="000000"/>
              <w:right w:val="single" w:sz="4" w:space="0" w:color="000000"/>
            </w:tcBorders>
            <w:shd w:val="clear" w:color="auto" w:fill="C4D8F0"/>
            <w:vAlign w:val="center"/>
            <w:hideMark/>
          </w:tcPr>
          <w:p w14:paraId="4E35AA9C" w14:textId="77777777" w:rsidR="008500E0" w:rsidRPr="00E15E02" w:rsidRDefault="008500E0" w:rsidP="007115C5">
            <w:pPr>
              <w:spacing w:after="0" w:line="240" w:lineRule="auto"/>
              <w:jc w:val="center"/>
              <w:rPr>
                <w:rFonts w:ascii="Times New Roman" w:eastAsia="Times New Roman" w:hAnsi="Times New Roman" w:cs="Times New Roman"/>
                <w:sz w:val="20"/>
                <w:szCs w:val="20"/>
                <w:lang w:val="uk-UA" w:eastAsia="ru-RU"/>
              </w:rPr>
            </w:pPr>
            <w:r w:rsidRPr="00E15E02">
              <w:rPr>
                <w:rFonts w:ascii="Times New Roman" w:eastAsia="Times New Roman" w:hAnsi="Times New Roman" w:cs="Times New Roman"/>
                <w:sz w:val="20"/>
                <w:szCs w:val="20"/>
                <w:lang w:val="uk-UA" w:eastAsia="ru-RU"/>
              </w:rPr>
              <w:t> </w:t>
            </w:r>
          </w:p>
        </w:tc>
        <w:tc>
          <w:tcPr>
            <w:tcW w:w="1134" w:type="dxa"/>
            <w:tcBorders>
              <w:top w:val="nil"/>
              <w:left w:val="nil"/>
              <w:bottom w:val="single" w:sz="4" w:space="0" w:color="000000"/>
              <w:right w:val="single" w:sz="4" w:space="0" w:color="000000"/>
            </w:tcBorders>
            <w:shd w:val="clear" w:color="auto" w:fill="C4D8F0"/>
            <w:vAlign w:val="center"/>
            <w:hideMark/>
          </w:tcPr>
          <w:p w14:paraId="7BDEF4DD" w14:textId="77777777" w:rsidR="008500E0" w:rsidRPr="00E15E02" w:rsidRDefault="008500E0" w:rsidP="007115C5">
            <w:pPr>
              <w:spacing w:after="0" w:line="240" w:lineRule="auto"/>
              <w:jc w:val="center"/>
              <w:rPr>
                <w:rFonts w:ascii="Times New Roman" w:eastAsia="Times New Roman" w:hAnsi="Times New Roman" w:cs="Times New Roman"/>
                <w:sz w:val="20"/>
                <w:szCs w:val="20"/>
                <w:lang w:val="uk-UA" w:eastAsia="ru-RU"/>
              </w:rPr>
            </w:pPr>
            <w:r w:rsidRPr="00E15E02">
              <w:rPr>
                <w:rFonts w:ascii="Times New Roman" w:eastAsia="Times New Roman" w:hAnsi="Times New Roman" w:cs="Times New Roman"/>
                <w:sz w:val="20"/>
                <w:szCs w:val="20"/>
                <w:lang w:val="uk-UA" w:eastAsia="ru-RU"/>
              </w:rPr>
              <w:t> </w:t>
            </w:r>
          </w:p>
        </w:tc>
      </w:tr>
      <w:tr w:rsidR="009D5CD6" w:rsidRPr="00E15E02" w14:paraId="25A892E0" w14:textId="77777777" w:rsidTr="000804C6">
        <w:trPr>
          <w:trHeight w:val="199"/>
        </w:trPr>
        <w:tc>
          <w:tcPr>
            <w:tcW w:w="567" w:type="dxa"/>
            <w:tcBorders>
              <w:top w:val="nil"/>
              <w:left w:val="single" w:sz="4" w:space="0" w:color="000000"/>
              <w:bottom w:val="single" w:sz="4" w:space="0" w:color="000000"/>
              <w:right w:val="single" w:sz="4" w:space="0" w:color="000000"/>
            </w:tcBorders>
            <w:shd w:val="clear" w:color="auto" w:fill="C4D8F0"/>
            <w:vAlign w:val="center"/>
            <w:hideMark/>
          </w:tcPr>
          <w:p w14:paraId="3D0455E2" w14:textId="77777777" w:rsidR="008500E0" w:rsidRPr="00E15E02" w:rsidRDefault="008500E0" w:rsidP="007115C5">
            <w:pPr>
              <w:spacing w:after="0" w:line="240" w:lineRule="auto"/>
              <w:rPr>
                <w:rFonts w:ascii="Times New Roman" w:eastAsia="Times New Roman" w:hAnsi="Times New Roman" w:cs="Times New Roman"/>
                <w:sz w:val="20"/>
                <w:szCs w:val="20"/>
                <w:lang w:val="uk-UA" w:eastAsia="ru-RU"/>
              </w:rPr>
            </w:pPr>
            <w:r w:rsidRPr="00E15E02">
              <w:rPr>
                <w:rFonts w:ascii="Times New Roman" w:eastAsia="Times New Roman" w:hAnsi="Times New Roman" w:cs="Times New Roman"/>
                <w:sz w:val="20"/>
                <w:szCs w:val="20"/>
                <w:lang w:val="uk-UA" w:eastAsia="ru-RU"/>
              </w:rPr>
              <w:t> </w:t>
            </w:r>
          </w:p>
        </w:tc>
        <w:tc>
          <w:tcPr>
            <w:tcW w:w="1297" w:type="dxa"/>
            <w:tcBorders>
              <w:top w:val="nil"/>
              <w:left w:val="nil"/>
              <w:bottom w:val="single" w:sz="4" w:space="0" w:color="000000"/>
              <w:right w:val="single" w:sz="4" w:space="0" w:color="000000"/>
            </w:tcBorders>
            <w:shd w:val="clear" w:color="auto" w:fill="C4D8F0"/>
            <w:vAlign w:val="center"/>
            <w:hideMark/>
          </w:tcPr>
          <w:p w14:paraId="6A5F8D79" w14:textId="77777777" w:rsidR="008500E0" w:rsidRPr="00E15E02" w:rsidRDefault="008500E0" w:rsidP="007115C5">
            <w:pPr>
              <w:spacing w:after="0" w:line="240" w:lineRule="auto"/>
              <w:rPr>
                <w:rFonts w:ascii="Times New Roman" w:eastAsia="Times New Roman" w:hAnsi="Times New Roman" w:cs="Times New Roman"/>
                <w:sz w:val="15"/>
                <w:szCs w:val="15"/>
                <w:lang w:val="uk-UA" w:eastAsia="ru-RU"/>
              </w:rPr>
            </w:pPr>
            <w:r w:rsidRPr="00E15E02">
              <w:rPr>
                <w:rFonts w:ascii="Times New Roman" w:eastAsia="Times New Roman" w:hAnsi="Times New Roman" w:cs="Times New Roman"/>
                <w:sz w:val="15"/>
                <w:szCs w:val="15"/>
                <w:lang w:val="uk-UA" w:eastAsia="ru-RU"/>
              </w:rPr>
              <w:t>м. Севастополь</w:t>
            </w:r>
          </w:p>
        </w:tc>
        <w:tc>
          <w:tcPr>
            <w:tcW w:w="1964" w:type="dxa"/>
            <w:tcBorders>
              <w:top w:val="nil"/>
              <w:left w:val="nil"/>
              <w:bottom w:val="single" w:sz="4" w:space="0" w:color="000000"/>
              <w:right w:val="single" w:sz="4" w:space="0" w:color="000000"/>
            </w:tcBorders>
            <w:shd w:val="clear" w:color="auto" w:fill="C4D8F0"/>
            <w:vAlign w:val="center"/>
            <w:hideMark/>
          </w:tcPr>
          <w:p w14:paraId="6EC35B02" w14:textId="77777777" w:rsidR="008500E0" w:rsidRPr="00E15E02" w:rsidRDefault="008500E0" w:rsidP="007115C5">
            <w:pPr>
              <w:spacing w:after="0" w:line="240" w:lineRule="auto"/>
              <w:jc w:val="center"/>
              <w:rPr>
                <w:rFonts w:ascii="Times New Roman" w:eastAsia="Times New Roman" w:hAnsi="Times New Roman" w:cs="Times New Roman"/>
                <w:sz w:val="20"/>
                <w:szCs w:val="20"/>
                <w:lang w:val="uk-UA" w:eastAsia="ru-RU"/>
              </w:rPr>
            </w:pPr>
            <w:r w:rsidRPr="00E15E02">
              <w:rPr>
                <w:rFonts w:ascii="Times New Roman" w:eastAsia="Times New Roman" w:hAnsi="Times New Roman" w:cs="Times New Roman"/>
                <w:sz w:val="20"/>
                <w:szCs w:val="20"/>
                <w:lang w:val="uk-UA" w:eastAsia="ru-RU"/>
              </w:rPr>
              <w:t> </w:t>
            </w:r>
          </w:p>
        </w:tc>
        <w:tc>
          <w:tcPr>
            <w:tcW w:w="992" w:type="dxa"/>
            <w:tcBorders>
              <w:top w:val="nil"/>
              <w:left w:val="nil"/>
              <w:bottom w:val="single" w:sz="4" w:space="0" w:color="000000"/>
              <w:right w:val="single" w:sz="4" w:space="0" w:color="000000"/>
            </w:tcBorders>
            <w:shd w:val="clear" w:color="auto" w:fill="C4D8F0"/>
            <w:vAlign w:val="center"/>
            <w:hideMark/>
          </w:tcPr>
          <w:p w14:paraId="578745D3" w14:textId="77777777" w:rsidR="008500E0" w:rsidRPr="00E15E02" w:rsidRDefault="008500E0" w:rsidP="007115C5">
            <w:pPr>
              <w:spacing w:after="0" w:line="240" w:lineRule="auto"/>
              <w:jc w:val="center"/>
              <w:rPr>
                <w:rFonts w:ascii="Times New Roman" w:eastAsia="Times New Roman" w:hAnsi="Times New Roman" w:cs="Times New Roman"/>
                <w:sz w:val="20"/>
                <w:szCs w:val="20"/>
                <w:lang w:val="uk-UA" w:eastAsia="ru-RU"/>
              </w:rPr>
            </w:pPr>
            <w:r w:rsidRPr="00E15E02">
              <w:rPr>
                <w:rFonts w:ascii="Times New Roman" w:eastAsia="Times New Roman" w:hAnsi="Times New Roman" w:cs="Times New Roman"/>
                <w:sz w:val="20"/>
                <w:szCs w:val="20"/>
                <w:lang w:val="uk-UA" w:eastAsia="ru-RU"/>
              </w:rPr>
              <w:t> </w:t>
            </w:r>
          </w:p>
        </w:tc>
        <w:tc>
          <w:tcPr>
            <w:tcW w:w="992" w:type="dxa"/>
            <w:tcBorders>
              <w:top w:val="nil"/>
              <w:left w:val="nil"/>
              <w:bottom w:val="single" w:sz="4" w:space="0" w:color="000000"/>
              <w:right w:val="single" w:sz="4" w:space="0" w:color="000000"/>
            </w:tcBorders>
            <w:shd w:val="clear" w:color="auto" w:fill="C4D8F0"/>
            <w:vAlign w:val="center"/>
            <w:hideMark/>
          </w:tcPr>
          <w:p w14:paraId="7B8E9148" w14:textId="77777777" w:rsidR="008500E0" w:rsidRPr="00E15E02" w:rsidRDefault="008500E0" w:rsidP="007115C5">
            <w:pPr>
              <w:spacing w:after="0" w:line="240" w:lineRule="auto"/>
              <w:jc w:val="center"/>
              <w:rPr>
                <w:rFonts w:ascii="Times New Roman" w:eastAsia="Times New Roman" w:hAnsi="Times New Roman" w:cs="Times New Roman"/>
                <w:sz w:val="16"/>
                <w:szCs w:val="16"/>
                <w:lang w:val="uk-UA" w:eastAsia="ru-RU"/>
              </w:rPr>
            </w:pPr>
            <w:r w:rsidRPr="00E15E02">
              <w:rPr>
                <w:rFonts w:ascii="Times New Roman" w:eastAsia="Times New Roman" w:hAnsi="Times New Roman" w:cs="Times New Roman"/>
                <w:sz w:val="16"/>
                <w:szCs w:val="16"/>
                <w:lang w:val="uk-UA" w:eastAsia="ru-RU"/>
              </w:rPr>
              <w:t> </w:t>
            </w:r>
          </w:p>
        </w:tc>
        <w:tc>
          <w:tcPr>
            <w:tcW w:w="1558" w:type="dxa"/>
            <w:tcBorders>
              <w:top w:val="nil"/>
              <w:left w:val="nil"/>
              <w:bottom w:val="single" w:sz="4" w:space="0" w:color="000000"/>
              <w:right w:val="single" w:sz="4" w:space="0" w:color="000000"/>
            </w:tcBorders>
            <w:shd w:val="clear" w:color="auto" w:fill="C4D8F0"/>
            <w:vAlign w:val="center"/>
            <w:hideMark/>
          </w:tcPr>
          <w:p w14:paraId="27686AFF" w14:textId="77777777" w:rsidR="008500E0" w:rsidRPr="00E15E02" w:rsidRDefault="008500E0" w:rsidP="007115C5">
            <w:pPr>
              <w:spacing w:after="0" w:line="240" w:lineRule="auto"/>
              <w:jc w:val="center"/>
              <w:rPr>
                <w:rFonts w:ascii="Times New Roman" w:eastAsia="Times New Roman" w:hAnsi="Times New Roman" w:cs="Times New Roman"/>
                <w:sz w:val="20"/>
                <w:szCs w:val="20"/>
                <w:lang w:val="uk-UA" w:eastAsia="ru-RU"/>
              </w:rPr>
            </w:pPr>
            <w:r w:rsidRPr="00E15E02">
              <w:rPr>
                <w:rFonts w:ascii="Times New Roman" w:eastAsia="Times New Roman" w:hAnsi="Times New Roman" w:cs="Times New Roman"/>
                <w:sz w:val="20"/>
                <w:szCs w:val="20"/>
                <w:lang w:val="uk-UA" w:eastAsia="ru-RU"/>
              </w:rPr>
              <w:t> </w:t>
            </w:r>
          </w:p>
        </w:tc>
        <w:tc>
          <w:tcPr>
            <w:tcW w:w="1115" w:type="dxa"/>
            <w:tcBorders>
              <w:top w:val="nil"/>
              <w:left w:val="nil"/>
              <w:bottom w:val="single" w:sz="4" w:space="0" w:color="000000"/>
              <w:right w:val="single" w:sz="4" w:space="0" w:color="000000"/>
            </w:tcBorders>
            <w:shd w:val="clear" w:color="auto" w:fill="C4D8F0"/>
            <w:vAlign w:val="center"/>
            <w:hideMark/>
          </w:tcPr>
          <w:p w14:paraId="6BDD8B94" w14:textId="77777777" w:rsidR="008500E0" w:rsidRPr="00E15E02" w:rsidRDefault="008500E0" w:rsidP="007115C5">
            <w:pPr>
              <w:spacing w:after="0" w:line="240" w:lineRule="auto"/>
              <w:jc w:val="center"/>
              <w:rPr>
                <w:rFonts w:ascii="Times New Roman" w:eastAsia="Times New Roman" w:hAnsi="Times New Roman" w:cs="Times New Roman"/>
                <w:sz w:val="20"/>
                <w:szCs w:val="20"/>
                <w:lang w:val="uk-UA" w:eastAsia="ru-RU"/>
              </w:rPr>
            </w:pPr>
            <w:r w:rsidRPr="00E15E02">
              <w:rPr>
                <w:rFonts w:ascii="Times New Roman" w:eastAsia="Times New Roman" w:hAnsi="Times New Roman" w:cs="Times New Roman"/>
                <w:sz w:val="20"/>
                <w:szCs w:val="20"/>
                <w:lang w:val="uk-UA" w:eastAsia="ru-RU"/>
              </w:rPr>
              <w:t> </w:t>
            </w:r>
          </w:p>
        </w:tc>
        <w:tc>
          <w:tcPr>
            <w:tcW w:w="1134" w:type="dxa"/>
            <w:tcBorders>
              <w:top w:val="nil"/>
              <w:left w:val="nil"/>
              <w:bottom w:val="single" w:sz="4" w:space="0" w:color="000000"/>
              <w:right w:val="single" w:sz="4" w:space="0" w:color="000000"/>
            </w:tcBorders>
            <w:shd w:val="clear" w:color="auto" w:fill="C4D8F0"/>
            <w:vAlign w:val="center"/>
            <w:hideMark/>
          </w:tcPr>
          <w:p w14:paraId="2D40AFE4" w14:textId="77777777" w:rsidR="008500E0" w:rsidRPr="00E15E02" w:rsidRDefault="008500E0" w:rsidP="007115C5">
            <w:pPr>
              <w:spacing w:after="0" w:line="240" w:lineRule="auto"/>
              <w:jc w:val="center"/>
              <w:rPr>
                <w:rFonts w:ascii="Times New Roman" w:eastAsia="Times New Roman" w:hAnsi="Times New Roman" w:cs="Times New Roman"/>
                <w:sz w:val="20"/>
                <w:szCs w:val="20"/>
                <w:lang w:val="uk-UA" w:eastAsia="ru-RU"/>
              </w:rPr>
            </w:pPr>
            <w:r w:rsidRPr="00E15E02">
              <w:rPr>
                <w:rFonts w:ascii="Times New Roman" w:eastAsia="Times New Roman" w:hAnsi="Times New Roman" w:cs="Times New Roman"/>
                <w:sz w:val="20"/>
                <w:szCs w:val="20"/>
                <w:lang w:val="uk-UA" w:eastAsia="ru-RU"/>
              </w:rPr>
              <w:t> </w:t>
            </w:r>
          </w:p>
        </w:tc>
      </w:tr>
      <w:tr w:rsidR="009D5CD6" w:rsidRPr="00E15E02" w14:paraId="6F5177E5" w14:textId="77777777" w:rsidTr="000804C6">
        <w:trPr>
          <w:trHeight w:val="199"/>
        </w:trPr>
        <w:tc>
          <w:tcPr>
            <w:tcW w:w="567" w:type="dxa"/>
            <w:tcBorders>
              <w:top w:val="nil"/>
              <w:left w:val="single" w:sz="4" w:space="0" w:color="000000"/>
              <w:bottom w:val="single" w:sz="4" w:space="0" w:color="000000"/>
              <w:right w:val="single" w:sz="4" w:space="0" w:color="000000"/>
            </w:tcBorders>
            <w:shd w:val="clear" w:color="auto" w:fill="C4D8F0"/>
            <w:vAlign w:val="center"/>
            <w:hideMark/>
          </w:tcPr>
          <w:p w14:paraId="4F175512" w14:textId="77777777" w:rsidR="008500E0" w:rsidRPr="00E15E02" w:rsidRDefault="008500E0" w:rsidP="007115C5">
            <w:pPr>
              <w:spacing w:after="0" w:line="240" w:lineRule="auto"/>
              <w:rPr>
                <w:rFonts w:ascii="Times New Roman" w:eastAsia="Times New Roman" w:hAnsi="Times New Roman" w:cs="Times New Roman"/>
                <w:sz w:val="20"/>
                <w:szCs w:val="20"/>
                <w:lang w:val="uk-UA" w:eastAsia="ru-RU"/>
              </w:rPr>
            </w:pPr>
            <w:r w:rsidRPr="00E15E02">
              <w:rPr>
                <w:rFonts w:ascii="Times New Roman" w:eastAsia="Times New Roman" w:hAnsi="Times New Roman" w:cs="Times New Roman"/>
                <w:sz w:val="20"/>
                <w:szCs w:val="20"/>
                <w:lang w:val="uk-UA" w:eastAsia="ru-RU"/>
              </w:rPr>
              <w:t> </w:t>
            </w:r>
          </w:p>
        </w:tc>
        <w:tc>
          <w:tcPr>
            <w:tcW w:w="1297" w:type="dxa"/>
            <w:tcBorders>
              <w:top w:val="nil"/>
              <w:left w:val="nil"/>
              <w:bottom w:val="single" w:sz="4" w:space="0" w:color="000000"/>
              <w:right w:val="single" w:sz="4" w:space="0" w:color="000000"/>
            </w:tcBorders>
            <w:shd w:val="clear" w:color="auto" w:fill="C4D8F0"/>
            <w:vAlign w:val="center"/>
            <w:hideMark/>
          </w:tcPr>
          <w:p w14:paraId="4D276822" w14:textId="77777777" w:rsidR="008500E0" w:rsidRPr="00E15E02" w:rsidRDefault="008500E0" w:rsidP="007115C5">
            <w:pPr>
              <w:spacing w:after="0" w:line="240" w:lineRule="auto"/>
              <w:jc w:val="center"/>
              <w:rPr>
                <w:rFonts w:ascii="Times New Roman" w:eastAsia="Times New Roman" w:hAnsi="Times New Roman" w:cs="Times New Roman"/>
                <w:b/>
                <w:bCs/>
                <w:sz w:val="15"/>
                <w:szCs w:val="15"/>
                <w:lang w:val="uk-UA" w:eastAsia="ru-RU"/>
              </w:rPr>
            </w:pPr>
            <w:r w:rsidRPr="00E15E02">
              <w:rPr>
                <w:rFonts w:ascii="Times New Roman" w:eastAsia="Times New Roman" w:hAnsi="Times New Roman" w:cs="Times New Roman"/>
                <w:b/>
                <w:bCs/>
                <w:sz w:val="15"/>
                <w:szCs w:val="15"/>
                <w:lang w:val="uk-UA" w:eastAsia="ru-RU"/>
              </w:rPr>
              <w:t>Разом:</w:t>
            </w:r>
          </w:p>
        </w:tc>
        <w:tc>
          <w:tcPr>
            <w:tcW w:w="1964" w:type="dxa"/>
            <w:tcBorders>
              <w:top w:val="nil"/>
              <w:left w:val="nil"/>
              <w:bottom w:val="single" w:sz="4" w:space="0" w:color="000000"/>
              <w:right w:val="single" w:sz="4" w:space="0" w:color="000000"/>
            </w:tcBorders>
            <w:shd w:val="clear" w:color="auto" w:fill="C4D8F0"/>
            <w:noWrap/>
            <w:vAlign w:val="center"/>
            <w:hideMark/>
          </w:tcPr>
          <w:p w14:paraId="7BD2BCF6" w14:textId="77777777" w:rsidR="008500E0" w:rsidRPr="00E15E02" w:rsidRDefault="008500E0" w:rsidP="007115C5">
            <w:pPr>
              <w:spacing w:after="0" w:line="240" w:lineRule="auto"/>
              <w:jc w:val="center"/>
              <w:rPr>
                <w:rFonts w:ascii="Times New Roman" w:eastAsia="Times New Roman" w:hAnsi="Times New Roman" w:cs="Times New Roman"/>
                <w:b/>
                <w:bCs/>
                <w:sz w:val="15"/>
                <w:szCs w:val="15"/>
                <w:lang w:val="uk-UA" w:eastAsia="ru-RU"/>
              </w:rPr>
            </w:pPr>
            <w:r w:rsidRPr="00E15E02">
              <w:rPr>
                <w:rFonts w:ascii="Times New Roman" w:eastAsia="Times New Roman" w:hAnsi="Times New Roman" w:cs="Times New Roman"/>
                <w:b/>
                <w:bCs/>
                <w:sz w:val="15"/>
                <w:szCs w:val="15"/>
                <w:lang w:val="uk-UA" w:eastAsia="ru-RU"/>
              </w:rPr>
              <w:t> </w:t>
            </w:r>
          </w:p>
        </w:tc>
        <w:tc>
          <w:tcPr>
            <w:tcW w:w="992" w:type="dxa"/>
            <w:tcBorders>
              <w:top w:val="nil"/>
              <w:left w:val="nil"/>
              <w:bottom w:val="single" w:sz="4" w:space="0" w:color="000000"/>
              <w:right w:val="single" w:sz="4" w:space="0" w:color="000000"/>
            </w:tcBorders>
            <w:shd w:val="clear" w:color="auto" w:fill="C4D8F0"/>
            <w:vAlign w:val="center"/>
            <w:hideMark/>
          </w:tcPr>
          <w:p w14:paraId="5EA816B0" w14:textId="77777777" w:rsidR="008500E0" w:rsidRPr="00E15E02" w:rsidRDefault="008500E0" w:rsidP="007115C5">
            <w:pPr>
              <w:spacing w:after="0" w:line="240" w:lineRule="auto"/>
              <w:jc w:val="center"/>
              <w:rPr>
                <w:rFonts w:ascii="Times New Roman" w:eastAsia="Times New Roman" w:hAnsi="Times New Roman" w:cs="Times New Roman"/>
                <w:sz w:val="20"/>
                <w:szCs w:val="20"/>
                <w:lang w:val="uk-UA" w:eastAsia="ru-RU"/>
              </w:rPr>
            </w:pPr>
            <w:r w:rsidRPr="00E15E02">
              <w:rPr>
                <w:rFonts w:ascii="Times New Roman" w:eastAsia="Times New Roman" w:hAnsi="Times New Roman" w:cs="Times New Roman"/>
                <w:sz w:val="20"/>
                <w:szCs w:val="20"/>
                <w:lang w:val="uk-UA" w:eastAsia="ru-RU"/>
              </w:rPr>
              <w:t> </w:t>
            </w:r>
          </w:p>
        </w:tc>
        <w:tc>
          <w:tcPr>
            <w:tcW w:w="992" w:type="dxa"/>
            <w:tcBorders>
              <w:top w:val="nil"/>
              <w:left w:val="nil"/>
              <w:bottom w:val="single" w:sz="4" w:space="0" w:color="000000"/>
              <w:right w:val="single" w:sz="4" w:space="0" w:color="000000"/>
            </w:tcBorders>
            <w:shd w:val="clear" w:color="auto" w:fill="C4D8F0"/>
            <w:vAlign w:val="center"/>
            <w:hideMark/>
          </w:tcPr>
          <w:p w14:paraId="717B3860" w14:textId="77777777" w:rsidR="008500E0" w:rsidRPr="00E15E02" w:rsidRDefault="008500E0" w:rsidP="007115C5">
            <w:pPr>
              <w:spacing w:after="0" w:line="240" w:lineRule="auto"/>
              <w:jc w:val="center"/>
              <w:rPr>
                <w:rFonts w:ascii="Times New Roman" w:eastAsia="Times New Roman" w:hAnsi="Times New Roman" w:cs="Times New Roman"/>
                <w:sz w:val="16"/>
                <w:szCs w:val="16"/>
                <w:lang w:val="uk-UA" w:eastAsia="ru-RU"/>
              </w:rPr>
            </w:pPr>
            <w:r w:rsidRPr="00E15E02">
              <w:rPr>
                <w:rFonts w:ascii="Times New Roman" w:eastAsia="Times New Roman" w:hAnsi="Times New Roman" w:cs="Times New Roman"/>
                <w:sz w:val="16"/>
                <w:szCs w:val="16"/>
                <w:lang w:val="uk-UA" w:eastAsia="ru-RU"/>
              </w:rPr>
              <w:t> </w:t>
            </w:r>
          </w:p>
        </w:tc>
        <w:tc>
          <w:tcPr>
            <w:tcW w:w="1558" w:type="dxa"/>
            <w:tcBorders>
              <w:top w:val="nil"/>
              <w:left w:val="nil"/>
              <w:bottom w:val="single" w:sz="4" w:space="0" w:color="000000"/>
              <w:right w:val="single" w:sz="4" w:space="0" w:color="000000"/>
            </w:tcBorders>
            <w:shd w:val="clear" w:color="auto" w:fill="C4D8F0"/>
            <w:vAlign w:val="center"/>
            <w:hideMark/>
          </w:tcPr>
          <w:p w14:paraId="1F2E9DEF" w14:textId="77777777" w:rsidR="008500E0" w:rsidRPr="00E15E02" w:rsidRDefault="008500E0" w:rsidP="007115C5">
            <w:pPr>
              <w:spacing w:after="0" w:line="240" w:lineRule="auto"/>
              <w:jc w:val="center"/>
              <w:rPr>
                <w:rFonts w:ascii="Times New Roman" w:eastAsia="Times New Roman" w:hAnsi="Times New Roman" w:cs="Times New Roman"/>
                <w:b/>
                <w:bCs/>
                <w:sz w:val="15"/>
                <w:szCs w:val="15"/>
                <w:lang w:val="uk-UA" w:eastAsia="ru-RU"/>
              </w:rPr>
            </w:pPr>
            <w:r w:rsidRPr="00E15E02">
              <w:rPr>
                <w:rFonts w:ascii="Times New Roman" w:eastAsia="Times New Roman" w:hAnsi="Times New Roman" w:cs="Times New Roman"/>
                <w:b/>
                <w:bCs/>
                <w:sz w:val="15"/>
                <w:szCs w:val="15"/>
                <w:lang w:val="uk-UA" w:eastAsia="ru-RU"/>
              </w:rPr>
              <w:t>67</w:t>
            </w:r>
          </w:p>
        </w:tc>
        <w:tc>
          <w:tcPr>
            <w:tcW w:w="1115" w:type="dxa"/>
            <w:tcBorders>
              <w:top w:val="nil"/>
              <w:left w:val="nil"/>
              <w:bottom w:val="single" w:sz="4" w:space="0" w:color="000000"/>
              <w:right w:val="single" w:sz="4" w:space="0" w:color="000000"/>
            </w:tcBorders>
            <w:shd w:val="clear" w:color="auto" w:fill="C4D8F0"/>
            <w:noWrap/>
            <w:vAlign w:val="center"/>
            <w:hideMark/>
          </w:tcPr>
          <w:p w14:paraId="5A6D9265" w14:textId="77777777" w:rsidR="008500E0" w:rsidRPr="00E15E02" w:rsidRDefault="008500E0" w:rsidP="007115C5">
            <w:pPr>
              <w:spacing w:after="0" w:line="240" w:lineRule="auto"/>
              <w:jc w:val="center"/>
              <w:rPr>
                <w:rFonts w:ascii="Times New Roman" w:eastAsia="Times New Roman" w:hAnsi="Times New Roman" w:cs="Times New Roman"/>
                <w:b/>
                <w:bCs/>
                <w:sz w:val="15"/>
                <w:szCs w:val="15"/>
                <w:lang w:val="uk-UA" w:eastAsia="ru-RU"/>
              </w:rPr>
            </w:pPr>
            <w:r w:rsidRPr="00E15E02">
              <w:rPr>
                <w:rFonts w:ascii="Times New Roman" w:eastAsia="Times New Roman" w:hAnsi="Times New Roman" w:cs="Times New Roman"/>
                <w:b/>
                <w:bCs/>
                <w:sz w:val="15"/>
                <w:szCs w:val="15"/>
                <w:lang w:val="uk-UA" w:eastAsia="ru-RU"/>
              </w:rPr>
              <w:t>13</w:t>
            </w:r>
          </w:p>
        </w:tc>
        <w:tc>
          <w:tcPr>
            <w:tcW w:w="1134" w:type="dxa"/>
            <w:tcBorders>
              <w:top w:val="nil"/>
              <w:left w:val="nil"/>
              <w:bottom w:val="single" w:sz="4" w:space="0" w:color="000000"/>
              <w:right w:val="single" w:sz="4" w:space="0" w:color="000000"/>
            </w:tcBorders>
            <w:shd w:val="clear" w:color="auto" w:fill="C4D8F0"/>
            <w:noWrap/>
            <w:vAlign w:val="center"/>
            <w:hideMark/>
          </w:tcPr>
          <w:p w14:paraId="38960BDA" w14:textId="77777777" w:rsidR="008500E0" w:rsidRPr="00E15E02" w:rsidRDefault="008500E0" w:rsidP="007115C5">
            <w:pPr>
              <w:spacing w:after="0" w:line="240" w:lineRule="auto"/>
              <w:jc w:val="center"/>
              <w:rPr>
                <w:rFonts w:ascii="Times New Roman" w:eastAsia="Times New Roman" w:hAnsi="Times New Roman" w:cs="Times New Roman"/>
                <w:b/>
                <w:bCs/>
                <w:sz w:val="15"/>
                <w:szCs w:val="15"/>
                <w:lang w:val="uk-UA" w:eastAsia="ru-RU"/>
              </w:rPr>
            </w:pPr>
            <w:r w:rsidRPr="00E15E02">
              <w:rPr>
                <w:rFonts w:ascii="Times New Roman" w:eastAsia="Times New Roman" w:hAnsi="Times New Roman" w:cs="Times New Roman"/>
                <w:b/>
                <w:bCs/>
                <w:sz w:val="15"/>
                <w:szCs w:val="15"/>
                <w:lang w:val="uk-UA" w:eastAsia="ru-RU"/>
              </w:rPr>
              <w:t>54</w:t>
            </w:r>
          </w:p>
        </w:tc>
      </w:tr>
    </w:tbl>
    <w:p w14:paraId="30E46411" w14:textId="450F2CAC" w:rsidR="00EA7E2B" w:rsidRPr="00E15E02" w:rsidRDefault="00EA7E2B" w:rsidP="007115C5">
      <w:pPr>
        <w:autoSpaceDE w:val="0"/>
        <w:autoSpaceDN w:val="0"/>
        <w:adjustRightInd w:val="0"/>
        <w:spacing w:after="0" w:line="240" w:lineRule="auto"/>
        <w:jc w:val="both"/>
        <w:rPr>
          <w:shd w:val="clear" w:color="auto" w:fill="FFFFFF"/>
          <w:lang w:val="uk-UA"/>
        </w:rPr>
      </w:pPr>
    </w:p>
    <w:p w14:paraId="3AD77B27" w14:textId="71E84E1F" w:rsidR="00EA7E2B" w:rsidRPr="00E15E02" w:rsidRDefault="00C75E46" w:rsidP="007115C5">
      <w:pPr>
        <w:autoSpaceDE w:val="0"/>
        <w:autoSpaceDN w:val="0"/>
        <w:adjustRightInd w:val="0"/>
        <w:spacing w:after="0" w:line="240" w:lineRule="auto"/>
        <w:jc w:val="both"/>
        <w:rPr>
          <w:rFonts w:ascii="Times New Roman" w:hAnsi="Times New Roman" w:cs="Times New Roman"/>
          <w:sz w:val="24"/>
          <w:szCs w:val="24"/>
          <w:shd w:val="clear" w:color="auto" w:fill="FFFFFF"/>
          <w:lang w:val="uk-UA"/>
        </w:rPr>
      </w:pPr>
      <w:r w:rsidRPr="00E15E02">
        <w:rPr>
          <w:rFonts w:ascii="Times New Roman" w:hAnsi="Times New Roman" w:cs="Times New Roman"/>
          <w:sz w:val="24"/>
          <w:szCs w:val="24"/>
          <w:shd w:val="clear" w:color="auto" w:fill="FFFFFF"/>
          <w:lang w:val="uk-UA"/>
        </w:rPr>
        <w:t xml:space="preserve">* ЗГА – зал гральних автоматів; ГЗК </w:t>
      </w:r>
      <w:r w:rsidR="00477775">
        <w:rPr>
          <w:rFonts w:ascii="Times New Roman" w:hAnsi="Times New Roman" w:cs="Times New Roman"/>
          <w:sz w:val="24"/>
          <w:szCs w:val="24"/>
          <w:shd w:val="clear" w:color="auto" w:fill="FFFFFF"/>
          <w:lang w:val="uk-UA"/>
        </w:rPr>
        <w:t>–</w:t>
      </w:r>
      <w:r w:rsidRPr="00E15E02">
        <w:rPr>
          <w:rFonts w:ascii="Times New Roman" w:hAnsi="Times New Roman" w:cs="Times New Roman"/>
          <w:sz w:val="24"/>
          <w:szCs w:val="24"/>
          <w:shd w:val="clear" w:color="auto" w:fill="FFFFFF"/>
          <w:lang w:val="uk-UA"/>
        </w:rPr>
        <w:t xml:space="preserve"> гральний заклад казино.</w:t>
      </w:r>
    </w:p>
    <w:p w14:paraId="71F393DA" w14:textId="77777777" w:rsidR="00C8259A" w:rsidRPr="00E15E02" w:rsidRDefault="00C8259A" w:rsidP="007115C5">
      <w:pPr>
        <w:autoSpaceDE w:val="0"/>
        <w:autoSpaceDN w:val="0"/>
        <w:adjustRightInd w:val="0"/>
        <w:spacing w:after="0" w:line="240" w:lineRule="auto"/>
        <w:ind w:firstLine="567"/>
        <w:jc w:val="both"/>
        <w:rPr>
          <w:rFonts w:ascii="Times New Roman" w:hAnsi="Times New Roman" w:cs="Times New Roman"/>
          <w:b/>
          <w:bCs/>
          <w:sz w:val="28"/>
          <w:szCs w:val="28"/>
          <w:lang w:val="uk-UA"/>
        </w:rPr>
      </w:pPr>
      <w:bookmarkStart w:id="49" w:name="_Hlk133308436"/>
    </w:p>
    <w:p w14:paraId="4DF5B54C" w14:textId="77777777" w:rsidR="002667E3" w:rsidRPr="00E15E02" w:rsidRDefault="002667E3" w:rsidP="007115C5">
      <w:pPr>
        <w:autoSpaceDE w:val="0"/>
        <w:autoSpaceDN w:val="0"/>
        <w:adjustRightInd w:val="0"/>
        <w:spacing w:after="0" w:line="240" w:lineRule="auto"/>
        <w:ind w:firstLine="567"/>
        <w:jc w:val="both"/>
        <w:rPr>
          <w:rFonts w:ascii="Times New Roman" w:hAnsi="Times New Roman" w:cs="Times New Roman"/>
          <w:b/>
          <w:bCs/>
          <w:sz w:val="28"/>
          <w:szCs w:val="28"/>
          <w:lang w:val="uk-UA"/>
        </w:rPr>
      </w:pPr>
    </w:p>
    <w:p w14:paraId="67E44EB0" w14:textId="0C26F79B" w:rsidR="00A227CA" w:rsidRPr="00E15E02" w:rsidRDefault="00A227CA" w:rsidP="007115C5">
      <w:pPr>
        <w:autoSpaceDE w:val="0"/>
        <w:autoSpaceDN w:val="0"/>
        <w:adjustRightInd w:val="0"/>
        <w:spacing w:after="0" w:line="240" w:lineRule="auto"/>
        <w:ind w:firstLine="567"/>
        <w:jc w:val="both"/>
        <w:rPr>
          <w:rFonts w:ascii="Times New Roman" w:hAnsi="Times New Roman" w:cs="Times New Roman"/>
          <w:b/>
          <w:bCs/>
          <w:sz w:val="28"/>
          <w:szCs w:val="28"/>
          <w:lang w:val="uk-UA"/>
        </w:rPr>
      </w:pPr>
      <w:r w:rsidRPr="00E15E02">
        <w:rPr>
          <w:rFonts w:ascii="Times New Roman" w:hAnsi="Times New Roman" w:cs="Times New Roman"/>
          <w:b/>
          <w:bCs/>
          <w:sz w:val="28"/>
          <w:szCs w:val="28"/>
          <w:lang w:val="uk-UA"/>
        </w:rPr>
        <w:t>2</w:t>
      </w:r>
      <w:r w:rsidR="00C33637" w:rsidRPr="00E15E02">
        <w:rPr>
          <w:rFonts w:ascii="Times New Roman" w:hAnsi="Times New Roman" w:cs="Times New Roman"/>
          <w:b/>
          <w:bCs/>
          <w:sz w:val="28"/>
          <w:szCs w:val="28"/>
          <w:lang w:val="uk-UA"/>
        </w:rPr>
        <w:t>)</w:t>
      </w:r>
      <w:r w:rsidRPr="00E15E02">
        <w:rPr>
          <w:rFonts w:ascii="Times New Roman" w:hAnsi="Times New Roman" w:cs="Times New Roman"/>
          <w:b/>
          <w:bCs/>
          <w:sz w:val="28"/>
          <w:szCs w:val="28"/>
          <w:lang w:val="uk-UA"/>
        </w:rPr>
        <w:t xml:space="preserve"> Організатори азартних ігор, які здійснюють діяльність </w:t>
      </w:r>
      <w:r w:rsidR="0020191B" w:rsidRPr="00E15E02">
        <w:rPr>
          <w:rFonts w:ascii="Times New Roman" w:hAnsi="Times New Roman" w:cs="Times New Roman"/>
          <w:b/>
          <w:bCs/>
          <w:sz w:val="28"/>
          <w:szCs w:val="28"/>
          <w:lang w:val="uk-UA"/>
        </w:rPr>
        <w:t>у</w:t>
      </w:r>
      <w:r w:rsidRPr="00E15E02">
        <w:rPr>
          <w:rFonts w:ascii="Times New Roman" w:hAnsi="Times New Roman" w:cs="Times New Roman"/>
          <w:b/>
          <w:bCs/>
          <w:sz w:val="28"/>
          <w:szCs w:val="28"/>
          <w:lang w:val="uk-UA"/>
        </w:rPr>
        <w:t xml:space="preserve"> мережі Інтернет (азартні ігри онлайн)</w:t>
      </w:r>
    </w:p>
    <w:p w14:paraId="1CE3FFEC" w14:textId="77777777" w:rsidR="000E0D2D" w:rsidRPr="00E15E02" w:rsidRDefault="000E0D2D" w:rsidP="007115C5">
      <w:pPr>
        <w:autoSpaceDE w:val="0"/>
        <w:autoSpaceDN w:val="0"/>
        <w:adjustRightInd w:val="0"/>
        <w:spacing w:after="0" w:line="240" w:lineRule="auto"/>
        <w:ind w:firstLine="567"/>
        <w:jc w:val="both"/>
        <w:rPr>
          <w:rFonts w:ascii="Times New Roman" w:hAnsi="Times New Roman" w:cs="Times New Roman"/>
          <w:b/>
          <w:bCs/>
          <w:sz w:val="28"/>
          <w:szCs w:val="28"/>
          <w:lang w:val="uk-UA"/>
        </w:rPr>
      </w:pPr>
    </w:p>
    <w:p w14:paraId="19FF73B2" w14:textId="2479993E" w:rsidR="005D5239" w:rsidRPr="00E15E02" w:rsidRDefault="002428EE" w:rsidP="007115C5">
      <w:pPr>
        <w:autoSpaceDE w:val="0"/>
        <w:autoSpaceDN w:val="0"/>
        <w:adjustRightInd w:val="0"/>
        <w:spacing w:after="0" w:line="240" w:lineRule="auto"/>
        <w:ind w:firstLine="567"/>
        <w:jc w:val="both"/>
        <w:rPr>
          <w:rFonts w:ascii="Times New Roman" w:hAnsi="Times New Roman" w:cs="Times New Roman"/>
          <w:sz w:val="28"/>
          <w:szCs w:val="28"/>
          <w:lang w:val="uk-UA"/>
        </w:rPr>
      </w:pPr>
      <w:r w:rsidRPr="00E15E02">
        <w:rPr>
          <w:rFonts w:ascii="Times New Roman" w:hAnsi="Times New Roman" w:cs="Times New Roman"/>
          <w:sz w:val="28"/>
          <w:szCs w:val="28"/>
          <w:lang w:val="uk-UA"/>
        </w:rPr>
        <w:t xml:space="preserve">Станом на 01.01.2023 </w:t>
      </w:r>
      <w:r w:rsidR="004D2841" w:rsidRPr="00E15E02">
        <w:rPr>
          <w:rFonts w:ascii="Times New Roman" w:hAnsi="Times New Roman" w:cs="Times New Roman"/>
          <w:sz w:val="28"/>
          <w:szCs w:val="28"/>
          <w:lang w:val="uk-UA"/>
        </w:rPr>
        <w:t>кількість діючих організаторів азартних ігор у мережі Інтернет становила 12, з них 1 організатор азартних ігор, який отримав ліцензію у 2022 році.</w:t>
      </w:r>
      <w:r w:rsidR="005D5239" w:rsidRPr="00E15E02">
        <w:rPr>
          <w:rFonts w:ascii="Times New Roman" w:hAnsi="Times New Roman" w:cs="Times New Roman"/>
          <w:sz w:val="28"/>
          <w:szCs w:val="28"/>
          <w:lang w:val="uk-UA"/>
        </w:rPr>
        <w:t xml:space="preserve"> У 2022 році анульовано 6 ліцензій 4 організаторам </w:t>
      </w:r>
      <w:r w:rsidR="004A7A30" w:rsidRPr="00E15E02">
        <w:rPr>
          <w:rFonts w:ascii="Times New Roman" w:hAnsi="Times New Roman" w:cs="Times New Roman"/>
          <w:sz w:val="28"/>
          <w:szCs w:val="28"/>
          <w:lang w:val="uk-UA"/>
        </w:rPr>
        <w:t xml:space="preserve">азартних ігор, які здійснювали відповідні види азартних ігор у мережі Інтернет </w:t>
      </w:r>
      <w:r w:rsidR="005D5239" w:rsidRPr="00E15E02">
        <w:rPr>
          <w:rFonts w:ascii="Times New Roman" w:hAnsi="Times New Roman" w:cs="Times New Roman"/>
          <w:sz w:val="28"/>
          <w:szCs w:val="28"/>
          <w:lang w:val="uk-UA"/>
        </w:rPr>
        <w:t xml:space="preserve">(детальніше у підрозділі 1.2 розділу І).  </w:t>
      </w:r>
    </w:p>
    <w:p w14:paraId="3AF734E4" w14:textId="480B76E8" w:rsidR="00D0532E" w:rsidRPr="00E15E02" w:rsidRDefault="002428EE" w:rsidP="007115C5">
      <w:pPr>
        <w:autoSpaceDE w:val="0"/>
        <w:autoSpaceDN w:val="0"/>
        <w:adjustRightInd w:val="0"/>
        <w:spacing w:after="0" w:line="240" w:lineRule="auto"/>
        <w:ind w:firstLine="567"/>
        <w:jc w:val="both"/>
        <w:rPr>
          <w:rFonts w:ascii="Times New Roman" w:hAnsi="Times New Roman" w:cs="Times New Roman"/>
          <w:sz w:val="28"/>
          <w:szCs w:val="28"/>
          <w:lang w:val="uk-UA"/>
        </w:rPr>
      </w:pPr>
      <w:r w:rsidRPr="00E15E02">
        <w:rPr>
          <w:rFonts w:ascii="Times New Roman" w:hAnsi="Times New Roman" w:cs="Times New Roman"/>
          <w:sz w:val="28"/>
          <w:szCs w:val="28"/>
          <w:lang w:val="uk-UA"/>
        </w:rPr>
        <w:t xml:space="preserve">Інформація станом на 01.01.2023 про </w:t>
      </w:r>
      <w:r w:rsidR="0020191B" w:rsidRPr="00E15E02">
        <w:rPr>
          <w:rFonts w:ascii="Times New Roman" w:hAnsi="Times New Roman" w:cs="Times New Roman"/>
          <w:sz w:val="28"/>
          <w:szCs w:val="28"/>
          <w:lang w:val="uk-UA"/>
        </w:rPr>
        <w:t>чинні</w:t>
      </w:r>
      <w:r w:rsidRPr="00E15E02">
        <w:rPr>
          <w:rFonts w:ascii="Times New Roman" w:hAnsi="Times New Roman" w:cs="Times New Roman"/>
          <w:sz w:val="28"/>
          <w:szCs w:val="28"/>
          <w:lang w:val="uk-UA"/>
        </w:rPr>
        <w:t xml:space="preserve"> ліцензії </w:t>
      </w:r>
      <w:r w:rsidR="005D5239" w:rsidRPr="00E15E02">
        <w:rPr>
          <w:rFonts w:ascii="Times New Roman" w:hAnsi="Times New Roman" w:cs="Times New Roman"/>
          <w:sz w:val="28"/>
          <w:szCs w:val="28"/>
          <w:lang w:val="uk-UA"/>
        </w:rPr>
        <w:t xml:space="preserve">на провадження діяльності </w:t>
      </w:r>
      <w:r w:rsidR="0020191B" w:rsidRPr="00E15E02">
        <w:rPr>
          <w:rFonts w:ascii="Times New Roman" w:hAnsi="Times New Roman" w:cs="Times New Roman"/>
          <w:sz w:val="28"/>
          <w:szCs w:val="28"/>
          <w:lang w:val="uk-UA"/>
        </w:rPr>
        <w:t>у</w:t>
      </w:r>
      <w:r w:rsidR="005D5239" w:rsidRPr="00E15E02">
        <w:rPr>
          <w:rFonts w:ascii="Times New Roman" w:hAnsi="Times New Roman" w:cs="Times New Roman"/>
          <w:sz w:val="28"/>
          <w:szCs w:val="28"/>
          <w:lang w:val="uk-UA"/>
        </w:rPr>
        <w:t xml:space="preserve"> мережі Інтернет </w:t>
      </w:r>
      <w:r w:rsidRPr="00E15E02">
        <w:rPr>
          <w:rFonts w:ascii="Times New Roman" w:hAnsi="Times New Roman" w:cs="Times New Roman"/>
          <w:sz w:val="28"/>
          <w:szCs w:val="28"/>
          <w:lang w:val="uk-UA"/>
        </w:rPr>
        <w:t>у таблиці 1</w:t>
      </w:r>
      <w:r w:rsidR="0020191B" w:rsidRPr="00E15E02">
        <w:rPr>
          <w:rFonts w:ascii="Times New Roman" w:hAnsi="Times New Roman" w:cs="Times New Roman"/>
          <w:sz w:val="28"/>
          <w:szCs w:val="28"/>
          <w:lang w:val="uk-UA"/>
        </w:rPr>
        <w:t>3</w:t>
      </w:r>
      <w:r w:rsidR="005D5239" w:rsidRPr="00E15E02">
        <w:rPr>
          <w:rFonts w:ascii="Times New Roman" w:hAnsi="Times New Roman" w:cs="Times New Roman"/>
          <w:sz w:val="28"/>
          <w:szCs w:val="28"/>
          <w:lang w:val="uk-UA"/>
        </w:rPr>
        <w:t xml:space="preserve"> у розрізі видів ліцензій та інформації про організаторів азартних ігор тощо</w:t>
      </w:r>
      <w:r w:rsidRPr="00E15E02">
        <w:rPr>
          <w:rFonts w:ascii="Times New Roman" w:hAnsi="Times New Roman" w:cs="Times New Roman"/>
          <w:sz w:val="28"/>
          <w:szCs w:val="28"/>
          <w:lang w:val="uk-UA"/>
        </w:rPr>
        <w:t>.</w:t>
      </w:r>
      <w:r w:rsidR="005D5239" w:rsidRPr="00E15E02">
        <w:rPr>
          <w:rFonts w:ascii="Times New Roman" w:hAnsi="Times New Roman" w:cs="Times New Roman"/>
          <w:sz w:val="28"/>
          <w:szCs w:val="28"/>
          <w:lang w:val="uk-UA"/>
        </w:rPr>
        <w:t xml:space="preserve"> Слід зазначити, </w:t>
      </w:r>
      <w:r w:rsidR="00B85458" w:rsidRPr="00E15E02">
        <w:rPr>
          <w:rFonts w:ascii="Times New Roman" w:hAnsi="Times New Roman" w:cs="Times New Roman"/>
          <w:sz w:val="28"/>
          <w:szCs w:val="28"/>
          <w:lang w:val="uk-UA"/>
        </w:rPr>
        <w:t xml:space="preserve">що </w:t>
      </w:r>
      <w:r w:rsidR="006413BC" w:rsidRPr="00E15E02">
        <w:rPr>
          <w:rFonts w:ascii="Times New Roman" w:hAnsi="Times New Roman" w:cs="Times New Roman"/>
          <w:sz w:val="28"/>
          <w:szCs w:val="28"/>
          <w:lang w:val="uk-UA"/>
        </w:rPr>
        <w:t xml:space="preserve">місцезнаходження </w:t>
      </w:r>
      <w:r w:rsidR="00C07F5A" w:rsidRPr="00E15E02">
        <w:rPr>
          <w:rFonts w:ascii="Times New Roman" w:hAnsi="Times New Roman" w:cs="Times New Roman"/>
          <w:sz w:val="28"/>
          <w:szCs w:val="28"/>
          <w:lang w:val="uk-UA"/>
        </w:rPr>
        <w:t>в</w:t>
      </w:r>
      <w:r w:rsidR="00B85458" w:rsidRPr="00E15E02">
        <w:rPr>
          <w:rFonts w:ascii="Times New Roman" w:hAnsi="Times New Roman" w:cs="Times New Roman"/>
          <w:sz w:val="28"/>
          <w:szCs w:val="28"/>
          <w:lang w:val="uk-UA"/>
        </w:rPr>
        <w:t>сі</w:t>
      </w:r>
      <w:r w:rsidR="0005507F" w:rsidRPr="00E15E02">
        <w:rPr>
          <w:rFonts w:ascii="Times New Roman" w:hAnsi="Times New Roman" w:cs="Times New Roman"/>
          <w:sz w:val="28"/>
          <w:szCs w:val="28"/>
          <w:lang w:val="uk-UA"/>
        </w:rPr>
        <w:t>х</w:t>
      </w:r>
      <w:r w:rsidR="0020191B" w:rsidRPr="00E15E02">
        <w:rPr>
          <w:rFonts w:ascii="Times New Roman" w:hAnsi="Times New Roman" w:cs="Times New Roman"/>
          <w:sz w:val="28"/>
          <w:szCs w:val="28"/>
          <w:lang w:val="uk-UA"/>
        </w:rPr>
        <w:t xml:space="preserve"> </w:t>
      </w:r>
      <w:r w:rsidR="005D5239" w:rsidRPr="00E15E02">
        <w:rPr>
          <w:rFonts w:ascii="Times New Roman" w:hAnsi="Times New Roman" w:cs="Times New Roman"/>
          <w:sz w:val="28"/>
          <w:szCs w:val="28"/>
          <w:lang w:val="uk-UA"/>
        </w:rPr>
        <w:t>організатор</w:t>
      </w:r>
      <w:r w:rsidR="0005507F" w:rsidRPr="00E15E02">
        <w:rPr>
          <w:rFonts w:ascii="Times New Roman" w:hAnsi="Times New Roman" w:cs="Times New Roman"/>
          <w:sz w:val="28"/>
          <w:szCs w:val="28"/>
          <w:lang w:val="uk-UA"/>
        </w:rPr>
        <w:t>ів</w:t>
      </w:r>
      <w:r w:rsidR="005D5239" w:rsidRPr="00E15E02">
        <w:rPr>
          <w:rFonts w:ascii="Times New Roman" w:hAnsi="Times New Roman" w:cs="Times New Roman"/>
          <w:sz w:val="28"/>
          <w:szCs w:val="28"/>
          <w:lang w:val="uk-UA"/>
        </w:rPr>
        <w:t xml:space="preserve"> азартних ігор,</w:t>
      </w:r>
      <w:r w:rsidR="00B85458" w:rsidRPr="00E15E02">
        <w:rPr>
          <w:rFonts w:ascii="Times New Roman" w:hAnsi="Times New Roman" w:cs="Times New Roman"/>
          <w:b/>
          <w:bCs/>
          <w:sz w:val="28"/>
          <w:szCs w:val="28"/>
          <w:lang w:val="uk-UA"/>
        </w:rPr>
        <w:t xml:space="preserve"> </w:t>
      </w:r>
      <w:r w:rsidR="00B85458" w:rsidRPr="00E15E02">
        <w:rPr>
          <w:rFonts w:ascii="Times New Roman" w:hAnsi="Times New Roman" w:cs="Times New Roman"/>
          <w:sz w:val="28"/>
          <w:szCs w:val="28"/>
          <w:lang w:val="uk-UA"/>
        </w:rPr>
        <w:t xml:space="preserve">які здійснювали діяльність </w:t>
      </w:r>
      <w:r w:rsidR="00C07F5A" w:rsidRPr="00E15E02">
        <w:rPr>
          <w:rFonts w:ascii="Times New Roman" w:hAnsi="Times New Roman" w:cs="Times New Roman"/>
          <w:sz w:val="28"/>
          <w:szCs w:val="28"/>
          <w:lang w:val="uk-UA"/>
        </w:rPr>
        <w:t>у</w:t>
      </w:r>
      <w:r w:rsidR="00B85458" w:rsidRPr="00E15E02">
        <w:rPr>
          <w:rFonts w:ascii="Times New Roman" w:hAnsi="Times New Roman" w:cs="Times New Roman"/>
          <w:sz w:val="28"/>
          <w:szCs w:val="28"/>
          <w:lang w:val="uk-UA"/>
        </w:rPr>
        <w:t xml:space="preserve"> мережі Інтернет</w:t>
      </w:r>
      <w:r w:rsidR="0020191B" w:rsidRPr="00E15E02">
        <w:rPr>
          <w:rFonts w:ascii="Times New Roman" w:hAnsi="Times New Roman" w:cs="Times New Roman"/>
          <w:sz w:val="28"/>
          <w:szCs w:val="28"/>
          <w:lang w:val="uk-UA"/>
        </w:rPr>
        <w:t xml:space="preserve">, </w:t>
      </w:r>
      <w:r w:rsidR="00477775">
        <w:rPr>
          <w:rFonts w:ascii="Times New Roman" w:hAnsi="Times New Roman" w:cs="Times New Roman"/>
          <w:sz w:val="28"/>
          <w:szCs w:val="28"/>
          <w:lang w:val="uk-UA"/>
        </w:rPr>
        <w:t>у</w:t>
      </w:r>
      <w:r w:rsidR="0005507F" w:rsidRPr="00E15E02">
        <w:rPr>
          <w:rFonts w:ascii="Times New Roman" w:hAnsi="Times New Roman" w:cs="Times New Roman"/>
          <w:sz w:val="28"/>
          <w:szCs w:val="28"/>
          <w:lang w:val="uk-UA"/>
        </w:rPr>
        <w:t xml:space="preserve"> мі</w:t>
      </w:r>
      <w:r w:rsidR="005D5239" w:rsidRPr="00E15E02">
        <w:rPr>
          <w:rFonts w:ascii="Times New Roman" w:hAnsi="Times New Roman" w:cs="Times New Roman"/>
          <w:sz w:val="28"/>
          <w:szCs w:val="28"/>
          <w:lang w:val="uk-UA"/>
        </w:rPr>
        <w:t>сті Ки</w:t>
      </w:r>
      <w:r w:rsidR="0062022D" w:rsidRPr="00E15E02">
        <w:rPr>
          <w:rFonts w:ascii="Times New Roman" w:hAnsi="Times New Roman" w:cs="Times New Roman"/>
          <w:sz w:val="28"/>
          <w:szCs w:val="28"/>
          <w:lang w:val="uk-UA"/>
        </w:rPr>
        <w:t>єві</w:t>
      </w:r>
      <w:r w:rsidR="0005507F" w:rsidRPr="00E15E02">
        <w:rPr>
          <w:rFonts w:ascii="Times New Roman" w:hAnsi="Times New Roman" w:cs="Times New Roman"/>
          <w:sz w:val="28"/>
          <w:szCs w:val="28"/>
          <w:lang w:val="uk-UA"/>
        </w:rPr>
        <w:t xml:space="preserve"> (інформацію наведено </w:t>
      </w:r>
      <w:r w:rsidR="00477775">
        <w:rPr>
          <w:rFonts w:ascii="Times New Roman" w:hAnsi="Times New Roman" w:cs="Times New Roman"/>
          <w:sz w:val="28"/>
          <w:szCs w:val="28"/>
          <w:lang w:val="uk-UA"/>
        </w:rPr>
        <w:t>в</w:t>
      </w:r>
      <w:r w:rsidR="0005507F" w:rsidRPr="00E15E02">
        <w:rPr>
          <w:rFonts w:ascii="Times New Roman" w:hAnsi="Times New Roman" w:cs="Times New Roman"/>
          <w:sz w:val="28"/>
          <w:szCs w:val="28"/>
          <w:lang w:val="uk-UA"/>
        </w:rPr>
        <w:t xml:space="preserve"> таблиці 1</w:t>
      </w:r>
      <w:r w:rsidR="002B3A3B" w:rsidRPr="00E15E02">
        <w:rPr>
          <w:rFonts w:ascii="Times New Roman" w:hAnsi="Times New Roman" w:cs="Times New Roman"/>
          <w:sz w:val="28"/>
          <w:szCs w:val="28"/>
          <w:lang w:val="uk-UA"/>
        </w:rPr>
        <w:t>1</w:t>
      </w:r>
      <w:r w:rsidR="0005507F" w:rsidRPr="00E15E02">
        <w:rPr>
          <w:rFonts w:ascii="Times New Roman" w:hAnsi="Times New Roman" w:cs="Times New Roman"/>
          <w:sz w:val="28"/>
          <w:szCs w:val="28"/>
          <w:lang w:val="uk-UA"/>
        </w:rPr>
        <w:t>)</w:t>
      </w:r>
      <w:r w:rsidR="005D5239" w:rsidRPr="00E15E02">
        <w:rPr>
          <w:rFonts w:ascii="Times New Roman" w:hAnsi="Times New Roman" w:cs="Times New Roman"/>
          <w:sz w:val="28"/>
          <w:szCs w:val="28"/>
          <w:lang w:val="uk-UA"/>
        </w:rPr>
        <w:t>.</w:t>
      </w:r>
    </w:p>
    <w:p w14:paraId="4427AE1E" w14:textId="3EE26245" w:rsidR="009675BA" w:rsidRPr="00E15E02" w:rsidRDefault="009675BA" w:rsidP="007115C5">
      <w:pPr>
        <w:autoSpaceDE w:val="0"/>
        <w:autoSpaceDN w:val="0"/>
        <w:adjustRightInd w:val="0"/>
        <w:spacing w:after="0" w:line="240" w:lineRule="auto"/>
        <w:ind w:firstLine="567"/>
        <w:jc w:val="right"/>
        <w:rPr>
          <w:rFonts w:ascii="Times New Roman" w:hAnsi="Times New Roman" w:cs="Times New Roman"/>
          <w:szCs w:val="24"/>
          <w:lang w:val="uk-UA"/>
        </w:rPr>
      </w:pPr>
      <w:r w:rsidRPr="00E15E02">
        <w:rPr>
          <w:rFonts w:ascii="Times New Roman" w:hAnsi="Times New Roman" w:cs="Times New Roman"/>
          <w:szCs w:val="24"/>
          <w:lang w:val="uk-UA"/>
        </w:rPr>
        <w:t>Таблиця 1</w:t>
      </w:r>
      <w:r w:rsidR="002B3A3B" w:rsidRPr="00E15E02">
        <w:rPr>
          <w:rFonts w:ascii="Times New Roman" w:hAnsi="Times New Roman" w:cs="Times New Roman"/>
          <w:szCs w:val="24"/>
          <w:lang w:val="uk-UA"/>
        </w:rPr>
        <w:t>1</w:t>
      </w:r>
    </w:p>
    <w:p w14:paraId="6DD63B98" w14:textId="77777777" w:rsidR="000E0D2D" w:rsidRPr="00E15E02" w:rsidRDefault="000E0D2D" w:rsidP="007115C5">
      <w:pPr>
        <w:autoSpaceDE w:val="0"/>
        <w:autoSpaceDN w:val="0"/>
        <w:adjustRightInd w:val="0"/>
        <w:spacing w:after="0" w:line="240" w:lineRule="auto"/>
        <w:ind w:firstLine="567"/>
        <w:jc w:val="right"/>
        <w:rPr>
          <w:rFonts w:ascii="Times New Roman" w:hAnsi="Times New Roman" w:cs="Times New Roman"/>
          <w:szCs w:val="24"/>
          <w:lang w:val="uk-UA"/>
        </w:rPr>
      </w:pPr>
    </w:p>
    <w:tbl>
      <w:tblPr>
        <w:tblW w:w="9634" w:type="dxa"/>
        <w:tblLayout w:type="fixed"/>
        <w:tblLook w:val="04A0" w:firstRow="1" w:lastRow="0" w:firstColumn="1" w:lastColumn="0" w:noHBand="0" w:noVBand="1"/>
      </w:tblPr>
      <w:tblGrid>
        <w:gridCol w:w="491"/>
        <w:gridCol w:w="2914"/>
        <w:gridCol w:w="1410"/>
        <w:gridCol w:w="850"/>
        <w:gridCol w:w="2410"/>
        <w:gridCol w:w="1559"/>
      </w:tblGrid>
      <w:tr w:rsidR="009D5CD6" w:rsidRPr="00E15E02" w14:paraId="62570200" w14:textId="77777777" w:rsidTr="005E1A43">
        <w:trPr>
          <w:trHeight w:val="765"/>
        </w:trPr>
        <w:tc>
          <w:tcPr>
            <w:tcW w:w="4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5AA210" w14:textId="77777777" w:rsidR="005E1A43" w:rsidRPr="00E15E02" w:rsidRDefault="005E1A43" w:rsidP="007115C5">
            <w:pPr>
              <w:spacing w:after="0" w:line="240" w:lineRule="auto"/>
              <w:jc w:val="center"/>
              <w:rPr>
                <w:rFonts w:ascii="Times New Roman" w:eastAsia="Times New Roman" w:hAnsi="Times New Roman" w:cs="Times New Roman"/>
                <w:b/>
                <w:bCs/>
                <w:sz w:val="20"/>
                <w:szCs w:val="20"/>
                <w:lang w:val="uk-UA" w:eastAsia="ru-RU"/>
              </w:rPr>
            </w:pPr>
            <w:r w:rsidRPr="00E15E02">
              <w:rPr>
                <w:rFonts w:ascii="Times New Roman" w:eastAsia="Times New Roman" w:hAnsi="Times New Roman" w:cs="Times New Roman"/>
                <w:b/>
                <w:bCs/>
                <w:sz w:val="20"/>
                <w:szCs w:val="20"/>
                <w:lang w:val="uk-UA" w:eastAsia="ru-RU"/>
              </w:rPr>
              <w:t>№ з/п</w:t>
            </w:r>
          </w:p>
        </w:tc>
        <w:tc>
          <w:tcPr>
            <w:tcW w:w="2914" w:type="dxa"/>
            <w:tcBorders>
              <w:top w:val="single" w:sz="4" w:space="0" w:color="auto"/>
              <w:left w:val="nil"/>
              <w:bottom w:val="single" w:sz="4" w:space="0" w:color="auto"/>
              <w:right w:val="single" w:sz="4" w:space="0" w:color="auto"/>
            </w:tcBorders>
            <w:shd w:val="clear" w:color="auto" w:fill="auto"/>
            <w:vAlign w:val="center"/>
            <w:hideMark/>
          </w:tcPr>
          <w:p w14:paraId="1C7436D1" w14:textId="77777777" w:rsidR="005E1A43" w:rsidRPr="00E15E02" w:rsidRDefault="005E1A43" w:rsidP="007115C5">
            <w:pPr>
              <w:spacing w:after="0" w:line="240" w:lineRule="auto"/>
              <w:rPr>
                <w:rFonts w:ascii="Times New Roman" w:eastAsia="Times New Roman" w:hAnsi="Times New Roman" w:cs="Times New Roman"/>
                <w:b/>
                <w:bCs/>
                <w:sz w:val="20"/>
                <w:szCs w:val="20"/>
                <w:lang w:val="uk-UA" w:eastAsia="ru-RU"/>
              </w:rPr>
            </w:pPr>
            <w:r w:rsidRPr="00E15E02">
              <w:rPr>
                <w:rFonts w:ascii="Times New Roman" w:eastAsia="Times New Roman" w:hAnsi="Times New Roman" w:cs="Times New Roman"/>
                <w:b/>
                <w:bCs/>
                <w:sz w:val="20"/>
                <w:szCs w:val="20"/>
                <w:lang w:val="uk-UA" w:eastAsia="ru-RU"/>
              </w:rPr>
              <w:t>Найменування організатора азартних ігор</w:t>
            </w:r>
            <w:r w:rsidRPr="00E15E02">
              <w:rPr>
                <w:rFonts w:ascii="Times New Roman" w:eastAsia="Times New Roman" w:hAnsi="Times New Roman" w:cs="Times New Roman"/>
                <w:b/>
                <w:bCs/>
                <w:sz w:val="20"/>
                <w:szCs w:val="20"/>
                <w:lang w:val="uk-UA" w:eastAsia="ru-RU"/>
              </w:rPr>
              <w:br/>
              <w:t>Бренд</w:t>
            </w:r>
            <w:r w:rsidRPr="00E15E02">
              <w:rPr>
                <w:rFonts w:ascii="Times New Roman" w:eastAsia="Times New Roman" w:hAnsi="Times New Roman" w:cs="Times New Roman"/>
                <w:b/>
                <w:bCs/>
                <w:sz w:val="20"/>
                <w:szCs w:val="20"/>
                <w:lang w:val="uk-UA" w:eastAsia="ru-RU"/>
              </w:rPr>
              <w:br/>
              <w:t>Код ЄДРПОУ</w:t>
            </w:r>
          </w:p>
          <w:p w14:paraId="080806EC" w14:textId="061CDDC3" w:rsidR="00D0532E" w:rsidRPr="00E15E02" w:rsidRDefault="00D0532E" w:rsidP="007115C5">
            <w:pPr>
              <w:spacing w:after="0" w:line="240" w:lineRule="auto"/>
              <w:rPr>
                <w:rFonts w:ascii="Times New Roman" w:eastAsia="Times New Roman" w:hAnsi="Times New Roman" w:cs="Times New Roman"/>
                <w:b/>
                <w:bCs/>
                <w:sz w:val="20"/>
                <w:szCs w:val="20"/>
                <w:lang w:val="uk-UA" w:eastAsia="ru-RU"/>
              </w:rPr>
            </w:pPr>
          </w:p>
        </w:tc>
        <w:tc>
          <w:tcPr>
            <w:tcW w:w="1410" w:type="dxa"/>
            <w:tcBorders>
              <w:top w:val="single" w:sz="4" w:space="0" w:color="auto"/>
              <w:left w:val="nil"/>
              <w:bottom w:val="single" w:sz="4" w:space="0" w:color="auto"/>
              <w:right w:val="single" w:sz="4" w:space="0" w:color="auto"/>
            </w:tcBorders>
            <w:shd w:val="clear" w:color="auto" w:fill="auto"/>
            <w:vAlign w:val="center"/>
            <w:hideMark/>
          </w:tcPr>
          <w:p w14:paraId="622C03B8" w14:textId="1F093643" w:rsidR="005E1A43" w:rsidRPr="00E15E02" w:rsidRDefault="005E1A43" w:rsidP="007115C5">
            <w:pPr>
              <w:spacing w:after="0" w:line="240" w:lineRule="auto"/>
              <w:jc w:val="center"/>
              <w:rPr>
                <w:rFonts w:ascii="Times New Roman" w:eastAsia="Times New Roman" w:hAnsi="Times New Roman" w:cs="Times New Roman"/>
                <w:b/>
                <w:bCs/>
                <w:sz w:val="20"/>
                <w:szCs w:val="20"/>
                <w:lang w:val="uk-UA" w:eastAsia="ru-RU"/>
              </w:rPr>
            </w:pPr>
            <w:r w:rsidRPr="00E15E02">
              <w:rPr>
                <w:rFonts w:ascii="Times New Roman" w:eastAsia="Times New Roman" w:hAnsi="Times New Roman" w:cs="Times New Roman"/>
                <w:b/>
                <w:bCs/>
                <w:sz w:val="20"/>
                <w:szCs w:val="20"/>
                <w:lang w:val="uk-UA" w:eastAsia="ru-RU"/>
              </w:rPr>
              <w:t>Рішення КРАІЛ про видачу ліцензі</w:t>
            </w:r>
            <w:r w:rsidR="00477775">
              <w:rPr>
                <w:rFonts w:ascii="Times New Roman" w:eastAsia="Times New Roman" w:hAnsi="Times New Roman" w:cs="Times New Roman"/>
                <w:b/>
                <w:bCs/>
                <w:sz w:val="20"/>
                <w:szCs w:val="20"/>
                <w:lang w:val="uk-UA" w:eastAsia="ru-RU"/>
              </w:rPr>
              <w:t>й</w:t>
            </w:r>
          </w:p>
          <w:p w14:paraId="36FE4DAC" w14:textId="71DDB9C1" w:rsidR="000E0D2D" w:rsidRPr="00E15E02" w:rsidRDefault="000E0D2D" w:rsidP="007115C5">
            <w:pPr>
              <w:spacing w:after="0" w:line="240" w:lineRule="auto"/>
              <w:jc w:val="center"/>
              <w:rPr>
                <w:rFonts w:ascii="Times New Roman" w:eastAsia="Times New Roman" w:hAnsi="Times New Roman" w:cs="Times New Roman"/>
                <w:b/>
                <w:bCs/>
                <w:sz w:val="20"/>
                <w:szCs w:val="20"/>
                <w:lang w:val="uk-UA" w:eastAsia="ru-RU"/>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54F69354" w14:textId="76F59150" w:rsidR="005E1A43" w:rsidRPr="00E15E02" w:rsidRDefault="005E1A43" w:rsidP="007115C5">
            <w:pPr>
              <w:spacing w:after="0" w:line="240" w:lineRule="auto"/>
              <w:ind w:left="-114" w:right="-105"/>
              <w:jc w:val="center"/>
              <w:rPr>
                <w:rFonts w:ascii="Times New Roman" w:eastAsia="Times New Roman" w:hAnsi="Times New Roman" w:cs="Times New Roman"/>
                <w:b/>
                <w:bCs/>
                <w:sz w:val="20"/>
                <w:szCs w:val="20"/>
                <w:lang w:val="uk-UA" w:eastAsia="ru-RU"/>
              </w:rPr>
            </w:pPr>
            <w:r w:rsidRPr="00E15E02">
              <w:rPr>
                <w:rFonts w:ascii="Times New Roman" w:eastAsia="Times New Roman" w:hAnsi="Times New Roman" w:cs="Times New Roman"/>
                <w:b/>
                <w:bCs/>
                <w:sz w:val="20"/>
                <w:szCs w:val="20"/>
                <w:lang w:val="uk-UA" w:eastAsia="ru-RU"/>
              </w:rPr>
              <w:t>Кіль-кість ліцензі</w:t>
            </w:r>
            <w:r w:rsidR="000A407E">
              <w:rPr>
                <w:rFonts w:ascii="Times New Roman" w:eastAsia="Times New Roman" w:hAnsi="Times New Roman" w:cs="Times New Roman"/>
                <w:b/>
                <w:bCs/>
                <w:sz w:val="20"/>
                <w:szCs w:val="20"/>
                <w:lang w:val="uk-UA" w:eastAsia="ru-RU"/>
              </w:rPr>
              <w:t>й</w:t>
            </w:r>
            <w:r w:rsidRPr="00E15E02">
              <w:rPr>
                <w:rFonts w:ascii="Times New Roman" w:eastAsia="Times New Roman" w:hAnsi="Times New Roman" w:cs="Times New Roman"/>
                <w:b/>
                <w:bCs/>
                <w:sz w:val="20"/>
                <w:szCs w:val="20"/>
                <w:lang w:val="uk-UA" w:eastAsia="ru-RU"/>
              </w:rPr>
              <w:t xml:space="preserve"> </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127EE12C" w14:textId="77777777" w:rsidR="005E1A43" w:rsidRPr="00E15E02" w:rsidRDefault="005E1A43" w:rsidP="007115C5">
            <w:pPr>
              <w:spacing w:after="0" w:line="240" w:lineRule="auto"/>
              <w:jc w:val="center"/>
              <w:rPr>
                <w:rFonts w:ascii="Times New Roman" w:eastAsia="Times New Roman" w:hAnsi="Times New Roman" w:cs="Times New Roman"/>
                <w:b/>
                <w:bCs/>
                <w:sz w:val="20"/>
                <w:szCs w:val="20"/>
                <w:lang w:val="uk-UA" w:eastAsia="ru-RU"/>
              </w:rPr>
            </w:pPr>
            <w:r w:rsidRPr="00E15E02">
              <w:rPr>
                <w:rFonts w:ascii="Times New Roman" w:eastAsia="Times New Roman" w:hAnsi="Times New Roman" w:cs="Times New Roman"/>
                <w:b/>
                <w:bCs/>
                <w:sz w:val="20"/>
                <w:szCs w:val="20"/>
                <w:lang w:val="uk-UA" w:eastAsia="ru-RU"/>
              </w:rPr>
              <w:t>Місцезнаходження</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8911ECA" w14:textId="77777777" w:rsidR="005E1A43" w:rsidRPr="00E15E02" w:rsidRDefault="005E1A43" w:rsidP="007115C5">
            <w:pPr>
              <w:spacing w:after="0" w:line="240" w:lineRule="auto"/>
              <w:jc w:val="center"/>
              <w:rPr>
                <w:rFonts w:ascii="Times New Roman" w:eastAsia="Times New Roman" w:hAnsi="Times New Roman" w:cs="Times New Roman"/>
                <w:b/>
                <w:bCs/>
                <w:sz w:val="20"/>
                <w:szCs w:val="20"/>
                <w:lang w:val="uk-UA" w:eastAsia="ru-RU"/>
              </w:rPr>
            </w:pPr>
            <w:proofErr w:type="spellStart"/>
            <w:r w:rsidRPr="00E15E02">
              <w:rPr>
                <w:rFonts w:ascii="Times New Roman" w:eastAsia="Times New Roman" w:hAnsi="Times New Roman" w:cs="Times New Roman"/>
                <w:b/>
                <w:bCs/>
                <w:sz w:val="20"/>
                <w:szCs w:val="20"/>
                <w:lang w:val="uk-UA" w:eastAsia="ru-RU"/>
              </w:rPr>
              <w:t>Вебсайт</w:t>
            </w:r>
            <w:proofErr w:type="spellEnd"/>
            <w:r w:rsidRPr="00E15E02">
              <w:rPr>
                <w:rFonts w:ascii="Times New Roman" w:eastAsia="Times New Roman" w:hAnsi="Times New Roman" w:cs="Times New Roman"/>
                <w:b/>
                <w:bCs/>
                <w:sz w:val="20"/>
                <w:szCs w:val="20"/>
                <w:lang w:val="uk-UA" w:eastAsia="ru-RU"/>
              </w:rPr>
              <w:t xml:space="preserve"> та/або мобільний додаток</w:t>
            </w:r>
          </w:p>
        </w:tc>
      </w:tr>
      <w:tr w:rsidR="009D5CD6" w:rsidRPr="00E15E02" w14:paraId="47B5F254" w14:textId="77777777" w:rsidTr="00D0532E">
        <w:trPr>
          <w:trHeight w:val="463"/>
        </w:trPr>
        <w:tc>
          <w:tcPr>
            <w:tcW w:w="9634"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3EF492F1" w14:textId="77777777" w:rsidR="005E1A43" w:rsidRPr="00E15E02" w:rsidRDefault="005E1A43" w:rsidP="007115C5">
            <w:pPr>
              <w:spacing w:after="0" w:line="240" w:lineRule="auto"/>
              <w:jc w:val="center"/>
              <w:rPr>
                <w:rFonts w:ascii="Times New Roman" w:eastAsia="Times New Roman" w:hAnsi="Times New Roman" w:cs="Times New Roman"/>
                <w:b/>
                <w:bCs/>
                <w:sz w:val="20"/>
                <w:szCs w:val="20"/>
                <w:lang w:val="uk-UA" w:eastAsia="ru-RU"/>
              </w:rPr>
            </w:pPr>
            <w:r w:rsidRPr="00E15E02">
              <w:rPr>
                <w:rFonts w:ascii="Times New Roman" w:eastAsia="Times New Roman" w:hAnsi="Times New Roman" w:cs="Times New Roman"/>
                <w:b/>
                <w:bCs/>
                <w:sz w:val="20"/>
                <w:szCs w:val="20"/>
                <w:lang w:val="uk-UA" w:eastAsia="ru-RU"/>
              </w:rPr>
              <w:t>Провадження діяльності з організації та проведення  букмекерської діяльності</w:t>
            </w:r>
          </w:p>
        </w:tc>
      </w:tr>
      <w:tr w:rsidR="009D5CD6" w:rsidRPr="00E15E02" w14:paraId="304F7103" w14:textId="77777777" w:rsidTr="005E1A43">
        <w:trPr>
          <w:trHeight w:val="975"/>
        </w:trPr>
        <w:tc>
          <w:tcPr>
            <w:tcW w:w="491" w:type="dxa"/>
            <w:tcBorders>
              <w:top w:val="nil"/>
              <w:left w:val="single" w:sz="4" w:space="0" w:color="auto"/>
              <w:bottom w:val="single" w:sz="4" w:space="0" w:color="auto"/>
              <w:right w:val="single" w:sz="4" w:space="0" w:color="auto"/>
            </w:tcBorders>
            <w:shd w:val="clear" w:color="auto" w:fill="auto"/>
            <w:vAlign w:val="center"/>
            <w:hideMark/>
          </w:tcPr>
          <w:p w14:paraId="2A1E64FF" w14:textId="77777777" w:rsidR="005E1A43" w:rsidRPr="00E15E02" w:rsidRDefault="005E1A43" w:rsidP="007115C5">
            <w:pPr>
              <w:spacing w:after="0" w:line="240" w:lineRule="auto"/>
              <w:jc w:val="center"/>
              <w:rPr>
                <w:rFonts w:ascii="Times New Roman" w:eastAsia="Times New Roman" w:hAnsi="Times New Roman" w:cs="Times New Roman"/>
                <w:sz w:val="20"/>
                <w:szCs w:val="20"/>
                <w:lang w:val="uk-UA" w:eastAsia="ru-RU"/>
              </w:rPr>
            </w:pPr>
            <w:r w:rsidRPr="00E15E02">
              <w:rPr>
                <w:rFonts w:ascii="Times New Roman" w:eastAsia="Times New Roman" w:hAnsi="Times New Roman" w:cs="Times New Roman"/>
                <w:sz w:val="20"/>
                <w:szCs w:val="20"/>
                <w:lang w:val="uk-UA" w:eastAsia="ru-RU"/>
              </w:rPr>
              <w:t>1.</w:t>
            </w:r>
          </w:p>
        </w:tc>
        <w:tc>
          <w:tcPr>
            <w:tcW w:w="2914" w:type="dxa"/>
            <w:tcBorders>
              <w:top w:val="nil"/>
              <w:left w:val="nil"/>
              <w:bottom w:val="single" w:sz="4" w:space="0" w:color="auto"/>
              <w:right w:val="single" w:sz="4" w:space="0" w:color="auto"/>
            </w:tcBorders>
            <w:shd w:val="clear" w:color="auto" w:fill="auto"/>
            <w:vAlign w:val="center"/>
            <w:hideMark/>
          </w:tcPr>
          <w:p w14:paraId="6B15545D" w14:textId="77777777" w:rsidR="005E1A43" w:rsidRPr="00E15E02" w:rsidRDefault="005E1A43" w:rsidP="007115C5">
            <w:pPr>
              <w:spacing w:after="0" w:line="240" w:lineRule="auto"/>
              <w:rPr>
                <w:rFonts w:ascii="Times New Roman" w:eastAsia="Times New Roman" w:hAnsi="Times New Roman" w:cs="Times New Roman"/>
                <w:sz w:val="20"/>
                <w:szCs w:val="20"/>
                <w:lang w:val="uk-UA" w:eastAsia="ru-RU"/>
              </w:rPr>
            </w:pPr>
            <w:r w:rsidRPr="00E15E02">
              <w:rPr>
                <w:rFonts w:ascii="Times New Roman" w:eastAsia="Times New Roman" w:hAnsi="Times New Roman" w:cs="Times New Roman"/>
                <w:sz w:val="20"/>
                <w:szCs w:val="20"/>
                <w:lang w:val="uk-UA" w:eastAsia="ru-RU"/>
              </w:rPr>
              <w:t>ТОВ</w:t>
            </w:r>
            <w:r w:rsidRPr="00E15E02">
              <w:rPr>
                <w:rFonts w:ascii="Times New Roman" w:eastAsia="Times New Roman" w:hAnsi="Times New Roman" w:cs="Times New Roman"/>
                <w:sz w:val="20"/>
                <w:szCs w:val="20"/>
                <w:lang w:val="uk-UA" w:eastAsia="ru-RU"/>
              </w:rPr>
              <w:br/>
              <w:t>«ПАРІМАТЧ»</w:t>
            </w:r>
            <w:r w:rsidRPr="00E15E02">
              <w:rPr>
                <w:rFonts w:ascii="Times New Roman" w:eastAsia="Times New Roman" w:hAnsi="Times New Roman" w:cs="Times New Roman"/>
                <w:sz w:val="20"/>
                <w:szCs w:val="20"/>
                <w:lang w:val="uk-UA" w:eastAsia="ru-RU"/>
              </w:rPr>
              <w:br/>
              <w:t>Бренд: ПАРІМАТЧ/PARIMATCH/ ПМ/PM</w:t>
            </w:r>
            <w:r w:rsidRPr="00E15E02">
              <w:rPr>
                <w:rFonts w:ascii="Times New Roman" w:eastAsia="Times New Roman" w:hAnsi="Times New Roman" w:cs="Times New Roman"/>
                <w:sz w:val="20"/>
                <w:szCs w:val="20"/>
                <w:lang w:val="uk-UA" w:eastAsia="ru-RU"/>
              </w:rPr>
              <w:br/>
              <w:t>Код ЄДРПОУ: 43363902</w:t>
            </w:r>
          </w:p>
        </w:tc>
        <w:tc>
          <w:tcPr>
            <w:tcW w:w="1410" w:type="dxa"/>
            <w:tcBorders>
              <w:top w:val="nil"/>
              <w:left w:val="nil"/>
              <w:bottom w:val="single" w:sz="4" w:space="0" w:color="auto"/>
              <w:right w:val="single" w:sz="4" w:space="0" w:color="auto"/>
            </w:tcBorders>
            <w:shd w:val="clear" w:color="auto" w:fill="auto"/>
            <w:vAlign w:val="center"/>
            <w:hideMark/>
          </w:tcPr>
          <w:p w14:paraId="2C5269CC" w14:textId="77777777" w:rsidR="005E1A43" w:rsidRPr="00E15E02" w:rsidRDefault="005E1A43" w:rsidP="007115C5">
            <w:pPr>
              <w:spacing w:after="0" w:line="240" w:lineRule="auto"/>
              <w:jc w:val="center"/>
              <w:rPr>
                <w:rFonts w:ascii="Times New Roman" w:eastAsia="Times New Roman" w:hAnsi="Times New Roman" w:cs="Times New Roman"/>
                <w:sz w:val="20"/>
                <w:szCs w:val="20"/>
                <w:lang w:val="uk-UA" w:eastAsia="ru-RU"/>
              </w:rPr>
            </w:pPr>
            <w:r w:rsidRPr="00E15E02">
              <w:rPr>
                <w:rFonts w:ascii="Times New Roman" w:eastAsia="Times New Roman" w:hAnsi="Times New Roman" w:cs="Times New Roman"/>
                <w:sz w:val="20"/>
                <w:szCs w:val="20"/>
                <w:lang w:val="uk-UA" w:eastAsia="ru-RU"/>
              </w:rPr>
              <w:t>№ 84</w:t>
            </w:r>
            <w:r w:rsidRPr="00E15E02">
              <w:rPr>
                <w:rFonts w:ascii="Times New Roman" w:eastAsia="Times New Roman" w:hAnsi="Times New Roman" w:cs="Times New Roman"/>
                <w:sz w:val="20"/>
                <w:szCs w:val="20"/>
                <w:lang w:val="uk-UA" w:eastAsia="ru-RU"/>
              </w:rPr>
              <w:br/>
              <w:t>від 02.03.2021</w:t>
            </w:r>
          </w:p>
        </w:tc>
        <w:tc>
          <w:tcPr>
            <w:tcW w:w="850" w:type="dxa"/>
            <w:tcBorders>
              <w:top w:val="nil"/>
              <w:left w:val="nil"/>
              <w:bottom w:val="single" w:sz="4" w:space="0" w:color="auto"/>
              <w:right w:val="single" w:sz="4" w:space="0" w:color="auto"/>
            </w:tcBorders>
            <w:shd w:val="clear" w:color="auto" w:fill="auto"/>
            <w:vAlign w:val="center"/>
            <w:hideMark/>
          </w:tcPr>
          <w:p w14:paraId="70B1943E" w14:textId="77777777" w:rsidR="005E1A43" w:rsidRPr="00E15E02" w:rsidRDefault="005E1A43" w:rsidP="007115C5">
            <w:pPr>
              <w:spacing w:after="0" w:line="240" w:lineRule="auto"/>
              <w:jc w:val="center"/>
              <w:rPr>
                <w:rFonts w:ascii="Times New Roman" w:eastAsia="Times New Roman" w:hAnsi="Times New Roman" w:cs="Times New Roman"/>
                <w:sz w:val="20"/>
                <w:szCs w:val="20"/>
                <w:lang w:val="uk-UA" w:eastAsia="ru-RU"/>
              </w:rPr>
            </w:pPr>
            <w:r w:rsidRPr="00E15E02">
              <w:rPr>
                <w:rFonts w:ascii="Times New Roman" w:eastAsia="Times New Roman" w:hAnsi="Times New Roman" w:cs="Times New Roman"/>
                <w:sz w:val="20"/>
                <w:szCs w:val="20"/>
                <w:lang w:val="uk-UA" w:eastAsia="ru-RU"/>
              </w:rPr>
              <w:t>1</w:t>
            </w:r>
          </w:p>
        </w:tc>
        <w:tc>
          <w:tcPr>
            <w:tcW w:w="2410" w:type="dxa"/>
            <w:tcBorders>
              <w:top w:val="nil"/>
              <w:left w:val="nil"/>
              <w:bottom w:val="single" w:sz="4" w:space="0" w:color="auto"/>
              <w:right w:val="single" w:sz="4" w:space="0" w:color="auto"/>
            </w:tcBorders>
            <w:shd w:val="clear" w:color="auto" w:fill="auto"/>
            <w:vAlign w:val="center"/>
            <w:hideMark/>
          </w:tcPr>
          <w:p w14:paraId="67910642" w14:textId="77777777" w:rsidR="005E1A43" w:rsidRPr="00E15E02" w:rsidRDefault="005E1A43" w:rsidP="007115C5">
            <w:pPr>
              <w:spacing w:after="0" w:line="240" w:lineRule="auto"/>
              <w:rPr>
                <w:rFonts w:ascii="Times New Roman" w:eastAsia="Times New Roman" w:hAnsi="Times New Roman" w:cs="Times New Roman"/>
                <w:sz w:val="20"/>
                <w:szCs w:val="20"/>
                <w:lang w:val="uk-UA" w:eastAsia="ru-RU"/>
              </w:rPr>
            </w:pPr>
            <w:r w:rsidRPr="00E15E02">
              <w:rPr>
                <w:rFonts w:ascii="Times New Roman" w:eastAsia="Times New Roman" w:hAnsi="Times New Roman" w:cs="Times New Roman"/>
                <w:sz w:val="20"/>
                <w:szCs w:val="20"/>
                <w:lang w:val="uk-UA" w:eastAsia="ru-RU"/>
              </w:rPr>
              <w:t>02140, м. Київ, проспект</w:t>
            </w:r>
            <w:r w:rsidRPr="00E15E02">
              <w:rPr>
                <w:rFonts w:ascii="Times New Roman" w:eastAsia="Times New Roman" w:hAnsi="Times New Roman" w:cs="Times New Roman"/>
                <w:sz w:val="20"/>
                <w:szCs w:val="20"/>
                <w:lang w:val="uk-UA" w:eastAsia="ru-RU"/>
              </w:rPr>
              <w:br/>
              <w:t>Миколи Бажана, будинок 14А, офіс 26</w:t>
            </w:r>
          </w:p>
        </w:tc>
        <w:tc>
          <w:tcPr>
            <w:tcW w:w="1559" w:type="dxa"/>
            <w:tcBorders>
              <w:top w:val="nil"/>
              <w:left w:val="nil"/>
              <w:bottom w:val="single" w:sz="4" w:space="0" w:color="auto"/>
              <w:right w:val="single" w:sz="4" w:space="0" w:color="auto"/>
            </w:tcBorders>
            <w:shd w:val="clear" w:color="auto" w:fill="auto"/>
            <w:noWrap/>
            <w:vAlign w:val="center"/>
            <w:hideMark/>
          </w:tcPr>
          <w:p w14:paraId="41A9F602" w14:textId="77777777" w:rsidR="005E1A43" w:rsidRPr="00E15E02" w:rsidRDefault="005E1A43" w:rsidP="007115C5">
            <w:pPr>
              <w:spacing w:after="0" w:line="240" w:lineRule="auto"/>
              <w:jc w:val="center"/>
              <w:rPr>
                <w:rFonts w:ascii="Times New Roman" w:eastAsia="Times New Roman" w:hAnsi="Times New Roman" w:cs="Times New Roman"/>
                <w:sz w:val="20"/>
                <w:szCs w:val="20"/>
                <w:lang w:val="uk-UA" w:eastAsia="ru-RU"/>
              </w:rPr>
            </w:pPr>
            <w:r w:rsidRPr="00E15E02">
              <w:rPr>
                <w:rFonts w:ascii="Times New Roman" w:eastAsia="Times New Roman" w:hAnsi="Times New Roman" w:cs="Times New Roman"/>
                <w:sz w:val="20"/>
                <w:szCs w:val="20"/>
                <w:lang w:val="uk-UA" w:eastAsia="ru-RU"/>
              </w:rPr>
              <w:t>pm.ua</w:t>
            </w:r>
          </w:p>
        </w:tc>
      </w:tr>
      <w:tr w:rsidR="009D5CD6" w:rsidRPr="00E15E02" w14:paraId="54E37F5F" w14:textId="77777777" w:rsidTr="005E1A43">
        <w:trPr>
          <w:trHeight w:val="750"/>
        </w:trPr>
        <w:tc>
          <w:tcPr>
            <w:tcW w:w="491" w:type="dxa"/>
            <w:tcBorders>
              <w:top w:val="nil"/>
              <w:left w:val="single" w:sz="4" w:space="0" w:color="auto"/>
              <w:bottom w:val="single" w:sz="4" w:space="0" w:color="auto"/>
              <w:right w:val="single" w:sz="4" w:space="0" w:color="auto"/>
            </w:tcBorders>
            <w:shd w:val="clear" w:color="auto" w:fill="auto"/>
            <w:noWrap/>
            <w:vAlign w:val="center"/>
            <w:hideMark/>
          </w:tcPr>
          <w:p w14:paraId="72AF4219" w14:textId="77777777" w:rsidR="005E1A43" w:rsidRPr="00E15E02" w:rsidRDefault="005E1A43" w:rsidP="007115C5">
            <w:pPr>
              <w:spacing w:after="0" w:line="240" w:lineRule="auto"/>
              <w:jc w:val="center"/>
              <w:rPr>
                <w:rFonts w:ascii="Times New Roman" w:eastAsia="Times New Roman" w:hAnsi="Times New Roman" w:cs="Times New Roman"/>
                <w:sz w:val="20"/>
                <w:szCs w:val="20"/>
                <w:lang w:val="uk-UA" w:eastAsia="ru-RU"/>
              </w:rPr>
            </w:pPr>
            <w:r w:rsidRPr="00E15E02">
              <w:rPr>
                <w:rFonts w:ascii="Times New Roman" w:eastAsia="Times New Roman" w:hAnsi="Times New Roman" w:cs="Times New Roman"/>
                <w:sz w:val="20"/>
                <w:szCs w:val="20"/>
                <w:lang w:val="uk-UA" w:eastAsia="ru-RU"/>
              </w:rPr>
              <w:t>2.</w:t>
            </w:r>
          </w:p>
        </w:tc>
        <w:tc>
          <w:tcPr>
            <w:tcW w:w="2914" w:type="dxa"/>
            <w:tcBorders>
              <w:top w:val="nil"/>
              <w:left w:val="nil"/>
              <w:bottom w:val="single" w:sz="4" w:space="0" w:color="auto"/>
              <w:right w:val="single" w:sz="4" w:space="0" w:color="auto"/>
            </w:tcBorders>
            <w:shd w:val="clear" w:color="auto" w:fill="auto"/>
            <w:vAlign w:val="center"/>
            <w:hideMark/>
          </w:tcPr>
          <w:p w14:paraId="4887BA42" w14:textId="77777777" w:rsidR="005E1A43" w:rsidRPr="00E15E02" w:rsidRDefault="005E1A43" w:rsidP="007115C5">
            <w:pPr>
              <w:spacing w:after="0" w:line="240" w:lineRule="auto"/>
              <w:rPr>
                <w:rFonts w:ascii="Times New Roman" w:eastAsia="Times New Roman" w:hAnsi="Times New Roman" w:cs="Times New Roman"/>
                <w:sz w:val="20"/>
                <w:szCs w:val="20"/>
                <w:lang w:val="uk-UA" w:eastAsia="ru-RU"/>
              </w:rPr>
            </w:pPr>
            <w:r w:rsidRPr="00E15E02">
              <w:rPr>
                <w:rFonts w:ascii="Times New Roman" w:eastAsia="Times New Roman" w:hAnsi="Times New Roman" w:cs="Times New Roman"/>
                <w:sz w:val="20"/>
                <w:szCs w:val="20"/>
                <w:lang w:val="uk-UA" w:eastAsia="ru-RU"/>
              </w:rPr>
              <w:t>ТОВ «ВБЕТ УКРАЇНА»</w:t>
            </w:r>
            <w:r w:rsidRPr="00E15E02">
              <w:rPr>
                <w:rFonts w:ascii="Times New Roman" w:eastAsia="Times New Roman" w:hAnsi="Times New Roman" w:cs="Times New Roman"/>
                <w:sz w:val="20"/>
                <w:szCs w:val="20"/>
                <w:lang w:val="uk-UA" w:eastAsia="ru-RU"/>
              </w:rPr>
              <w:br/>
              <w:t>Бренд: VBET</w:t>
            </w:r>
            <w:r w:rsidRPr="00E15E02">
              <w:rPr>
                <w:rFonts w:ascii="Times New Roman" w:eastAsia="Times New Roman" w:hAnsi="Times New Roman" w:cs="Times New Roman"/>
                <w:sz w:val="20"/>
                <w:szCs w:val="20"/>
                <w:lang w:val="uk-UA" w:eastAsia="ru-RU"/>
              </w:rPr>
              <w:br/>
              <w:t>Код ЄДРПОУ: 43904440</w:t>
            </w:r>
          </w:p>
        </w:tc>
        <w:tc>
          <w:tcPr>
            <w:tcW w:w="1410" w:type="dxa"/>
            <w:tcBorders>
              <w:top w:val="nil"/>
              <w:left w:val="nil"/>
              <w:bottom w:val="single" w:sz="4" w:space="0" w:color="auto"/>
              <w:right w:val="single" w:sz="4" w:space="0" w:color="auto"/>
            </w:tcBorders>
            <w:shd w:val="clear" w:color="auto" w:fill="auto"/>
            <w:vAlign w:val="center"/>
            <w:hideMark/>
          </w:tcPr>
          <w:p w14:paraId="1A015583" w14:textId="77777777" w:rsidR="005E1A43" w:rsidRPr="00E15E02" w:rsidRDefault="005E1A43" w:rsidP="007115C5">
            <w:pPr>
              <w:spacing w:after="0" w:line="240" w:lineRule="auto"/>
              <w:jc w:val="center"/>
              <w:rPr>
                <w:rFonts w:ascii="Times New Roman" w:eastAsia="Times New Roman" w:hAnsi="Times New Roman" w:cs="Times New Roman"/>
                <w:sz w:val="20"/>
                <w:szCs w:val="20"/>
                <w:lang w:val="uk-UA" w:eastAsia="ru-RU"/>
              </w:rPr>
            </w:pPr>
            <w:r w:rsidRPr="00E15E02">
              <w:rPr>
                <w:rFonts w:ascii="Times New Roman" w:eastAsia="Times New Roman" w:hAnsi="Times New Roman" w:cs="Times New Roman"/>
                <w:sz w:val="20"/>
                <w:szCs w:val="20"/>
                <w:lang w:val="uk-UA" w:eastAsia="ru-RU"/>
              </w:rPr>
              <w:t>№ 15</w:t>
            </w:r>
            <w:r w:rsidRPr="00E15E02">
              <w:rPr>
                <w:rFonts w:ascii="Times New Roman" w:eastAsia="Times New Roman" w:hAnsi="Times New Roman" w:cs="Times New Roman"/>
                <w:sz w:val="20"/>
                <w:szCs w:val="20"/>
                <w:lang w:val="uk-UA" w:eastAsia="ru-RU"/>
              </w:rPr>
              <w:br/>
              <w:t>від 18.01.2022</w:t>
            </w:r>
          </w:p>
        </w:tc>
        <w:tc>
          <w:tcPr>
            <w:tcW w:w="850" w:type="dxa"/>
            <w:tcBorders>
              <w:top w:val="nil"/>
              <w:left w:val="nil"/>
              <w:bottom w:val="single" w:sz="4" w:space="0" w:color="auto"/>
              <w:right w:val="single" w:sz="4" w:space="0" w:color="auto"/>
            </w:tcBorders>
            <w:shd w:val="clear" w:color="auto" w:fill="auto"/>
            <w:vAlign w:val="center"/>
            <w:hideMark/>
          </w:tcPr>
          <w:p w14:paraId="403A4CC5" w14:textId="77777777" w:rsidR="005E1A43" w:rsidRPr="00E15E02" w:rsidRDefault="005E1A43" w:rsidP="007115C5">
            <w:pPr>
              <w:spacing w:after="0" w:line="240" w:lineRule="auto"/>
              <w:jc w:val="center"/>
              <w:rPr>
                <w:rFonts w:ascii="Times New Roman" w:eastAsia="Times New Roman" w:hAnsi="Times New Roman" w:cs="Times New Roman"/>
                <w:sz w:val="20"/>
                <w:szCs w:val="20"/>
                <w:lang w:val="uk-UA" w:eastAsia="ru-RU"/>
              </w:rPr>
            </w:pPr>
            <w:r w:rsidRPr="00E15E02">
              <w:rPr>
                <w:rFonts w:ascii="Times New Roman" w:eastAsia="Times New Roman" w:hAnsi="Times New Roman" w:cs="Times New Roman"/>
                <w:sz w:val="20"/>
                <w:szCs w:val="20"/>
                <w:lang w:val="uk-UA" w:eastAsia="ru-RU"/>
              </w:rPr>
              <w:t>1</w:t>
            </w:r>
          </w:p>
        </w:tc>
        <w:tc>
          <w:tcPr>
            <w:tcW w:w="2410" w:type="dxa"/>
            <w:tcBorders>
              <w:top w:val="nil"/>
              <w:left w:val="nil"/>
              <w:bottom w:val="single" w:sz="4" w:space="0" w:color="auto"/>
              <w:right w:val="single" w:sz="4" w:space="0" w:color="auto"/>
            </w:tcBorders>
            <w:shd w:val="clear" w:color="auto" w:fill="auto"/>
            <w:vAlign w:val="center"/>
            <w:hideMark/>
          </w:tcPr>
          <w:p w14:paraId="179FF4AA" w14:textId="77777777" w:rsidR="005E1A43" w:rsidRPr="00E15E02" w:rsidRDefault="005E1A43" w:rsidP="007115C5">
            <w:pPr>
              <w:spacing w:after="0" w:line="240" w:lineRule="auto"/>
              <w:rPr>
                <w:rFonts w:ascii="Times New Roman" w:eastAsia="Times New Roman" w:hAnsi="Times New Roman" w:cs="Times New Roman"/>
                <w:sz w:val="20"/>
                <w:szCs w:val="20"/>
                <w:lang w:val="uk-UA" w:eastAsia="ru-RU"/>
              </w:rPr>
            </w:pPr>
            <w:r w:rsidRPr="00E15E02">
              <w:rPr>
                <w:rFonts w:ascii="Times New Roman" w:eastAsia="Times New Roman" w:hAnsi="Times New Roman" w:cs="Times New Roman"/>
                <w:sz w:val="20"/>
                <w:szCs w:val="20"/>
                <w:lang w:val="uk-UA" w:eastAsia="ru-RU"/>
              </w:rPr>
              <w:t>04053, місто Київ, вул. Обсерваторна, будинок 8, приміщення 10</w:t>
            </w:r>
          </w:p>
        </w:tc>
        <w:tc>
          <w:tcPr>
            <w:tcW w:w="1559" w:type="dxa"/>
            <w:tcBorders>
              <w:top w:val="nil"/>
              <w:left w:val="nil"/>
              <w:bottom w:val="single" w:sz="4" w:space="0" w:color="auto"/>
              <w:right w:val="single" w:sz="4" w:space="0" w:color="auto"/>
            </w:tcBorders>
            <w:shd w:val="clear" w:color="auto" w:fill="auto"/>
            <w:vAlign w:val="center"/>
            <w:hideMark/>
          </w:tcPr>
          <w:p w14:paraId="6E79E217" w14:textId="77777777" w:rsidR="005E1A43" w:rsidRPr="00E15E02" w:rsidRDefault="005E1A43" w:rsidP="007115C5">
            <w:pPr>
              <w:spacing w:after="0" w:line="240" w:lineRule="auto"/>
              <w:jc w:val="center"/>
              <w:rPr>
                <w:rFonts w:ascii="Times New Roman" w:eastAsia="Times New Roman" w:hAnsi="Times New Roman" w:cs="Times New Roman"/>
                <w:sz w:val="20"/>
                <w:szCs w:val="20"/>
                <w:lang w:val="uk-UA" w:eastAsia="ru-RU"/>
              </w:rPr>
            </w:pPr>
            <w:r w:rsidRPr="00E15E02">
              <w:rPr>
                <w:rFonts w:ascii="Times New Roman" w:eastAsia="Times New Roman" w:hAnsi="Times New Roman" w:cs="Times New Roman"/>
                <w:sz w:val="20"/>
                <w:szCs w:val="20"/>
                <w:lang w:val="uk-UA" w:eastAsia="ru-RU"/>
              </w:rPr>
              <w:t>VBET.UA</w:t>
            </w:r>
          </w:p>
        </w:tc>
      </w:tr>
      <w:tr w:rsidR="009D5CD6" w:rsidRPr="00E15E02" w14:paraId="17C8B3D4" w14:textId="77777777" w:rsidTr="005E1A43">
        <w:trPr>
          <w:trHeight w:val="736"/>
        </w:trPr>
        <w:tc>
          <w:tcPr>
            <w:tcW w:w="4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9A3275" w14:textId="77777777" w:rsidR="005E1A43" w:rsidRPr="00E15E02" w:rsidRDefault="005E1A43" w:rsidP="007115C5">
            <w:pPr>
              <w:spacing w:after="0" w:line="240" w:lineRule="auto"/>
              <w:jc w:val="center"/>
              <w:rPr>
                <w:rFonts w:ascii="Times New Roman" w:eastAsia="Times New Roman" w:hAnsi="Times New Roman" w:cs="Times New Roman"/>
                <w:sz w:val="20"/>
                <w:szCs w:val="20"/>
                <w:lang w:val="uk-UA" w:eastAsia="ru-RU"/>
              </w:rPr>
            </w:pPr>
            <w:r w:rsidRPr="00E15E02">
              <w:rPr>
                <w:rFonts w:ascii="Times New Roman" w:eastAsia="Times New Roman" w:hAnsi="Times New Roman" w:cs="Times New Roman"/>
                <w:sz w:val="20"/>
                <w:szCs w:val="20"/>
                <w:lang w:val="uk-UA" w:eastAsia="ru-RU"/>
              </w:rPr>
              <w:t>3.</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8E8F44" w14:textId="77777777" w:rsidR="005E1A43" w:rsidRPr="00E15E02" w:rsidRDefault="005E1A43" w:rsidP="007115C5">
            <w:pPr>
              <w:spacing w:after="0" w:line="240" w:lineRule="auto"/>
              <w:rPr>
                <w:rFonts w:ascii="Times New Roman" w:eastAsia="Times New Roman" w:hAnsi="Times New Roman" w:cs="Times New Roman"/>
                <w:sz w:val="20"/>
                <w:szCs w:val="20"/>
                <w:lang w:val="uk-UA" w:eastAsia="ru-RU"/>
              </w:rPr>
            </w:pPr>
            <w:r w:rsidRPr="00E15E02">
              <w:rPr>
                <w:rFonts w:ascii="Times New Roman" w:eastAsia="Times New Roman" w:hAnsi="Times New Roman" w:cs="Times New Roman"/>
                <w:sz w:val="20"/>
                <w:szCs w:val="20"/>
                <w:lang w:val="uk-UA" w:eastAsia="ru-RU"/>
              </w:rPr>
              <w:t>ТОВ «БУКМЕКЕРСЬКА</w:t>
            </w:r>
            <w:r w:rsidRPr="00E15E02">
              <w:rPr>
                <w:rFonts w:ascii="Times New Roman" w:eastAsia="Times New Roman" w:hAnsi="Times New Roman" w:cs="Times New Roman"/>
                <w:sz w:val="20"/>
                <w:szCs w:val="20"/>
                <w:lang w:val="uk-UA" w:eastAsia="ru-RU"/>
              </w:rPr>
              <w:br/>
              <w:t>КОМПАНІЯ «ФАВБЕТ»</w:t>
            </w:r>
            <w:r w:rsidRPr="00E15E02">
              <w:rPr>
                <w:rFonts w:ascii="Times New Roman" w:eastAsia="Times New Roman" w:hAnsi="Times New Roman" w:cs="Times New Roman"/>
                <w:sz w:val="20"/>
                <w:szCs w:val="20"/>
                <w:lang w:val="uk-UA" w:eastAsia="ru-RU"/>
              </w:rPr>
              <w:br/>
              <w:t>Бренд: FAVBET</w:t>
            </w:r>
            <w:r w:rsidRPr="00E15E02">
              <w:rPr>
                <w:rFonts w:ascii="Times New Roman" w:eastAsia="Times New Roman" w:hAnsi="Times New Roman" w:cs="Times New Roman"/>
                <w:sz w:val="20"/>
                <w:szCs w:val="20"/>
                <w:lang w:val="uk-UA" w:eastAsia="ru-RU"/>
              </w:rPr>
              <w:br/>
              <w:t>Код ЄДРПОУ: 43457382</w:t>
            </w:r>
          </w:p>
        </w:tc>
        <w:tc>
          <w:tcPr>
            <w:tcW w:w="1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1AF898" w14:textId="77777777" w:rsidR="005E1A43" w:rsidRPr="00E15E02" w:rsidRDefault="005E1A43" w:rsidP="007115C5">
            <w:pPr>
              <w:spacing w:after="0" w:line="240" w:lineRule="auto"/>
              <w:jc w:val="center"/>
              <w:rPr>
                <w:rFonts w:ascii="Times New Roman" w:eastAsia="Times New Roman" w:hAnsi="Times New Roman" w:cs="Times New Roman"/>
                <w:sz w:val="20"/>
                <w:szCs w:val="20"/>
                <w:lang w:val="uk-UA" w:eastAsia="ru-RU"/>
              </w:rPr>
            </w:pPr>
            <w:r w:rsidRPr="00E15E02">
              <w:rPr>
                <w:rFonts w:ascii="Times New Roman" w:eastAsia="Times New Roman" w:hAnsi="Times New Roman" w:cs="Times New Roman"/>
                <w:sz w:val="20"/>
                <w:szCs w:val="20"/>
                <w:lang w:val="uk-UA" w:eastAsia="ru-RU"/>
              </w:rPr>
              <w:t>№ 433</w:t>
            </w:r>
            <w:r w:rsidRPr="00E15E02">
              <w:rPr>
                <w:rFonts w:ascii="Times New Roman" w:eastAsia="Times New Roman" w:hAnsi="Times New Roman" w:cs="Times New Roman"/>
                <w:sz w:val="20"/>
                <w:szCs w:val="20"/>
                <w:lang w:val="uk-UA" w:eastAsia="ru-RU"/>
              </w:rPr>
              <w:br/>
              <w:t>від 13.12.2022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BFD7B4" w14:textId="77777777" w:rsidR="005E1A43" w:rsidRPr="00E15E02" w:rsidRDefault="005E1A43" w:rsidP="007115C5">
            <w:pPr>
              <w:spacing w:after="0" w:line="240" w:lineRule="auto"/>
              <w:jc w:val="center"/>
              <w:rPr>
                <w:rFonts w:ascii="Times New Roman" w:eastAsia="Times New Roman" w:hAnsi="Times New Roman" w:cs="Times New Roman"/>
                <w:sz w:val="20"/>
                <w:szCs w:val="20"/>
                <w:lang w:val="uk-UA" w:eastAsia="ru-RU"/>
              </w:rPr>
            </w:pPr>
            <w:r w:rsidRPr="00E15E02">
              <w:rPr>
                <w:rFonts w:ascii="Times New Roman" w:eastAsia="Times New Roman" w:hAnsi="Times New Roman" w:cs="Times New Roman"/>
                <w:sz w:val="20"/>
                <w:szCs w:val="20"/>
                <w:lang w:val="uk-UA" w:eastAsia="ru-RU"/>
              </w:rPr>
              <w:t>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C2F13B" w14:textId="77777777" w:rsidR="005E1A43" w:rsidRPr="00E15E02" w:rsidRDefault="005E1A43" w:rsidP="007115C5">
            <w:pPr>
              <w:spacing w:after="0" w:line="240" w:lineRule="auto"/>
              <w:rPr>
                <w:rFonts w:ascii="Times New Roman" w:eastAsia="Times New Roman" w:hAnsi="Times New Roman" w:cs="Times New Roman"/>
                <w:sz w:val="20"/>
                <w:szCs w:val="20"/>
                <w:lang w:val="uk-UA" w:eastAsia="ru-RU"/>
              </w:rPr>
            </w:pPr>
            <w:r w:rsidRPr="00E15E02">
              <w:rPr>
                <w:rFonts w:ascii="Times New Roman" w:eastAsia="Times New Roman" w:hAnsi="Times New Roman" w:cs="Times New Roman"/>
                <w:sz w:val="20"/>
                <w:szCs w:val="20"/>
                <w:lang w:val="uk-UA" w:eastAsia="ru-RU"/>
              </w:rPr>
              <w:t>04076, місто Київ, проспект Бандери Степана, будинок 8, корпус 39, 39а</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AD19EE" w14:textId="77777777" w:rsidR="005E1A43" w:rsidRPr="00E15E02" w:rsidRDefault="005E1A43" w:rsidP="007115C5">
            <w:pPr>
              <w:spacing w:after="0" w:line="240" w:lineRule="auto"/>
              <w:jc w:val="center"/>
              <w:rPr>
                <w:rFonts w:ascii="Times New Roman" w:eastAsia="Times New Roman" w:hAnsi="Times New Roman" w:cs="Times New Roman"/>
                <w:sz w:val="20"/>
                <w:szCs w:val="20"/>
                <w:lang w:val="uk-UA" w:eastAsia="ru-RU"/>
              </w:rPr>
            </w:pPr>
            <w:r w:rsidRPr="00E15E02">
              <w:rPr>
                <w:rFonts w:ascii="Times New Roman" w:eastAsia="Times New Roman" w:hAnsi="Times New Roman" w:cs="Times New Roman"/>
                <w:sz w:val="20"/>
                <w:szCs w:val="20"/>
                <w:lang w:val="uk-UA" w:eastAsia="ru-RU"/>
              </w:rPr>
              <w:t>favbet.ua</w:t>
            </w:r>
          </w:p>
        </w:tc>
      </w:tr>
      <w:tr w:rsidR="009D5CD6" w:rsidRPr="00E15E02" w14:paraId="769D9276" w14:textId="77777777" w:rsidTr="005E1A43">
        <w:trPr>
          <w:trHeight w:val="645"/>
        </w:trPr>
        <w:tc>
          <w:tcPr>
            <w:tcW w:w="4815" w:type="dxa"/>
            <w:gridSpan w:val="3"/>
            <w:tcBorders>
              <w:top w:val="single" w:sz="4" w:space="0" w:color="auto"/>
              <w:left w:val="single" w:sz="4" w:space="0" w:color="auto"/>
              <w:bottom w:val="single" w:sz="4" w:space="0" w:color="auto"/>
              <w:right w:val="single" w:sz="4" w:space="0" w:color="000000"/>
            </w:tcBorders>
            <w:shd w:val="clear" w:color="auto" w:fill="E7E6E6" w:themeFill="background2"/>
            <w:vAlign w:val="center"/>
            <w:hideMark/>
          </w:tcPr>
          <w:p w14:paraId="48DD1FA9" w14:textId="77777777" w:rsidR="005E1A43" w:rsidRPr="00E15E02" w:rsidRDefault="005E1A43" w:rsidP="007115C5">
            <w:pPr>
              <w:spacing w:after="0" w:line="240" w:lineRule="auto"/>
              <w:rPr>
                <w:rFonts w:ascii="Times New Roman" w:eastAsia="Times New Roman" w:hAnsi="Times New Roman" w:cs="Times New Roman"/>
                <w:sz w:val="20"/>
                <w:szCs w:val="20"/>
                <w:lang w:val="uk-UA" w:eastAsia="ru-RU"/>
              </w:rPr>
            </w:pPr>
            <w:r w:rsidRPr="00E15E02">
              <w:rPr>
                <w:rFonts w:ascii="Times New Roman" w:eastAsia="Times New Roman" w:hAnsi="Times New Roman" w:cs="Times New Roman"/>
                <w:sz w:val="20"/>
                <w:szCs w:val="20"/>
                <w:lang w:val="uk-UA" w:eastAsia="ru-RU"/>
              </w:rPr>
              <w:t>Всього ліцензій  на провадження діяльності з організації та проведення  букмекерської діяльності:</w:t>
            </w:r>
          </w:p>
          <w:p w14:paraId="09A782F1" w14:textId="4D97852E" w:rsidR="000E0D2D" w:rsidRPr="00E15E02" w:rsidRDefault="000E0D2D" w:rsidP="007115C5">
            <w:pPr>
              <w:spacing w:after="0" w:line="240" w:lineRule="auto"/>
              <w:rPr>
                <w:rFonts w:ascii="Times New Roman" w:eastAsia="Times New Roman" w:hAnsi="Times New Roman" w:cs="Times New Roman"/>
                <w:sz w:val="20"/>
                <w:szCs w:val="20"/>
                <w:lang w:val="uk-UA" w:eastAsia="ru-RU"/>
              </w:rPr>
            </w:pPr>
          </w:p>
        </w:tc>
        <w:tc>
          <w:tcPr>
            <w:tcW w:w="850" w:type="dxa"/>
            <w:tcBorders>
              <w:top w:val="single" w:sz="4" w:space="0" w:color="auto"/>
              <w:left w:val="nil"/>
              <w:bottom w:val="single" w:sz="4" w:space="0" w:color="auto"/>
              <w:right w:val="single" w:sz="4" w:space="0" w:color="auto"/>
            </w:tcBorders>
            <w:shd w:val="clear" w:color="auto" w:fill="E7E6E6" w:themeFill="background2"/>
            <w:noWrap/>
            <w:vAlign w:val="center"/>
            <w:hideMark/>
          </w:tcPr>
          <w:p w14:paraId="7A57107E" w14:textId="77777777" w:rsidR="005E1A43" w:rsidRPr="00E15E02" w:rsidRDefault="005E1A43" w:rsidP="007115C5">
            <w:pPr>
              <w:spacing w:after="0" w:line="240" w:lineRule="auto"/>
              <w:jc w:val="center"/>
              <w:rPr>
                <w:rFonts w:ascii="Times New Roman" w:eastAsia="Times New Roman" w:hAnsi="Times New Roman" w:cs="Times New Roman"/>
                <w:sz w:val="20"/>
                <w:szCs w:val="20"/>
                <w:lang w:val="uk-UA" w:eastAsia="ru-RU"/>
              </w:rPr>
            </w:pPr>
            <w:r w:rsidRPr="00E15E02">
              <w:rPr>
                <w:rFonts w:ascii="Times New Roman" w:eastAsia="Times New Roman" w:hAnsi="Times New Roman" w:cs="Times New Roman"/>
                <w:sz w:val="20"/>
                <w:szCs w:val="20"/>
                <w:lang w:val="uk-UA" w:eastAsia="ru-RU"/>
              </w:rPr>
              <w:t>3</w:t>
            </w:r>
          </w:p>
        </w:tc>
        <w:tc>
          <w:tcPr>
            <w:tcW w:w="3969" w:type="dxa"/>
            <w:gridSpan w:val="2"/>
            <w:tcBorders>
              <w:top w:val="single" w:sz="4" w:space="0" w:color="auto"/>
              <w:left w:val="nil"/>
              <w:bottom w:val="single" w:sz="4" w:space="0" w:color="auto"/>
              <w:right w:val="single" w:sz="4" w:space="0" w:color="000000"/>
            </w:tcBorders>
            <w:shd w:val="clear" w:color="auto" w:fill="E7E6E6" w:themeFill="background2"/>
            <w:noWrap/>
            <w:vAlign w:val="center"/>
            <w:hideMark/>
          </w:tcPr>
          <w:p w14:paraId="7920B3C5" w14:textId="77777777" w:rsidR="005E1A43" w:rsidRPr="00E15E02" w:rsidRDefault="005E1A43" w:rsidP="007115C5">
            <w:pPr>
              <w:spacing w:after="0" w:line="240" w:lineRule="auto"/>
              <w:rPr>
                <w:rFonts w:ascii="Times New Roman" w:eastAsia="Times New Roman" w:hAnsi="Times New Roman" w:cs="Times New Roman"/>
                <w:sz w:val="20"/>
                <w:szCs w:val="20"/>
                <w:lang w:val="uk-UA" w:eastAsia="ru-RU"/>
              </w:rPr>
            </w:pPr>
            <w:r w:rsidRPr="00E15E02">
              <w:rPr>
                <w:rFonts w:ascii="Times New Roman" w:eastAsia="Times New Roman" w:hAnsi="Times New Roman" w:cs="Times New Roman"/>
                <w:sz w:val="20"/>
                <w:szCs w:val="20"/>
                <w:lang w:val="uk-UA" w:eastAsia="ru-RU"/>
              </w:rPr>
              <w:t> </w:t>
            </w:r>
          </w:p>
        </w:tc>
      </w:tr>
      <w:tr w:rsidR="009D5CD6" w:rsidRPr="00E15E02" w14:paraId="655AD42F" w14:textId="77777777" w:rsidTr="00D0532E">
        <w:trPr>
          <w:trHeight w:val="509"/>
        </w:trPr>
        <w:tc>
          <w:tcPr>
            <w:tcW w:w="9634"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1608A97D" w14:textId="767B4387" w:rsidR="005E1A43" w:rsidRPr="00E15E02" w:rsidRDefault="005E1A43" w:rsidP="007115C5">
            <w:pPr>
              <w:spacing w:after="0" w:line="240" w:lineRule="auto"/>
              <w:jc w:val="center"/>
              <w:rPr>
                <w:rFonts w:ascii="Times New Roman" w:eastAsia="Times New Roman" w:hAnsi="Times New Roman" w:cs="Times New Roman"/>
                <w:b/>
                <w:bCs/>
                <w:sz w:val="20"/>
                <w:szCs w:val="20"/>
                <w:lang w:val="uk-UA" w:eastAsia="ru-RU"/>
              </w:rPr>
            </w:pPr>
            <w:r w:rsidRPr="00E15E02">
              <w:rPr>
                <w:rFonts w:ascii="Times New Roman" w:eastAsia="Times New Roman" w:hAnsi="Times New Roman" w:cs="Times New Roman"/>
                <w:b/>
                <w:bCs/>
                <w:sz w:val="20"/>
                <w:szCs w:val="20"/>
                <w:lang w:val="uk-UA" w:eastAsia="ru-RU"/>
              </w:rPr>
              <w:t xml:space="preserve">Провадження діяльності з організації та проведення азартних ігор </w:t>
            </w:r>
            <w:r w:rsidR="0020191B" w:rsidRPr="00E15E02">
              <w:rPr>
                <w:rFonts w:ascii="Times New Roman" w:eastAsia="Times New Roman" w:hAnsi="Times New Roman" w:cs="Times New Roman"/>
                <w:b/>
                <w:bCs/>
                <w:sz w:val="20"/>
                <w:szCs w:val="20"/>
                <w:lang w:val="uk-UA" w:eastAsia="ru-RU"/>
              </w:rPr>
              <w:t>у</w:t>
            </w:r>
            <w:r w:rsidRPr="00E15E02">
              <w:rPr>
                <w:rFonts w:ascii="Times New Roman" w:eastAsia="Times New Roman" w:hAnsi="Times New Roman" w:cs="Times New Roman"/>
                <w:b/>
                <w:bCs/>
                <w:sz w:val="20"/>
                <w:szCs w:val="20"/>
                <w:lang w:val="uk-UA" w:eastAsia="ru-RU"/>
              </w:rPr>
              <w:t xml:space="preserve"> покер </w:t>
            </w:r>
            <w:r w:rsidR="0020191B" w:rsidRPr="00E15E02">
              <w:rPr>
                <w:rFonts w:ascii="Times New Roman" w:eastAsia="Times New Roman" w:hAnsi="Times New Roman" w:cs="Times New Roman"/>
                <w:b/>
                <w:bCs/>
                <w:sz w:val="20"/>
                <w:szCs w:val="20"/>
                <w:lang w:val="uk-UA" w:eastAsia="ru-RU"/>
              </w:rPr>
              <w:t>у</w:t>
            </w:r>
            <w:r w:rsidRPr="00E15E02">
              <w:rPr>
                <w:rFonts w:ascii="Times New Roman" w:eastAsia="Times New Roman" w:hAnsi="Times New Roman" w:cs="Times New Roman"/>
                <w:b/>
                <w:bCs/>
                <w:sz w:val="20"/>
                <w:szCs w:val="20"/>
                <w:lang w:val="uk-UA" w:eastAsia="ru-RU"/>
              </w:rPr>
              <w:t xml:space="preserve"> мережі Інтернет</w:t>
            </w:r>
          </w:p>
        </w:tc>
      </w:tr>
      <w:tr w:rsidR="009D5CD6" w:rsidRPr="00E15E02" w14:paraId="2A854FB9" w14:textId="77777777" w:rsidTr="005E1A43">
        <w:trPr>
          <w:trHeight w:val="625"/>
        </w:trPr>
        <w:tc>
          <w:tcPr>
            <w:tcW w:w="491" w:type="dxa"/>
            <w:tcBorders>
              <w:top w:val="nil"/>
              <w:left w:val="single" w:sz="4" w:space="0" w:color="auto"/>
              <w:bottom w:val="single" w:sz="4" w:space="0" w:color="auto"/>
              <w:right w:val="single" w:sz="4" w:space="0" w:color="auto"/>
            </w:tcBorders>
            <w:shd w:val="clear" w:color="auto" w:fill="auto"/>
            <w:noWrap/>
            <w:vAlign w:val="center"/>
            <w:hideMark/>
          </w:tcPr>
          <w:p w14:paraId="688AFC9E" w14:textId="77777777" w:rsidR="005E1A43" w:rsidRPr="00E15E02" w:rsidRDefault="005E1A43" w:rsidP="007115C5">
            <w:pPr>
              <w:spacing w:after="0" w:line="240" w:lineRule="auto"/>
              <w:jc w:val="center"/>
              <w:rPr>
                <w:rFonts w:ascii="Times New Roman" w:eastAsia="Times New Roman" w:hAnsi="Times New Roman" w:cs="Times New Roman"/>
                <w:sz w:val="20"/>
                <w:szCs w:val="20"/>
                <w:lang w:val="uk-UA" w:eastAsia="ru-RU"/>
              </w:rPr>
            </w:pPr>
            <w:r w:rsidRPr="00E15E02">
              <w:rPr>
                <w:rFonts w:ascii="Times New Roman" w:eastAsia="Times New Roman" w:hAnsi="Times New Roman" w:cs="Times New Roman"/>
                <w:sz w:val="20"/>
                <w:szCs w:val="20"/>
                <w:lang w:val="uk-UA" w:eastAsia="ru-RU"/>
              </w:rPr>
              <w:t>4.</w:t>
            </w:r>
          </w:p>
        </w:tc>
        <w:tc>
          <w:tcPr>
            <w:tcW w:w="2914" w:type="dxa"/>
            <w:tcBorders>
              <w:top w:val="nil"/>
              <w:left w:val="nil"/>
              <w:bottom w:val="single" w:sz="4" w:space="0" w:color="auto"/>
              <w:right w:val="single" w:sz="4" w:space="0" w:color="auto"/>
            </w:tcBorders>
            <w:shd w:val="clear" w:color="auto" w:fill="auto"/>
            <w:vAlign w:val="center"/>
            <w:hideMark/>
          </w:tcPr>
          <w:p w14:paraId="370A28AB" w14:textId="77777777" w:rsidR="005E1A43" w:rsidRPr="00E15E02" w:rsidRDefault="005E1A43" w:rsidP="007115C5">
            <w:pPr>
              <w:spacing w:after="0" w:line="240" w:lineRule="auto"/>
              <w:rPr>
                <w:rFonts w:ascii="Times New Roman" w:eastAsia="Times New Roman" w:hAnsi="Times New Roman" w:cs="Times New Roman"/>
                <w:sz w:val="20"/>
                <w:szCs w:val="20"/>
                <w:lang w:val="uk-UA" w:eastAsia="ru-RU"/>
              </w:rPr>
            </w:pPr>
            <w:r w:rsidRPr="00E15E02">
              <w:rPr>
                <w:rFonts w:ascii="Times New Roman" w:eastAsia="Times New Roman" w:hAnsi="Times New Roman" w:cs="Times New Roman"/>
                <w:sz w:val="20"/>
                <w:szCs w:val="20"/>
                <w:lang w:val="uk-UA" w:eastAsia="ru-RU"/>
              </w:rPr>
              <w:t>ТОВ «ВБЕТ УКРАЇНА»</w:t>
            </w:r>
            <w:r w:rsidRPr="00E15E02">
              <w:rPr>
                <w:rFonts w:ascii="Times New Roman" w:eastAsia="Times New Roman" w:hAnsi="Times New Roman" w:cs="Times New Roman"/>
                <w:sz w:val="20"/>
                <w:szCs w:val="20"/>
                <w:lang w:val="uk-UA" w:eastAsia="ru-RU"/>
              </w:rPr>
              <w:br/>
              <w:t xml:space="preserve">Бренд: VBET </w:t>
            </w:r>
            <w:r w:rsidRPr="00E15E02">
              <w:rPr>
                <w:rFonts w:ascii="Times New Roman" w:eastAsia="Times New Roman" w:hAnsi="Times New Roman" w:cs="Times New Roman"/>
                <w:sz w:val="20"/>
                <w:szCs w:val="20"/>
                <w:lang w:val="uk-UA" w:eastAsia="ru-RU"/>
              </w:rPr>
              <w:br/>
              <w:t>Код ЄДРПОУ: 43904440</w:t>
            </w:r>
          </w:p>
        </w:tc>
        <w:tc>
          <w:tcPr>
            <w:tcW w:w="1410" w:type="dxa"/>
            <w:tcBorders>
              <w:top w:val="nil"/>
              <w:left w:val="nil"/>
              <w:bottom w:val="single" w:sz="4" w:space="0" w:color="auto"/>
              <w:right w:val="single" w:sz="4" w:space="0" w:color="auto"/>
            </w:tcBorders>
            <w:shd w:val="clear" w:color="auto" w:fill="auto"/>
            <w:vAlign w:val="center"/>
            <w:hideMark/>
          </w:tcPr>
          <w:p w14:paraId="1BC6F7D9" w14:textId="77777777" w:rsidR="005E1A43" w:rsidRPr="00E15E02" w:rsidRDefault="005E1A43" w:rsidP="007115C5">
            <w:pPr>
              <w:spacing w:after="0" w:line="240" w:lineRule="auto"/>
              <w:jc w:val="center"/>
              <w:rPr>
                <w:rFonts w:ascii="Times New Roman" w:eastAsia="Times New Roman" w:hAnsi="Times New Roman" w:cs="Times New Roman"/>
                <w:sz w:val="20"/>
                <w:szCs w:val="20"/>
                <w:lang w:val="uk-UA" w:eastAsia="ru-RU"/>
              </w:rPr>
            </w:pPr>
            <w:r w:rsidRPr="00E15E02">
              <w:rPr>
                <w:rFonts w:ascii="Times New Roman" w:eastAsia="Times New Roman" w:hAnsi="Times New Roman" w:cs="Times New Roman"/>
                <w:sz w:val="20"/>
                <w:szCs w:val="20"/>
                <w:lang w:val="uk-UA" w:eastAsia="ru-RU"/>
              </w:rPr>
              <w:t>№ 315</w:t>
            </w:r>
            <w:r w:rsidRPr="00E15E02">
              <w:rPr>
                <w:rFonts w:ascii="Times New Roman" w:eastAsia="Times New Roman" w:hAnsi="Times New Roman" w:cs="Times New Roman"/>
                <w:sz w:val="20"/>
                <w:szCs w:val="20"/>
                <w:lang w:val="uk-UA" w:eastAsia="ru-RU"/>
              </w:rPr>
              <w:br/>
              <w:t>від 31.05.2021</w:t>
            </w:r>
          </w:p>
        </w:tc>
        <w:tc>
          <w:tcPr>
            <w:tcW w:w="850" w:type="dxa"/>
            <w:tcBorders>
              <w:top w:val="nil"/>
              <w:left w:val="nil"/>
              <w:bottom w:val="single" w:sz="4" w:space="0" w:color="auto"/>
              <w:right w:val="single" w:sz="4" w:space="0" w:color="auto"/>
            </w:tcBorders>
            <w:shd w:val="clear" w:color="auto" w:fill="auto"/>
            <w:noWrap/>
            <w:vAlign w:val="center"/>
            <w:hideMark/>
          </w:tcPr>
          <w:p w14:paraId="3B1EFD80" w14:textId="77777777" w:rsidR="005E1A43" w:rsidRPr="00E15E02" w:rsidRDefault="005E1A43" w:rsidP="007115C5">
            <w:pPr>
              <w:spacing w:after="0" w:line="240" w:lineRule="auto"/>
              <w:jc w:val="center"/>
              <w:rPr>
                <w:rFonts w:ascii="Times New Roman" w:eastAsia="Times New Roman" w:hAnsi="Times New Roman" w:cs="Times New Roman"/>
                <w:sz w:val="20"/>
                <w:szCs w:val="20"/>
                <w:lang w:val="uk-UA" w:eastAsia="ru-RU"/>
              </w:rPr>
            </w:pPr>
            <w:r w:rsidRPr="00E15E02">
              <w:rPr>
                <w:rFonts w:ascii="Times New Roman" w:eastAsia="Times New Roman" w:hAnsi="Times New Roman" w:cs="Times New Roman"/>
                <w:sz w:val="20"/>
                <w:szCs w:val="20"/>
                <w:lang w:val="uk-UA" w:eastAsia="ru-RU"/>
              </w:rPr>
              <w:t>1</w:t>
            </w:r>
          </w:p>
        </w:tc>
        <w:tc>
          <w:tcPr>
            <w:tcW w:w="2410" w:type="dxa"/>
            <w:tcBorders>
              <w:top w:val="nil"/>
              <w:left w:val="nil"/>
              <w:bottom w:val="single" w:sz="4" w:space="0" w:color="auto"/>
              <w:right w:val="single" w:sz="4" w:space="0" w:color="auto"/>
            </w:tcBorders>
            <w:shd w:val="clear" w:color="auto" w:fill="auto"/>
            <w:vAlign w:val="center"/>
            <w:hideMark/>
          </w:tcPr>
          <w:p w14:paraId="2EEFDDC9" w14:textId="77777777" w:rsidR="005E1A43" w:rsidRPr="00E15E02" w:rsidRDefault="005E1A43" w:rsidP="007115C5">
            <w:pPr>
              <w:spacing w:after="0" w:line="240" w:lineRule="auto"/>
              <w:rPr>
                <w:rFonts w:ascii="Times New Roman" w:eastAsia="Times New Roman" w:hAnsi="Times New Roman" w:cs="Times New Roman"/>
                <w:sz w:val="20"/>
                <w:szCs w:val="20"/>
                <w:lang w:val="uk-UA" w:eastAsia="ru-RU"/>
              </w:rPr>
            </w:pPr>
            <w:r w:rsidRPr="00E15E02">
              <w:rPr>
                <w:rFonts w:ascii="Times New Roman" w:eastAsia="Times New Roman" w:hAnsi="Times New Roman" w:cs="Times New Roman"/>
                <w:sz w:val="20"/>
                <w:szCs w:val="20"/>
                <w:lang w:val="uk-UA" w:eastAsia="ru-RU"/>
              </w:rPr>
              <w:t>04053, місто Київ, вул. Обсерваторна, будинок 8, приміщення 10</w:t>
            </w:r>
          </w:p>
        </w:tc>
        <w:tc>
          <w:tcPr>
            <w:tcW w:w="1559" w:type="dxa"/>
            <w:tcBorders>
              <w:top w:val="nil"/>
              <w:left w:val="nil"/>
              <w:bottom w:val="single" w:sz="4" w:space="0" w:color="auto"/>
              <w:right w:val="single" w:sz="4" w:space="0" w:color="auto"/>
            </w:tcBorders>
            <w:shd w:val="clear" w:color="auto" w:fill="auto"/>
            <w:vAlign w:val="center"/>
            <w:hideMark/>
          </w:tcPr>
          <w:p w14:paraId="431C2A08" w14:textId="77777777" w:rsidR="005E1A43" w:rsidRPr="00E15E02" w:rsidRDefault="005E1A43" w:rsidP="007115C5">
            <w:pPr>
              <w:spacing w:after="0" w:line="240" w:lineRule="auto"/>
              <w:jc w:val="center"/>
              <w:rPr>
                <w:rFonts w:ascii="Times New Roman" w:eastAsia="Times New Roman" w:hAnsi="Times New Roman" w:cs="Times New Roman"/>
                <w:sz w:val="20"/>
                <w:szCs w:val="20"/>
                <w:lang w:val="uk-UA" w:eastAsia="ru-RU"/>
              </w:rPr>
            </w:pPr>
            <w:r w:rsidRPr="00E15E02">
              <w:rPr>
                <w:rFonts w:ascii="Times New Roman" w:eastAsia="Times New Roman" w:hAnsi="Times New Roman" w:cs="Times New Roman"/>
                <w:sz w:val="20"/>
                <w:szCs w:val="20"/>
                <w:lang w:val="uk-UA" w:eastAsia="ru-RU"/>
              </w:rPr>
              <w:t>VBET.UA</w:t>
            </w:r>
          </w:p>
        </w:tc>
      </w:tr>
      <w:tr w:rsidR="009D5CD6" w:rsidRPr="00E15E02" w14:paraId="407B3BF2" w14:textId="77777777" w:rsidTr="005E1A43">
        <w:trPr>
          <w:trHeight w:val="832"/>
        </w:trPr>
        <w:tc>
          <w:tcPr>
            <w:tcW w:w="491" w:type="dxa"/>
            <w:tcBorders>
              <w:top w:val="nil"/>
              <w:left w:val="single" w:sz="4" w:space="0" w:color="auto"/>
              <w:bottom w:val="single" w:sz="4" w:space="0" w:color="auto"/>
              <w:right w:val="single" w:sz="4" w:space="0" w:color="auto"/>
            </w:tcBorders>
            <w:shd w:val="clear" w:color="auto" w:fill="auto"/>
            <w:noWrap/>
            <w:vAlign w:val="center"/>
            <w:hideMark/>
          </w:tcPr>
          <w:p w14:paraId="57502560" w14:textId="77777777" w:rsidR="005E1A43" w:rsidRPr="00E15E02" w:rsidRDefault="005E1A43" w:rsidP="007115C5">
            <w:pPr>
              <w:spacing w:after="0" w:line="240" w:lineRule="auto"/>
              <w:jc w:val="center"/>
              <w:rPr>
                <w:rFonts w:ascii="Times New Roman" w:eastAsia="Times New Roman" w:hAnsi="Times New Roman" w:cs="Times New Roman"/>
                <w:sz w:val="20"/>
                <w:szCs w:val="20"/>
                <w:lang w:val="uk-UA" w:eastAsia="ru-RU"/>
              </w:rPr>
            </w:pPr>
            <w:r w:rsidRPr="00E15E02">
              <w:rPr>
                <w:rFonts w:ascii="Times New Roman" w:eastAsia="Times New Roman" w:hAnsi="Times New Roman" w:cs="Times New Roman"/>
                <w:sz w:val="20"/>
                <w:szCs w:val="20"/>
                <w:lang w:val="uk-UA" w:eastAsia="ru-RU"/>
              </w:rPr>
              <w:t>5.</w:t>
            </w:r>
          </w:p>
        </w:tc>
        <w:tc>
          <w:tcPr>
            <w:tcW w:w="2914" w:type="dxa"/>
            <w:tcBorders>
              <w:top w:val="nil"/>
              <w:left w:val="nil"/>
              <w:bottom w:val="single" w:sz="4" w:space="0" w:color="auto"/>
              <w:right w:val="single" w:sz="4" w:space="0" w:color="auto"/>
            </w:tcBorders>
            <w:shd w:val="clear" w:color="auto" w:fill="auto"/>
            <w:vAlign w:val="center"/>
            <w:hideMark/>
          </w:tcPr>
          <w:p w14:paraId="38B6C46B" w14:textId="77777777" w:rsidR="005E1A43" w:rsidRPr="00E15E02" w:rsidRDefault="005E1A43" w:rsidP="007115C5">
            <w:pPr>
              <w:spacing w:after="0" w:line="240" w:lineRule="auto"/>
              <w:rPr>
                <w:rFonts w:ascii="Times New Roman" w:eastAsia="Times New Roman" w:hAnsi="Times New Roman" w:cs="Times New Roman"/>
                <w:sz w:val="20"/>
                <w:szCs w:val="20"/>
                <w:lang w:val="uk-UA" w:eastAsia="ru-RU"/>
              </w:rPr>
            </w:pPr>
            <w:r w:rsidRPr="00E15E02">
              <w:rPr>
                <w:rFonts w:ascii="Times New Roman" w:eastAsia="Times New Roman" w:hAnsi="Times New Roman" w:cs="Times New Roman"/>
                <w:sz w:val="20"/>
                <w:szCs w:val="20"/>
                <w:lang w:val="uk-UA" w:eastAsia="ru-RU"/>
              </w:rPr>
              <w:t>ТОВ «ПОКЕРМАТЧ. ЮА»</w:t>
            </w:r>
            <w:r w:rsidRPr="00E15E02">
              <w:rPr>
                <w:rFonts w:ascii="Times New Roman" w:eastAsia="Times New Roman" w:hAnsi="Times New Roman" w:cs="Times New Roman"/>
                <w:sz w:val="20"/>
                <w:szCs w:val="20"/>
                <w:lang w:val="uk-UA" w:eastAsia="ru-RU"/>
              </w:rPr>
              <w:br/>
              <w:t xml:space="preserve">Бренд: </w:t>
            </w:r>
            <w:proofErr w:type="spellStart"/>
            <w:r w:rsidRPr="00E15E02">
              <w:rPr>
                <w:rFonts w:ascii="Times New Roman" w:eastAsia="Times New Roman" w:hAnsi="Times New Roman" w:cs="Times New Roman"/>
                <w:sz w:val="20"/>
                <w:szCs w:val="20"/>
                <w:lang w:val="uk-UA" w:eastAsia="ru-RU"/>
              </w:rPr>
              <w:t>ПокерМатч</w:t>
            </w:r>
            <w:proofErr w:type="spellEnd"/>
            <w:r w:rsidRPr="00E15E02">
              <w:rPr>
                <w:rFonts w:ascii="Times New Roman" w:eastAsia="Times New Roman" w:hAnsi="Times New Roman" w:cs="Times New Roman"/>
                <w:sz w:val="20"/>
                <w:szCs w:val="20"/>
                <w:lang w:val="uk-UA" w:eastAsia="ru-RU"/>
              </w:rPr>
              <w:t>,</w:t>
            </w:r>
            <w:r w:rsidRPr="00E15E02">
              <w:rPr>
                <w:rFonts w:ascii="Times New Roman" w:eastAsia="Times New Roman" w:hAnsi="Times New Roman" w:cs="Times New Roman"/>
                <w:sz w:val="20"/>
                <w:szCs w:val="20"/>
                <w:lang w:val="uk-UA" w:eastAsia="ru-RU"/>
              </w:rPr>
              <w:br/>
            </w:r>
            <w:proofErr w:type="spellStart"/>
            <w:r w:rsidRPr="00E15E02">
              <w:rPr>
                <w:rFonts w:ascii="Times New Roman" w:eastAsia="Times New Roman" w:hAnsi="Times New Roman" w:cs="Times New Roman"/>
                <w:sz w:val="20"/>
                <w:szCs w:val="20"/>
                <w:lang w:val="uk-UA" w:eastAsia="ru-RU"/>
              </w:rPr>
              <w:t>PokerMatch</w:t>
            </w:r>
            <w:proofErr w:type="spellEnd"/>
            <w:r w:rsidRPr="00E15E02">
              <w:rPr>
                <w:rFonts w:ascii="Times New Roman" w:eastAsia="Times New Roman" w:hAnsi="Times New Roman" w:cs="Times New Roman"/>
                <w:sz w:val="20"/>
                <w:szCs w:val="20"/>
                <w:lang w:val="uk-UA" w:eastAsia="ru-RU"/>
              </w:rPr>
              <w:br/>
              <w:t>Код ЄДРПОУ: 44123042</w:t>
            </w:r>
          </w:p>
        </w:tc>
        <w:tc>
          <w:tcPr>
            <w:tcW w:w="1410" w:type="dxa"/>
            <w:tcBorders>
              <w:top w:val="nil"/>
              <w:left w:val="nil"/>
              <w:bottom w:val="single" w:sz="4" w:space="0" w:color="auto"/>
              <w:right w:val="single" w:sz="4" w:space="0" w:color="auto"/>
            </w:tcBorders>
            <w:shd w:val="clear" w:color="auto" w:fill="auto"/>
            <w:vAlign w:val="center"/>
            <w:hideMark/>
          </w:tcPr>
          <w:p w14:paraId="569A0FF7" w14:textId="77777777" w:rsidR="005E1A43" w:rsidRPr="00E15E02" w:rsidRDefault="005E1A43" w:rsidP="007115C5">
            <w:pPr>
              <w:spacing w:after="0" w:line="240" w:lineRule="auto"/>
              <w:jc w:val="center"/>
              <w:rPr>
                <w:rFonts w:ascii="Times New Roman" w:eastAsia="Times New Roman" w:hAnsi="Times New Roman" w:cs="Times New Roman"/>
                <w:sz w:val="20"/>
                <w:szCs w:val="20"/>
                <w:lang w:val="uk-UA" w:eastAsia="ru-RU"/>
              </w:rPr>
            </w:pPr>
            <w:r w:rsidRPr="00E15E02">
              <w:rPr>
                <w:rFonts w:ascii="Times New Roman" w:eastAsia="Times New Roman" w:hAnsi="Times New Roman" w:cs="Times New Roman"/>
                <w:sz w:val="20"/>
                <w:szCs w:val="20"/>
                <w:lang w:val="uk-UA" w:eastAsia="ru-RU"/>
              </w:rPr>
              <w:t>№ 386</w:t>
            </w:r>
            <w:r w:rsidRPr="00E15E02">
              <w:rPr>
                <w:rFonts w:ascii="Times New Roman" w:eastAsia="Times New Roman" w:hAnsi="Times New Roman" w:cs="Times New Roman"/>
                <w:sz w:val="20"/>
                <w:szCs w:val="20"/>
                <w:lang w:val="uk-UA" w:eastAsia="ru-RU"/>
              </w:rPr>
              <w:br/>
              <w:t>від 25.06.2021</w:t>
            </w:r>
          </w:p>
        </w:tc>
        <w:tc>
          <w:tcPr>
            <w:tcW w:w="850" w:type="dxa"/>
            <w:tcBorders>
              <w:top w:val="nil"/>
              <w:left w:val="nil"/>
              <w:bottom w:val="single" w:sz="4" w:space="0" w:color="auto"/>
              <w:right w:val="single" w:sz="4" w:space="0" w:color="auto"/>
            </w:tcBorders>
            <w:shd w:val="clear" w:color="auto" w:fill="auto"/>
            <w:noWrap/>
            <w:vAlign w:val="center"/>
            <w:hideMark/>
          </w:tcPr>
          <w:p w14:paraId="6F63616D" w14:textId="77777777" w:rsidR="005E1A43" w:rsidRPr="00E15E02" w:rsidRDefault="005E1A43" w:rsidP="007115C5">
            <w:pPr>
              <w:spacing w:after="0" w:line="240" w:lineRule="auto"/>
              <w:jc w:val="center"/>
              <w:rPr>
                <w:rFonts w:ascii="Times New Roman" w:eastAsia="Times New Roman" w:hAnsi="Times New Roman" w:cs="Times New Roman"/>
                <w:sz w:val="20"/>
                <w:szCs w:val="20"/>
                <w:lang w:val="uk-UA" w:eastAsia="ru-RU"/>
              </w:rPr>
            </w:pPr>
            <w:r w:rsidRPr="00E15E02">
              <w:rPr>
                <w:rFonts w:ascii="Times New Roman" w:eastAsia="Times New Roman" w:hAnsi="Times New Roman" w:cs="Times New Roman"/>
                <w:sz w:val="20"/>
                <w:szCs w:val="20"/>
                <w:lang w:val="uk-UA" w:eastAsia="ru-RU"/>
              </w:rPr>
              <w:t>1</w:t>
            </w:r>
          </w:p>
        </w:tc>
        <w:tc>
          <w:tcPr>
            <w:tcW w:w="2410" w:type="dxa"/>
            <w:tcBorders>
              <w:top w:val="nil"/>
              <w:left w:val="nil"/>
              <w:bottom w:val="single" w:sz="4" w:space="0" w:color="auto"/>
              <w:right w:val="single" w:sz="4" w:space="0" w:color="auto"/>
            </w:tcBorders>
            <w:shd w:val="clear" w:color="auto" w:fill="auto"/>
            <w:vAlign w:val="center"/>
            <w:hideMark/>
          </w:tcPr>
          <w:p w14:paraId="529D859D" w14:textId="77777777" w:rsidR="005E1A43" w:rsidRPr="00E15E02" w:rsidRDefault="005E1A43" w:rsidP="007115C5">
            <w:pPr>
              <w:spacing w:after="0" w:line="240" w:lineRule="auto"/>
              <w:rPr>
                <w:rFonts w:ascii="Times New Roman" w:eastAsia="Times New Roman" w:hAnsi="Times New Roman" w:cs="Times New Roman"/>
                <w:sz w:val="20"/>
                <w:szCs w:val="20"/>
                <w:lang w:val="uk-UA" w:eastAsia="ru-RU"/>
              </w:rPr>
            </w:pPr>
            <w:r w:rsidRPr="00E15E02">
              <w:rPr>
                <w:rFonts w:ascii="Times New Roman" w:eastAsia="Times New Roman" w:hAnsi="Times New Roman" w:cs="Times New Roman"/>
                <w:sz w:val="20"/>
                <w:szCs w:val="20"/>
                <w:lang w:val="uk-UA" w:eastAsia="ru-RU"/>
              </w:rPr>
              <w:t>01001, м. Київ, вул. Михайлівська, будинок 21, квартира 23</w:t>
            </w:r>
          </w:p>
        </w:tc>
        <w:tc>
          <w:tcPr>
            <w:tcW w:w="1559" w:type="dxa"/>
            <w:tcBorders>
              <w:top w:val="nil"/>
              <w:left w:val="nil"/>
              <w:bottom w:val="single" w:sz="4" w:space="0" w:color="auto"/>
              <w:right w:val="single" w:sz="4" w:space="0" w:color="auto"/>
            </w:tcBorders>
            <w:shd w:val="clear" w:color="auto" w:fill="auto"/>
            <w:vAlign w:val="center"/>
            <w:hideMark/>
          </w:tcPr>
          <w:p w14:paraId="001BAAFC" w14:textId="77777777" w:rsidR="005E1A43" w:rsidRPr="00E15E02" w:rsidRDefault="005E1A43" w:rsidP="007115C5">
            <w:pPr>
              <w:spacing w:after="0" w:line="240" w:lineRule="auto"/>
              <w:jc w:val="center"/>
              <w:rPr>
                <w:rFonts w:ascii="Times New Roman" w:eastAsia="Times New Roman" w:hAnsi="Times New Roman" w:cs="Times New Roman"/>
                <w:sz w:val="20"/>
                <w:szCs w:val="20"/>
                <w:lang w:val="uk-UA" w:eastAsia="ru-RU"/>
              </w:rPr>
            </w:pPr>
            <w:r w:rsidRPr="00E15E02">
              <w:rPr>
                <w:rFonts w:ascii="Times New Roman" w:eastAsia="Times New Roman" w:hAnsi="Times New Roman" w:cs="Times New Roman"/>
                <w:sz w:val="20"/>
                <w:szCs w:val="20"/>
                <w:lang w:val="uk-UA" w:eastAsia="ru-RU"/>
              </w:rPr>
              <w:t>pokermatch.ua</w:t>
            </w:r>
          </w:p>
        </w:tc>
      </w:tr>
      <w:tr w:rsidR="009D5CD6" w:rsidRPr="00E15E02" w14:paraId="5FBA3AEF" w14:textId="77777777" w:rsidTr="005E1A43">
        <w:trPr>
          <w:trHeight w:val="406"/>
        </w:trPr>
        <w:tc>
          <w:tcPr>
            <w:tcW w:w="491" w:type="dxa"/>
            <w:tcBorders>
              <w:top w:val="nil"/>
              <w:left w:val="single" w:sz="4" w:space="0" w:color="auto"/>
              <w:bottom w:val="single" w:sz="4" w:space="0" w:color="auto"/>
              <w:right w:val="single" w:sz="4" w:space="0" w:color="auto"/>
            </w:tcBorders>
            <w:shd w:val="clear" w:color="auto" w:fill="auto"/>
            <w:noWrap/>
            <w:vAlign w:val="center"/>
            <w:hideMark/>
          </w:tcPr>
          <w:p w14:paraId="52B787CF" w14:textId="77777777" w:rsidR="005E1A43" w:rsidRPr="00E15E02" w:rsidRDefault="005E1A43" w:rsidP="007115C5">
            <w:pPr>
              <w:spacing w:after="0" w:line="240" w:lineRule="auto"/>
              <w:jc w:val="center"/>
              <w:rPr>
                <w:rFonts w:ascii="Times New Roman" w:eastAsia="Times New Roman" w:hAnsi="Times New Roman" w:cs="Times New Roman"/>
                <w:sz w:val="20"/>
                <w:szCs w:val="20"/>
                <w:lang w:val="uk-UA" w:eastAsia="ru-RU"/>
              </w:rPr>
            </w:pPr>
            <w:r w:rsidRPr="00E15E02">
              <w:rPr>
                <w:rFonts w:ascii="Times New Roman" w:eastAsia="Times New Roman" w:hAnsi="Times New Roman" w:cs="Times New Roman"/>
                <w:sz w:val="20"/>
                <w:szCs w:val="20"/>
                <w:lang w:val="uk-UA" w:eastAsia="ru-RU"/>
              </w:rPr>
              <w:t>6.</w:t>
            </w:r>
          </w:p>
        </w:tc>
        <w:tc>
          <w:tcPr>
            <w:tcW w:w="2914" w:type="dxa"/>
            <w:tcBorders>
              <w:top w:val="nil"/>
              <w:left w:val="nil"/>
              <w:bottom w:val="single" w:sz="4" w:space="0" w:color="auto"/>
              <w:right w:val="single" w:sz="4" w:space="0" w:color="auto"/>
            </w:tcBorders>
            <w:shd w:val="clear" w:color="auto" w:fill="auto"/>
            <w:vAlign w:val="center"/>
            <w:hideMark/>
          </w:tcPr>
          <w:p w14:paraId="65E1F0B4" w14:textId="282983BB" w:rsidR="005E1A43" w:rsidRPr="00E15E02" w:rsidRDefault="005E1A43" w:rsidP="007115C5">
            <w:pPr>
              <w:spacing w:after="0" w:line="240" w:lineRule="auto"/>
              <w:rPr>
                <w:rFonts w:ascii="Times New Roman" w:eastAsia="Times New Roman" w:hAnsi="Times New Roman" w:cs="Times New Roman"/>
                <w:sz w:val="20"/>
                <w:szCs w:val="20"/>
                <w:lang w:val="uk-UA" w:eastAsia="ru-RU"/>
              </w:rPr>
            </w:pPr>
            <w:r w:rsidRPr="00E15E02">
              <w:rPr>
                <w:rFonts w:ascii="Times New Roman" w:eastAsia="Times New Roman" w:hAnsi="Times New Roman" w:cs="Times New Roman"/>
                <w:sz w:val="20"/>
                <w:szCs w:val="20"/>
                <w:lang w:val="uk-UA" w:eastAsia="ru-RU"/>
              </w:rPr>
              <w:t>ТОВ «НСУС ЮА»</w:t>
            </w:r>
            <w:r w:rsidRPr="00E15E02">
              <w:rPr>
                <w:rFonts w:ascii="Times New Roman" w:eastAsia="Times New Roman" w:hAnsi="Times New Roman" w:cs="Times New Roman"/>
                <w:sz w:val="20"/>
                <w:szCs w:val="20"/>
                <w:lang w:val="uk-UA" w:eastAsia="ru-RU"/>
              </w:rPr>
              <w:br/>
              <w:t>Бренд: G</w:t>
            </w:r>
            <w:r w:rsidR="00327E74" w:rsidRPr="00E15E02">
              <w:rPr>
                <w:rFonts w:ascii="Times New Roman" w:eastAsia="Times New Roman" w:hAnsi="Times New Roman" w:cs="Times New Roman"/>
                <w:sz w:val="20"/>
                <w:szCs w:val="20"/>
                <w:lang w:val="en-US" w:eastAsia="ru-RU"/>
              </w:rPr>
              <w:t>G</w:t>
            </w:r>
            <w:proofErr w:type="spellStart"/>
            <w:r w:rsidRPr="00E15E02">
              <w:rPr>
                <w:rFonts w:ascii="Times New Roman" w:eastAsia="Times New Roman" w:hAnsi="Times New Roman" w:cs="Times New Roman"/>
                <w:sz w:val="20"/>
                <w:szCs w:val="20"/>
                <w:lang w:val="uk-UA" w:eastAsia="ru-RU"/>
              </w:rPr>
              <w:t>poker</w:t>
            </w:r>
            <w:proofErr w:type="spellEnd"/>
            <w:r w:rsidRPr="00E15E02">
              <w:rPr>
                <w:rFonts w:ascii="Times New Roman" w:eastAsia="Times New Roman" w:hAnsi="Times New Roman" w:cs="Times New Roman"/>
                <w:sz w:val="20"/>
                <w:szCs w:val="20"/>
                <w:lang w:val="uk-UA" w:eastAsia="ru-RU"/>
              </w:rPr>
              <w:br/>
              <w:t>Код ЄДРПОУ: 43503124</w:t>
            </w:r>
          </w:p>
        </w:tc>
        <w:tc>
          <w:tcPr>
            <w:tcW w:w="1410" w:type="dxa"/>
            <w:tcBorders>
              <w:top w:val="nil"/>
              <w:left w:val="nil"/>
              <w:bottom w:val="single" w:sz="4" w:space="0" w:color="auto"/>
              <w:right w:val="single" w:sz="4" w:space="0" w:color="auto"/>
            </w:tcBorders>
            <w:shd w:val="clear" w:color="auto" w:fill="auto"/>
            <w:vAlign w:val="center"/>
            <w:hideMark/>
          </w:tcPr>
          <w:p w14:paraId="27DC27CC" w14:textId="77777777" w:rsidR="005E1A43" w:rsidRPr="00E15E02" w:rsidRDefault="005E1A43" w:rsidP="007115C5">
            <w:pPr>
              <w:spacing w:after="0" w:line="240" w:lineRule="auto"/>
              <w:jc w:val="center"/>
              <w:rPr>
                <w:rFonts w:ascii="Times New Roman" w:eastAsia="Times New Roman" w:hAnsi="Times New Roman" w:cs="Times New Roman"/>
                <w:sz w:val="20"/>
                <w:szCs w:val="20"/>
                <w:lang w:val="uk-UA" w:eastAsia="ru-RU"/>
              </w:rPr>
            </w:pPr>
            <w:r w:rsidRPr="00E15E02">
              <w:rPr>
                <w:rFonts w:ascii="Times New Roman" w:eastAsia="Times New Roman" w:hAnsi="Times New Roman" w:cs="Times New Roman"/>
                <w:sz w:val="20"/>
                <w:szCs w:val="20"/>
                <w:lang w:val="uk-UA" w:eastAsia="ru-RU"/>
              </w:rPr>
              <w:t>№ 484</w:t>
            </w:r>
            <w:r w:rsidRPr="00E15E02">
              <w:rPr>
                <w:rFonts w:ascii="Times New Roman" w:eastAsia="Times New Roman" w:hAnsi="Times New Roman" w:cs="Times New Roman"/>
                <w:sz w:val="20"/>
                <w:szCs w:val="20"/>
                <w:lang w:val="uk-UA" w:eastAsia="ru-RU"/>
              </w:rPr>
              <w:br/>
              <w:t>від 11.08.2021</w:t>
            </w:r>
          </w:p>
        </w:tc>
        <w:tc>
          <w:tcPr>
            <w:tcW w:w="850" w:type="dxa"/>
            <w:tcBorders>
              <w:top w:val="nil"/>
              <w:left w:val="nil"/>
              <w:bottom w:val="single" w:sz="4" w:space="0" w:color="auto"/>
              <w:right w:val="single" w:sz="4" w:space="0" w:color="auto"/>
            </w:tcBorders>
            <w:shd w:val="clear" w:color="auto" w:fill="auto"/>
            <w:noWrap/>
            <w:vAlign w:val="center"/>
            <w:hideMark/>
          </w:tcPr>
          <w:p w14:paraId="43EF80FF" w14:textId="77777777" w:rsidR="005E1A43" w:rsidRPr="00E15E02" w:rsidRDefault="005E1A43" w:rsidP="007115C5">
            <w:pPr>
              <w:spacing w:after="0" w:line="240" w:lineRule="auto"/>
              <w:jc w:val="center"/>
              <w:rPr>
                <w:rFonts w:ascii="Times New Roman" w:eastAsia="Times New Roman" w:hAnsi="Times New Roman" w:cs="Times New Roman"/>
                <w:sz w:val="20"/>
                <w:szCs w:val="20"/>
                <w:lang w:val="uk-UA" w:eastAsia="ru-RU"/>
              </w:rPr>
            </w:pPr>
            <w:r w:rsidRPr="00E15E02">
              <w:rPr>
                <w:rFonts w:ascii="Times New Roman" w:eastAsia="Times New Roman" w:hAnsi="Times New Roman" w:cs="Times New Roman"/>
                <w:sz w:val="20"/>
                <w:szCs w:val="20"/>
                <w:lang w:val="uk-UA" w:eastAsia="ru-RU"/>
              </w:rPr>
              <w:t>1</w:t>
            </w:r>
          </w:p>
        </w:tc>
        <w:tc>
          <w:tcPr>
            <w:tcW w:w="2410" w:type="dxa"/>
            <w:tcBorders>
              <w:top w:val="nil"/>
              <w:left w:val="nil"/>
              <w:bottom w:val="single" w:sz="4" w:space="0" w:color="auto"/>
              <w:right w:val="single" w:sz="4" w:space="0" w:color="auto"/>
            </w:tcBorders>
            <w:shd w:val="clear" w:color="auto" w:fill="auto"/>
            <w:vAlign w:val="center"/>
            <w:hideMark/>
          </w:tcPr>
          <w:p w14:paraId="56347FD7" w14:textId="77777777" w:rsidR="005E1A43" w:rsidRPr="00E15E02" w:rsidRDefault="005E1A43" w:rsidP="007115C5">
            <w:pPr>
              <w:spacing w:after="0" w:line="240" w:lineRule="auto"/>
              <w:rPr>
                <w:rFonts w:ascii="Times New Roman" w:eastAsia="Times New Roman" w:hAnsi="Times New Roman" w:cs="Times New Roman"/>
                <w:sz w:val="20"/>
                <w:szCs w:val="20"/>
                <w:lang w:val="uk-UA" w:eastAsia="ru-RU"/>
              </w:rPr>
            </w:pPr>
            <w:r w:rsidRPr="00E15E02">
              <w:rPr>
                <w:rFonts w:ascii="Times New Roman" w:eastAsia="Times New Roman" w:hAnsi="Times New Roman" w:cs="Times New Roman"/>
                <w:sz w:val="20"/>
                <w:szCs w:val="20"/>
                <w:lang w:val="uk-UA" w:eastAsia="ru-RU"/>
              </w:rPr>
              <w:t>01054, місто Київ, вул. Хмельницького Богдана (Шевченківський р-н), будинок 55</w:t>
            </w:r>
          </w:p>
        </w:tc>
        <w:tc>
          <w:tcPr>
            <w:tcW w:w="1559" w:type="dxa"/>
            <w:tcBorders>
              <w:top w:val="nil"/>
              <w:left w:val="nil"/>
              <w:bottom w:val="single" w:sz="4" w:space="0" w:color="auto"/>
              <w:right w:val="single" w:sz="4" w:space="0" w:color="auto"/>
            </w:tcBorders>
            <w:shd w:val="clear" w:color="auto" w:fill="auto"/>
            <w:vAlign w:val="center"/>
            <w:hideMark/>
          </w:tcPr>
          <w:p w14:paraId="371946B4" w14:textId="166CF840" w:rsidR="005E1A43" w:rsidRPr="00E15E02" w:rsidRDefault="00F10F4F" w:rsidP="007115C5">
            <w:pPr>
              <w:spacing w:after="0" w:line="240" w:lineRule="auto"/>
              <w:jc w:val="center"/>
              <w:rPr>
                <w:rFonts w:ascii="Times New Roman" w:eastAsia="Times New Roman" w:hAnsi="Times New Roman" w:cs="Times New Roman"/>
                <w:sz w:val="20"/>
                <w:szCs w:val="20"/>
                <w:lang w:val="uk-UA" w:eastAsia="ru-RU"/>
              </w:rPr>
            </w:pPr>
            <w:r w:rsidRPr="00E15E02">
              <w:rPr>
                <w:rFonts w:ascii="Times New Roman" w:eastAsia="Times New Roman" w:hAnsi="Times New Roman" w:cs="Times New Roman"/>
                <w:sz w:val="20"/>
                <w:szCs w:val="20"/>
                <w:lang w:val="en-US" w:eastAsia="ru-RU"/>
              </w:rPr>
              <w:t>GG</w:t>
            </w:r>
            <w:r w:rsidR="005E1A43" w:rsidRPr="00E15E02">
              <w:rPr>
                <w:rFonts w:ascii="Times New Roman" w:eastAsia="Times New Roman" w:hAnsi="Times New Roman" w:cs="Times New Roman"/>
                <w:sz w:val="20"/>
                <w:szCs w:val="20"/>
                <w:lang w:val="uk-UA" w:eastAsia="ru-RU"/>
              </w:rPr>
              <w:t>poker.ua</w:t>
            </w:r>
          </w:p>
        </w:tc>
      </w:tr>
      <w:tr w:rsidR="009D5CD6" w:rsidRPr="00E15E02" w14:paraId="57BBA1DE" w14:textId="77777777" w:rsidTr="005E1A43">
        <w:trPr>
          <w:trHeight w:val="441"/>
        </w:trPr>
        <w:tc>
          <w:tcPr>
            <w:tcW w:w="4815" w:type="dxa"/>
            <w:gridSpan w:val="3"/>
            <w:tcBorders>
              <w:top w:val="single" w:sz="4" w:space="0" w:color="auto"/>
              <w:left w:val="single" w:sz="4" w:space="0" w:color="auto"/>
              <w:bottom w:val="single" w:sz="4" w:space="0" w:color="auto"/>
              <w:right w:val="single" w:sz="4" w:space="0" w:color="000000"/>
            </w:tcBorders>
            <w:shd w:val="clear" w:color="auto" w:fill="E7E6E6" w:themeFill="background2"/>
            <w:vAlign w:val="center"/>
            <w:hideMark/>
          </w:tcPr>
          <w:p w14:paraId="3836CA13" w14:textId="77777777" w:rsidR="00503A22" w:rsidRPr="00E15E02" w:rsidRDefault="005E1A43" w:rsidP="007115C5">
            <w:pPr>
              <w:spacing w:after="0" w:line="240" w:lineRule="auto"/>
              <w:rPr>
                <w:rFonts w:ascii="Times New Roman" w:eastAsia="Times New Roman" w:hAnsi="Times New Roman" w:cs="Times New Roman"/>
                <w:sz w:val="20"/>
                <w:szCs w:val="20"/>
                <w:lang w:val="uk-UA" w:eastAsia="ru-RU"/>
              </w:rPr>
            </w:pPr>
            <w:r w:rsidRPr="00E15E02">
              <w:rPr>
                <w:rFonts w:ascii="Times New Roman" w:eastAsia="Times New Roman" w:hAnsi="Times New Roman" w:cs="Times New Roman"/>
                <w:sz w:val="20"/>
                <w:szCs w:val="20"/>
                <w:lang w:val="uk-UA" w:eastAsia="ru-RU"/>
              </w:rPr>
              <w:t xml:space="preserve">Всього ліцензій  на провадження діяльності з організації та проведення азартних ігор </w:t>
            </w:r>
            <w:r w:rsidR="0020191B" w:rsidRPr="00E15E02">
              <w:rPr>
                <w:rFonts w:ascii="Times New Roman" w:eastAsia="Times New Roman" w:hAnsi="Times New Roman" w:cs="Times New Roman"/>
                <w:sz w:val="20"/>
                <w:szCs w:val="20"/>
                <w:lang w:val="uk-UA" w:eastAsia="ru-RU"/>
              </w:rPr>
              <w:t>у</w:t>
            </w:r>
            <w:r w:rsidRPr="00E15E02">
              <w:rPr>
                <w:rFonts w:ascii="Times New Roman" w:eastAsia="Times New Roman" w:hAnsi="Times New Roman" w:cs="Times New Roman"/>
                <w:sz w:val="20"/>
                <w:szCs w:val="20"/>
                <w:lang w:val="uk-UA" w:eastAsia="ru-RU"/>
              </w:rPr>
              <w:t xml:space="preserve"> покер </w:t>
            </w:r>
            <w:r w:rsidR="0020191B" w:rsidRPr="00E15E02">
              <w:rPr>
                <w:rFonts w:ascii="Times New Roman" w:eastAsia="Times New Roman" w:hAnsi="Times New Roman" w:cs="Times New Roman"/>
                <w:sz w:val="20"/>
                <w:szCs w:val="20"/>
                <w:lang w:val="uk-UA" w:eastAsia="ru-RU"/>
              </w:rPr>
              <w:t>у</w:t>
            </w:r>
            <w:r w:rsidRPr="00E15E02">
              <w:rPr>
                <w:rFonts w:ascii="Times New Roman" w:eastAsia="Times New Roman" w:hAnsi="Times New Roman" w:cs="Times New Roman"/>
                <w:sz w:val="20"/>
                <w:szCs w:val="20"/>
                <w:lang w:val="uk-UA" w:eastAsia="ru-RU"/>
              </w:rPr>
              <w:t xml:space="preserve"> мережі Інтернет:</w:t>
            </w:r>
          </w:p>
          <w:p w14:paraId="7DDA7603" w14:textId="77777777" w:rsidR="004B4BFB" w:rsidRPr="00E15E02" w:rsidRDefault="004B4BFB" w:rsidP="007115C5">
            <w:pPr>
              <w:spacing w:after="0" w:line="240" w:lineRule="auto"/>
              <w:rPr>
                <w:rFonts w:ascii="Times New Roman" w:eastAsia="Times New Roman" w:hAnsi="Times New Roman" w:cs="Times New Roman"/>
                <w:sz w:val="20"/>
                <w:szCs w:val="20"/>
                <w:lang w:val="uk-UA" w:eastAsia="ru-RU"/>
              </w:rPr>
            </w:pPr>
          </w:p>
          <w:p w14:paraId="0673D0F9" w14:textId="66146A16" w:rsidR="000E0D2D" w:rsidRPr="00E15E02" w:rsidRDefault="000E0D2D" w:rsidP="007115C5">
            <w:pPr>
              <w:spacing w:after="0" w:line="240" w:lineRule="auto"/>
              <w:rPr>
                <w:rFonts w:ascii="Times New Roman" w:eastAsia="Times New Roman" w:hAnsi="Times New Roman" w:cs="Times New Roman"/>
                <w:sz w:val="20"/>
                <w:szCs w:val="20"/>
                <w:lang w:val="uk-UA" w:eastAsia="ru-RU"/>
              </w:rPr>
            </w:pPr>
          </w:p>
        </w:tc>
        <w:tc>
          <w:tcPr>
            <w:tcW w:w="850" w:type="dxa"/>
            <w:tcBorders>
              <w:top w:val="nil"/>
              <w:left w:val="nil"/>
              <w:bottom w:val="single" w:sz="4" w:space="0" w:color="auto"/>
              <w:right w:val="single" w:sz="4" w:space="0" w:color="auto"/>
            </w:tcBorders>
            <w:shd w:val="clear" w:color="auto" w:fill="E7E6E6" w:themeFill="background2"/>
            <w:noWrap/>
            <w:vAlign w:val="center"/>
            <w:hideMark/>
          </w:tcPr>
          <w:p w14:paraId="24249462" w14:textId="77777777" w:rsidR="005E1A43" w:rsidRPr="00E15E02" w:rsidRDefault="005E1A43" w:rsidP="007115C5">
            <w:pPr>
              <w:spacing w:after="0" w:line="240" w:lineRule="auto"/>
              <w:jc w:val="center"/>
              <w:rPr>
                <w:rFonts w:ascii="Times New Roman" w:eastAsia="Times New Roman" w:hAnsi="Times New Roman" w:cs="Times New Roman"/>
                <w:sz w:val="20"/>
                <w:szCs w:val="20"/>
                <w:lang w:val="uk-UA" w:eastAsia="ru-RU"/>
              </w:rPr>
            </w:pPr>
            <w:r w:rsidRPr="00E15E02">
              <w:rPr>
                <w:rFonts w:ascii="Times New Roman" w:eastAsia="Times New Roman" w:hAnsi="Times New Roman" w:cs="Times New Roman"/>
                <w:sz w:val="20"/>
                <w:szCs w:val="20"/>
                <w:lang w:val="uk-UA" w:eastAsia="ru-RU"/>
              </w:rPr>
              <w:t>3</w:t>
            </w:r>
          </w:p>
        </w:tc>
        <w:tc>
          <w:tcPr>
            <w:tcW w:w="3969" w:type="dxa"/>
            <w:gridSpan w:val="2"/>
            <w:tcBorders>
              <w:top w:val="single" w:sz="4" w:space="0" w:color="auto"/>
              <w:left w:val="nil"/>
              <w:bottom w:val="single" w:sz="4" w:space="0" w:color="auto"/>
              <w:right w:val="single" w:sz="4" w:space="0" w:color="000000"/>
            </w:tcBorders>
            <w:shd w:val="clear" w:color="auto" w:fill="E7E6E6" w:themeFill="background2"/>
            <w:noWrap/>
            <w:vAlign w:val="center"/>
            <w:hideMark/>
          </w:tcPr>
          <w:p w14:paraId="2A5D48B9" w14:textId="77777777" w:rsidR="005E1A43" w:rsidRPr="00E15E02" w:rsidRDefault="005E1A43" w:rsidP="007115C5">
            <w:pPr>
              <w:spacing w:after="0" w:line="240" w:lineRule="auto"/>
              <w:rPr>
                <w:rFonts w:ascii="Times New Roman" w:eastAsia="Times New Roman" w:hAnsi="Times New Roman" w:cs="Times New Roman"/>
                <w:b/>
                <w:bCs/>
                <w:sz w:val="20"/>
                <w:szCs w:val="20"/>
                <w:lang w:val="uk-UA" w:eastAsia="ru-RU"/>
              </w:rPr>
            </w:pPr>
            <w:r w:rsidRPr="00E15E02">
              <w:rPr>
                <w:rFonts w:ascii="Times New Roman" w:eastAsia="Times New Roman" w:hAnsi="Times New Roman" w:cs="Times New Roman"/>
                <w:b/>
                <w:bCs/>
                <w:sz w:val="20"/>
                <w:szCs w:val="20"/>
                <w:lang w:val="uk-UA" w:eastAsia="ru-RU"/>
              </w:rPr>
              <w:t> </w:t>
            </w:r>
          </w:p>
        </w:tc>
      </w:tr>
      <w:tr w:rsidR="009D5CD6" w:rsidRPr="00E15E02" w14:paraId="5EDB4A08" w14:textId="77777777" w:rsidTr="002667E3">
        <w:trPr>
          <w:trHeight w:val="460"/>
        </w:trPr>
        <w:tc>
          <w:tcPr>
            <w:tcW w:w="9634"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543DB87C" w14:textId="77777777" w:rsidR="005E1A43" w:rsidRPr="00E15E02" w:rsidRDefault="005E1A43" w:rsidP="007115C5">
            <w:pPr>
              <w:spacing w:after="0" w:line="240" w:lineRule="auto"/>
              <w:jc w:val="center"/>
              <w:rPr>
                <w:rFonts w:ascii="Times New Roman" w:eastAsia="Times New Roman" w:hAnsi="Times New Roman" w:cs="Times New Roman"/>
                <w:b/>
                <w:bCs/>
                <w:sz w:val="20"/>
                <w:szCs w:val="20"/>
                <w:lang w:val="uk-UA" w:eastAsia="ru-RU"/>
              </w:rPr>
            </w:pPr>
            <w:r w:rsidRPr="00E15E02">
              <w:rPr>
                <w:rFonts w:ascii="Times New Roman" w:eastAsia="Times New Roman" w:hAnsi="Times New Roman" w:cs="Times New Roman"/>
                <w:b/>
                <w:bCs/>
                <w:sz w:val="20"/>
                <w:szCs w:val="20"/>
                <w:lang w:val="uk-UA" w:eastAsia="ru-RU"/>
              </w:rPr>
              <w:t>Провадження діяльності з організації та проведення азартних ігор казино в мережі Інтернет</w:t>
            </w:r>
          </w:p>
        </w:tc>
      </w:tr>
      <w:tr w:rsidR="009D5CD6" w:rsidRPr="000A407E" w14:paraId="69DF69CC" w14:textId="77777777" w:rsidTr="002667E3">
        <w:trPr>
          <w:trHeight w:val="537"/>
        </w:trPr>
        <w:tc>
          <w:tcPr>
            <w:tcW w:w="4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B3FEB5" w14:textId="77777777" w:rsidR="005E1A43" w:rsidRPr="00E15E02" w:rsidRDefault="005E1A43" w:rsidP="007115C5">
            <w:pPr>
              <w:spacing w:after="0" w:line="240" w:lineRule="auto"/>
              <w:jc w:val="center"/>
              <w:rPr>
                <w:rFonts w:ascii="Times New Roman" w:eastAsia="Times New Roman" w:hAnsi="Times New Roman" w:cs="Times New Roman"/>
                <w:sz w:val="20"/>
                <w:szCs w:val="20"/>
                <w:lang w:val="uk-UA" w:eastAsia="ru-RU"/>
              </w:rPr>
            </w:pPr>
            <w:r w:rsidRPr="00E15E02">
              <w:rPr>
                <w:rFonts w:ascii="Times New Roman" w:eastAsia="Times New Roman" w:hAnsi="Times New Roman" w:cs="Times New Roman"/>
                <w:sz w:val="20"/>
                <w:szCs w:val="20"/>
                <w:lang w:val="uk-UA" w:eastAsia="ru-RU"/>
              </w:rPr>
              <w:t>7.</w:t>
            </w:r>
          </w:p>
        </w:tc>
        <w:tc>
          <w:tcPr>
            <w:tcW w:w="2914" w:type="dxa"/>
            <w:tcBorders>
              <w:top w:val="single" w:sz="4" w:space="0" w:color="auto"/>
              <w:left w:val="nil"/>
              <w:bottom w:val="single" w:sz="4" w:space="0" w:color="auto"/>
              <w:right w:val="single" w:sz="4" w:space="0" w:color="auto"/>
            </w:tcBorders>
            <w:shd w:val="clear" w:color="auto" w:fill="auto"/>
            <w:vAlign w:val="center"/>
            <w:hideMark/>
          </w:tcPr>
          <w:p w14:paraId="1D3F2B84" w14:textId="77777777" w:rsidR="005E1A43" w:rsidRPr="00E15E02" w:rsidRDefault="005E1A43" w:rsidP="007115C5">
            <w:pPr>
              <w:spacing w:after="0" w:line="240" w:lineRule="auto"/>
              <w:rPr>
                <w:rFonts w:ascii="Times New Roman" w:eastAsia="Times New Roman" w:hAnsi="Times New Roman" w:cs="Times New Roman"/>
                <w:sz w:val="20"/>
                <w:szCs w:val="20"/>
                <w:lang w:val="uk-UA" w:eastAsia="ru-RU"/>
              </w:rPr>
            </w:pPr>
            <w:r w:rsidRPr="00E15E02">
              <w:rPr>
                <w:rFonts w:ascii="Times New Roman" w:eastAsia="Times New Roman" w:hAnsi="Times New Roman" w:cs="Times New Roman"/>
                <w:sz w:val="20"/>
                <w:szCs w:val="20"/>
                <w:lang w:val="uk-UA" w:eastAsia="ru-RU"/>
              </w:rPr>
              <w:t>ТОВ «СПЕЙСИКС»</w:t>
            </w:r>
            <w:r w:rsidRPr="00E15E02">
              <w:rPr>
                <w:rFonts w:ascii="Times New Roman" w:eastAsia="Times New Roman" w:hAnsi="Times New Roman" w:cs="Times New Roman"/>
                <w:sz w:val="20"/>
                <w:szCs w:val="20"/>
                <w:lang w:val="uk-UA" w:eastAsia="ru-RU"/>
              </w:rPr>
              <w:br/>
              <w:t xml:space="preserve">Бренд: </w:t>
            </w:r>
            <w:proofErr w:type="spellStart"/>
            <w:r w:rsidRPr="00E15E02">
              <w:rPr>
                <w:rFonts w:ascii="Times New Roman" w:eastAsia="Times New Roman" w:hAnsi="Times New Roman" w:cs="Times New Roman"/>
                <w:sz w:val="20"/>
                <w:szCs w:val="20"/>
                <w:lang w:val="uk-UA" w:eastAsia="ru-RU"/>
              </w:rPr>
              <w:t>Космолот</w:t>
            </w:r>
            <w:proofErr w:type="spellEnd"/>
            <w:r w:rsidRPr="00E15E02">
              <w:rPr>
                <w:rFonts w:ascii="Times New Roman" w:eastAsia="Times New Roman" w:hAnsi="Times New Roman" w:cs="Times New Roman"/>
                <w:sz w:val="20"/>
                <w:szCs w:val="20"/>
                <w:lang w:val="uk-UA" w:eastAsia="ru-RU"/>
              </w:rPr>
              <w:t xml:space="preserve"> </w:t>
            </w:r>
            <w:proofErr w:type="spellStart"/>
            <w:r w:rsidRPr="00E15E02">
              <w:rPr>
                <w:rFonts w:ascii="Times New Roman" w:eastAsia="Times New Roman" w:hAnsi="Times New Roman" w:cs="Times New Roman"/>
                <w:sz w:val="20"/>
                <w:szCs w:val="20"/>
                <w:lang w:val="uk-UA" w:eastAsia="ru-RU"/>
              </w:rPr>
              <w:t>Cosmolot</w:t>
            </w:r>
            <w:proofErr w:type="spellEnd"/>
            <w:r w:rsidRPr="00E15E02">
              <w:rPr>
                <w:rFonts w:ascii="Times New Roman" w:eastAsia="Times New Roman" w:hAnsi="Times New Roman" w:cs="Times New Roman"/>
                <w:sz w:val="20"/>
                <w:szCs w:val="20"/>
                <w:lang w:val="uk-UA" w:eastAsia="ru-RU"/>
              </w:rPr>
              <w:br/>
              <w:t>Код ЄДРПОУ: 43635954</w:t>
            </w:r>
          </w:p>
        </w:tc>
        <w:tc>
          <w:tcPr>
            <w:tcW w:w="1410" w:type="dxa"/>
            <w:tcBorders>
              <w:top w:val="single" w:sz="4" w:space="0" w:color="auto"/>
              <w:left w:val="nil"/>
              <w:bottom w:val="single" w:sz="4" w:space="0" w:color="auto"/>
              <w:right w:val="single" w:sz="4" w:space="0" w:color="auto"/>
            </w:tcBorders>
            <w:shd w:val="clear" w:color="auto" w:fill="auto"/>
            <w:vAlign w:val="center"/>
            <w:hideMark/>
          </w:tcPr>
          <w:p w14:paraId="1B751E8D" w14:textId="77777777" w:rsidR="005E1A43" w:rsidRPr="00E15E02" w:rsidRDefault="005E1A43" w:rsidP="007115C5">
            <w:pPr>
              <w:spacing w:after="0" w:line="240" w:lineRule="auto"/>
              <w:jc w:val="center"/>
              <w:rPr>
                <w:rFonts w:ascii="Times New Roman" w:eastAsia="Times New Roman" w:hAnsi="Times New Roman" w:cs="Times New Roman"/>
                <w:sz w:val="20"/>
                <w:szCs w:val="20"/>
                <w:lang w:val="uk-UA" w:eastAsia="ru-RU"/>
              </w:rPr>
            </w:pPr>
            <w:r w:rsidRPr="00E15E02">
              <w:rPr>
                <w:rFonts w:ascii="Times New Roman" w:eastAsia="Times New Roman" w:hAnsi="Times New Roman" w:cs="Times New Roman"/>
                <w:sz w:val="20"/>
                <w:szCs w:val="20"/>
                <w:lang w:val="uk-UA" w:eastAsia="ru-RU"/>
              </w:rPr>
              <w:t>№ 34</w:t>
            </w:r>
            <w:r w:rsidRPr="00E15E02">
              <w:rPr>
                <w:rFonts w:ascii="Times New Roman" w:eastAsia="Times New Roman" w:hAnsi="Times New Roman" w:cs="Times New Roman"/>
                <w:sz w:val="20"/>
                <w:szCs w:val="20"/>
                <w:lang w:val="uk-UA" w:eastAsia="ru-RU"/>
              </w:rPr>
              <w:br/>
              <w:t xml:space="preserve">від 02.02.2021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7721D884" w14:textId="77777777" w:rsidR="005E1A43" w:rsidRPr="00E15E02" w:rsidRDefault="005E1A43" w:rsidP="007115C5">
            <w:pPr>
              <w:spacing w:after="0" w:line="240" w:lineRule="auto"/>
              <w:jc w:val="center"/>
              <w:rPr>
                <w:rFonts w:ascii="Times New Roman" w:eastAsia="Times New Roman" w:hAnsi="Times New Roman" w:cs="Times New Roman"/>
                <w:sz w:val="20"/>
                <w:szCs w:val="20"/>
                <w:lang w:val="uk-UA" w:eastAsia="ru-RU"/>
              </w:rPr>
            </w:pPr>
            <w:r w:rsidRPr="00E15E02">
              <w:rPr>
                <w:rFonts w:ascii="Times New Roman" w:eastAsia="Times New Roman" w:hAnsi="Times New Roman" w:cs="Times New Roman"/>
                <w:sz w:val="20"/>
                <w:szCs w:val="20"/>
                <w:lang w:val="uk-UA" w:eastAsia="ru-RU"/>
              </w:rPr>
              <w:t>1</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687C433A" w14:textId="77777777" w:rsidR="005E1A43" w:rsidRPr="00E15E02" w:rsidRDefault="005E1A43" w:rsidP="007115C5">
            <w:pPr>
              <w:spacing w:after="0" w:line="240" w:lineRule="auto"/>
              <w:rPr>
                <w:rFonts w:ascii="Times New Roman" w:eastAsia="Times New Roman" w:hAnsi="Times New Roman" w:cs="Times New Roman"/>
                <w:sz w:val="20"/>
                <w:szCs w:val="20"/>
                <w:lang w:val="uk-UA" w:eastAsia="ru-RU"/>
              </w:rPr>
            </w:pPr>
            <w:r w:rsidRPr="00E15E02">
              <w:rPr>
                <w:rFonts w:ascii="Times New Roman" w:eastAsia="Times New Roman" w:hAnsi="Times New Roman" w:cs="Times New Roman"/>
                <w:sz w:val="20"/>
                <w:szCs w:val="20"/>
                <w:lang w:val="uk-UA" w:eastAsia="ru-RU"/>
              </w:rPr>
              <w:t>04112, м. Київ, вул. Сікорського Ігоря авіаконструктора, будинок 8, офіс 5</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22BEAE8" w14:textId="77777777" w:rsidR="005E1A43" w:rsidRPr="00E15E02" w:rsidRDefault="005E1A43" w:rsidP="007115C5">
            <w:pPr>
              <w:spacing w:after="0" w:line="240" w:lineRule="auto"/>
              <w:jc w:val="center"/>
              <w:rPr>
                <w:rFonts w:ascii="Times New Roman" w:eastAsia="Times New Roman" w:hAnsi="Times New Roman" w:cs="Times New Roman"/>
                <w:sz w:val="20"/>
                <w:szCs w:val="20"/>
                <w:lang w:val="uk-UA" w:eastAsia="ru-RU"/>
              </w:rPr>
            </w:pPr>
            <w:r w:rsidRPr="00E15E02">
              <w:rPr>
                <w:rFonts w:ascii="Times New Roman" w:eastAsia="Times New Roman" w:hAnsi="Times New Roman" w:cs="Times New Roman"/>
                <w:sz w:val="20"/>
                <w:szCs w:val="20"/>
                <w:lang w:val="uk-UA" w:eastAsia="ru-RU"/>
              </w:rPr>
              <w:t>cosmolot.ua/</w:t>
            </w:r>
            <w:r w:rsidRPr="00E15E02">
              <w:rPr>
                <w:rFonts w:ascii="Times New Roman" w:eastAsia="Times New Roman" w:hAnsi="Times New Roman" w:cs="Times New Roman"/>
                <w:sz w:val="20"/>
                <w:szCs w:val="20"/>
                <w:lang w:val="uk-UA" w:eastAsia="ru-RU"/>
              </w:rPr>
              <w:br/>
            </w:r>
            <w:proofErr w:type="spellStart"/>
            <w:r w:rsidRPr="00E15E02">
              <w:rPr>
                <w:rFonts w:ascii="Times New Roman" w:eastAsia="Times New Roman" w:hAnsi="Times New Roman" w:cs="Times New Roman"/>
                <w:sz w:val="20"/>
                <w:szCs w:val="20"/>
                <w:lang w:val="uk-UA" w:eastAsia="ru-RU"/>
              </w:rPr>
              <w:t>Cosmolot</w:t>
            </w:r>
            <w:proofErr w:type="spellEnd"/>
            <w:r w:rsidRPr="00E15E02">
              <w:rPr>
                <w:rFonts w:ascii="Times New Roman" w:eastAsia="Times New Roman" w:hAnsi="Times New Roman" w:cs="Times New Roman"/>
                <w:sz w:val="20"/>
                <w:szCs w:val="20"/>
                <w:lang w:val="uk-UA" w:eastAsia="ru-RU"/>
              </w:rPr>
              <w:br/>
              <w:t>(</w:t>
            </w:r>
            <w:proofErr w:type="spellStart"/>
            <w:r w:rsidRPr="00E15E02">
              <w:rPr>
                <w:rFonts w:ascii="Times New Roman" w:eastAsia="Times New Roman" w:hAnsi="Times New Roman" w:cs="Times New Roman"/>
                <w:sz w:val="20"/>
                <w:szCs w:val="20"/>
                <w:lang w:val="uk-UA" w:eastAsia="ru-RU"/>
              </w:rPr>
              <w:t>Android</w:t>
            </w:r>
            <w:proofErr w:type="spellEnd"/>
            <w:r w:rsidRPr="00E15E02">
              <w:rPr>
                <w:rFonts w:ascii="Times New Roman" w:eastAsia="Times New Roman" w:hAnsi="Times New Roman" w:cs="Times New Roman"/>
                <w:sz w:val="20"/>
                <w:szCs w:val="20"/>
                <w:lang w:val="uk-UA" w:eastAsia="ru-RU"/>
              </w:rPr>
              <w:t xml:space="preserve">, </w:t>
            </w:r>
            <w:proofErr w:type="spellStart"/>
            <w:r w:rsidRPr="00E15E02">
              <w:rPr>
                <w:rFonts w:ascii="Times New Roman" w:eastAsia="Times New Roman" w:hAnsi="Times New Roman" w:cs="Times New Roman"/>
                <w:sz w:val="20"/>
                <w:szCs w:val="20"/>
                <w:lang w:val="uk-UA" w:eastAsia="ru-RU"/>
              </w:rPr>
              <w:t>iOS</w:t>
            </w:r>
            <w:proofErr w:type="spellEnd"/>
            <w:r w:rsidRPr="00E15E02">
              <w:rPr>
                <w:rFonts w:ascii="Times New Roman" w:eastAsia="Times New Roman" w:hAnsi="Times New Roman" w:cs="Times New Roman"/>
                <w:sz w:val="20"/>
                <w:szCs w:val="20"/>
                <w:lang w:val="uk-UA" w:eastAsia="ru-RU"/>
              </w:rPr>
              <w:t>)</w:t>
            </w:r>
          </w:p>
        </w:tc>
      </w:tr>
      <w:tr w:rsidR="009D5CD6" w:rsidRPr="000A407E" w14:paraId="516F63FA" w14:textId="77777777" w:rsidTr="002667E3">
        <w:trPr>
          <w:trHeight w:val="694"/>
        </w:trPr>
        <w:tc>
          <w:tcPr>
            <w:tcW w:w="4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EA94B3" w14:textId="77777777" w:rsidR="005E1A43" w:rsidRPr="00E15E02" w:rsidRDefault="005E1A43" w:rsidP="007115C5">
            <w:pPr>
              <w:spacing w:after="0" w:line="240" w:lineRule="auto"/>
              <w:jc w:val="center"/>
              <w:rPr>
                <w:rFonts w:ascii="Times New Roman" w:eastAsia="Times New Roman" w:hAnsi="Times New Roman" w:cs="Times New Roman"/>
                <w:sz w:val="20"/>
                <w:szCs w:val="20"/>
                <w:lang w:val="uk-UA" w:eastAsia="ru-RU"/>
              </w:rPr>
            </w:pPr>
            <w:r w:rsidRPr="00E15E02">
              <w:rPr>
                <w:rFonts w:ascii="Times New Roman" w:eastAsia="Times New Roman" w:hAnsi="Times New Roman" w:cs="Times New Roman"/>
                <w:sz w:val="20"/>
                <w:szCs w:val="20"/>
                <w:lang w:val="uk-UA" w:eastAsia="ru-RU"/>
              </w:rPr>
              <w:t>8.</w:t>
            </w:r>
          </w:p>
        </w:tc>
        <w:tc>
          <w:tcPr>
            <w:tcW w:w="2914" w:type="dxa"/>
            <w:tcBorders>
              <w:top w:val="single" w:sz="4" w:space="0" w:color="auto"/>
              <w:left w:val="nil"/>
              <w:bottom w:val="single" w:sz="4" w:space="0" w:color="auto"/>
              <w:right w:val="single" w:sz="4" w:space="0" w:color="auto"/>
            </w:tcBorders>
            <w:shd w:val="clear" w:color="auto" w:fill="auto"/>
            <w:vAlign w:val="center"/>
            <w:hideMark/>
          </w:tcPr>
          <w:p w14:paraId="54575C7C" w14:textId="77777777" w:rsidR="005E1A43" w:rsidRPr="00E15E02" w:rsidRDefault="005E1A43" w:rsidP="007115C5">
            <w:pPr>
              <w:spacing w:after="0" w:line="240" w:lineRule="auto"/>
              <w:rPr>
                <w:rFonts w:ascii="Times New Roman" w:eastAsia="Times New Roman" w:hAnsi="Times New Roman" w:cs="Times New Roman"/>
                <w:sz w:val="20"/>
                <w:szCs w:val="20"/>
                <w:lang w:val="uk-UA" w:eastAsia="ru-RU"/>
              </w:rPr>
            </w:pPr>
            <w:r w:rsidRPr="00E15E02">
              <w:rPr>
                <w:rFonts w:ascii="Times New Roman" w:eastAsia="Times New Roman" w:hAnsi="Times New Roman" w:cs="Times New Roman"/>
                <w:sz w:val="20"/>
                <w:szCs w:val="20"/>
                <w:lang w:val="uk-UA" w:eastAsia="ru-RU"/>
              </w:rPr>
              <w:t>ТОВ «ГЕЙМДЕВ»</w:t>
            </w:r>
            <w:r w:rsidRPr="00E15E02">
              <w:rPr>
                <w:rFonts w:ascii="Times New Roman" w:eastAsia="Times New Roman" w:hAnsi="Times New Roman" w:cs="Times New Roman"/>
                <w:sz w:val="20"/>
                <w:szCs w:val="20"/>
                <w:lang w:val="uk-UA" w:eastAsia="ru-RU"/>
              </w:rPr>
              <w:br/>
              <w:t>Бренд: SLOTS CITY</w:t>
            </w:r>
            <w:r w:rsidRPr="00E15E02">
              <w:rPr>
                <w:rFonts w:ascii="Times New Roman" w:eastAsia="Times New Roman" w:hAnsi="Times New Roman" w:cs="Times New Roman"/>
                <w:sz w:val="20"/>
                <w:szCs w:val="20"/>
                <w:lang w:val="uk-UA" w:eastAsia="ru-RU"/>
              </w:rPr>
              <w:br/>
              <w:t>Код ЄДРПОУ: 43397203</w:t>
            </w:r>
          </w:p>
        </w:tc>
        <w:tc>
          <w:tcPr>
            <w:tcW w:w="1410" w:type="dxa"/>
            <w:tcBorders>
              <w:top w:val="single" w:sz="4" w:space="0" w:color="auto"/>
              <w:left w:val="nil"/>
              <w:bottom w:val="single" w:sz="4" w:space="0" w:color="auto"/>
              <w:right w:val="single" w:sz="4" w:space="0" w:color="auto"/>
            </w:tcBorders>
            <w:shd w:val="clear" w:color="auto" w:fill="auto"/>
            <w:vAlign w:val="center"/>
            <w:hideMark/>
          </w:tcPr>
          <w:p w14:paraId="3683E97F" w14:textId="77777777" w:rsidR="005E1A43" w:rsidRPr="00E15E02" w:rsidRDefault="005E1A43" w:rsidP="007115C5">
            <w:pPr>
              <w:spacing w:after="0" w:line="240" w:lineRule="auto"/>
              <w:jc w:val="center"/>
              <w:rPr>
                <w:rFonts w:ascii="Times New Roman" w:eastAsia="Times New Roman" w:hAnsi="Times New Roman" w:cs="Times New Roman"/>
                <w:sz w:val="20"/>
                <w:szCs w:val="20"/>
                <w:lang w:val="uk-UA" w:eastAsia="ru-RU"/>
              </w:rPr>
            </w:pPr>
            <w:r w:rsidRPr="00E15E02">
              <w:rPr>
                <w:rFonts w:ascii="Times New Roman" w:eastAsia="Times New Roman" w:hAnsi="Times New Roman" w:cs="Times New Roman"/>
                <w:sz w:val="20"/>
                <w:szCs w:val="20"/>
                <w:lang w:val="uk-UA" w:eastAsia="ru-RU"/>
              </w:rPr>
              <w:t>№ 47</w:t>
            </w:r>
            <w:r w:rsidRPr="00E15E02">
              <w:rPr>
                <w:rFonts w:ascii="Times New Roman" w:eastAsia="Times New Roman" w:hAnsi="Times New Roman" w:cs="Times New Roman"/>
                <w:sz w:val="20"/>
                <w:szCs w:val="20"/>
                <w:lang w:val="uk-UA" w:eastAsia="ru-RU"/>
              </w:rPr>
              <w:br/>
              <w:t>від 10.02.2021</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7DA18EEA" w14:textId="77777777" w:rsidR="005E1A43" w:rsidRPr="00E15E02" w:rsidRDefault="005E1A43" w:rsidP="007115C5">
            <w:pPr>
              <w:spacing w:after="0" w:line="240" w:lineRule="auto"/>
              <w:jc w:val="center"/>
              <w:rPr>
                <w:rFonts w:ascii="Times New Roman" w:eastAsia="Times New Roman" w:hAnsi="Times New Roman" w:cs="Times New Roman"/>
                <w:sz w:val="20"/>
                <w:szCs w:val="20"/>
                <w:lang w:val="uk-UA" w:eastAsia="ru-RU"/>
              </w:rPr>
            </w:pPr>
            <w:r w:rsidRPr="00E15E02">
              <w:rPr>
                <w:rFonts w:ascii="Times New Roman" w:eastAsia="Times New Roman" w:hAnsi="Times New Roman" w:cs="Times New Roman"/>
                <w:sz w:val="20"/>
                <w:szCs w:val="20"/>
                <w:lang w:val="uk-UA" w:eastAsia="ru-RU"/>
              </w:rPr>
              <w:t>1</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39F4A8C9" w14:textId="77777777" w:rsidR="005E1A43" w:rsidRPr="00E15E02" w:rsidRDefault="005E1A43" w:rsidP="007115C5">
            <w:pPr>
              <w:spacing w:after="0" w:line="240" w:lineRule="auto"/>
              <w:rPr>
                <w:rFonts w:ascii="Times New Roman" w:eastAsia="Times New Roman" w:hAnsi="Times New Roman" w:cs="Times New Roman"/>
                <w:sz w:val="20"/>
                <w:szCs w:val="20"/>
                <w:lang w:val="uk-UA" w:eastAsia="ru-RU"/>
              </w:rPr>
            </w:pPr>
            <w:r w:rsidRPr="00E15E02">
              <w:rPr>
                <w:rFonts w:ascii="Times New Roman" w:eastAsia="Times New Roman" w:hAnsi="Times New Roman" w:cs="Times New Roman"/>
                <w:sz w:val="20"/>
                <w:szCs w:val="20"/>
                <w:lang w:val="uk-UA" w:eastAsia="ru-RU"/>
              </w:rPr>
              <w:t>01042, м. Київ, провулок</w:t>
            </w:r>
            <w:r w:rsidRPr="00E15E02">
              <w:rPr>
                <w:rFonts w:ascii="Times New Roman" w:eastAsia="Times New Roman" w:hAnsi="Times New Roman" w:cs="Times New Roman"/>
                <w:sz w:val="20"/>
                <w:szCs w:val="20"/>
                <w:lang w:val="uk-UA" w:eastAsia="ru-RU"/>
              </w:rPr>
              <w:br/>
            </w:r>
            <w:proofErr w:type="spellStart"/>
            <w:r w:rsidRPr="00E15E02">
              <w:rPr>
                <w:rFonts w:ascii="Times New Roman" w:eastAsia="Times New Roman" w:hAnsi="Times New Roman" w:cs="Times New Roman"/>
                <w:sz w:val="20"/>
                <w:szCs w:val="20"/>
                <w:lang w:val="uk-UA" w:eastAsia="ru-RU"/>
              </w:rPr>
              <w:t>Новопечерський</w:t>
            </w:r>
            <w:proofErr w:type="spellEnd"/>
            <w:r w:rsidRPr="00E15E02">
              <w:rPr>
                <w:rFonts w:ascii="Times New Roman" w:eastAsia="Times New Roman" w:hAnsi="Times New Roman" w:cs="Times New Roman"/>
                <w:sz w:val="20"/>
                <w:szCs w:val="20"/>
                <w:lang w:val="uk-UA" w:eastAsia="ru-RU"/>
              </w:rPr>
              <w:t>, будинок 18, офіс 32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9FBF192" w14:textId="77777777" w:rsidR="005E1A43" w:rsidRPr="00E15E02" w:rsidRDefault="005E1A43" w:rsidP="007115C5">
            <w:pPr>
              <w:spacing w:after="0" w:line="240" w:lineRule="auto"/>
              <w:jc w:val="center"/>
              <w:rPr>
                <w:rFonts w:ascii="Times New Roman" w:eastAsia="Times New Roman" w:hAnsi="Times New Roman" w:cs="Times New Roman"/>
                <w:sz w:val="20"/>
                <w:szCs w:val="20"/>
                <w:lang w:val="uk-UA" w:eastAsia="ru-RU"/>
              </w:rPr>
            </w:pPr>
            <w:r w:rsidRPr="00E15E02">
              <w:rPr>
                <w:rFonts w:ascii="Times New Roman" w:eastAsia="Times New Roman" w:hAnsi="Times New Roman" w:cs="Times New Roman"/>
                <w:sz w:val="20"/>
                <w:szCs w:val="20"/>
                <w:lang w:val="uk-UA" w:eastAsia="ru-RU"/>
              </w:rPr>
              <w:t>slotscity.ua/</w:t>
            </w:r>
            <w:r w:rsidRPr="00E15E02">
              <w:rPr>
                <w:rFonts w:ascii="Times New Roman" w:eastAsia="Times New Roman" w:hAnsi="Times New Roman" w:cs="Times New Roman"/>
                <w:sz w:val="20"/>
                <w:szCs w:val="20"/>
                <w:lang w:val="uk-UA" w:eastAsia="ru-RU"/>
              </w:rPr>
              <w:br/>
            </w:r>
            <w:proofErr w:type="spellStart"/>
            <w:r w:rsidRPr="00E15E02">
              <w:rPr>
                <w:rFonts w:ascii="Times New Roman" w:eastAsia="Times New Roman" w:hAnsi="Times New Roman" w:cs="Times New Roman"/>
                <w:sz w:val="20"/>
                <w:szCs w:val="20"/>
                <w:lang w:val="uk-UA" w:eastAsia="ru-RU"/>
              </w:rPr>
              <w:t>Slotscity</w:t>
            </w:r>
            <w:proofErr w:type="spellEnd"/>
            <w:r w:rsidRPr="00E15E02">
              <w:rPr>
                <w:rFonts w:ascii="Times New Roman" w:eastAsia="Times New Roman" w:hAnsi="Times New Roman" w:cs="Times New Roman"/>
                <w:sz w:val="20"/>
                <w:szCs w:val="20"/>
                <w:lang w:val="uk-UA" w:eastAsia="ru-RU"/>
              </w:rPr>
              <w:br/>
              <w:t>(</w:t>
            </w:r>
            <w:proofErr w:type="spellStart"/>
            <w:r w:rsidRPr="00E15E02">
              <w:rPr>
                <w:rFonts w:ascii="Times New Roman" w:eastAsia="Times New Roman" w:hAnsi="Times New Roman" w:cs="Times New Roman"/>
                <w:sz w:val="20"/>
                <w:szCs w:val="20"/>
                <w:lang w:val="uk-UA" w:eastAsia="ru-RU"/>
              </w:rPr>
              <w:t>Android</w:t>
            </w:r>
            <w:proofErr w:type="spellEnd"/>
            <w:r w:rsidRPr="00E15E02">
              <w:rPr>
                <w:rFonts w:ascii="Times New Roman" w:eastAsia="Times New Roman" w:hAnsi="Times New Roman" w:cs="Times New Roman"/>
                <w:sz w:val="20"/>
                <w:szCs w:val="20"/>
                <w:lang w:val="uk-UA" w:eastAsia="ru-RU"/>
              </w:rPr>
              <w:t xml:space="preserve">, </w:t>
            </w:r>
            <w:proofErr w:type="spellStart"/>
            <w:r w:rsidRPr="00E15E02">
              <w:rPr>
                <w:rFonts w:ascii="Times New Roman" w:eastAsia="Times New Roman" w:hAnsi="Times New Roman" w:cs="Times New Roman"/>
                <w:sz w:val="20"/>
                <w:szCs w:val="20"/>
                <w:lang w:val="uk-UA" w:eastAsia="ru-RU"/>
              </w:rPr>
              <w:t>iOS</w:t>
            </w:r>
            <w:proofErr w:type="spellEnd"/>
            <w:r w:rsidRPr="00E15E02">
              <w:rPr>
                <w:rFonts w:ascii="Times New Roman" w:eastAsia="Times New Roman" w:hAnsi="Times New Roman" w:cs="Times New Roman"/>
                <w:sz w:val="20"/>
                <w:szCs w:val="20"/>
                <w:lang w:val="uk-UA" w:eastAsia="ru-RU"/>
              </w:rPr>
              <w:t>)</w:t>
            </w:r>
          </w:p>
        </w:tc>
      </w:tr>
      <w:tr w:rsidR="009D5CD6" w:rsidRPr="00E15E02" w14:paraId="462BA08A" w14:textId="77777777" w:rsidTr="00D435B9">
        <w:trPr>
          <w:trHeight w:val="460"/>
        </w:trPr>
        <w:tc>
          <w:tcPr>
            <w:tcW w:w="4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5B4410" w14:textId="77777777" w:rsidR="005E1A43" w:rsidRPr="00E15E02" w:rsidRDefault="005E1A43" w:rsidP="007115C5">
            <w:pPr>
              <w:spacing w:after="0" w:line="240" w:lineRule="auto"/>
              <w:jc w:val="center"/>
              <w:rPr>
                <w:rFonts w:ascii="Times New Roman" w:eastAsia="Times New Roman" w:hAnsi="Times New Roman" w:cs="Times New Roman"/>
                <w:sz w:val="20"/>
                <w:szCs w:val="20"/>
                <w:lang w:val="uk-UA" w:eastAsia="ru-RU"/>
              </w:rPr>
            </w:pPr>
            <w:r w:rsidRPr="00E15E02">
              <w:rPr>
                <w:rFonts w:ascii="Times New Roman" w:eastAsia="Times New Roman" w:hAnsi="Times New Roman" w:cs="Times New Roman"/>
                <w:sz w:val="20"/>
                <w:szCs w:val="20"/>
                <w:lang w:val="uk-UA" w:eastAsia="ru-RU"/>
              </w:rPr>
              <w:t>9.</w:t>
            </w:r>
          </w:p>
        </w:tc>
        <w:tc>
          <w:tcPr>
            <w:tcW w:w="2914" w:type="dxa"/>
            <w:tcBorders>
              <w:top w:val="single" w:sz="4" w:space="0" w:color="auto"/>
              <w:left w:val="nil"/>
              <w:bottom w:val="single" w:sz="4" w:space="0" w:color="auto"/>
              <w:right w:val="single" w:sz="4" w:space="0" w:color="auto"/>
            </w:tcBorders>
            <w:shd w:val="clear" w:color="auto" w:fill="auto"/>
            <w:vAlign w:val="center"/>
            <w:hideMark/>
          </w:tcPr>
          <w:p w14:paraId="7D4EF645" w14:textId="4648DF7C" w:rsidR="005E1A43" w:rsidRPr="00E15E02" w:rsidRDefault="005E1A43" w:rsidP="007115C5">
            <w:pPr>
              <w:spacing w:after="0" w:line="240" w:lineRule="auto"/>
              <w:rPr>
                <w:rFonts w:ascii="Times New Roman" w:eastAsia="Times New Roman" w:hAnsi="Times New Roman" w:cs="Times New Roman"/>
                <w:sz w:val="20"/>
                <w:szCs w:val="20"/>
                <w:lang w:val="uk-UA" w:eastAsia="ru-RU"/>
              </w:rPr>
            </w:pPr>
            <w:r w:rsidRPr="00E15E02">
              <w:rPr>
                <w:rFonts w:ascii="Times New Roman" w:eastAsia="Times New Roman" w:hAnsi="Times New Roman" w:cs="Times New Roman"/>
                <w:sz w:val="20"/>
                <w:szCs w:val="20"/>
                <w:lang w:val="uk-UA" w:eastAsia="ru-RU"/>
              </w:rPr>
              <w:t>ТОВ «ПАРІМАТЧ»</w:t>
            </w:r>
            <w:r w:rsidRPr="00E15E02">
              <w:rPr>
                <w:rFonts w:ascii="Times New Roman" w:eastAsia="Times New Roman" w:hAnsi="Times New Roman" w:cs="Times New Roman"/>
                <w:sz w:val="20"/>
                <w:szCs w:val="20"/>
                <w:lang w:val="uk-UA" w:eastAsia="ru-RU"/>
              </w:rPr>
              <w:br/>
              <w:t>Бренд: ПАРІМАТЧ/PARIMATCH/ПМ/PM</w:t>
            </w:r>
            <w:r w:rsidRPr="00E15E02">
              <w:rPr>
                <w:rFonts w:ascii="Times New Roman" w:eastAsia="Times New Roman" w:hAnsi="Times New Roman" w:cs="Times New Roman"/>
                <w:sz w:val="20"/>
                <w:szCs w:val="20"/>
                <w:lang w:val="uk-UA" w:eastAsia="ru-RU"/>
              </w:rPr>
              <w:br/>
              <w:t>Код ЄДРПОУ: 43363902</w:t>
            </w:r>
          </w:p>
        </w:tc>
        <w:tc>
          <w:tcPr>
            <w:tcW w:w="1410" w:type="dxa"/>
            <w:tcBorders>
              <w:top w:val="single" w:sz="4" w:space="0" w:color="auto"/>
              <w:left w:val="nil"/>
              <w:bottom w:val="single" w:sz="4" w:space="0" w:color="auto"/>
              <w:right w:val="single" w:sz="4" w:space="0" w:color="auto"/>
            </w:tcBorders>
            <w:shd w:val="clear" w:color="auto" w:fill="auto"/>
            <w:vAlign w:val="center"/>
            <w:hideMark/>
          </w:tcPr>
          <w:p w14:paraId="594ABAD0" w14:textId="77777777" w:rsidR="005E1A43" w:rsidRPr="00E15E02" w:rsidRDefault="005E1A43" w:rsidP="007115C5">
            <w:pPr>
              <w:spacing w:after="0" w:line="240" w:lineRule="auto"/>
              <w:jc w:val="center"/>
              <w:rPr>
                <w:rFonts w:ascii="Times New Roman" w:eastAsia="Times New Roman" w:hAnsi="Times New Roman" w:cs="Times New Roman"/>
                <w:sz w:val="20"/>
                <w:szCs w:val="20"/>
                <w:lang w:val="uk-UA" w:eastAsia="ru-RU"/>
              </w:rPr>
            </w:pPr>
            <w:r w:rsidRPr="00E15E02">
              <w:rPr>
                <w:rFonts w:ascii="Times New Roman" w:eastAsia="Times New Roman" w:hAnsi="Times New Roman" w:cs="Times New Roman"/>
                <w:sz w:val="20"/>
                <w:szCs w:val="20"/>
                <w:lang w:val="uk-UA" w:eastAsia="ru-RU"/>
              </w:rPr>
              <w:t>№ 48</w:t>
            </w:r>
            <w:r w:rsidRPr="00E15E02">
              <w:rPr>
                <w:rFonts w:ascii="Times New Roman" w:eastAsia="Times New Roman" w:hAnsi="Times New Roman" w:cs="Times New Roman"/>
                <w:sz w:val="20"/>
                <w:szCs w:val="20"/>
                <w:lang w:val="uk-UA" w:eastAsia="ru-RU"/>
              </w:rPr>
              <w:br/>
              <w:t>від 10.02.2021</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22EDA03F" w14:textId="77777777" w:rsidR="005E1A43" w:rsidRPr="00E15E02" w:rsidRDefault="005E1A43" w:rsidP="007115C5">
            <w:pPr>
              <w:spacing w:after="0" w:line="240" w:lineRule="auto"/>
              <w:jc w:val="center"/>
              <w:rPr>
                <w:rFonts w:ascii="Times New Roman" w:eastAsia="Times New Roman" w:hAnsi="Times New Roman" w:cs="Times New Roman"/>
                <w:sz w:val="20"/>
                <w:szCs w:val="20"/>
                <w:lang w:val="uk-UA" w:eastAsia="ru-RU"/>
              </w:rPr>
            </w:pPr>
            <w:r w:rsidRPr="00E15E02">
              <w:rPr>
                <w:rFonts w:ascii="Times New Roman" w:eastAsia="Times New Roman" w:hAnsi="Times New Roman" w:cs="Times New Roman"/>
                <w:sz w:val="20"/>
                <w:szCs w:val="20"/>
                <w:lang w:val="uk-UA" w:eastAsia="ru-RU"/>
              </w:rPr>
              <w:t>1</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11294CD5" w14:textId="77777777" w:rsidR="005E1A43" w:rsidRPr="00E15E02" w:rsidRDefault="005E1A43" w:rsidP="007115C5">
            <w:pPr>
              <w:spacing w:after="0" w:line="240" w:lineRule="auto"/>
              <w:rPr>
                <w:rFonts w:ascii="Times New Roman" w:eastAsia="Times New Roman" w:hAnsi="Times New Roman" w:cs="Times New Roman"/>
                <w:sz w:val="20"/>
                <w:szCs w:val="20"/>
                <w:lang w:val="uk-UA" w:eastAsia="ru-RU"/>
              </w:rPr>
            </w:pPr>
            <w:r w:rsidRPr="00E15E02">
              <w:rPr>
                <w:rFonts w:ascii="Times New Roman" w:eastAsia="Times New Roman" w:hAnsi="Times New Roman" w:cs="Times New Roman"/>
                <w:sz w:val="20"/>
                <w:szCs w:val="20"/>
                <w:lang w:val="uk-UA" w:eastAsia="ru-RU"/>
              </w:rPr>
              <w:t>02140, м. Київ, проспект Миколи Бажана, будинок 14А, офіс 26</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87546D7" w14:textId="77777777" w:rsidR="005E1A43" w:rsidRPr="00E15E02" w:rsidRDefault="005E1A43" w:rsidP="007115C5">
            <w:pPr>
              <w:spacing w:after="0" w:line="240" w:lineRule="auto"/>
              <w:jc w:val="center"/>
              <w:rPr>
                <w:rFonts w:ascii="Times New Roman" w:eastAsia="Times New Roman" w:hAnsi="Times New Roman" w:cs="Times New Roman"/>
                <w:sz w:val="20"/>
                <w:szCs w:val="20"/>
                <w:lang w:val="uk-UA" w:eastAsia="ru-RU"/>
              </w:rPr>
            </w:pPr>
            <w:r w:rsidRPr="00E15E02">
              <w:rPr>
                <w:rFonts w:ascii="Times New Roman" w:eastAsia="Times New Roman" w:hAnsi="Times New Roman" w:cs="Times New Roman"/>
                <w:sz w:val="20"/>
                <w:szCs w:val="20"/>
                <w:lang w:val="uk-UA" w:eastAsia="ru-RU"/>
              </w:rPr>
              <w:t>pm.ua</w:t>
            </w:r>
          </w:p>
        </w:tc>
      </w:tr>
      <w:tr w:rsidR="009D5CD6" w:rsidRPr="00E15E02" w14:paraId="44C9B01E" w14:textId="77777777" w:rsidTr="00564299">
        <w:trPr>
          <w:trHeight w:val="1020"/>
        </w:trPr>
        <w:tc>
          <w:tcPr>
            <w:tcW w:w="4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BAA07B" w14:textId="77777777" w:rsidR="005E1A43" w:rsidRPr="00E15E02" w:rsidRDefault="005E1A43" w:rsidP="007115C5">
            <w:pPr>
              <w:spacing w:after="0" w:line="240" w:lineRule="auto"/>
              <w:jc w:val="center"/>
              <w:rPr>
                <w:rFonts w:ascii="Times New Roman" w:eastAsia="Times New Roman" w:hAnsi="Times New Roman" w:cs="Times New Roman"/>
                <w:sz w:val="20"/>
                <w:szCs w:val="20"/>
                <w:lang w:val="uk-UA" w:eastAsia="ru-RU"/>
              </w:rPr>
            </w:pPr>
            <w:r w:rsidRPr="00E15E02">
              <w:rPr>
                <w:rFonts w:ascii="Times New Roman" w:eastAsia="Times New Roman" w:hAnsi="Times New Roman" w:cs="Times New Roman"/>
                <w:sz w:val="20"/>
                <w:szCs w:val="20"/>
                <w:lang w:val="uk-UA" w:eastAsia="ru-RU"/>
              </w:rPr>
              <w:t>10.</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AB5A10" w14:textId="77777777" w:rsidR="005E1A43" w:rsidRPr="00E15E02" w:rsidRDefault="005E1A43" w:rsidP="007115C5">
            <w:pPr>
              <w:spacing w:after="0" w:line="240" w:lineRule="auto"/>
              <w:rPr>
                <w:rFonts w:ascii="Times New Roman" w:eastAsia="Times New Roman" w:hAnsi="Times New Roman" w:cs="Times New Roman"/>
                <w:sz w:val="20"/>
                <w:szCs w:val="20"/>
                <w:lang w:val="uk-UA" w:eastAsia="ru-RU"/>
              </w:rPr>
            </w:pPr>
            <w:r w:rsidRPr="00E15E02">
              <w:rPr>
                <w:rFonts w:ascii="Times New Roman" w:eastAsia="Times New Roman" w:hAnsi="Times New Roman" w:cs="Times New Roman"/>
                <w:sz w:val="20"/>
                <w:szCs w:val="20"/>
                <w:lang w:val="uk-UA" w:eastAsia="ru-RU"/>
              </w:rPr>
              <w:t>ТОВ «ФЬОРСТ</w:t>
            </w:r>
            <w:r w:rsidRPr="00E15E02">
              <w:rPr>
                <w:rFonts w:ascii="Times New Roman" w:eastAsia="Times New Roman" w:hAnsi="Times New Roman" w:cs="Times New Roman"/>
                <w:sz w:val="20"/>
                <w:szCs w:val="20"/>
                <w:lang w:val="uk-UA" w:eastAsia="ru-RU"/>
              </w:rPr>
              <w:br/>
              <w:t>ЕЛЕМЕНТ»</w:t>
            </w:r>
            <w:r w:rsidRPr="00E15E02">
              <w:rPr>
                <w:rFonts w:ascii="Times New Roman" w:eastAsia="Times New Roman" w:hAnsi="Times New Roman" w:cs="Times New Roman"/>
                <w:sz w:val="20"/>
                <w:szCs w:val="20"/>
                <w:lang w:val="uk-UA" w:eastAsia="ru-RU"/>
              </w:rPr>
              <w:br/>
              <w:t>Бренд: FIR?ST!!</w:t>
            </w:r>
            <w:r w:rsidRPr="00E15E02">
              <w:rPr>
                <w:rFonts w:ascii="Times New Roman" w:eastAsia="Times New Roman" w:hAnsi="Times New Roman" w:cs="Times New Roman"/>
                <w:sz w:val="20"/>
                <w:szCs w:val="20"/>
                <w:lang w:val="uk-UA" w:eastAsia="ru-RU"/>
              </w:rPr>
              <w:br/>
              <w:t>Код ЄДРПОУ: 44137382</w:t>
            </w:r>
          </w:p>
        </w:tc>
        <w:tc>
          <w:tcPr>
            <w:tcW w:w="1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AAE74F" w14:textId="77777777" w:rsidR="005E1A43" w:rsidRPr="00E15E02" w:rsidRDefault="005E1A43" w:rsidP="007115C5">
            <w:pPr>
              <w:spacing w:after="0" w:line="240" w:lineRule="auto"/>
              <w:jc w:val="center"/>
              <w:rPr>
                <w:rFonts w:ascii="Times New Roman" w:eastAsia="Times New Roman" w:hAnsi="Times New Roman" w:cs="Times New Roman"/>
                <w:sz w:val="20"/>
                <w:szCs w:val="20"/>
                <w:lang w:val="uk-UA" w:eastAsia="ru-RU"/>
              </w:rPr>
            </w:pPr>
            <w:r w:rsidRPr="00E15E02">
              <w:rPr>
                <w:rFonts w:ascii="Times New Roman" w:eastAsia="Times New Roman" w:hAnsi="Times New Roman" w:cs="Times New Roman"/>
                <w:sz w:val="20"/>
                <w:szCs w:val="20"/>
                <w:lang w:val="uk-UA" w:eastAsia="ru-RU"/>
              </w:rPr>
              <w:t>№ 56</w:t>
            </w:r>
            <w:r w:rsidRPr="00E15E02">
              <w:rPr>
                <w:rFonts w:ascii="Times New Roman" w:eastAsia="Times New Roman" w:hAnsi="Times New Roman" w:cs="Times New Roman"/>
                <w:sz w:val="20"/>
                <w:szCs w:val="20"/>
                <w:lang w:val="uk-UA" w:eastAsia="ru-RU"/>
              </w:rPr>
              <w:br/>
              <w:t xml:space="preserve">від 18.02.2021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78B72F" w14:textId="77777777" w:rsidR="005E1A43" w:rsidRPr="00E15E02" w:rsidRDefault="005E1A43" w:rsidP="007115C5">
            <w:pPr>
              <w:spacing w:after="0" w:line="240" w:lineRule="auto"/>
              <w:jc w:val="center"/>
              <w:rPr>
                <w:rFonts w:ascii="Times New Roman" w:eastAsia="Times New Roman" w:hAnsi="Times New Roman" w:cs="Times New Roman"/>
                <w:sz w:val="20"/>
                <w:szCs w:val="20"/>
                <w:lang w:val="uk-UA" w:eastAsia="ru-RU"/>
              </w:rPr>
            </w:pPr>
            <w:r w:rsidRPr="00E15E02">
              <w:rPr>
                <w:rFonts w:ascii="Times New Roman" w:eastAsia="Times New Roman" w:hAnsi="Times New Roman" w:cs="Times New Roman"/>
                <w:sz w:val="20"/>
                <w:szCs w:val="20"/>
                <w:lang w:val="uk-UA" w:eastAsia="ru-RU"/>
              </w:rPr>
              <w:t>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187F15" w14:textId="77777777" w:rsidR="005E1A43" w:rsidRPr="00E15E02" w:rsidRDefault="005E1A43" w:rsidP="007115C5">
            <w:pPr>
              <w:spacing w:after="0" w:line="240" w:lineRule="auto"/>
              <w:rPr>
                <w:rFonts w:ascii="Times New Roman" w:eastAsia="Times New Roman" w:hAnsi="Times New Roman" w:cs="Times New Roman"/>
                <w:sz w:val="20"/>
                <w:szCs w:val="20"/>
                <w:lang w:val="uk-UA" w:eastAsia="ru-RU"/>
              </w:rPr>
            </w:pPr>
            <w:r w:rsidRPr="00E15E02">
              <w:rPr>
                <w:rFonts w:ascii="Times New Roman" w:eastAsia="Times New Roman" w:hAnsi="Times New Roman" w:cs="Times New Roman"/>
                <w:sz w:val="20"/>
                <w:szCs w:val="20"/>
                <w:lang w:val="uk-UA" w:eastAsia="ru-RU"/>
              </w:rPr>
              <w:t xml:space="preserve">03110, м. Київ, вул. Солом`янська, будинок 3, офіс 6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D02FE1" w14:textId="77777777" w:rsidR="005E1A43" w:rsidRPr="00E15E02" w:rsidRDefault="005E1A43" w:rsidP="007115C5">
            <w:pPr>
              <w:spacing w:after="0" w:line="240" w:lineRule="auto"/>
              <w:jc w:val="center"/>
              <w:rPr>
                <w:rFonts w:ascii="Times New Roman" w:eastAsia="Times New Roman" w:hAnsi="Times New Roman" w:cs="Times New Roman"/>
                <w:sz w:val="20"/>
                <w:szCs w:val="20"/>
                <w:lang w:val="uk-UA" w:eastAsia="ru-RU"/>
              </w:rPr>
            </w:pPr>
            <w:r w:rsidRPr="00E15E02">
              <w:rPr>
                <w:rFonts w:ascii="Times New Roman" w:eastAsia="Times New Roman" w:hAnsi="Times New Roman" w:cs="Times New Roman"/>
                <w:sz w:val="20"/>
                <w:szCs w:val="20"/>
                <w:lang w:val="uk-UA" w:eastAsia="ru-RU"/>
              </w:rPr>
              <w:t>first.ua/First.ua</w:t>
            </w:r>
          </w:p>
        </w:tc>
      </w:tr>
      <w:tr w:rsidR="009D5CD6" w:rsidRPr="000A407E" w14:paraId="5DB25FB4" w14:textId="77777777" w:rsidTr="00564299">
        <w:trPr>
          <w:trHeight w:val="765"/>
        </w:trPr>
        <w:tc>
          <w:tcPr>
            <w:tcW w:w="4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763F86" w14:textId="77777777" w:rsidR="005E1A43" w:rsidRPr="00E15E02" w:rsidRDefault="005E1A43" w:rsidP="007115C5">
            <w:pPr>
              <w:spacing w:after="0" w:line="240" w:lineRule="auto"/>
              <w:jc w:val="center"/>
              <w:rPr>
                <w:rFonts w:ascii="Times New Roman" w:eastAsia="Times New Roman" w:hAnsi="Times New Roman" w:cs="Times New Roman"/>
                <w:sz w:val="20"/>
                <w:szCs w:val="20"/>
                <w:lang w:val="uk-UA" w:eastAsia="ru-RU"/>
              </w:rPr>
            </w:pPr>
            <w:r w:rsidRPr="00E15E02">
              <w:rPr>
                <w:rFonts w:ascii="Times New Roman" w:eastAsia="Times New Roman" w:hAnsi="Times New Roman" w:cs="Times New Roman"/>
                <w:sz w:val="20"/>
                <w:szCs w:val="20"/>
                <w:lang w:val="uk-UA" w:eastAsia="ru-RU"/>
              </w:rPr>
              <w:t>11.</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6FBC3D" w14:textId="77777777" w:rsidR="005E1A43" w:rsidRPr="00E15E02" w:rsidRDefault="005E1A43" w:rsidP="007115C5">
            <w:pPr>
              <w:spacing w:after="0" w:line="240" w:lineRule="auto"/>
              <w:rPr>
                <w:rFonts w:ascii="Times New Roman" w:eastAsia="Times New Roman" w:hAnsi="Times New Roman" w:cs="Times New Roman"/>
                <w:sz w:val="20"/>
                <w:szCs w:val="20"/>
                <w:lang w:val="uk-UA" w:eastAsia="ru-RU"/>
              </w:rPr>
            </w:pPr>
            <w:r w:rsidRPr="00E15E02">
              <w:rPr>
                <w:rFonts w:ascii="Times New Roman" w:eastAsia="Times New Roman" w:hAnsi="Times New Roman" w:cs="Times New Roman"/>
                <w:sz w:val="20"/>
                <w:szCs w:val="20"/>
                <w:lang w:val="uk-UA" w:eastAsia="ru-RU"/>
              </w:rPr>
              <w:t>ТОВ «КОНКУЕРОР»</w:t>
            </w:r>
            <w:r w:rsidRPr="00E15E02">
              <w:rPr>
                <w:rFonts w:ascii="Times New Roman" w:eastAsia="Times New Roman" w:hAnsi="Times New Roman" w:cs="Times New Roman"/>
                <w:sz w:val="20"/>
                <w:szCs w:val="20"/>
                <w:lang w:val="uk-UA" w:eastAsia="ru-RU"/>
              </w:rPr>
              <w:br/>
              <w:t>Бренд: VULKAN CASINO</w:t>
            </w:r>
            <w:r w:rsidRPr="00E15E02">
              <w:rPr>
                <w:rFonts w:ascii="Times New Roman" w:eastAsia="Times New Roman" w:hAnsi="Times New Roman" w:cs="Times New Roman"/>
                <w:sz w:val="20"/>
                <w:szCs w:val="20"/>
                <w:lang w:val="uk-UA" w:eastAsia="ru-RU"/>
              </w:rPr>
              <w:br/>
              <w:t xml:space="preserve">Код ЄДРПОУ 43406013 </w:t>
            </w:r>
          </w:p>
        </w:tc>
        <w:tc>
          <w:tcPr>
            <w:tcW w:w="1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9551B7" w14:textId="77777777" w:rsidR="005E1A43" w:rsidRPr="00E15E02" w:rsidRDefault="005E1A43" w:rsidP="007115C5">
            <w:pPr>
              <w:spacing w:after="0" w:line="240" w:lineRule="auto"/>
              <w:jc w:val="center"/>
              <w:rPr>
                <w:rFonts w:ascii="Times New Roman" w:eastAsia="Times New Roman" w:hAnsi="Times New Roman" w:cs="Times New Roman"/>
                <w:sz w:val="20"/>
                <w:szCs w:val="20"/>
                <w:lang w:val="uk-UA" w:eastAsia="ru-RU"/>
              </w:rPr>
            </w:pPr>
            <w:r w:rsidRPr="00E15E02">
              <w:rPr>
                <w:rFonts w:ascii="Times New Roman" w:eastAsia="Times New Roman" w:hAnsi="Times New Roman" w:cs="Times New Roman"/>
                <w:sz w:val="20"/>
                <w:szCs w:val="20"/>
                <w:lang w:val="uk-UA" w:eastAsia="ru-RU"/>
              </w:rPr>
              <w:t>№ 141</w:t>
            </w:r>
            <w:r w:rsidRPr="00E15E02">
              <w:rPr>
                <w:rFonts w:ascii="Times New Roman" w:eastAsia="Times New Roman" w:hAnsi="Times New Roman" w:cs="Times New Roman"/>
                <w:sz w:val="20"/>
                <w:szCs w:val="20"/>
                <w:lang w:val="uk-UA" w:eastAsia="ru-RU"/>
              </w:rPr>
              <w:br/>
              <w:t>від 07.04.2021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6CC65A" w14:textId="77777777" w:rsidR="005E1A43" w:rsidRPr="00E15E02" w:rsidRDefault="005E1A43" w:rsidP="007115C5">
            <w:pPr>
              <w:spacing w:after="0" w:line="240" w:lineRule="auto"/>
              <w:jc w:val="center"/>
              <w:rPr>
                <w:rFonts w:ascii="Times New Roman" w:eastAsia="Times New Roman" w:hAnsi="Times New Roman" w:cs="Times New Roman"/>
                <w:sz w:val="20"/>
                <w:szCs w:val="20"/>
                <w:lang w:val="uk-UA" w:eastAsia="ru-RU"/>
              </w:rPr>
            </w:pPr>
            <w:r w:rsidRPr="00E15E02">
              <w:rPr>
                <w:rFonts w:ascii="Times New Roman" w:eastAsia="Times New Roman" w:hAnsi="Times New Roman" w:cs="Times New Roman"/>
                <w:sz w:val="20"/>
                <w:szCs w:val="20"/>
                <w:lang w:val="uk-UA" w:eastAsia="ru-RU"/>
              </w:rPr>
              <w:t>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02419D" w14:textId="77777777" w:rsidR="005E1A43" w:rsidRPr="00E15E02" w:rsidRDefault="005E1A43" w:rsidP="007115C5">
            <w:pPr>
              <w:spacing w:after="0" w:line="240" w:lineRule="auto"/>
              <w:rPr>
                <w:rFonts w:ascii="Times New Roman" w:eastAsia="Times New Roman" w:hAnsi="Times New Roman" w:cs="Times New Roman"/>
                <w:sz w:val="20"/>
                <w:szCs w:val="20"/>
                <w:lang w:val="uk-UA" w:eastAsia="ru-RU"/>
              </w:rPr>
            </w:pPr>
            <w:r w:rsidRPr="00E15E02">
              <w:rPr>
                <w:rFonts w:ascii="Times New Roman" w:eastAsia="Times New Roman" w:hAnsi="Times New Roman" w:cs="Times New Roman"/>
                <w:sz w:val="20"/>
                <w:szCs w:val="20"/>
                <w:lang w:val="uk-UA" w:eastAsia="ru-RU"/>
              </w:rPr>
              <w:t>03134,м. Київ, вул. Трублаїні, буд. 2А, офіс 305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9BF27C" w14:textId="1A73A44F" w:rsidR="005E1A43" w:rsidRPr="00E15E02" w:rsidRDefault="005E1A43" w:rsidP="007115C5">
            <w:pPr>
              <w:spacing w:after="0" w:line="240" w:lineRule="auto"/>
              <w:jc w:val="center"/>
              <w:rPr>
                <w:rFonts w:ascii="Times New Roman" w:eastAsia="Times New Roman" w:hAnsi="Times New Roman" w:cs="Times New Roman"/>
                <w:sz w:val="20"/>
                <w:szCs w:val="20"/>
                <w:lang w:val="uk-UA" w:eastAsia="ru-RU"/>
              </w:rPr>
            </w:pPr>
            <w:r w:rsidRPr="00E15E02">
              <w:rPr>
                <w:rFonts w:ascii="Times New Roman" w:eastAsia="Times New Roman" w:hAnsi="Times New Roman" w:cs="Times New Roman"/>
                <w:sz w:val="20"/>
                <w:szCs w:val="20"/>
                <w:lang w:val="uk-UA" w:eastAsia="ru-RU"/>
              </w:rPr>
              <w:t>vulkancasino.ua/</w:t>
            </w:r>
            <w:proofErr w:type="spellStart"/>
            <w:r w:rsidRPr="00E15E02">
              <w:rPr>
                <w:rFonts w:ascii="Times New Roman" w:eastAsia="Times New Roman" w:hAnsi="Times New Roman" w:cs="Times New Roman"/>
                <w:sz w:val="20"/>
                <w:szCs w:val="20"/>
                <w:lang w:val="uk-UA" w:eastAsia="ru-RU"/>
              </w:rPr>
              <w:t>Vulkan</w:t>
            </w:r>
            <w:proofErr w:type="spellEnd"/>
            <w:r w:rsidRPr="00E15E02">
              <w:rPr>
                <w:rFonts w:ascii="Times New Roman" w:eastAsia="Times New Roman" w:hAnsi="Times New Roman" w:cs="Times New Roman"/>
                <w:sz w:val="20"/>
                <w:szCs w:val="20"/>
                <w:lang w:val="uk-UA" w:eastAsia="ru-RU"/>
              </w:rPr>
              <w:t xml:space="preserve"> </w:t>
            </w:r>
            <w:proofErr w:type="spellStart"/>
            <w:r w:rsidRPr="00E15E02">
              <w:rPr>
                <w:rFonts w:ascii="Times New Roman" w:eastAsia="Times New Roman" w:hAnsi="Times New Roman" w:cs="Times New Roman"/>
                <w:sz w:val="20"/>
                <w:szCs w:val="20"/>
                <w:lang w:val="uk-UA" w:eastAsia="ru-RU"/>
              </w:rPr>
              <w:t>Casino</w:t>
            </w:r>
            <w:proofErr w:type="spellEnd"/>
            <w:r w:rsidRPr="00E15E02">
              <w:rPr>
                <w:rFonts w:ascii="Times New Roman" w:eastAsia="Times New Roman" w:hAnsi="Times New Roman" w:cs="Times New Roman"/>
                <w:sz w:val="20"/>
                <w:szCs w:val="20"/>
                <w:lang w:val="uk-UA" w:eastAsia="ru-RU"/>
              </w:rPr>
              <w:br/>
              <w:t>(</w:t>
            </w:r>
            <w:proofErr w:type="spellStart"/>
            <w:r w:rsidRPr="00E15E02">
              <w:rPr>
                <w:rFonts w:ascii="Times New Roman" w:eastAsia="Times New Roman" w:hAnsi="Times New Roman" w:cs="Times New Roman"/>
                <w:sz w:val="20"/>
                <w:szCs w:val="20"/>
                <w:lang w:val="uk-UA" w:eastAsia="ru-RU"/>
              </w:rPr>
              <w:t>iOS</w:t>
            </w:r>
            <w:proofErr w:type="spellEnd"/>
            <w:r w:rsidRPr="00E15E02">
              <w:rPr>
                <w:rFonts w:ascii="Times New Roman" w:eastAsia="Times New Roman" w:hAnsi="Times New Roman" w:cs="Times New Roman"/>
                <w:sz w:val="20"/>
                <w:szCs w:val="20"/>
                <w:lang w:val="uk-UA" w:eastAsia="ru-RU"/>
              </w:rPr>
              <w:t>)</w:t>
            </w:r>
          </w:p>
        </w:tc>
      </w:tr>
      <w:tr w:rsidR="009D5CD6" w:rsidRPr="00E15E02" w14:paraId="0E11FD08" w14:textId="77777777" w:rsidTr="00564299">
        <w:trPr>
          <w:trHeight w:val="1020"/>
        </w:trPr>
        <w:tc>
          <w:tcPr>
            <w:tcW w:w="4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0E625F" w14:textId="77777777" w:rsidR="005E1A43" w:rsidRPr="00E15E02" w:rsidRDefault="005E1A43" w:rsidP="007115C5">
            <w:pPr>
              <w:spacing w:after="0" w:line="240" w:lineRule="auto"/>
              <w:jc w:val="center"/>
              <w:rPr>
                <w:rFonts w:ascii="Times New Roman" w:eastAsia="Times New Roman" w:hAnsi="Times New Roman" w:cs="Times New Roman"/>
                <w:sz w:val="20"/>
                <w:szCs w:val="20"/>
                <w:lang w:val="uk-UA" w:eastAsia="ru-RU"/>
              </w:rPr>
            </w:pPr>
            <w:r w:rsidRPr="00E15E02">
              <w:rPr>
                <w:rFonts w:ascii="Times New Roman" w:eastAsia="Times New Roman" w:hAnsi="Times New Roman" w:cs="Times New Roman"/>
                <w:sz w:val="20"/>
                <w:szCs w:val="20"/>
                <w:lang w:val="uk-UA" w:eastAsia="ru-RU"/>
              </w:rPr>
              <w:t>12.</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E09229" w14:textId="77777777" w:rsidR="005E1A43" w:rsidRPr="00E15E02" w:rsidRDefault="005E1A43" w:rsidP="007115C5">
            <w:pPr>
              <w:spacing w:after="0" w:line="240" w:lineRule="auto"/>
              <w:rPr>
                <w:rFonts w:ascii="Times New Roman" w:eastAsia="Times New Roman" w:hAnsi="Times New Roman" w:cs="Times New Roman"/>
                <w:sz w:val="20"/>
                <w:szCs w:val="20"/>
                <w:lang w:val="uk-UA" w:eastAsia="ru-RU"/>
              </w:rPr>
            </w:pPr>
            <w:r w:rsidRPr="00E15E02">
              <w:rPr>
                <w:rFonts w:ascii="Times New Roman" w:eastAsia="Times New Roman" w:hAnsi="Times New Roman" w:cs="Times New Roman"/>
                <w:sz w:val="20"/>
                <w:szCs w:val="20"/>
                <w:lang w:val="uk-UA" w:eastAsia="ru-RU"/>
              </w:rPr>
              <w:t>ТОВ «БУКМЕКЕРСЬКА</w:t>
            </w:r>
            <w:r w:rsidRPr="00E15E02">
              <w:rPr>
                <w:rFonts w:ascii="Times New Roman" w:eastAsia="Times New Roman" w:hAnsi="Times New Roman" w:cs="Times New Roman"/>
                <w:sz w:val="20"/>
                <w:szCs w:val="20"/>
                <w:lang w:val="uk-UA" w:eastAsia="ru-RU"/>
              </w:rPr>
              <w:br/>
              <w:t>КОМПАНІЯ «ФАВБЕТ»</w:t>
            </w:r>
            <w:r w:rsidRPr="00E15E02">
              <w:rPr>
                <w:rFonts w:ascii="Times New Roman" w:eastAsia="Times New Roman" w:hAnsi="Times New Roman" w:cs="Times New Roman"/>
                <w:sz w:val="20"/>
                <w:szCs w:val="20"/>
                <w:lang w:val="uk-UA" w:eastAsia="ru-RU"/>
              </w:rPr>
              <w:br/>
              <w:t xml:space="preserve">Бренд: </w:t>
            </w:r>
            <w:proofErr w:type="spellStart"/>
            <w:r w:rsidRPr="00E15E02">
              <w:rPr>
                <w:rFonts w:ascii="Times New Roman" w:eastAsia="Times New Roman" w:hAnsi="Times New Roman" w:cs="Times New Roman"/>
                <w:sz w:val="20"/>
                <w:szCs w:val="20"/>
                <w:lang w:val="uk-UA" w:eastAsia="ru-RU"/>
              </w:rPr>
              <w:t>Favbet</w:t>
            </w:r>
            <w:proofErr w:type="spellEnd"/>
            <w:r w:rsidRPr="00E15E02">
              <w:rPr>
                <w:rFonts w:ascii="Times New Roman" w:eastAsia="Times New Roman" w:hAnsi="Times New Roman" w:cs="Times New Roman"/>
                <w:sz w:val="20"/>
                <w:szCs w:val="20"/>
                <w:lang w:val="uk-UA" w:eastAsia="ru-RU"/>
              </w:rPr>
              <w:br/>
              <w:t>Код ЄДРПОУ: 43457382</w:t>
            </w:r>
          </w:p>
        </w:tc>
        <w:tc>
          <w:tcPr>
            <w:tcW w:w="1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53D27D" w14:textId="77777777" w:rsidR="005E1A43" w:rsidRPr="00E15E02" w:rsidRDefault="005E1A43" w:rsidP="007115C5">
            <w:pPr>
              <w:spacing w:after="0" w:line="240" w:lineRule="auto"/>
              <w:jc w:val="center"/>
              <w:rPr>
                <w:rFonts w:ascii="Times New Roman" w:eastAsia="Times New Roman" w:hAnsi="Times New Roman" w:cs="Times New Roman"/>
                <w:sz w:val="20"/>
                <w:szCs w:val="20"/>
                <w:lang w:val="uk-UA" w:eastAsia="ru-RU"/>
              </w:rPr>
            </w:pPr>
            <w:r w:rsidRPr="00E15E02">
              <w:rPr>
                <w:rFonts w:ascii="Times New Roman" w:eastAsia="Times New Roman" w:hAnsi="Times New Roman" w:cs="Times New Roman"/>
                <w:sz w:val="20"/>
                <w:szCs w:val="20"/>
                <w:lang w:val="uk-UA" w:eastAsia="ru-RU"/>
              </w:rPr>
              <w:t>№ 137</w:t>
            </w:r>
            <w:r w:rsidRPr="00E15E02">
              <w:rPr>
                <w:rFonts w:ascii="Times New Roman" w:eastAsia="Times New Roman" w:hAnsi="Times New Roman" w:cs="Times New Roman"/>
                <w:sz w:val="20"/>
                <w:szCs w:val="20"/>
                <w:lang w:val="uk-UA" w:eastAsia="ru-RU"/>
              </w:rPr>
              <w:br/>
              <w:t>від 05.04.2021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BEC39B" w14:textId="77777777" w:rsidR="005E1A43" w:rsidRPr="00E15E02" w:rsidRDefault="005E1A43" w:rsidP="007115C5">
            <w:pPr>
              <w:spacing w:after="0" w:line="240" w:lineRule="auto"/>
              <w:jc w:val="center"/>
              <w:rPr>
                <w:rFonts w:ascii="Times New Roman" w:eastAsia="Times New Roman" w:hAnsi="Times New Roman" w:cs="Times New Roman"/>
                <w:sz w:val="20"/>
                <w:szCs w:val="20"/>
                <w:lang w:val="uk-UA" w:eastAsia="ru-RU"/>
              </w:rPr>
            </w:pPr>
            <w:r w:rsidRPr="00E15E02">
              <w:rPr>
                <w:rFonts w:ascii="Times New Roman" w:eastAsia="Times New Roman" w:hAnsi="Times New Roman" w:cs="Times New Roman"/>
                <w:sz w:val="20"/>
                <w:szCs w:val="20"/>
                <w:lang w:val="uk-UA" w:eastAsia="ru-RU"/>
              </w:rPr>
              <w:t>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62BBA4" w14:textId="77777777" w:rsidR="005E1A43" w:rsidRPr="00E15E02" w:rsidRDefault="005E1A43" w:rsidP="007115C5">
            <w:pPr>
              <w:spacing w:after="0" w:line="240" w:lineRule="auto"/>
              <w:rPr>
                <w:rFonts w:ascii="Times New Roman" w:eastAsia="Times New Roman" w:hAnsi="Times New Roman" w:cs="Times New Roman"/>
                <w:sz w:val="20"/>
                <w:szCs w:val="20"/>
                <w:lang w:val="uk-UA" w:eastAsia="ru-RU"/>
              </w:rPr>
            </w:pPr>
            <w:r w:rsidRPr="00E15E02">
              <w:rPr>
                <w:rFonts w:ascii="Times New Roman" w:eastAsia="Times New Roman" w:hAnsi="Times New Roman" w:cs="Times New Roman"/>
                <w:sz w:val="20"/>
                <w:szCs w:val="20"/>
                <w:lang w:val="uk-UA" w:eastAsia="ru-RU"/>
              </w:rPr>
              <w:t>04076, місто Київ, проспект Бандери Степана, будинок 8, корпус 39, 39а</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C57479" w14:textId="77777777" w:rsidR="005E1A43" w:rsidRPr="00E15E02" w:rsidRDefault="005E1A43" w:rsidP="007115C5">
            <w:pPr>
              <w:spacing w:after="0" w:line="240" w:lineRule="auto"/>
              <w:jc w:val="center"/>
              <w:rPr>
                <w:rFonts w:ascii="Times New Roman" w:eastAsia="Times New Roman" w:hAnsi="Times New Roman" w:cs="Times New Roman"/>
                <w:sz w:val="20"/>
                <w:szCs w:val="20"/>
                <w:lang w:val="uk-UA" w:eastAsia="ru-RU"/>
              </w:rPr>
            </w:pPr>
            <w:r w:rsidRPr="00E15E02">
              <w:rPr>
                <w:rFonts w:ascii="Times New Roman" w:eastAsia="Times New Roman" w:hAnsi="Times New Roman" w:cs="Times New Roman"/>
                <w:sz w:val="20"/>
                <w:szCs w:val="20"/>
                <w:lang w:val="uk-UA" w:eastAsia="ru-RU"/>
              </w:rPr>
              <w:t>favbet.ua/</w:t>
            </w:r>
            <w:proofErr w:type="spellStart"/>
            <w:r w:rsidRPr="00E15E02">
              <w:rPr>
                <w:rFonts w:ascii="Times New Roman" w:eastAsia="Times New Roman" w:hAnsi="Times New Roman" w:cs="Times New Roman"/>
                <w:sz w:val="20"/>
                <w:szCs w:val="20"/>
                <w:lang w:val="uk-UA" w:eastAsia="ru-RU"/>
              </w:rPr>
              <w:t>Favbet</w:t>
            </w:r>
            <w:proofErr w:type="spellEnd"/>
          </w:p>
        </w:tc>
      </w:tr>
      <w:tr w:rsidR="009D5CD6" w:rsidRPr="00E15E02" w14:paraId="1ED350D3" w14:textId="77777777" w:rsidTr="00564299">
        <w:trPr>
          <w:trHeight w:val="1020"/>
        </w:trPr>
        <w:tc>
          <w:tcPr>
            <w:tcW w:w="4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24E2C9" w14:textId="77777777" w:rsidR="005E1A43" w:rsidRPr="00E15E02" w:rsidRDefault="005E1A43" w:rsidP="007115C5">
            <w:pPr>
              <w:spacing w:after="0" w:line="240" w:lineRule="auto"/>
              <w:jc w:val="center"/>
              <w:rPr>
                <w:rFonts w:ascii="Times New Roman" w:eastAsia="Times New Roman" w:hAnsi="Times New Roman" w:cs="Times New Roman"/>
                <w:sz w:val="20"/>
                <w:szCs w:val="20"/>
                <w:lang w:val="uk-UA" w:eastAsia="ru-RU"/>
              </w:rPr>
            </w:pPr>
            <w:r w:rsidRPr="00E15E02">
              <w:rPr>
                <w:rFonts w:ascii="Times New Roman" w:eastAsia="Times New Roman" w:hAnsi="Times New Roman" w:cs="Times New Roman"/>
                <w:sz w:val="20"/>
                <w:szCs w:val="20"/>
                <w:lang w:val="uk-UA" w:eastAsia="ru-RU"/>
              </w:rPr>
              <w:t>13.</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1D32C8" w14:textId="77777777" w:rsidR="005E1A43" w:rsidRPr="00E15E02" w:rsidRDefault="005E1A43" w:rsidP="007115C5">
            <w:pPr>
              <w:spacing w:after="0" w:line="240" w:lineRule="auto"/>
              <w:rPr>
                <w:rFonts w:ascii="Times New Roman" w:eastAsia="Times New Roman" w:hAnsi="Times New Roman" w:cs="Times New Roman"/>
                <w:sz w:val="20"/>
                <w:szCs w:val="20"/>
                <w:lang w:val="uk-UA" w:eastAsia="ru-RU"/>
              </w:rPr>
            </w:pPr>
            <w:r w:rsidRPr="00E15E02">
              <w:rPr>
                <w:rFonts w:ascii="Times New Roman" w:eastAsia="Times New Roman" w:hAnsi="Times New Roman" w:cs="Times New Roman"/>
                <w:sz w:val="20"/>
                <w:szCs w:val="20"/>
                <w:lang w:val="uk-UA" w:eastAsia="ru-RU"/>
              </w:rPr>
              <w:t>ТОВ «УКР ГЕЙМ</w:t>
            </w:r>
            <w:r w:rsidRPr="00E15E02">
              <w:rPr>
                <w:rFonts w:ascii="Times New Roman" w:eastAsia="Times New Roman" w:hAnsi="Times New Roman" w:cs="Times New Roman"/>
                <w:sz w:val="20"/>
                <w:szCs w:val="20"/>
                <w:lang w:val="uk-UA" w:eastAsia="ru-RU"/>
              </w:rPr>
              <w:br/>
              <w:t>ТЕХНОЛОДЖІ»</w:t>
            </w:r>
            <w:r w:rsidRPr="00E15E02">
              <w:rPr>
                <w:rFonts w:ascii="Times New Roman" w:eastAsia="Times New Roman" w:hAnsi="Times New Roman" w:cs="Times New Roman"/>
                <w:sz w:val="20"/>
                <w:szCs w:val="20"/>
                <w:lang w:val="uk-UA" w:eastAsia="ru-RU"/>
              </w:rPr>
              <w:br/>
              <w:t xml:space="preserve">Бренд: </w:t>
            </w:r>
            <w:proofErr w:type="spellStart"/>
            <w:r w:rsidRPr="00E15E02">
              <w:rPr>
                <w:rFonts w:ascii="Times New Roman" w:eastAsia="Times New Roman" w:hAnsi="Times New Roman" w:cs="Times New Roman"/>
                <w:sz w:val="20"/>
                <w:szCs w:val="20"/>
                <w:lang w:val="uk-UA" w:eastAsia="ru-RU"/>
              </w:rPr>
              <w:t>pin-up</w:t>
            </w:r>
            <w:proofErr w:type="spellEnd"/>
            <w:r w:rsidRPr="00E15E02">
              <w:rPr>
                <w:rFonts w:ascii="Times New Roman" w:eastAsia="Times New Roman" w:hAnsi="Times New Roman" w:cs="Times New Roman"/>
                <w:sz w:val="20"/>
                <w:szCs w:val="20"/>
                <w:lang w:val="uk-UA" w:eastAsia="ru-RU"/>
              </w:rPr>
              <w:t xml:space="preserve"> </w:t>
            </w:r>
            <w:r w:rsidRPr="00E15E02">
              <w:rPr>
                <w:rFonts w:ascii="Times New Roman" w:eastAsia="Times New Roman" w:hAnsi="Times New Roman" w:cs="Times New Roman"/>
                <w:sz w:val="20"/>
                <w:szCs w:val="20"/>
                <w:lang w:val="uk-UA" w:eastAsia="ru-RU"/>
              </w:rPr>
              <w:br/>
              <w:t>Код ЄДРПОУ: 44130446</w:t>
            </w:r>
          </w:p>
        </w:tc>
        <w:tc>
          <w:tcPr>
            <w:tcW w:w="1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31DC81" w14:textId="77777777" w:rsidR="005E1A43" w:rsidRPr="00E15E02" w:rsidRDefault="005E1A43" w:rsidP="007115C5">
            <w:pPr>
              <w:spacing w:after="0" w:line="240" w:lineRule="auto"/>
              <w:jc w:val="center"/>
              <w:rPr>
                <w:rFonts w:ascii="Times New Roman" w:eastAsia="Times New Roman" w:hAnsi="Times New Roman" w:cs="Times New Roman"/>
                <w:sz w:val="20"/>
                <w:szCs w:val="20"/>
                <w:lang w:val="uk-UA" w:eastAsia="ru-RU"/>
              </w:rPr>
            </w:pPr>
            <w:r w:rsidRPr="00E15E02">
              <w:rPr>
                <w:rFonts w:ascii="Times New Roman" w:eastAsia="Times New Roman" w:hAnsi="Times New Roman" w:cs="Times New Roman"/>
                <w:sz w:val="20"/>
                <w:szCs w:val="20"/>
                <w:lang w:val="uk-UA" w:eastAsia="ru-RU"/>
              </w:rPr>
              <w:t>№ 147</w:t>
            </w:r>
            <w:r w:rsidRPr="00E15E02">
              <w:rPr>
                <w:rFonts w:ascii="Times New Roman" w:eastAsia="Times New Roman" w:hAnsi="Times New Roman" w:cs="Times New Roman"/>
                <w:sz w:val="20"/>
                <w:szCs w:val="20"/>
                <w:lang w:val="uk-UA" w:eastAsia="ru-RU"/>
              </w:rPr>
              <w:br/>
              <w:t>від 09.04.2021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E4FD07" w14:textId="77777777" w:rsidR="005E1A43" w:rsidRPr="00E15E02" w:rsidRDefault="005E1A43" w:rsidP="007115C5">
            <w:pPr>
              <w:spacing w:after="0" w:line="240" w:lineRule="auto"/>
              <w:jc w:val="center"/>
              <w:rPr>
                <w:rFonts w:ascii="Times New Roman" w:eastAsia="Times New Roman" w:hAnsi="Times New Roman" w:cs="Times New Roman"/>
                <w:sz w:val="20"/>
                <w:szCs w:val="20"/>
                <w:lang w:val="uk-UA" w:eastAsia="ru-RU"/>
              </w:rPr>
            </w:pPr>
            <w:r w:rsidRPr="00E15E02">
              <w:rPr>
                <w:rFonts w:ascii="Times New Roman" w:eastAsia="Times New Roman" w:hAnsi="Times New Roman" w:cs="Times New Roman"/>
                <w:sz w:val="20"/>
                <w:szCs w:val="20"/>
                <w:lang w:val="uk-UA" w:eastAsia="ru-RU"/>
              </w:rPr>
              <w:t>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CBF046" w14:textId="77777777" w:rsidR="005E1A43" w:rsidRPr="00E15E02" w:rsidRDefault="005E1A43" w:rsidP="007115C5">
            <w:pPr>
              <w:spacing w:after="0" w:line="240" w:lineRule="auto"/>
              <w:rPr>
                <w:rFonts w:ascii="Times New Roman" w:eastAsia="Times New Roman" w:hAnsi="Times New Roman" w:cs="Times New Roman"/>
                <w:sz w:val="20"/>
                <w:szCs w:val="20"/>
                <w:lang w:val="uk-UA" w:eastAsia="ru-RU"/>
              </w:rPr>
            </w:pPr>
            <w:r w:rsidRPr="00E15E02">
              <w:rPr>
                <w:rFonts w:ascii="Times New Roman" w:eastAsia="Times New Roman" w:hAnsi="Times New Roman" w:cs="Times New Roman"/>
                <w:sz w:val="20"/>
                <w:szCs w:val="20"/>
                <w:lang w:val="uk-UA" w:eastAsia="ru-RU"/>
              </w:rPr>
              <w:t xml:space="preserve">01014, м. Київ, вул. </w:t>
            </w:r>
            <w:proofErr w:type="spellStart"/>
            <w:r w:rsidRPr="00E15E02">
              <w:rPr>
                <w:rFonts w:ascii="Times New Roman" w:eastAsia="Times New Roman" w:hAnsi="Times New Roman" w:cs="Times New Roman"/>
                <w:sz w:val="20"/>
                <w:szCs w:val="20"/>
                <w:lang w:val="uk-UA" w:eastAsia="ru-RU"/>
              </w:rPr>
              <w:t>Соловцова</w:t>
            </w:r>
            <w:proofErr w:type="spellEnd"/>
            <w:r w:rsidRPr="00E15E02">
              <w:rPr>
                <w:rFonts w:ascii="Times New Roman" w:eastAsia="Times New Roman" w:hAnsi="Times New Roman" w:cs="Times New Roman"/>
                <w:sz w:val="20"/>
                <w:szCs w:val="20"/>
                <w:lang w:val="uk-UA" w:eastAsia="ru-RU"/>
              </w:rPr>
              <w:t xml:space="preserve"> Миколи, будинок 2, офіс 38/1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CD9B80" w14:textId="77777777" w:rsidR="005E1A43" w:rsidRPr="00E15E02" w:rsidRDefault="005E1A43" w:rsidP="007115C5">
            <w:pPr>
              <w:spacing w:after="0" w:line="240" w:lineRule="auto"/>
              <w:jc w:val="center"/>
              <w:rPr>
                <w:rFonts w:ascii="Times New Roman" w:eastAsia="Times New Roman" w:hAnsi="Times New Roman" w:cs="Times New Roman"/>
                <w:sz w:val="20"/>
                <w:szCs w:val="20"/>
                <w:lang w:val="uk-UA" w:eastAsia="ru-RU"/>
              </w:rPr>
            </w:pPr>
            <w:r w:rsidRPr="00E15E02">
              <w:rPr>
                <w:rFonts w:ascii="Times New Roman" w:eastAsia="Times New Roman" w:hAnsi="Times New Roman" w:cs="Times New Roman"/>
                <w:sz w:val="20"/>
                <w:szCs w:val="20"/>
                <w:lang w:val="uk-UA" w:eastAsia="ru-RU"/>
              </w:rPr>
              <w:t>pin-up.ua</w:t>
            </w:r>
          </w:p>
        </w:tc>
      </w:tr>
      <w:tr w:rsidR="009D5CD6" w:rsidRPr="00E15E02" w14:paraId="22F92654" w14:textId="77777777" w:rsidTr="00564299">
        <w:trPr>
          <w:trHeight w:val="765"/>
        </w:trPr>
        <w:tc>
          <w:tcPr>
            <w:tcW w:w="4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D06188" w14:textId="77777777" w:rsidR="005E1A43" w:rsidRPr="00E15E02" w:rsidRDefault="005E1A43" w:rsidP="007115C5">
            <w:pPr>
              <w:spacing w:after="0" w:line="240" w:lineRule="auto"/>
              <w:jc w:val="center"/>
              <w:rPr>
                <w:rFonts w:ascii="Times New Roman" w:eastAsia="Times New Roman" w:hAnsi="Times New Roman" w:cs="Times New Roman"/>
                <w:sz w:val="20"/>
                <w:szCs w:val="20"/>
                <w:lang w:val="uk-UA" w:eastAsia="ru-RU"/>
              </w:rPr>
            </w:pPr>
            <w:r w:rsidRPr="00E15E02">
              <w:rPr>
                <w:rFonts w:ascii="Times New Roman" w:eastAsia="Times New Roman" w:hAnsi="Times New Roman" w:cs="Times New Roman"/>
                <w:sz w:val="20"/>
                <w:szCs w:val="20"/>
                <w:lang w:val="uk-UA" w:eastAsia="ru-RU"/>
              </w:rPr>
              <w:t>14.</w:t>
            </w:r>
          </w:p>
        </w:tc>
        <w:tc>
          <w:tcPr>
            <w:tcW w:w="2914" w:type="dxa"/>
            <w:tcBorders>
              <w:top w:val="single" w:sz="4" w:space="0" w:color="auto"/>
              <w:left w:val="nil"/>
              <w:bottom w:val="single" w:sz="4" w:space="0" w:color="auto"/>
              <w:right w:val="single" w:sz="4" w:space="0" w:color="auto"/>
            </w:tcBorders>
            <w:shd w:val="clear" w:color="auto" w:fill="auto"/>
            <w:vAlign w:val="center"/>
            <w:hideMark/>
          </w:tcPr>
          <w:p w14:paraId="743A5EB1" w14:textId="77777777" w:rsidR="005E1A43" w:rsidRPr="00E15E02" w:rsidRDefault="005E1A43" w:rsidP="007115C5">
            <w:pPr>
              <w:spacing w:after="0" w:line="240" w:lineRule="auto"/>
              <w:rPr>
                <w:rFonts w:ascii="Times New Roman" w:eastAsia="Times New Roman" w:hAnsi="Times New Roman" w:cs="Times New Roman"/>
                <w:sz w:val="20"/>
                <w:szCs w:val="20"/>
                <w:lang w:val="uk-UA" w:eastAsia="ru-RU"/>
              </w:rPr>
            </w:pPr>
            <w:r w:rsidRPr="00E15E02">
              <w:rPr>
                <w:rFonts w:ascii="Times New Roman" w:eastAsia="Times New Roman" w:hAnsi="Times New Roman" w:cs="Times New Roman"/>
                <w:sz w:val="20"/>
                <w:szCs w:val="20"/>
                <w:lang w:val="uk-UA" w:eastAsia="ru-RU"/>
              </w:rPr>
              <w:t>ТОВ «СЛОТС Ю.ЕЙ»</w:t>
            </w:r>
            <w:r w:rsidRPr="00E15E02">
              <w:rPr>
                <w:rFonts w:ascii="Times New Roman" w:eastAsia="Times New Roman" w:hAnsi="Times New Roman" w:cs="Times New Roman"/>
                <w:sz w:val="20"/>
                <w:szCs w:val="20"/>
                <w:lang w:val="uk-UA" w:eastAsia="ru-RU"/>
              </w:rPr>
              <w:br/>
              <w:t>Бренд: SLOTOKING</w:t>
            </w:r>
            <w:r w:rsidRPr="00E15E02">
              <w:rPr>
                <w:rFonts w:ascii="Times New Roman" w:eastAsia="Times New Roman" w:hAnsi="Times New Roman" w:cs="Times New Roman"/>
                <w:sz w:val="20"/>
                <w:szCs w:val="20"/>
                <w:lang w:val="uk-UA" w:eastAsia="ru-RU"/>
              </w:rPr>
              <w:br/>
              <w:t>Код ЄДРПОУ: 43846231</w:t>
            </w:r>
          </w:p>
        </w:tc>
        <w:tc>
          <w:tcPr>
            <w:tcW w:w="1410" w:type="dxa"/>
            <w:tcBorders>
              <w:top w:val="single" w:sz="4" w:space="0" w:color="auto"/>
              <w:left w:val="nil"/>
              <w:bottom w:val="single" w:sz="4" w:space="0" w:color="auto"/>
              <w:right w:val="single" w:sz="4" w:space="0" w:color="auto"/>
            </w:tcBorders>
            <w:shd w:val="clear" w:color="auto" w:fill="auto"/>
            <w:vAlign w:val="center"/>
            <w:hideMark/>
          </w:tcPr>
          <w:p w14:paraId="7E4FA6A8" w14:textId="77777777" w:rsidR="005E1A43" w:rsidRPr="00E15E02" w:rsidRDefault="005E1A43" w:rsidP="007115C5">
            <w:pPr>
              <w:spacing w:after="0" w:line="240" w:lineRule="auto"/>
              <w:jc w:val="center"/>
              <w:rPr>
                <w:rFonts w:ascii="Times New Roman" w:eastAsia="Times New Roman" w:hAnsi="Times New Roman" w:cs="Times New Roman"/>
                <w:sz w:val="20"/>
                <w:szCs w:val="20"/>
                <w:lang w:val="uk-UA" w:eastAsia="ru-RU"/>
              </w:rPr>
            </w:pPr>
            <w:r w:rsidRPr="00E15E02">
              <w:rPr>
                <w:rFonts w:ascii="Times New Roman" w:eastAsia="Times New Roman" w:hAnsi="Times New Roman" w:cs="Times New Roman"/>
                <w:sz w:val="20"/>
                <w:szCs w:val="20"/>
                <w:lang w:val="uk-UA" w:eastAsia="ru-RU"/>
              </w:rPr>
              <w:t>№ 150</w:t>
            </w:r>
            <w:r w:rsidRPr="00E15E02">
              <w:rPr>
                <w:rFonts w:ascii="Times New Roman" w:eastAsia="Times New Roman" w:hAnsi="Times New Roman" w:cs="Times New Roman"/>
                <w:sz w:val="20"/>
                <w:szCs w:val="20"/>
                <w:lang w:val="uk-UA" w:eastAsia="ru-RU"/>
              </w:rPr>
              <w:br/>
              <w:t>від 12.04.2021</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50B96CB2" w14:textId="77777777" w:rsidR="005E1A43" w:rsidRPr="00E15E02" w:rsidRDefault="005E1A43" w:rsidP="007115C5">
            <w:pPr>
              <w:spacing w:after="0" w:line="240" w:lineRule="auto"/>
              <w:jc w:val="center"/>
              <w:rPr>
                <w:rFonts w:ascii="Times New Roman" w:eastAsia="Times New Roman" w:hAnsi="Times New Roman" w:cs="Times New Roman"/>
                <w:sz w:val="20"/>
                <w:szCs w:val="20"/>
                <w:lang w:val="uk-UA" w:eastAsia="ru-RU"/>
              </w:rPr>
            </w:pPr>
            <w:r w:rsidRPr="00E15E02">
              <w:rPr>
                <w:rFonts w:ascii="Times New Roman" w:eastAsia="Times New Roman" w:hAnsi="Times New Roman" w:cs="Times New Roman"/>
                <w:sz w:val="20"/>
                <w:szCs w:val="20"/>
                <w:lang w:val="uk-UA" w:eastAsia="ru-RU"/>
              </w:rPr>
              <w:t>1</w:t>
            </w:r>
          </w:p>
        </w:tc>
        <w:tc>
          <w:tcPr>
            <w:tcW w:w="2410" w:type="dxa"/>
            <w:tcBorders>
              <w:top w:val="single" w:sz="4" w:space="0" w:color="auto"/>
              <w:left w:val="nil"/>
              <w:bottom w:val="single" w:sz="4" w:space="0" w:color="auto"/>
              <w:right w:val="nil"/>
            </w:tcBorders>
            <w:shd w:val="clear" w:color="auto" w:fill="auto"/>
            <w:vAlign w:val="center"/>
            <w:hideMark/>
          </w:tcPr>
          <w:p w14:paraId="748BD7A1" w14:textId="77777777" w:rsidR="005E1A43" w:rsidRPr="00E15E02" w:rsidRDefault="005E1A43" w:rsidP="007115C5">
            <w:pPr>
              <w:spacing w:after="0" w:line="240" w:lineRule="auto"/>
              <w:rPr>
                <w:rFonts w:ascii="Times New Roman" w:eastAsia="Times New Roman" w:hAnsi="Times New Roman" w:cs="Times New Roman"/>
                <w:sz w:val="20"/>
                <w:szCs w:val="20"/>
                <w:lang w:val="uk-UA" w:eastAsia="ru-RU"/>
              </w:rPr>
            </w:pPr>
            <w:r w:rsidRPr="00E15E02">
              <w:rPr>
                <w:rFonts w:ascii="Times New Roman" w:eastAsia="Times New Roman" w:hAnsi="Times New Roman" w:cs="Times New Roman"/>
                <w:sz w:val="20"/>
                <w:szCs w:val="20"/>
                <w:lang w:val="uk-UA" w:eastAsia="ru-RU"/>
              </w:rPr>
              <w:t>03150, м. Київ, вул. Ділова, буд.6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DC3C11" w14:textId="77777777" w:rsidR="005E1A43" w:rsidRPr="00E15E02" w:rsidRDefault="005E1A43" w:rsidP="007115C5">
            <w:pPr>
              <w:spacing w:after="0" w:line="240" w:lineRule="auto"/>
              <w:jc w:val="center"/>
              <w:rPr>
                <w:rFonts w:ascii="Times New Roman" w:eastAsia="Times New Roman" w:hAnsi="Times New Roman" w:cs="Times New Roman"/>
                <w:sz w:val="20"/>
                <w:szCs w:val="20"/>
                <w:lang w:val="uk-UA" w:eastAsia="ru-RU"/>
              </w:rPr>
            </w:pPr>
            <w:r w:rsidRPr="00E15E02">
              <w:rPr>
                <w:rFonts w:ascii="Times New Roman" w:eastAsia="Times New Roman" w:hAnsi="Times New Roman" w:cs="Times New Roman"/>
                <w:sz w:val="20"/>
                <w:szCs w:val="20"/>
                <w:lang w:val="uk-UA" w:eastAsia="ru-RU"/>
              </w:rPr>
              <w:t>slotoking.ua</w:t>
            </w:r>
          </w:p>
        </w:tc>
      </w:tr>
      <w:tr w:rsidR="009D5CD6" w:rsidRPr="00E15E02" w14:paraId="074323BC" w14:textId="77777777" w:rsidTr="005E1A43">
        <w:trPr>
          <w:trHeight w:val="765"/>
        </w:trPr>
        <w:tc>
          <w:tcPr>
            <w:tcW w:w="491" w:type="dxa"/>
            <w:tcBorders>
              <w:top w:val="nil"/>
              <w:left w:val="single" w:sz="4" w:space="0" w:color="auto"/>
              <w:bottom w:val="single" w:sz="4" w:space="0" w:color="auto"/>
              <w:right w:val="single" w:sz="4" w:space="0" w:color="auto"/>
            </w:tcBorders>
            <w:shd w:val="clear" w:color="auto" w:fill="auto"/>
            <w:noWrap/>
            <w:vAlign w:val="center"/>
            <w:hideMark/>
          </w:tcPr>
          <w:p w14:paraId="4B40294D" w14:textId="77777777" w:rsidR="005E1A43" w:rsidRPr="00E15E02" w:rsidRDefault="005E1A43" w:rsidP="007115C5">
            <w:pPr>
              <w:spacing w:after="0" w:line="240" w:lineRule="auto"/>
              <w:jc w:val="center"/>
              <w:rPr>
                <w:rFonts w:ascii="Times New Roman" w:eastAsia="Times New Roman" w:hAnsi="Times New Roman" w:cs="Times New Roman"/>
                <w:sz w:val="20"/>
                <w:szCs w:val="20"/>
                <w:lang w:val="uk-UA" w:eastAsia="ru-RU"/>
              </w:rPr>
            </w:pPr>
            <w:r w:rsidRPr="00E15E02">
              <w:rPr>
                <w:rFonts w:ascii="Times New Roman" w:eastAsia="Times New Roman" w:hAnsi="Times New Roman" w:cs="Times New Roman"/>
                <w:sz w:val="20"/>
                <w:szCs w:val="20"/>
                <w:lang w:val="uk-UA" w:eastAsia="ru-RU"/>
              </w:rPr>
              <w:t>15.</w:t>
            </w:r>
          </w:p>
        </w:tc>
        <w:tc>
          <w:tcPr>
            <w:tcW w:w="2914" w:type="dxa"/>
            <w:tcBorders>
              <w:top w:val="nil"/>
              <w:left w:val="nil"/>
              <w:bottom w:val="single" w:sz="4" w:space="0" w:color="auto"/>
              <w:right w:val="single" w:sz="4" w:space="0" w:color="auto"/>
            </w:tcBorders>
            <w:shd w:val="clear" w:color="auto" w:fill="auto"/>
            <w:vAlign w:val="center"/>
            <w:hideMark/>
          </w:tcPr>
          <w:p w14:paraId="777D3F11" w14:textId="77777777" w:rsidR="005E1A43" w:rsidRPr="00E15E02" w:rsidRDefault="005E1A43" w:rsidP="007115C5">
            <w:pPr>
              <w:spacing w:after="0" w:line="240" w:lineRule="auto"/>
              <w:rPr>
                <w:rFonts w:ascii="Times New Roman" w:eastAsia="Times New Roman" w:hAnsi="Times New Roman" w:cs="Times New Roman"/>
                <w:sz w:val="20"/>
                <w:szCs w:val="20"/>
                <w:lang w:val="uk-UA" w:eastAsia="ru-RU"/>
              </w:rPr>
            </w:pPr>
            <w:r w:rsidRPr="00E15E02">
              <w:rPr>
                <w:rFonts w:ascii="Times New Roman" w:eastAsia="Times New Roman" w:hAnsi="Times New Roman" w:cs="Times New Roman"/>
                <w:sz w:val="20"/>
                <w:szCs w:val="20"/>
                <w:lang w:val="uk-UA" w:eastAsia="ru-RU"/>
              </w:rPr>
              <w:t>ТОВ «ВБЕТ УКРАЇНА»</w:t>
            </w:r>
            <w:r w:rsidRPr="00E15E02">
              <w:rPr>
                <w:rFonts w:ascii="Times New Roman" w:eastAsia="Times New Roman" w:hAnsi="Times New Roman" w:cs="Times New Roman"/>
                <w:sz w:val="20"/>
                <w:szCs w:val="20"/>
                <w:lang w:val="uk-UA" w:eastAsia="ru-RU"/>
              </w:rPr>
              <w:br/>
              <w:t>Бренд: VBET</w:t>
            </w:r>
            <w:r w:rsidRPr="00E15E02">
              <w:rPr>
                <w:rFonts w:ascii="Times New Roman" w:eastAsia="Times New Roman" w:hAnsi="Times New Roman" w:cs="Times New Roman"/>
                <w:sz w:val="20"/>
                <w:szCs w:val="20"/>
                <w:lang w:val="uk-UA" w:eastAsia="ru-RU"/>
              </w:rPr>
              <w:br/>
              <w:t>Код ЄДРПОУ: 43904440</w:t>
            </w:r>
          </w:p>
        </w:tc>
        <w:tc>
          <w:tcPr>
            <w:tcW w:w="1410" w:type="dxa"/>
            <w:tcBorders>
              <w:top w:val="nil"/>
              <w:left w:val="nil"/>
              <w:bottom w:val="single" w:sz="4" w:space="0" w:color="auto"/>
              <w:right w:val="single" w:sz="4" w:space="0" w:color="auto"/>
            </w:tcBorders>
            <w:shd w:val="clear" w:color="auto" w:fill="auto"/>
            <w:vAlign w:val="center"/>
            <w:hideMark/>
          </w:tcPr>
          <w:p w14:paraId="1AE9760D" w14:textId="77777777" w:rsidR="005E1A43" w:rsidRPr="00E15E02" w:rsidRDefault="005E1A43" w:rsidP="007115C5">
            <w:pPr>
              <w:spacing w:after="0" w:line="240" w:lineRule="auto"/>
              <w:jc w:val="center"/>
              <w:rPr>
                <w:rFonts w:ascii="Times New Roman" w:eastAsia="Times New Roman" w:hAnsi="Times New Roman" w:cs="Times New Roman"/>
                <w:sz w:val="20"/>
                <w:szCs w:val="20"/>
                <w:lang w:val="uk-UA" w:eastAsia="ru-RU"/>
              </w:rPr>
            </w:pPr>
            <w:r w:rsidRPr="00E15E02">
              <w:rPr>
                <w:rFonts w:ascii="Times New Roman" w:eastAsia="Times New Roman" w:hAnsi="Times New Roman" w:cs="Times New Roman"/>
                <w:sz w:val="20"/>
                <w:szCs w:val="20"/>
                <w:lang w:val="uk-UA" w:eastAsia="ru-RU"/>
              </w:rPr>
              <w:t>№ 314</w:t>
            </w:r>
            <w:r w:rsidRPr="00E15E02">
              <w:rPr>
                <w:rFonts w:ascii="Times New Roman" w:eastAsia="Times New Roman" w:hAnsi="Times New Roman" w:cs="Times New Roman"/>
                <w:sz w:val="20"/>
                <w:szCs w:val="20"/>
                <w:lang w:val="uk-UA" w:eastAsia="ru-RU"/>
              </w:rPr>
              <w:br/>
              <w:t>від 31.05.2021</w:t>
            </w:r>
          </w:p>
        </w:tc>
        <w:tc>
          <w:tcPr>
            <w:tcW w:w="850" w:type="dxa"/>
            <w:tcBorders>
              <w:top w:val="nil"/>
              <w:left w:val="nil"/>
              <w:bottom w:val="single" w:sz="4" w:space="0" w:color="auto"/>
              <w:right w:val="single" w:sz="4" w:space="0" w:color="auto"/>
            </w:tcBorders>
            <w:shd w:val="clear" w:color="auto" w:fill="auto"/>
            <w:noWrap/>
            <w:vAlign w:val="center"/>
            <w:hideMark/>
          </w:tcPr>
          <w:p w14:paraId="09628267" w14:textId="77777777" w:rsidR="005E1A43" w:rsidRPr="00E15E02" w:rsidRDefault="005E1A43" w:rsidP="007115C5">
            <w:pPr>
              <w:spacing w:after="0" w:line="240" w:lineRule="auto"/>
              <w:jc w:val="center"/>
              <w:rPr>
                <w:rFonts w:ascii="Times New Roman" w:eastAsia="Times New Roman" w:hAnsi="Times New Roman" w:cs="Times New Roman"/>
                <w:sz w:val="20"/>
                <w:szCs w:val="20"/>
                <w:lang w:val="uk-UA" w:eastAsia="ru-RU"/>
              </w:rPr>
            </w:pPr>
            <w:r w:rsidRPr="00E15E02">
              <w:rPr>
                <w:rFonts w:ascii="Times New Roman" w:eastAsia="Times New Roman" w:hAnsi="Times New Roman" w:cs="Times New Roman"/>
                <w:sz w:val="20"/>
                <w:szCs w:val="20"/>
                <w:lang w:val="uk-UA" w:eastAsia="ru-RU"/>
              </w:rPr>
              <w:t>1</w:t>
            </w:r>
          </w:p>
        </w:tc>
        <w:tc>
          <w:tcPr>
            <w:tcW w:w="2410" w:type="dxa"/>
            <w:tcBorders>
              <w:top w:val="nil"/>
              <w:left w:val="nil"/>
              <w:bottom w:val="single" w:sz="4" w:space="0" w:color="auto"/>
              <w:right w:val="nil"/>
            </w:tcBorders>
            <w:shd w:val="clear" w:color="auto" w:fill="auto"/>
            <w:vAlign w:val="center"/>
            <w:hideMark/>
          </w:tcPr>
          <w:p w14:paraId="23316D4E" w14:textId="77777777" w:rsidR="005E1A43" w:rsidRPr="00E15E02" w:rsidRDefault="005E1A43" w:rsidP="007115C5">
            <w:pPr>
              <w:spacing w:after="0" w:line="240" w:lineRule="auto"/>
              <w:rPr>
                <w:rFonts w:ascii="Times New Roman" w:eastAsia="Times New Roman" w:hAnsi="Times New Roman" w:cs="Times New Roman"/>
                <w:sz w:val="20"/>
                <w:szCs w:val="20"/>
                <w:lang w:val="uk-UA" w:eastAsia="ru-RU"/>
              </w:rPr>
            </w:pPr>
            <w:r w:rsidRPr="00E15E02">
              <w:rPr>
                <w:rFonts w:ascii="Times New Roman" w:eastAsia="Times New Roman" w:hAnsi="Times New Roman" w:cs="Times New Roman"/>
                <w:sz w:val="20"/>
                <w:szCs w:val="20"/>
                <w:lang w:val="uk-UA" w:eastAsia="ru-RU"/>
              </w:rPr>
              <w:t>04053, м. Київ, вул. Обсерваторна, буд. 8, приміщення 10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3A3B128B" w14:textId="77777777" w:rsidR="005E1A43" w:rsidRPr="00E15E02" w:rsidRDefault="005E1A43" w:rsidP="007115C5">
            <w:pPr>
              <w:spacing w:after="0" w:line="240" w:lineRule="auto"/>
              <w:jc w:val="center"/>
              <w:rPr>
                <w:rFonts w:ascii="Times New Roman" w:eastAsia="Times New Roman" w:hAnsi="Times New Roman" w:cs="Times New Roman"/>
                <w:sz w:val="20"/>
                <w:szCs w:val="20"/>
                <w:lang w:val="uk-UA" w:eastAsia="ru-RU"/>
              </w:rPr>
            </w:pPr>
            <w:r w:rsidRPr="00E15E02">
              <w:rPr>
                <w:rFonts w:ascii="Times New Roman" w:eastAsia="Times New Roman" w:hAnsi="Times New Roman" w:cs="Times New Roman"/>
                <w:sz w:val="20"/>
                <w:szCs w:val="20"/>
                <w:lang w:val="uk-UA" w:eastAsia="ru-RU"/>
              </w:rPr>
              <w:t>VBET.UA</w:t>
            </w:r>
          </w:p>
        </w:tc>
      </w:tr>
      <w:tr w:rsidR="009D5CD6" w:rsidRPr="000A407E" w14:paraId="7FFF949B" w14:textId="77777777" w:rsidTr="005E1A43">
        <w:trPr>
          <w:trHeight w:val="698"/>
        </w:trPr>
        <w:tc>
          <w:tcPr>
            <w:tcW w:w="4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BE907B" w14:textId="77777777" w:rsidR="005E1A43" w:rsidRPr="00E15E02" w:rsidRDefault="005E1A43" w:rsidP="007115C5">
            <w:pPr>
              <w:spacing w:after="0" w:line="240" w:lineRule="auto"/>
              <w:jc w:val="center"/>
              <w:rPr>
                <w:rFonts w:ascii="Times New Roman" w:eastAsia="Times New Roman" w:hAnsi="Times New Roman" w:cs="Times New Roman"/>
                <w:sz w:val="20"/>
                <w:szCs w:val="20"/>
                <w:lang w:val="uk-UA" w:eastAsia="ru-RU"/>
              </w:rPr>
            </w:pPr>
            <w:r w:rsidRPr="00E15E02">
              <w:rPr>
                <w:rFonts w:ascii="Times New Roman" w:eastAsia="Times New Roman" w:hAnsi="Times New Roman" w:cs="Times New Roman"/>
                <w:sz w:val="20"/>
                <w:szCs w:val="20"/>
                <w:lang w:val="uk-UA" w:eastAsia="ru-RU"/>
              </w:rPr>
              <w:t>16.</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B98676" w14:textId="77777777" w:rsidR="005E1A43" w:rsidRPr="00E15E02" w:rsidRDefault="005E1A43" w:rsidP="007115C5">
            <w:pPr>
              <w:spacing w:after="0" w:line="240" w:lineRule="auto"/>
              <w:rPr>
                <w:rFonts w:ascii="Times New Roman" w:eastAsia="Times New Roman" w:hAnsi="Times New Roman" w:cs="Times New Roman"/>
                <w:sz w:val="20"/>
                <w:szCs w:val="20"/>
                <w:lang w:val="uk-UA" w:eastAsia="ru-RU"/>
              </w:rPr>
            </w:pPr>
            <w:r w:rsidRPr="00E15E02">
              <w:rPr>
                <w:rFonts w:ascii="Times New Roman" w:eastAsia="Times New Roman" w:hAnsi="Times New Roman" w:cs="Times New Roman"/>
                <w:sz w:val="20"/>
                <w:szCs w:val="20"/>
                <w:lang w:val="uk-UA" w:eastAsia="ru-RU"/>
              </w:rPr>
              <w:t>ТОВ «ЛІМОН»</w:t>
            </w:r>
            <w:r w:rsidRPr="00E15E02">
              <w:rPr>
                <w:rFonts w:ascii="Times New Roman" w:eastAsia="Times New Roman" w:hAnsi="Times New Roman" w:cs="Times New Roman"/>
                <w:sz w:val="20"/>
                <w:szCs w:val="20"/>
                <w:lang w:val="uk-UA" w:eastAsia="ru-RU"/>
              </w:rPr>
              <w:br/>
              <w:t xml:space="preserve">Бренд: </w:t>
            </w:r>
            <w:proofErr w:type="spellStart"/>
            <w:r w:rsidRPr="00E15E02">
              <w:rPr>
                <w:rFonts w:ascii="Times New Roman" w:eastAsia="Times New Roman" w:hAnsi="Times New Roman" w:cs="Times New Roman"/>
                <w:sz w:val="20"/>
                <w:szCs w:val="20"/>
                <w:lang w:val="uk-UA" w:eastAsia="ru-RU"/>
              </w:rPr>
              <w:t>ChampionCasino</w:t>
            </w:r>
            <w:proofErr w:type="spellEnd"/>
            <w:r w:rsidRPr="00E15E02">
              <w:rPr>
                <w:rFonts w:ascii="Times New Roman" w:eastAsia="Times New Roman" w:hAnsi="Times New Roman" w:cs="Times New Roman"/>
                <w:sz w:val="20"/>
                <w:szCs w:val="20"/>
                <w:lang w:val="uk-UA" w:eastAsia="ru-RU"/>
              </w:rPr>
              <w:br/>
              <w:t>Код ЄДРПОУ: 43618640</w:t>
            </w:r>
          </w:p>
        </w:tc>
        <w:tc>
          <w:tcPr>
            <w:tcW w:w="1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685D84" w14:textId="77777777" w:rsidR="005E1A43" w:rsidRPr="00E15E02" w:rsidRDefault="005E1A43" w:rsidP="007115C5">
            <w:pPr>
              <w:spacing w:after="0" w:line="240" w:lineRule="auto"/>
              <w:jc w:val="center"/>
              <w:rPr>
                <w:rFonts w:ascii="Times New Roman" w:eastAsia="Times New Roman" w:hAnsi="Times New Roman" w:cs="Times New Roman"/>
                <w:sz w:val="20"/>
                <w:szCs w:val="20"/>
                <w:lang w:val="uk-UA" w:eastAsia="ru-RU"/>
              </w:rPr>
            </w:pPr>
            <w:r w:rsidRPr="00E15E02">
              <w:rPr>
                <w:rFonts w:ascii="Times New Roman" w:eastAsia="Times New Roman" w:hAnsi="Times New Roman" w:cs="Times New Roman"/>
                <w:sz w:val="20"/>
                <w:szCs w:val="20"/>
                <w:lang w:val="uk-UA" w:eastAsia="ru-RU"/>
              </w:rPr>
              <w:t>№ 603</w:t>
            </w:r>
            <w:r w:rsidRPr="00E15E02">
              <w:rPr>
                <w:rFonts w:ascii="Times New Roman" w:eastAsia="Times New Roman" w:hAnsi="Times New Roman" w:cs="Times New Roman"/>
                <w:sz w:val="20"/>
                <w:szCs w:val="20"/>
                <w:lang w:val="uk-UA" w:eastAsia="ru-RU"/>
              </w:rPr>
              <w:br/>
              <w:t>від 27.09.2021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D88C6F" w14:textId="77777777" w:rsidR="005E1A43" w:rsidRPr="00E15E02" w:rsidRDefault="005E1A43" w:rsidP="007115C5">
            <w:pPr>
              <w:spacing w:after="0" w:line="240" w:lineRule="auto"/>
              <w:jc w:val="center"/>
              <w:rPr>
                <w:rFonts w:ascii="Times New Roman" w:eastAsia="Times New Roman" w:hAnsi="Times New Roman" w:cs="Times New Roman"/>
                <w:sz w:val="20"/>
                <w:szCs w:val="20"/>
                <w:lang w:val="uk-UA" w:eastAsia="ru-RU"/>
              </w:rPr>
            </w:pPr>
            <w:r w:rsidRPr="00E15E02">
              <w:rPr>
                <w:rFonts w:ascii="Times New Roman" w:eastAsia="Times New Roman" w:hAnsi="Times New Roman" w:cs="Times New Roman"/>
                <w:sz w:val="20"/>
                <w:szCs w:val="20"/>
                <w:lang w:val="uk-UA" w:eastAsia="ru-RU"/>
              </w:rPr>
              <w:t>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90655A" w14:textId="77777777" w:rsidR="005E1A43" w:rsidRPr="00E15E02" w:rsidRDefault="005E1A43" w:rsidP="007115C5">
            <w:pPr>
              <w:spacing w:after="0" w:line="240" w:lineRule="auto"/>
              <w:rPr>
                <w:rFonts w:ascii="Times New Roman" w:eastAsia="Times New Roman" w:hAnsi="Times New Roman" w:cs="Times New Roman"/>
                <w:sz w:val="20"/>
                <w:szCs w:val="20"/>
                <w:lang w:val="uk-UA" w:eastAsia="ru-RU"/>
              </w:rPr>
            </w:pPr>
            <w:r w:rsidRPr="00E15E02">
              <w:rPr>
                <w:rFonts w:ascii="Times New Roman" w:eastAsia="Times New Roman" w:hAnsi="Times New Roman" w:cs="Times New Roman"/>
                <w:sz w:val="20"/>
                <w:szCs w:val="20"/>
                <w:lang w:val="uk-UA" w:eastAsia="ru-RU"/>
              </w:rPr>
              <w:t>01042, місто Київ, вул. Чигоріна,</w:t>
            </w:r>
            <w:r w:rsidRPr="00E15E02">
              <w:rPr>
                <w:rFonts w:ascii="Times New Roman" w:eastAsia="Times New Roman" w:hAnsi="Times New Roman" w:cs="Times New Roman"/>
                <w:sz w:val="20"/>
                <w:szCs w:val="20"/>
                <w:lang w:val="uk-UA" w:eastAsia="ru-RU"/>
              </w:rPr>
              <w:br/>
              <w:t>будинок 18, офіс 421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8CFE2C" w14:textId="77777777" w:rsidR="005E1A43" w:rsidRPr="00E15E02" w:rsidRDefault="005E1A43" w:rsidP="007115C5">
            <w:pPr>
              <w:spacing w:after="0" w:line="240" w:lineRule="auto"/>
              <w:jc w:val="center"/>
              <w:rPr>
                <w:rFonts w:ascii="Times New Roman" w:eastAsia="Times New Roman" w:hAnsi="Times New Roman" w:cs="Times New Roman"/>
                <w:sz w:val="20"/>
                <w:szCs w:val="20"/>
                <w:lang w:val="uk-UA" w:eastAsia="ru-RU"/>
              </w:rPr>
            </w:pPr>
            <w:r w:rsidRPr="00E15E02">
              <w:rPr>
                <w:rFonts w:ascii="Times New Roman" w:eastAsia="Times New Roman" w:hAnsi="Times New Roman" w:cs="Times New Roman"/>
                <w:sz w:val="20"/>
                <w:szCs w:val="20"/>
                <w:lang w:val="uk-UA" w:eastAsia="ru-RU"/>
              </w:rPr>
              <w:t xml:space="preserve">championcasino.ua/ </w:t>
            </w:r>
            <w:proofErr w:type="spellStart"/>
            <w:r w:rsidRPr="00E15E02">
              <w:rPr>
                <w:rFonts w:ascii="Times New Roman" w:eastAsia="Times New Roman" w:hAnsi="Times New Roman" w:cs="Times New Roman"/>
                <w:sz w:val="20"/>
                <w:szCs w:val="20"/>
                <w:lang w:val="uk-UA" w:eastAsia="ru-RU"/>
              </w:rPr>
              <w:t>ChampionCasino</w:t>
            </w:r>
            <w:proofErr w:type="spellEnd"/>
            <w:r w:rsidRPr="00E15E02">
              <w:rPr>
                <w:rFonts w:ascii="Times New Roman" w:eastAsia="Times New Roman" w:hAnsi="Times New Roman" w:cs="Times New Roman"/>
                <w:sz w:val="20"/>
                <w:szCs w:val="20"/>
                <w:lang w:val="uk-UA" w:eastAsia="ru-RU"/>
              </w:rPr>
              <w:t xml:space="preserve"> (</w:t>
            </w:r>
            <w:proofErr w:type="spellStart"/>
            <w:r w:rsidRPr="00E15E02">
              <w:rPr>
                <w:rFonts w:ascii="Times New Roman" w:eastAsia="Times New Roman" w:hAnsi="Times New Roman" w:cs="Times New Roman"/>
                <w:sz w:val="20"/>
                <w:szCs w:val="20"/>
                <w:lang w:val="uk-UA" w:eastAsia="ru-RU"/>
              </w:rPr>
              <w:t>Android</w:t>
            </w:r>
            <w:proofErr w:type="spellEnd"/>
            <w:r w:rsidRPr="00E15E02">
              <w:rPr>
                <w:rFonts w:ascii="Times New Roman" w:eastAsia="Times New Roman" w:hAnsi="Times New Roman" w:cs="Times New Roman"/>
                <w:sz w:val="20"/>
                <w:szCs w:val="20"/>
                <w:lang w:val="uk-UA" w:eastAsia="ru-RU"/>
              </w:rPr>
              <w:t xml:space="preserve">, </w:t>
            </w:r>
            <w:proofErr w:type="spellStart"/>
            <w:r w:rsidRPr="00E15E02">
              <w:rPr>
                <w:rFonts w:ascii="Times New Roman" w:eastAsia="Times New Roman" w:hAnsi="Times New Roman" w:cs="Times New Roman"/>
                <w:sz w:val="20"/>
                <w:szCs w:val="20"/>
                <w:lang w:val="uk-UA" w:eastAsia="ru-RU"/>
              </w:rPr>
              <w:t>iOS</w:t>
            </w:r>
            <w:proofErr w:type="spellEnd"/>
            <w:r w:rsidRPr="00E15E02">
              <w:rPr>
                <w:rFonts w:ascii="Times New Roman" w:eastAsia="Times New Roman" w:hAnsi="Times New Roman" w:cs="Times New Roman"/>
                <w:sz w:val="20"/>
                <w:szCs w:val="20"/>
                <w:lang w:val="uk-UA" w:eastAsia="ru-RU"/>
              </w:rPr>
              <w:t>)</w:t>
            </w:r>
          </w:p>
        </w:tc>
      </w:tr>
      <w:tr w:rsidR="009D5CD6" w:rsidRPr="00E15E02" w14:paraId="1E3BEF28" w14:textId="77777777" w:rsidTr="005E1A43">
        <w:trPr>
          <w:trHeight w:val="765"/>
        </w:trPr>
        <w:tc>
          <w:tcPr>
            <w:tcW w:w="4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F4E81C" w14:textId="77777777" w:rsidR="005E1A43" w:rsidRPr="00E15E02" w:rsidRDefault="005E1A43" w:rsidP="007115C5">
            <w:pPr>
              <w:spacing w:after="0" w:line="240" w:lineRule="auto"/>
              <w:jc w:val="center"/>
              <w:rPr>
                <w:rFonts w:ascii="Times New Roman" w:eastAsia="Times New Roman" w:hAnsi="Times New Roman" w:cs="Times New Roman"/>
                <w:sz w:val="20"/>
                <w:szCs w:val="20"/>
                <w:lang w:val="uk-UA" w:eastAsia="ru-RU"/>
              </w:rPr>
            </w:pPr>
            <w:r w:rsidRPr="00E15E02">
              <w:rPr>
                <w:rFonts w:ascii="Times New Roman" w:eastAsia="Times New Roman" w:hAnsi="Times New Roman" w:cs="Times New Roman"/>
                <w:sz w:val="20"/>
                <w:szCs w:val="20"/>
                <w:lang w:val="uk-UA" w:eastAsia="ru-RU"/>
              </w:rPr>
              <w:t>17.</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793FED" w14:textId="48CEE2A5" w:rsidR="005E1A43" w:rsidRPr="00E15E02" w:rsidRDefault="005E1A43" w:rsidP="007115C5">
            <w:pPr>
              <w:spacing w:after="0" w:line="240" w:lineRule="auto"/>
              <w:rPr>
                <w:rFonts w:ascii="Times New Roman" w:eastAsia="Times New Roman" w:hAnsi="Times New Roman" w:cs="Times New Roman"/>
                <w:sz w:val="20"/>
                <w:szCs w:val="20"/>
                <w:lang w:val="uk-UA" w:eastAsia="ru-RU"/>
              </w:rPr>
            </w:pPr>
            <w:r w:rsidRPr="00E15E02">
              <w:rPr>
                <w:rFonts w:ascii="Times New Roman" w:eastAsia="Times New Roman" w:hAnsi="Times New Roman" w:cs="Times New Roman"/>
                <w:sz w:val="20"/>
                <w:szCs w:val="20"/>
                <w:lang w:val="uk-UA" w:eastAsia="ru-RU"/>
              </w:rPr>
              <w:t>ТОВ «ПОІНТЛОТО»</w:t>
            </w:r>
            <w:r w:rsidRPr="00E15E02">
              <w:rPr>
                <w:rFonts w:ascii="Times New Roman" w:eastAsia="Times New Roman" w:hAnsi="Times New Roman" w:cs="Times New Roman"/>
                <w:sz w:val="20"/>
                <w:szCs w:val="20"/>
                <w:lang w:val="uk-UA" w:eastAsia="ru-RU"/>
              </w:rPr>
              <w:br/>
            </w:r>
            <w:r w:rsidR="00F10F4F" w:rsidRPr="00E15E02">
              <w:rPr>
                <w:rFonts w:ascii="Times New Roman" w:eastAsia="Times New Roman" w:hAnsi="Times New Roman" w:cs="Times New Roman"/>
                <w:sz w:val="20"/>
                <w:szCs w:val="20"/>
                <w:lang w:val="uk-UA" w:eastAsia="ru-RU"/>
              </w:rPr>
              <w:t xml:space="preserve">Бренд: </w:t>
            </w:r>
            <w:r w:rsidRPr="00E15E02">
              <w:rPr>
                <w:rFonts w:ascii="Times New Roman" w:eastAsia="Times New Roman" w:hAnsi="Times New Roman" w:cs="Times New Roman"/>
                <w:sz w:val="20"/>
                <w:szCs w:val="20"/>
                <w:lang w:val="uk-UA" w:eastAsia="ru-RU"/>
              </w:rPr>
              <w:t>POINTLOTO1</w:t>
            </w:r>
            <w:r w:rsidRPr="00E15E02">
              <w:rPr>
                <w:rFonts w:ascii="Times New Roman" w:eastAsia="Times New Roman" w:hAnsi="Times New Roman" w:cs="Times New Roman"/>
                <w:sz w:val="20"/>
                <w:szCs w:val="20"/>
                <w:lang w:val="uk-UA" w:eastAsia="ru-RU"/>
              </w:rPr>
              <w:br/>
              <w:t>Код ЄДРПОУ</w:t>
            </w:r>
            <w:r w:rsidR="001E69DB" w:rsidRPr="00E15E02">
              <w:rPr>
                <w:rFonts w:ascii="Times New Roman" w:eastAsia="Times New Roman" w:hAnsi="Times New Roman" w:cs="Times New Roman"/>
                <w:sz w:val="20"/>
                <w:szCs w:val="20"/>
                <w:lang w:val="uk-UA" w:eastAsia="ru-RU"/>
              </w:rPr>
              <w:t>:</w:t>
            </w:r>
            <w:r w:rsidRPr="00E15E02">
              <w:rPr>
                <w:rFonts w:ascii="Times New Roman" w:eastAsia="Times New Roman" w:hAnsi="Times New Roman" w:cs="Times New Roman"/>
                <w:sz w:val="20"/>
                <w:szCs w:val="20"/>
                <w:lang w:val="uk-UA" w:eastAsia="ru-RU"/>
              </w:rPr>
              <w:t xml:space="preserve"> 44147516</w:t>
            </w:r>
          </w:p>
        </w:tc>
        <w:tc>
          <w:tcPr>
            <w:tcW w:w="1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966B6B" w14:textId="77777777" w:rsidR="005E1A43" w:rsidRPr="00E15E02" w:rsidRDefault="005E1A43" w:rsidP="007115C5">
            <w:pPr>
              <w:spacing w:after="0" w:line="240" w:lineRule="auto"/>
              <w:jc w:val="center"/>
              <w:rPr>
                <w:rFonts w:ascii="Times New Roman" w:eastAsia="Times New Roman" w:hAnsi="Times New Roman" w:cs="Times New Roman"/>
                <w:sz w:val="20"/>
                <w:szCs w:val="20"/>
                <w:lang w:val="uk-UA" w:eastAsia="ru-RU"/>
              </w:rPr>
            </w:pPr>
            <w:r w:rsidRPr="00E15E02">
              <w:rPr>
                <w:rFonts w:ascii="Times New Roman" w:eastAsia="Times New Roman" w:hAnsi="Times New Roman" w:cs="Times New Roman"/>
                <w:sz w:val="20"/>
                <w:szCs w:val="20"/>
                <w:lang w:val="uk-UA" w:eastAsia="ru-RU"/>
              </w:rPr>
              <w:t>№ 683</w:t>
            </w:r>
            <w:r w:rsidRPr="00E15E02">
              <w:rPr>
                <w:rFonts w:ascii="Times New Roman" w:eastAsia="Times New Roman" w:hAnsi="Times New Roman" w:cs="Times New Roman"/>
                <w:sz w:val="20"/>
                <w:szCs w:val="20"/>
                <w:lang w:val="uk-UA" w:eastAsia="ru-RU"/>
              </w:rPr>
              <w:br/>
              <w:t>від 27.10.2021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A3DFAF" w14:textId="77777777" w:rsidR="005E1A43" w:rsidRPr="00E15E02" w:rsidRDefault="005E1A43" w:rsidP="007115C5">
            <w:pPr>
              <w:spacing w:after="0" w:line="240" w:lineRule="auto"/>
              <w:jc w:val="center"/>
              <w:rPr>
                <w:rFonts w:ascii="Times New Roman" w:eastAsia="Times New Roman" w:hAnsi="Times New Roman" w:cs="Times New Roman"/>
                <w:sz w:val="20"/>
                <w:szCs w:val="20"/>
                <w:lang w:val="uk-UA" w:eastAsia="ru-RU"/>
              </w:rPr>
            </w:pPr>
            <w:r w:rsidRPr="00E15E02">
              <w:rPr>
                <w:rFonts w:ascii="Times New Roman" w:eastAsia="Times New Roman" w:hAnsi="Times New Roman" w:cs="Times New Roman"/>
                <w:sz w:val="20"/>
                <w:szCs w:val="20"/>
                <w:lang w:val="uk-UA" w:eastAsia="ru-RU"/>
              </w:rPr>
              <w:t>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C90122" w14:textId="77777777" w:rsidR="005E1A43" w:rsidRPr="00E15E02" w:rsidRDefault="005E1A43" w:rsidP="007115C5">
            <w:pPr>
              <w:spacing w:after="0" w:line="240" w:lineRule="auto"/>
              <w:rPr>
                <w:rFonts w:ascii="Times New Roman" w:eastAsia="Times New Roman" w:hAnsi="Times New Roman" w:cs="Times New Roman"/>
                <w:sz w:val="20"/>
                <w:szCs w:val="20"/>
                <w:lang w:val="uk-UA" w:eastAsia="ru-RU"/>
              </w:rPr>
            </w:pPr>
            <w:r w:rsidRPr="00E15E02">
              <w:rPr>
                <w:rFonts w:ascii="Times New Roman" w:eastAsia="Times New Roman" w:hAnsi="Times New Roman" w:cs="Times New Roman"/>
                <w:sz w:val="20"/>
                <w:szCs w:val="20"/>
                <w:lang w:val="uk-UA" w:eastAsia="ru-RU"/>
              </w:rPr>
              <w:t>02155, місто Київ, вул. Каунаська, будинок 13, офіс 103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3D56E8" w14:textId="77777777" w:rsidR="005E1A43" w:rsidRPr="00E15E02" w:rsidRDefault="005E1A43" w:rsidP="007115C5">
            <w:pPr>
              <w:spacing w:after="0" w:line="240" w:lineRule="auto"/>
              <w:jc w:val="center"/>
              <w:rPr>
                <w:rFonts w:ascii="Times New Roman" w:eastAsia="Times New Roman" w:hAnsi="Times New Roman" w:cs="Times New Roman"/>
                <w:sz w:val="20"/>
                <w:szCs w:val="20"/>
                <w:lang w:val="uk-UA" w:eastAsia="ru-RU"/>
              </w:rPr>
            </w:pPr>
            <w:r w:rsidRPr="00E15E02">
              <w:rPr>
                <w:rFonts w:ascii="Times New Roman" w:eastAsia="Times New Roman" w:hAnsi="Times New Roman" w:cs="Times New Roman"/>
                <w:sz w:val="20"/>
                <w:szCs w:val="20"/>
                <w:lang w:val="uk-UA" w:eastAsia="ru-RU"/>
              </w:rPr>
              <w:t>pointloto1.com.ua</w:t>
            </w:r>
          </w:p>
        </w:tc>
      </w:tr>
      <w:tr w:rsidR="009D5CD6" w:rsidRPr="00E15E02" w14:paraId="48EBFF71" w14:textId="77777777" w:rsidTr="005E1A43">
        <w:trPr>
          <w:trHeight w:val="765"/>
        </w:trPr>
        <w:tc>
          <w:tcPr>
            <w:tcW w:w="4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528228" w14:textId="77777777" w:rsidR="005E1A43" w:rsidRPr="00E15E02" w:rsidRDefault="005E1A43" w:rsidP="007115C5">
            <w:pPr>
              <w:spacing w:after="0" w:line="240" w:lineRule="auto"/>
              <w:jc w:val="center"/>
              <w:rPr>
                <w:rFonts w:ascii="Times New Roman" w:eastAsia="Times New Roman" w:hAnsi="Times New Roman" w:cs="Times New Roman"/>
                <w:sz w:val="20"/>
                <w:szCs w:val="20"/>
                <w:lang w:val="uk-UA" w:eastAsia="ru-RU"/>
              </w:rPr>
            </w:pPr>
            <w:r w:rsidRPr="00E15E02">
              <w:rPr>
                <w:rFonts w:ascii="Times New Roman" w:eastAsia="Times New Roman" w:hAnsi="Times New Roman" w:cs="Times New Roman"/>
                <w:sz w:val="20"/>
                <w:szCs w:val="20"/>
                <w:lang w:val="uk-UA" w:eastAsia="ru-RU"/>
              </w:rPr>
              <w:t>18.</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583451" w14:textId="77777777" w:rsidR="005E1A43" w:rsidRPr="00E15E02" w:rsidRDefault="005E1A43" w:rsidP="007115C5">
            <w:pPr>
              <w:spacing w:after="0" w:line="240" w:lineRule="auto"/>
              <w:rPr>
                <w:rFonts w:ascii="Times New Roman" w:eastAsia="Times New Roman" w:hAnsi="Times New Roman" w:cs="Times New Roman"/>
                <w:sz w:val="20"/>
                <w:szCs w:val="20"/>
                <w:lang w:val="uk-UA" w:eastAsia="ru-RU"/>
              </w:rPr>
            </w:pPr>
            <w:r w:rsidRPr="00E15E02">
              <w:rPr>
                <w:rFonts w:ascii="Times New Roman" w:eastAsia="Times New Roman" w:hAnsi="Times New Roman" w:cs="Times New Roman"/>
                <w:sz w:val="20"/>
                <w:szCs w:val="20"/>
                <w:lang w:val="uk-UA" w:eastAsia="ru-RU"/>
              </w:rPr>
              <w:t>ТОВ «НЕЙТІВ АППС»</w:t>
            </w:r>
            <w:r w:rsidRPr="00E15E02">
              <w:rPr>
                <w:rFonts w:ascii="Times New Roman" w:eastAsia="Times New Roman" w:hAnsi="Times New Roman" w:cs="Times New Roman"/>
                <w:sz w:val="20"/>
                <w:szCs w:val="20"/>
                <w:lang w:val="uk-UA" w:eastAsia="ru-RU"/>
              </w:rPr>
              <w:br/>
              <w:t xml:space="preserve">Бренд: </w:t>
            </w:r>
            <w:proofErr w:type="spellStart"/>
            <w:r w:rsidRPr="00E15E02">
              <w:rPr>
                <w:rFonts w:ascii="Times New Roman" w:eastAsia="Times New Roman" w:hAnsi="Times New Roman" w:cs="Times New Roman"/>
                <w:sz w:val="20"/>
                <w:szCs w:val="20"/>
                <w:lang w:val="uk-UA" w:eastAsia="ru-RU"/>
              </w:rPr>
              <w:t>Super</w:t>
            </w:r>
            <w:proofErr w:type="spellEnd"/>
            <w:r w:rsidRPr="00E15E02">
              <w:rPr>
                <w:rFonts w:ascii="Times New Roman" w:eastAsia="Times New Roman" w:hAnsi="Times New Roman" w:cs="Times New Roman"/>
                <w:sz w:val="20"/>
                <w:szCs w:val="20"/>
                <w:lang w:val="uk-UA" w:eastAsia="ru-RU"/>
              </w:rPr>
              <w:t xml:space="preserve"> </w:t>
            </w:r>
            <w:proofErr w:type="spellStart"/>
            <w:r w:rsidRPr="00E15E02">
              <w:rPr>
                <w:rFonts w:ascii="Times New Roman" w:eastAsia="Times New Roman" w:hAnsi="Times New Roman" w:cs="Times New Roman"/>
                <w:sz w:val="20"/>
                <w:szCs w:val="20"/>
                <w:lang w:val="uk-UA" w:eastAsia="ru-RU"/>
              </w:rPr>
              <w:t>Gra</w:t>
            </w:r>
            <w:proofErr w:type="spellEnd"/>
            <w:r w:rsidRPr="00E15E02">
              <w:rPr>
                <w:rFonts w:ascii="Times New Roman" w:eastAsia="Times New Roman" w:hAnsi="Times New Roman" w:cs="Times New Roman"/>
                <w:sz w:val="20"/>
                <w:szCs w:val="20"/>
                <w:lang w:val="uk-UA" w:eastAsia="ru-RU"/>
              </w:rPr>
              <w:t xml:space="preserve"> </w:t>
            </w:r>
            <w:r w:rsidRPr="00E15E02">
              <w:rPr>
                <w:rFonts w:ascii="Times New Roman" w:eastAsia="Times New Roman" w:hAnsi="Times New Roman" w:cs="Times New Roman"/>
                <w:sz w:val="20"/>
                <w:szCs w:val="20"/>
                <w:lang w:val="uk-UA" w:eastAsia="ru-RU"/>
              </w:rPr>
              <w:br/>
              <w:t>Код ЄДРПОУ: 43488489</w:t>
            </w:r>
          </w:p>
        </w:tc>
        <w:tc>
          <w:tcPr>
            <w:tcW w:w="1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DBBD99" w14:textId="77777777" w:rsidR="005E1A43" w:rsidRPr="00E15E02" w:rsidRDefault="005E1A43" w:rsidP="007115C5">
            <w:pPr>
              <w:spacing w:after="0" w:line="240" w:lineRule="auto"/>
              <w:jc w:val="center"/>
              <w:rPr>
                <w:rFonts w:ascii="Times New Roman" w:eastAsia="Times New Roman" w:hAnsi="Times New Roman" w:cs="Times New Roman"/>
                <w:sz w:val="20"/>
                <w:szCs w:val="20"/>
                <w:lang w:val="uk-UA" w:eastAsia="ru-RU"/>
              </w:rPr>
            </w:pPr>
            <w:r w:rsidRPr="00E15E02">
              <w:rPr>
                <w:rFonts w:ascii="Times New Roman" w:eastAsia="Times New Roman" w:hAnsi="Times New Roman" w:cs="Times New Roman"/>
                <w:sz w:val="20"/>
                <w:szCs w:val="20"/>
                <w:lang w:val="uk-UA" w:eastAsia="ru-RU"/>
              </w:rPr>
              <w:t>№ 434</w:t>
            </w:r>
            <w:r w:rsidRPr="00E15E02">
              <w:rPr>
                <w:rFonts w:ascii="Times New Roman" w:eastAsia="Times New Roman" w:hAnsi="Times New Roman" w:cs="Times New Roman"/>
                <w:sz w:val="20"/>
                <w:szCs w:val="20"/>
                <w:lang w:val="uk-UA" w:eastAsia="ru-RU"/>
              </w:rPr>
              <w:br/>
              <w:t>від 13.12.2022</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057CEE" w14:textId="77777777" w:rsidR="005E1A43" w:rsidRPr="00E15E02" w:rsidRDefault="005E1A43" w:rsidP="007115C5">
            <w:pPr>
              <w:spacing w:after="0" w:line="240" w:lineRule="auto"/>
              <w:jc w:val="center"/>
              <w:rPr>
                <w:rFonts w:ascii="Times New Roman" w:eastAsia="Times New Roman" w:hAnsi="Times New Roman" w:cs="Times New Roman"/>
                <w:sz w:val="20"/>
                <w:szCs w:val="20"/>
                <w:lang w:val="uk-UA" w:eastAsia="ru-RU"/>
              </w:rPr>
            </w:pPr>
            <w:r w:rsidRPr="00E15E02">
              <w:rPr>
                <w:rFonts w:ascii="Times New Roman" w:eastAsia="Times New Roman" w:hAnsi="Times New Roman" w:cs="Times New Roman"/>
                <w:sz w:val="20"/>
                <w:szCs w:val="20"/>
                <w:lang w:val="uk-UA" w:eastAsia="ru-RU"/>
              </w:rPr>
              <w:t>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96BB50" w14:textId="77777777" w:rsidR="005E1A43" w:rsidRPr="00E15E02" w:rsidRDefault="005E1A43" w:rsidP="007115C5">
            <w:pPr>
              <w:spacing w:after="0" w:line="240" w:lineRule="auto"/>
              <w:rPr>
                <w:rFonts w:ascii="Times New Roman" w:eastAsia="Times New Roman" w:hAnsi="Times New Roman" w:cs="Times New Roman"/>
                <w:sz w:val="20"/>
                <w:szCs w:val="20"/>
                <w:lang w:val="uk-UA" w:eastAsia="ru-RU"/>
              </w:rPr>
            </w:pPr>
            <w:r w:rsidRPr="00E15E02">
              <w:rPr>
                <w:rFonts w:ascii="Times New Roman" w:eastAsia="Times New Roman" w:hAnsi="Times New Roman" w:cs="Times New Roman"/>
                <w:sz w:val="20"/>
                <w:szCs w:val="20"/>
                <w:lang w:val="uk-UA" w:eastAsia="ru-RU"/>
              </w:rPr>
              <w:t xml:space="preserve">04123, м. Київ, вул. </w:t>
            </w:r>
            <w:proofErr w:type="spellStart"/>
            <w:r w:rsidRPr="00E15E02">
              <w:rPr>
                <w:rFonts w:ascii="Times New Roman" w:eastAsia="Times New Roman" w:hAnsi="Times New Roman" w:cs="Times New Roman"/>
                <w:sz w:val="20"/>
                <w:szCs w:val="20"/>
                <w:lang w:val="uk-UA" w:eastAsia="ru-RU"/>
              </w:rPr>
              <w:t>Світлицького</w:t>
            </w:r>
            <w:proofErr w:type="spellEnd"/>
            <w:r w:rsidRPr="00E15E02">
              <w:rPr>
                <w:rFonts w:ascii="Times New Roman" w:eastAsia="Times New Roman" w:hAnsi="Times New Roman" w:cs="Times New Roman"/>
                <w:sz w:val="20"/>
                <w:szCs w:val="20"/>
                <w:lang w:val="uk-UA" w:eastAsia="ru-RU"/>
              </w:rPr>
              <w:t>, буд. 35, оф. 108/4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9CA17D" w14:textId="77777777" w:rsidR="005E1A43" w:rsidRPr="00E15E02" w:rsidRDefault="005E1A43" w:rsidP="007115C5">
            <w:pPr>
              <w:spacing w:after="0" w:line="240" w:lineRule="auto"/>
              <w:jc w:val="center"/>
              <w:rPr>
                <w:rFonts w:ascii="Times New Roman" w:eastAsia="Times New Roman" w:hAnsi="Times New Roman" w:cs="Times New Roman"/>
                <w:sz w:val="20"/>
                <w:szCs w:val="20"/>
                <w:lang w:val="uk-UA" w:eastAsia="ru-RU"/>
              </w:rPr>
            </w:pPr>
            <w:r w:rsidRPr="00E15E02">
              <w:rPr>
                <w:rFonts w:ascii="Times New Roman" w:eastAsia="Times New Roman" w:hAnsi="Times New Roman" w:cs="Times New Roman"/>
                <w:sz w:val="20"/>
                <w:szCs w:val="20"/>
                <w:lang w:val="uk-UA" w:eastAsia="ru-RU"/>
              </w:rPr>
              <w:t>supergra.com.ua</w:t>
            </w:r>
          </w:p>
        </w:tc>
      </w:tr>
      <w:tr w:rsidR="009D5CD6" w:rsidRPr="00E15E02" w14:paraId="0CB3CB55" w14:textId="77777777" w:rsidTr="005E1A43">
        <w:trPr>
          <w:trHeight w:val="374"/>
        </w:trPr>
        <w:tc>
          <w:tcPr>
            <w:tcW w:w="4815" w:type="dxa"/>
            <w:gridSpan w:val="3"/>
            <w:tcBorders>
              <w:top w:val="single" w:sz="4" w:space="0" w:color="auto"/>
              <w:left w:val="single" w:sz="4" w:space="0" w:color="auto"/>
              <w:bottom w:val="single" w:sz="4" w:space="0" w:color="auto"/>
              <w:right w:val="single" w:sz="4" w:space="0" w:color="000000"/>
            </w:tcBorders>
            <w:shd w:val="clear" w:color="auto" w:fill="E7E6E6" w:themeFill="background2"/>
            <w:vAlign w:val="center"/>
            <w:hideMark/>
          </w:tcPr>
          <w:p w14:paraId="20B37363" w14:textId="77777777" w:rsidR="005E1A43" w:rsidRPr="00E15E02" w:rsidRDefault="005E1A43" w:rsidP="007115C5">
            <w:pPr>
              <w:spacing w:after="0" w:line="240" w:lineRule="auto"/>
              <w:rPr>
                <w:rFonts w:ascii="Times New Roman" w:eastAsia="Times New Roman" w:hAnsi="Times New Roman" w:cs="Times New Roman"/>
                <w:sz w:val="20"/>
                <w:szCs w:val="20"/>
                <w:lang w:val="uk-UA" w:eastAsia="ru-RU"/>
              </w:rPr>
            </w:pPr>
            <w:r w:rsidRPr="00E15E02">
              <w:rPr>
                <w:rFonts w:ascii="Times New Roman" w:eastAsia="Times New Roman" w:hAnsi="Times New Roman" w:cs="Times New Roman"/>
                <w:sz w:val="20"/>
                <w:szCs w:val="20"/>
                <w:lang w:val="uk-UA" w:eastAsia="ru-RU"/>
              </w:rPr>
              <w:t>Всього ліцензій  на провадження діяльності з організації та проведення азартних ігор казино в мережі Інтернет:</w:t>
            </w:r>
          </w:p>
        </w:tc>
        <w:tc>
          <w:tcPr>
            <w:tcW w:w="850" w:type="dxa"/>
            <w:tcBorders>
              <w:top w:val="single" w:sz="4" w:space="0" w:color="auto"/>
              <w:left w:val="nil"/>
              <w:bottom w:val="single" w:sz="4" w:space="0" w:color="auto"/>
              <w:right w:val="single" w:sz="4" w:space="0" w:color="auto"/>
            </w:tcBorders>
            <w:shd w:val="clear" w:color="auto" w:fill="E7E6E6" w:themeFill="background2"/>
            <w:noWrap/>
            <w:vAlign w:val="center"/>
            <w:hideMark/>
          </w:tcPr>
          <w:p w14:paraId="1F5E4E92" w14:textId="77777777" w:rsidR="005E1A43" w:rsidRPr="00E15E02" w:rsidRDefault="005E1A43" w:rsidP="007115C5">
            <w:pPr>
              <w:spacing w:after="0" w:line="240" w:lineRule="auto"/>
              <w:jc w:val="center"/>
              <w:rPr>
                <w:rFonts w:ascii="Times New Roman" w:eastAsia="Times New Roman" w:hAnsi="Times New Roman" w:cs="Times New Roman"/>
                <w:sz w:val="20"/>
                <w:szCs w:val="20"/>
                <w:lang w:val="uk-UA" w:eastAsia="ru-RU"/>
              </w:rPr>
            </w:pPr>
            <w:r w:rsidRPr="00E15E02">
              <w:rPr>
                <w:rFonts w:ascii="Times New Roman" w:eastAsia="Times New Roman" w:hAnsi="Times New Roman" w:cs="Times New Roman"/>
                <w:sz w:val="20"/>
                <w:szCs w:val="20"/>
                <w:lang w:val="uk-UA" w:eastAsia="ru-RU"/>
              </w:rPr>
              <w:t>12</w:t>
            </w:r>
          </w:p>
        </w:tc>
        <w:tc>
          <w:tcPr>
            <w:tcW w:w="3969" w:type="dxa"/>
            <w:gridSpan w:val="2"/>
            <w:tcBorders>
              <w:top w:val="single" w:sz="4" w:space="0" w:color="auto"/>
              <w:left w:val="nil"/>
              <w:bottom w:val="single" w:sz="4" w:space="0" w:color="auto"/>
              <w:right w:val="single" w:sz="4" w:space="0" w:color="auto"/>
            </w:tcBorders>
            <w:shd w:val="clear" w:color="auto" w:fill="E7E6E6" w:themeFill="background2"/>
            <w:noWrap/>
            <w:vAlign w:val="center"/>
            <w:hideMark/>
          </w:tcPr>
          <w:p w14:paraId="7FF8F3F4" w14:textId="77777777" w:rsidR="005E1A43" w:rsidRPr="00E15E02" w:rsidRDefault="005E1A43" w:rsidP="007115C5">
            <w:pPr>
              <w:spacing w:after="0" w:line="240" w:lineRule="auto"/>
              <w:rPr>
                <w:rFonts w:ascii="Times New Roman" w:eastAsia="Times New Roman" w:hAnsi="Times New Roman" w:cs="Times New Roman"/>
                <w:sz w:val="20"/>
                <w:szCs w:val="20"/>
                <w:lang w:val="uk-UA" w:eastAsia="ru-RU"/>
              </w:rPr>
            </w:pPr>
            <w:r w:rsidRPr="00E15E02">
              <w:rPr>
                <w:rFonts w:ascii="Times New Roman" w:eastAsia="Times New Roman" w:hAnsi="Times New Roman" w:cs="Times New Roman"/>
                <w:sz w:val="20"/>
                <w:szCs w:val="20"/>
                <w:lang w:val="uk-UA" w:eastAsia="ru-RU"/>
              </w:rPr>
              <w:t> </w:t>
            </w:r>
          </w:p>
        </w:tc>
      </w:tr>
      <w:tr w:rsidR="005E1A43" w:rsidRPr="00E15E02" w14:paraId="0477C29A" w14:textId="77777777" w:rsidTr="005E1A43">
        <w:trPr>
          <w:trHeight w:val="300"/>
        </w:trPr>
        <w:tc>
          <w:tcPr>
            <w:tcW w:w="4815"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88C40BC" w14:textId="77777777" w:rsidR="005E1A43" w:rsidRPr="00E15E02" w:rsidRDefault="005E1A43" w:rsidP="007115C5">
            <w:pPr>
              <w:spacing w:after="0" w:line="240" w:lineRule="auto"/>
              <w:rPr>
                <w:rFonts w:ascii="Times New Roman" w:eastAsia="Times New Roman" w:hAnsi="Times New Roman" w:cs="Times New Roman"/>
                <w:b/>
                <w:bCs/>
                <w:sz w:val="20"/>
                <w:szCs w:val="20"/>
                <w:lang w:val="uk-UA" w:eastAsia="ru-RU"/>
              </w:rPr>
            </w:pPr>
            <w:r w:rsidRPr="00E15E02">
              <w:rPr>
                <w:rFonts w:ascii="Times New Roman" w:eastAsia="Times New Roman" w:hAnsi="Times New Roman" w:cs="Times New Roman"/>
                <w:b/>
                <w:bCs/>
                <w:sz w:val="20"/>
                <w:szCs w:val="20"/>
                <w:lang w:val="uk-UA" w:eastAsia="ru-RU"/>
              </w:rPr>
              <w:t>Всього:</w:t>
            </w:r>
          </w:p>
        </w:tc>
        <w:tc>
          <w:tcPr>
            <w:tcW w:w="850" w:type="dxa"/>
            <w:tcBorders>
              <w:top w:val="nil"/>
              <w:left w:val="nil"/>
              <w:bottom w:val="single" w:sz="4" w:space="0" w:color="auto"/>
              <w:right w:val="single" w:sz="4" w:space="0" w:color="auto"/>
            </w:tcBorders>
            <w:shd w:val="clear" w:color="auto" w:fill="auto"/>
            <w:noWrap/>
            <w:vAlign w:val="center"/>
            <w:hideMark/>
          </w:tcPr>
          <w:p w14:paraId="679C69BA" w14:textId="77777777" w:rsidR="005E1A43" w:rsidRPr="00E15E02" w:rsidRDefault="005E1A43" w:rsidP="007115C5">
            <w:pPr>
              <w:spacing w:after="0" w:line="240" w:lineRule="auto"/>
              <w:jc w:val="center"/>
              <w:rPr>
                <w:rFonts w:ascii="Times New Roman" w:eastAsia="Times New Roman" w:hAnsi="Times New Roman" w:cs="Times New Roman"/>
                <w:b/>
                <w:bCs/>
                <w:sz w:val="20"/>
                <w:szCs w:val="20"/>
                <w:lang w:val="uk-UA" w:eastAsia="ru-RU"/>
              </w:rPr>
            </w:pPr>
            <w:r w:rsidRPr="00E15E02">
              <w:rPr>
                <w:rFonts w:ascii="Times New Roman" w:eastAsia="Times New Roman" w:hAnsi="Times New Roman" w:cs="Times New Roman"/>
                <w:b/>
                <w:bCs/>
                <w:sz w:val="20"/>
                <w:szCs w:val="20"/>
                <w:lang w:val="uk-UA" w:eastAsia="ru-RU"/>
              </w:rPr>
              <w:t>18</w:t>
            </w:r>
          </w:p>
        </w:tc>
        <w:tc>
          <w:tcPr>
            <w:tcW w:w="2410" w:type="dxa"/>
            <w:tcBorders>
              <w:top w:val="nil"/>
              <w:left w:val="nil"/>
              <w:bottom w:val="nil"/>
              <w:right w:val="nil"/>
            </w:tcBorders>
            <w:shd w:val="clear" w:color="auto" w:fill="auto"/>
            <w:noWrap/>
            <w:vAlign w:val="center"/>
            <w:hideMark/>
          </w:tcPr>
          <w:p w14:paraId="7690E0F4" w14:textId="77777777" w:rsidR="005E1A43" w:rsidRPr="00E15E02" w:rsidRDefault="005E1A43" w:rsidP="007115C5">
            <w:pPr>
              <w:spacing w:after="0" w:line="240" w:lineRule="auto"/>
              <w:rPr>
                <w:rFonts w:ascii="Times New Roman" w:eastAsia="Times New Roman" w:hAnsi="Times New Roman" w:cs="Times New Roman"/>
                <w:sz w:val="20"/>
                <w:szCs w:val="20"/>
                <w:lang w:val="uk-UA" w:eastAsia="ru-RU"/>
              </w:rPr>
            </w:pPr>
            <w:r w:rsidRPr="00E15E02">
              <w:rPr>
                <w:rFonts w:ascii="Times New Roman" w:eastAsia="Times New Roman" w:hAnsi="Times New Roman" w:cs="Times New Roman"/>
                <w:sz w:val="20"/>
                <w:szCs w:val="20"/>
                <w:lang w:val="uk-UA" w:eastAsia="ru-RU"/>
              </w:rPr>
              <w:t> </w:t>
            </w:r>
          </w:p>
        </w:tc>
        <w:tc>
          <w:tcPr>
            <w:tcW w:w="1559" w:type="dxa"/>
            <w:tcBorders>
              <w:top w:val="nil"/>
              <w:left w:val="nil"/>
              <w:bottom w:val="nil"/>
              <w:right w:val="nil"/>
            </w:tcBorders>
            <w:shd w:val="clear" w:color="auto" w:fill="auto"/>
            <w:noWrap/>
            <w:vAlign w:val="center"/>
            <w:hideMark/>
          </w:tcPr>
          <w:p w14:paraId="2F12EF6C" w14:textId="77777777" w:rsidR="005E1A43" w:rsidRPr="00E15E02" w:rsidRDefault="005E1A43" w:rsidP="007115C5">
            <w:pPr>
              <w:spacing w:after="0" w:line="240" w:lineRule="auto"/>
              <w:rPr>
                <w:rFonts w:ascii="Times New Roman" w:eastAsia="Times New Roman" w:hAnsi="Times New Roman" w:cs="Times New Roman"/>
                <w:sz w:val="20"/>
                <w:szCs w:val="20"/>
                <w:lang w:val="uk-UA" w:eastAsia="ru-RU"/>
              </w:rPr>
            </w:pPr>
            <w:r w:rsidRPr="00E15E02">
              <w:rPr>
                <w:rFonts w:ascii="Times New Roman" w:eastAsia="Times New Roman" w:hAnsi="Times New Roman" w:cs="Times New Roman"/>
                <w:sz w:val="20"/>
                <w:szCs w:val="20"/>
                <w:lang w:val="uk-UA" w:eastAsia="ru-RU"/>
              </w:rPr>
              <w:t> </w:t>
            </w:r>
          </w:p>
        </w:tc>
      </w:tr>
      <w:bookmarkEnd w:id="49"/>
    </w:tbl>
    <w:p w14:paraId="6EBC1669" w14:textId="77777777" w:rsidR="00D92E59" w:rsidRDefault="00D92E59" w:rsidP="007115C5">
      <w:pPr>
        <w:autoSpaceDE w:val="0"/>
        <w:autoSpaceDN w:val="0"/>
        <w:adjustRightInd w:val="0"/>
        <w:spacing w:after="0" w:line="240" w:lineRule="auto"/>
        <w:ind w:firstLine="567"/>
        <w:jc w:val="both"/>
        <w:rPr>
          <w:rFonts w:ascii="Times New Roman" w:hAnsi="Times New Roman" w:cs="Times New Roman"/>
          <w:b/>
          <w:bCs/>
          <w:sz w:val="28"/>
          <w:szCs w:val="28"/>
          <w:lang w:val="uk-UA"/>
        </w:rPr>
      </w:pPr>
    </w:p>
    <w:p w14:paraId="22519E17" w14:textId="727ADEA3" w:rsidR="00670A6F" w:rsidRPr="00E15E02" w:rsidRDefault="00670A6F" w:rsidP="007115C5">
      <w:pPr>
        <w:autoSpaceDE w:val="0"/>
        <w:autoSpaceDN w:val="0"/>
        <w:adjustRightInd w:val="0"/>
        <w:spacing w:after="0" w:line="240" w:lineRule="auto"/>
        <w:ind w:firstLine="567"/>
        <w:jc w:val="both"/>
        <w:rPr>
          <w:rFonts w:ascii="Times New Roman" w:hAnsi="Times New Roman" w:cs="Times New Roman"/>
          <w:b/>
          <w:bCs/>
          <w:sz w:val="28"/>
          <w:szCs w:val="28"/>
          <w:lang w:val="uk-UA"/>
        </w:rPr>
      </w:pPr>
      <w:r w:rsidRPr="00E15E02">
        <w:rPr>
          <w:rFonts w:ascii="Times New Roman" w:hAnsi="Times New Roman" w:cs="Times New Roman"/>
          <w:b/>
          <w:bCs/>
          <w:sz w:val="28"/>
          <w:szCs w:val="28"/>
          <w:lang w:val="uk-UA"/>
        </w:rPr>
        <w:t>3</w:t>
      </w:r>
      <w:r w:rsidR="00C33637" w:rsidRPr="00E15E02">
        <w:rPr>
          <w:rFonts w:ascii="Times New Roman" w:hAnsi="Times New Roman" w:cs="Times New Roman"/>
          <w:b/>
          <w:bCs/>
          <w:sz w:val="28"/>
          <w:szCs w:val="28"/>
          <w:lang w:val="uk-UA"/>
        </w:rPr>
        <w:t>)</w:t>
      </w:r>
      <w:r w:rsidRPr="00E15E02">
        <w:rPr>
          <w:rFonts w:ascii="Times New Roman" w:hAnsi="Times New Roman" w:cs="Times New Roman"/>
          <w:b/>
          <w:bCs/>
          <w:sz w:val="28"/>
          <w:szCs w:val="28"/>
          <w:lang w:val="uk-UA"/>
        </w:rPr>
        <w:t xml:space="preserve"> Суб’єкти господарювання, яким видані ліцензії на провадження </w:t>
      </w:r>
      <w:r w:rsidR="009675BA" w:rsidRPr="00E15E02">
        <w:rPr>
          <w:rFonts w:ascii="Times New Roman" w:hAnsi="Times New Roman" w:cs="Times New Roman"/>
          <w:b/>
          <w:bCs/>
          <w:sz w:val="28"/>
          <w:szCs w:val="28"/>
          <w:lang w:val="uk-UA"/>
        </w:rPr>
        <w:t>діяльності з надання послуг у сфері азартних ігор</w:t>
      </w:r>
    </w:p>
    <w:p w14:paraId="0F449C26" w14:textId="77777777" w:rsidR="000E0D2D" w:rsidRPr="00E15E02" w:rsidRDefault="000E0D2D" w:rsidP="007115C5">
      <w:pPr>
        <w:autoSpaceDE w:val="0"/>
        <w:autoSpaceDN w:val="0"/>
        <w:adjustRightInd w:val="0"/>
        <w:spacing w:after="0" w:line="240" w:lineRule="auto"/>
        <w:ind w:firstLine="567"/>
        <w:jc w:val="both"/>
        <w:rPr>
          <w:rFonts w:ascii="Times New Roman" w:hAnsi="Times New Roman" w:cs="Times New Roman"/>
          <w:b/>
          <w:bCs/>
          <w:sz w:val="28"/>
          <w:szCs w:val="28"/>
          <w:lang w:val="uk-UA"/>
        </w:rPr>
      </w:pPr>
    </w:p>
    <w:p w14:paraId="65B7B263" w14:textId="08287B74" w:rsidR="005F4541" w:rsidRPr="00E15E02" w:rsidRDefault="005F4541" w:rsidP="007115C5">
      <w:pPr>
        <w:autoSpaceDE w:val="0"/>
        <w:autoSpaceDN w:val="0"/>
        <w:adjustRightInd w:val="0"/>
        <w:spacing w:after="0" w:line="240" w:lineRule="auto"/>
        <w:ind w:firstLine="567"/>
        <w:jc w:val="both"/>
        <w:rPr>
          <w:rFonts w:ascii="Times New Roman" w:hAnsi="Times New Roman" w:cs="Times New Roman"/>
          <w:sz w:val="28"/>
          <w:szCs w:val="28"/>
          <w:lang w:val="uk-UA"/>
        </w:rPr>
      </w:pPr>
      <w:r w:rsidRPr="00E15E02">
        <w:rPr>
          <w:rFonts w:ascii="Times New Roman" w:hAnsi="Times New Roman" w:cs="Times New Roman"/>
          <w:sz w:val="28"/>
          <w:szCs w:val="28"/>
          <w:lang w:val="uk-UA"/>
        </w:rPr>
        <w:t xml:space="preserve">Станом на 01.01.2023 кількість </w:t>
      </w:r>
      <w:r w:rsidR="00B85458" w:rsidRPr="00E15E02">
        <w:rPr>
          <w:rFonts w:ascii="Times New Roman" w:hAnsi="Times New Roman" w:cs="Times New Roman"/>
          <w:sz w:val="28"/>
          <w:szCs w:val="28"/>
          <w:lang w:val="uk-UA"/>
        </w:rPr>
        <w:t xml:space="preserve">діючих </w:t>
      </w:r>
      <w:r w:rsidRPr="00E15E02">
        <w:rPr>
          <w:rFonts w:ascii="Times New Roman" w:hAnsi="Times New Roman" w:cs="Times New Roman"/>
          <w:sz w:val="28"/>
          <w:szCs w:val="28"/>
          <w:lang w:val="uk-UA"/>
        </w:rPr>
        <w:t>суб’єктів господарювання, яким видан</w:t>
      </w:r>
      <w:r w:rsidR="00C07F5A" w:rsidRPr="00E15E02">
        <w:rPr>
          <w:rFonts w:ascii="Times New Roman" w:hAnsi="Times New Roman" w:cs="Times New Roman"/>
          <w:sz w:val="28"/>
          <w:szCs w:val="28"/>
          <w:lang w:val="uk-UA"/>
        </w:rPr>
        <w:t>о</w:t>
      </w:r>
      <w:r w:rsidRPr="00E15E02">
        <w:rPr>
          <w:rFonts w:ascii="Times New Roman" w:hAnsi="Times New Roman" w:cs="Times New Roman"/>
          <w:sz w:val="28"/>
          <w:szCs w:val="28"/>
          <w:lang w:val="uk-UA"/>
        </w:rPr>
        <w:t xml:space="preserve"> ліцензії на провадження діяльності з надання послуг у сфері азартних ігор</w:t>
      </w:r>
      <w:r w:rsidR="00C07F5A" w:rsidRPr="00E15E02">
        <w:rPr>
          <w:rFonts w:ascii="Times New Roman" w:hAnsi="Times New Roman" w:cs="Times New Roman"/>
          <w:sz w:val="28"/>
          <w:szCs w:val="28"/>
          <w:lang w:val="uk-UA"/>
        </w:rPr>
        <w:t>,</w:t>
      </w:r>
      <w:r w:rsidRPr="00E15E02">
        <w:rPr>
          <w:rFonts w:ascii="Times New Roman" w:hAnsi="Times New Roman" w:cs="Times New Roman"/>
          <w:sz w:val="28"/>
          <w:szCs w:val="28"/>
          <w:lang w:val="uk-UA"/>
        </w:rPr>
        <w:t xml:space="preserve"> становила 21, з них 3 суб’єктам видано ліцензії у 2022 році. Анулювання ліцензій із зазначеного виду не здійснювалося.  </w:t>
      </w:r>
    </w:p>
    <w:p w14:paraId="06352142" w14:textId="42B09265" w:rsidR="007A4E7E" w:rsidRPr="00E15E02" w:rsidRDefault="007A4E7E" w:rsidP="007115C5">
      <w:pPr>
        <w:autoSpaceDE w:val="0"/>
        <w:autoSpaceDN w:val="0"/>
        <w:adjustRightInd w:val="0"/>
        <w:spacing w:after="0" w:line="240" w:lineRule="auto"/>
        <w:ind w:firstLine="567"/>
        <w:jc w:val="both"/>
        <w:rPr>
          <w:rFonts w:ascii="Times New Roman" w:hAnsi="Times New Roman" w:cs="Times New Roman"/>
          <w:sz w:val="28"/>
          <w:szCs w:val="28"/>
          <w:lang w:val="uk-UA"/>
        </w:rPr>
      </w:pPr>
      <w:r w:rsidRPr="00E15E02">
        <w:rPr>
          <w:rFonts w:ascii="Times New Roman" w:hAnsi="Times New Roman" w:cs="Times New Roman"/>
          <w:sz w:val="28"/>
          <w:szCs w:val="28"/>
          <w:lang w:val="uk-UA"/>
        </w:rPr>
        <w:t xml:space="preserve">Слід зазначити, що </w:t>
      </w:r>
      <w:r w:rsidR="006413BC" w:rsidRPr="00E15E02">
        <w:rPr>
          <w:rFonts w:ascii="Times New Roman" w:hAnsi="Times New Roman" w:cs="Times New Roman"/>
          <w:sz w:val="28"/>
          <w:szCs w:val="28"/>
          <w:lang w:val="uk-UA"/>
        </w:rPr>
        <w:t xml:space="preserve">місцезнаходження </w:t>
      </w:r>
      <w:r w:rsidRPr="00E15E02">
        <w:rPr>
          <w:rFonts w:ascii="Times New Roman" w:hAnsi="Times New Roman" w:cs="Times New Roman"/>
          <w:sz w:val="28"/>
          <w:szCs w:val="28"/>
          <w:lang w:val="uk-UA"/>
        </w:rPr>
        <w:t>більш</w:t>
      </w:r>
      <w:r w:rsidR="006413BC" w:rsidRPr="00E15E02">
        <w:rPr>
          <w:rFonts w:ascii="Times New Roman" w:hAnsi="Times New Roman" w:cs="Times New Roman"/>
          <w:sz w:val="28"/>
          <w:szCs w:val="28"/>
          <w:lang w:val="uk-UA"/>
        </w:rPr>
        <w:t>о</w:t>
      </w:r>
      <w:r w:rsidRPr="00E15E02">
        <w:rPr>
          <w:rFonts w:ascii="Times New Roman" w:hAnsi="Times New Roman" w:cs="Times New Roman"/>
          <w:sz w:val="28"/>
          <w:szCs w:val="28"/>
          <w:lang w:val="uk-UA"/>
        </w:rPr>
        <w:t>ст</w:t>
      </w:r>
      <w:r w:rsidR="006413BC" w:rsidRPr="00E15E02">
        <w:rPr>
          <w:rFonts w:ascii="Times New Roman" w:hAnsi="Times New Roman" w:cs="Times New Roman"/>
          <w:sz w:val="28"/>
          <w:szCs w:val="28"/>
          <w:lang w:val="uk-UA"/>
        </w:rPr>
        <w:t>і</w:t>
      </w:r>
      <w:r w:rsidRPr="00E15E02">
        <w:rPr>
          <w:rFonts w:ascii="Times New Roman" w:hAnsi="Times New Roman" w:cs="Times New Roman"/>
          <w:sz w:val="28"/>
          <w:szCs w:val="28"/>
          <w:lang w:val="uk-UA"/>
        </w:rPr>
        <w:t xml:space="preserve"> таких суб’єктів господарювання </w:t>
      </w:r>
      <w:r w:rsidR="00C07F5A" w:rsidRPr="00E15E02">
        <w:rPr>
          <w:rFonts w:ascii="Times New Roman" w:hAnsi="Times New Roman" w:cs="Times New Roman"/>
          <w:sz w:val="28"/>
          <w:szCs w:val="28"/>
          <w:lang w:val="uk-UA"/>
        </w:rPr>
        <w:t>в</w:t>
      </w:r>
      <w:r w:rsidRPr="00E15E02">
        <w:rPr>
          <w:rFonts w:ascii="Times New Roman" w:hAnsi="Times New Roman" w:cs="Times New Roman"/>
          <w:sz w:val="28"/>
          <w:szCs w:val="28"/>
          <w:lang w:val="uk-UA"/>
        </w:rPr>
        <w:t xml:space="preserve"> м. Києві (17 із 21, що становить 8</w:t>
      </w:r>
      <w:r w:rsidR="00640DBD" w:rsidRPr="00E15E02">
        <w:rPr>
          <w:rFonts w:ascii="Times New Roman" w:hAnsi="Times New Roman" w:cs="Times New Roman"/>
          <w:sz w:val="28"/>
          <w:szCs w:val="28"/>
          <w:lang w:val="uk-UA"/>
        </w:rPr>
        <w:t>0,95</w:t>
      </w:r>
      <w:r w:rsidRPr="00E15E02">
        <w:rPr>
          <w:rFonts w:ascii="Times New Roman" w:hAnsi="Times New Roman" w:cs="Times New Roman"/>
          <w:sz w:val="28"/>
          <w:szCs w:val="28"/>
          <w:lang w:val="uk-UA"/>
        </w:rPr>
        <w:t>%)</w:t>
      </w:r>
      <w:r w:rsidR="006413BC" w:rsidRPr="00E15E02">
        <w:rPr>
          <w:rFonts w:ascii="Times New Roman" w:hAnsi="Times New Roman" w:cs="Times New Roman"/>
          <w:sz w:val="28"/>
          <w:szCs w:val="28"/>
          <w:lang w:val="uk-UA"/>
        </w:rPr>
        <w:t>.</w:t>
      </w:r>
      <w:r w:rsidRPr="00E15E02">
        <w:rPr>
          <w:rFonts w:ascii="Times New Roman" w:hAnsi="Times New Roman" w:cs="Times New Roman"/>
          <w:sz w:val="28"/>
          <w:szCs w:val="28"/>
          <w:lang w:val="uk-UA"/>
        </w:rPr>
        <w:t xml:space="preserve"> </w:t>
      </w:r>
      <w:r w:rsidR="006413BC" w:rsidRPr="00E15E02">
        <w:rPr>
          <w:rFonts w:ascii="Times New Roman" w:hAnsi="Times New Roman" w:cs="Times New Roman"/>
          <w:sz w:val="28"/>
          <w:szCs w:val="28"/>
          <w:lang w:val="uk-UA"/>
        </w:rPr>
        <w:t>І</w:t>
      </w:r>
      <w:r w:rsidRPr="00E15E02">
        <w:rPr>
          <w:rFonts w:ascii="Times New Roman" w:hAnsi="Times New Roman" w:cs="Times New Roman"/>
          <w:sz w:val="28"/>
          <w:szCs w:val="28"/>
          <w:lang w:val="uk-UA"/>
        </w:rPr>
        <w:t xml:space="preserve">нші 4 суб’єкти </w:t>
      </w:r>
      <w:r w:rsidR="00C07F5A" w:rsidRPr="00E15E02">
        <w:rPr>
          <w:rFonts w:ascii="Times New Roman" w:hAnsi="Times New Roman" w:cs="Times New Roman"/>
          <w:sz w:val="28"/>
          <w:szCs w:val="28"/>
          <w:lang w:val="uk-UA"/>
        </w:rPr>
        <w:t xml:space="preserve">– </w:t>
      </w:r>
      <w:r w:rsidRPr="00E15E02">
        <w:rPr>
          <w:rFonts w:ascii="Times New Roman" w:hAnsi="Times New Roman" w:cs="Times New Roman"/>
          <w:sz w:val="28"/>
          <w:szCs w:val="28"/>
          <w:lang w:val="uk-UA"/>
        </w:rPr>
        <w:t>у м. Дніпр</w:t>
      </w:r>
      <w:r w:rsidR="00C07F5A" w:rsidRPr="00E15E02">
        <w:rPr>
          <w:rFonts w:ascii="Times New Roman" w:hAnsi="Times New Roman" w:cs="Times New Roman"/>
          <w:sz w:val="28"/>
          <w:szCs w:val="28"/>
          <w:lang w:val="uk-UA"/>
        </w:rPr>
        <w:t>і</w:t>
      </w:r>
      <w:r w:rsidRPr="00E15E02">
        <w:rPr>
          <w:rFonts w:ascii="Times New Roman" w:hAnsi="Times New Roman" w:cs="Times New Roman"/>
          <w:sz w:val="28"/>
          <w:szCs w:val="28"/>
          <w:lang w:val="uk-UA"/>
        </w:rPr>
        <w:t xml:space="preserve"> (1</w:t>
      </w:r>
      <w:r w:rsidR="00640DBD" w:rsidRPr="00E15E02">
        <w:rPr>
          <w:rFonts w:ascii="Times New Roman" w:hAnsi="Times New Roman" w:cs="Times New Roman"/>
          <w:sz w:val="28"/>
          <w:szCs w:val="28"/>
          <w:lang w:val="uk-UA"/>
        </w:rPr>
        <w:t>)</w:t>
      </w:r>
      <w:r w:rsidRPr="00E15E02">
        <w:rPr>
          <w:rFonts w:ascii="Times New Roman" w:hAnsi="Times New Roman" w:cs="Times New Roman"/>
          <w:sz w:val="28"/>
          <w:szCs w:val="28"/>
          <w:lang w:val="uk-UA"/>
        </w:rPr>
        <w:t>, м. Житомир</w:t>
      </w:r>
      <w:r w:rsidR="00C07F5A" w:rsidRPr="00E15E02">
        <w:rPr>
          <w:rFonts w:ascii="Times New Roman" w:hAnsi="Times New Roman" w:cs="Times New Roman"/>
          <w:sz w:val="28"/>
          <w:szCs w:val="28"/>
          <w:lang w:val="uk-UA"/>
        </w:rPr>
        <w:t>і</w:t>
      </w:r>
      <w:r w:rsidRPr="00E15E02">
        <w:rPr>
          <w:rFonts w:ascii="Times New Roman" w:hAnsi="Times New Roman" w:cs="Times New Roman"/>
          <w:sz w:val="28"/>
          <w:szCs w:val="28"/>
          <w:lang w:val="uk-UA"/>
        </w:rPr>
        <w:t xml:space="preserve"> (1)</w:t>
      </w:r>
      <w:r w:rsidR="00640DBD" w:rsidRPr="00E15E02">
        <w:rPr>
          <w:rFonts w:ascii="Times New Roman" w:hAnsi="Times New Roman" w:cs="Times New Roman"/>
          <w:sz w:val="28"/>
          <w:szCs w:val="28"/>
          <w:lang w:val="uk-UA"/>
        </w:rPr>
        <w:t>, м. Одес</w:t>
      </w:r>
      <w:r w:rsidR="00C07F5A" w:rsidRPr="00E15E02">
        <w:rPr>
          <w:rFonts w:ascii="Times New Roman" w:hAnsi="Times New Roman" w:cs="Times New Roman"/>
          <w:sz w:val="28"/>
          <w:szCs w:val="28"/>
          <w:lang w:val="uk-UA"/>
        </w:rPr>
        <w:t>і</w:t>
      </w:r>
      <w:r w:rsidR="00640DBD" w:rsidRPr="00E15E02">
        <w:rPr>
          <w:rFonts w:ascii="Times New Roman" w:hAnsi="Times New Roman" w:cs="Times New Roman"/>
          <w:sz w:val="28"/>
          <w:szCs w:val="28"/>
          <w:lang w:val="uk-UA"/>
        </w:rPr>
        <w:t xml:space="preserve"> (1)</w:t>
      </w:r>
      <w:r w:rsidR="00C07F5A" w:rsidRPr="00E15E02">
        <w:rPr>
          <w:rFonts w:ascii="Times New Roman" w:hAnsi="Times New Roman" w:cs="Times New Roman"/>
          <w:sz w:val="28"/>
          <w:szCs w:val="28"/>
          <w:lang w:val="uk-UA"/>
        </w:rPr>
        <w:t xml:space="preserve"> та м. Харкові (1)</w:t>
      </w:r>
      <w:r w:rsidR="00640DBD" w:rsidRPr="00E15E02">
        <w:rPr>
          <w:rFonts w:ascii="Times New Roman" w:hAnsi="Times New Roman" w:cs="Times New Roman"/>
          <w:sz w:val="28"/>
          <w:szCs w:val="28"/>
          <w:lang w:val="uk-UA"/>
        </w:rPr>
        <w:t xml:space="preserve">, що становить по 4,76% від загальної кількості. </w:t>
      </w:r>
    </w:p>
    <w:p w14:paraId="0FAAB1D1" w14:textId="4A3C9414" w:rsidR="001E69DB" w:rsidRPr="00E15E02" w:rsidRDefault="005F4541" w:rsidP="002667E3">
      <w:pPr>
        <w:autoSpaceDE w:val="0"/>
        <w:autoSpaceDN w:val="0"/>
        <w:adjustRightInd w:val="0"/>
        <w:spacing w:after="0" w:line="240" w:lineRule="auto"/>
        <w:ind w:firstLine="567"/>
        <w:jc w:val="both"/>
        <w:rPr>
          <w:rFonts w:ascii="Times New Roman" w:hAnsi="Times New Roman" w:cs="Times New Roman"/>
          <w:szCs w:val="24"/>
        </w:rPr>
      </w:pPr>
      <w:r w:rsidRPr="00E15E02">
        <w:rPr>
          <w:rFonts w:ascii="Times New Roman" w:hAnsi="Times New Roman" w:cs="Times New Roman"/>
          <w:sz w:val="28"/>
          <w:szCs w:val="28"/>
          <w:lang w:val="uk-UA"/>
        </w:rPr>
        <w:t>Інформація</w:t>
      </w:r>
      <w:r w:rsidR="002428EE" w:rsidRPr="00E15E02">
        <w:rPr>
          <w:rFonts w:ascii="Times New Roman" w:hAnsi="Times New Roman" w:cs="Times New Roman"/>
          <w:sz w:val="28"/>
          <w:szCs w:val="28"/>
          <w:lang w:val="uk-UA"/>
        </w:rPr>
        <w:t xml:space="preserve"> станом на 01.01.2023 </w:t>
      </w:r>
      <w:r w:rsidR="00093886" w:rsidRPr="00E15E02">
        <w:rPr>
          <w:rFonts w:ascii="Times New Roman" w:hAnsi="Times New Roman" w:cs="Times New Roman"/>
          <w:sz w:val="28"/>
          <w:szCs w:val="28"/>
          <w:lang w:val="uk-UA"/>
        </w:rPr>
        <w:t xml:space="preserve">про </w:t>
      </w:r>
      <w:r w:rsidR="00C07F5A" w:rsidRPr="00E15E02">
        <w:rPr>
          <w:rFonts w:ascii="Times New Roman" w:hAnsi="Times New Roman" w:cs="Times New Roman"/>
          <w:sz w:val="28"/>
          <w:szCs w:val="28"/>
          <w:lang w:val="uk-UA"/>
        </w:rPr>
        <w:t>чинні</w:t>
      </w:r>
      <w:r w:rsidR="002428EE" w:rsidRPr="00E15E02">
        <w:rPr>
          <w:rFonts w:ascii="Times New Roman" w:hAnsi="Times New Roman" w:cs="Times New Roman"/>
          <w:sz w:val="28"/>
          <w:szCs w:val="28"/>
          <w:lang w:val="uk-UA"/>
        </w:rPr>
        <w:t xml:space="preserve"> ліцензії на провадження діяльності з надання послуг у сфері азартних ігор </w:t>
      </w:r>
      <w:r w:rsidR="00477775">
        <w:rPr>
          <w:rFonts w:ascii="Times New Roman" w:hAnsi="Times New Roman" w:cs="Times New Roman"/>
          <w:sz w:val="28"/>
          <w:szCs w:val="28"/>
          <w:lang w:val="uk-UA"/>
        </w:rPr>
        <w:t>в</w:t>
      </w:r>
      <w:r w:rsidR="002428EE" w:rsidRPr="00E15E02">
        <w:rPr>
          <w:rFonts w:ascii="Times New Roman" w:hAnsi="Times New Roman" w:cs="Times New Roman"/>
          <w:sz w:val="28"/>
          <w:szCs w:val="28"/>
          <w:lang w:val="uk-UA"/>
        </w:rPr>
        <w:t xml:space="preserve"> таблиці 1</w:t>
      </w:r>
      <w:r w:rsidR="002B3A3B" w:rsidRPr="00E15E02">
        <w:rPr>
          <w:rFonts w:ascii="Times New Roman" w:hAnsi="Times New Roman" w:cs="Times New Roman"/>
          <w:sz w:val="28"/>
          <w:szCs w:val="28"/>
          <w:lang w:val="uk-UA"/>
        </w:rPr>
        <w:t>2</w:t>
      </w:r>
      <w:r w:rsidR="002428EE" w:rsidRPr="00E15E02">
        <w:rPr>
          <w:rFonts w:ascii="Times New Roman" w:hAnsi="Times New Roman" w:cs="Times New Roman"/>
          <w:sz w:val="28"/>
          <w:szCs w:val="28"/>
          <w:lang w:val="uk-UA"/>
        </w:rPr>
        <w:t>.</w:t>
      </w:r>
    </w:p>
    <w:p w14:paraId="6DD88C4D" w14:textId="29C24734" w:rsidR="009675BA" w:rsidRPr="00E15E02" w:rsidRDefault="009675BA" w:rsidP="007115C5">
      <w:pPr>
        <w:pStyle w:val="12"/>
        <w:widowControl/>
        <w:suppressLineNumbers/>
        <w:ind w:firstLine="567"/>
        <w:jc w:val="right"/>
        <w:rPr>
          <w:rFonts w:ascii="Times New Roman" w:eastAsiaTheme="minorHAnsi" w:hAnsi="Times New Roman" w:cs="Times New Roman"/>
          <w:kern w:val="0"/>
          <w:szCs w:val="24"/>
          <w:lang w:eastAsia="en-US"/>
        </w:rPr>
      </w:pPr>
      <w:r w:rsidRPr="00E15E02">
        <w:rPr>
          <w:rFonts w:ascii="Times New Roman" w:eastAsiaTheme="minorHAnsi" w:hAnsi="Times New Roman" w:cs="Times New Roman"/>
          <w:kern w:val="0"/>
          <w:szCs w:val="24"/>
          <w:lang w:eastAsia="en-US"/>
        </w:rPr>
        <w:t>Таблиця 1</w:t>
      </w:r>
      <w:r w:rsidR="002B3A3B" w:rsidRPr="00E15E02">
        <w:rPr>
          <w:rFonts w:ascii="Times New Roman" w:eastAsiaTheme="minorHAnsi" w:hAnsi="Times New Roman" w:cs="Times New Roman"/>
          <w:kern w:val="0"/>
          <w:szCs w:val="24"/>
          <w:lang w:eastAsia="en-US"/>
        </w:rPr>
        <w:t>2</w:t>
      </w:r>
    </w:p>
    <w:p w14:paraId="075247CF" w14:textId="77777777" w:rsidR="000E0D2D" w:rsidRPr="00E15E02" w:rsidRDefault="000E0D2D" w:rsidP="007115C5">
      <w:pPr>
        <w:pStyle w:val="12"/>
        <w:widowControl/>
        <w:suppressLineNumbers/>
        <w:ind w:firstLine="567"/>
        <w:jc w:val="right"/>
        <w:rPr>
          <w:rFonts w:ascii="Times New Roman" w:eastAsiaTheme="minorHAnsi" w:hAnsi="Times New Roman" w:cs="Times New Roman"/>
          <w:kern w:val="0"/>
          <w:szCs w:val="24"/>
          <w:lang w:eastAsia="en-US"/>
        </w:rPr>
      </w:pPr>
    </w:p>
    <w:tbl>
      <w:tblPr>
        <w:tblW w:w="9634" w:type="dxa"/>
        <w:tblLayout w:type="fixed"/>
        <w:tblLook w:val="04A0" w:firstRow="1" w:lastRow="0" w:firstColumn="1" w:lastColumn="0" w:noHBand="0" w:noVBand="1"/>
      </w:tblPr>
      <w:tblGrid>
        <w:gridCol w:w="468"/>
        <w:gridCol w:w="2646"/>
        <w:gridCol w:w="1843"/>
        <w:gridCol w:w="1842"/>
        <w:gridCol w:w="2835"/>
      </w:tblGrid>
      <w:tr w:rsidR="009D5CD6" w:rsidRPr="00E15E02" w14:paraId="35D2EB5F" w14:textId="77777777" w:rsidTr="003B4EBB">
        <w:trPr>
          <w:trHeight w:val="1172"/>
        </w:trPr>
        <w:tc>
          <w:tcPr>
            <w:tcW w:w="46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B24133" w14:textId="77777777" w:rsidR="00167DC9" w:rsidRPr="00E15E02" w:rsidRDefault="00167DC9" w:rsidP="007115C5">
            <w:pPr>
              <w:spacing w:after="0" w:line="240" w:lineRule="auto"/>
              <w:jc w:val="center"/>
              <w:rPr>
                <w:rFonts w:ascii="Times New Roman" w:eastAsia="Times New Roman" w:hAnsi="Times New Roman" w:cs="Times New Roman"/>
                <w:b/>
                <w:bCs/>
                <w:sz w:val="20"/>
                <w:szCs w:val="20"/>
                <w:lang w:val="uk-UA" w:eastAsia="uk-UA"/>
              </w:rPr>
            </w:pPr>
            <w:r w:rsidRPr="00E15E02">
              <w:rPr>
                <w:rFonts w:ascii="Times New Roman" w:eastAsia="Times New Roman" w:hAnsi="Times New Roman" w:cs="Times New Roman"/>
                <w:b/>
                <w:bCs/>
                <w:sz w:val="20"/>
                <w:szCs w:val="20"/>
                <w:lang w:val="uk-UA" w:eastAsia="uk-UA"/>
              </w:rPr>
              <w:t>№ з/п</w:t>
            </w:r>
          </w:p>
        </w:tc>
        <w:tc>
          <w:tcPr>
            <w:tcW w:w="2646" w:type="dxa"/>
            <w:tcBorders>
              <w:top w:val="single" w:sz="4" w:space="0" w:color="auto"/>
              <w:left w:val="nil"/>
              <w:bottom w:val="single" w:sz="4" w:space="0" w:color="auto"/>
              <w:right w:val="single" w:sz="4" w:space="0" w:color="auto"/>
            </w:tcBorders>
            <w:shd w:val="clear" w:color="000000" w:fill="FFFFFF"/>
            <w:vAlign w:val="center"/>
            <w:hideMark/>
          </w:tcPr>
          <w:p w14:paraId="567C2A33" w14:textId="77777777" w:rsidR="00167DC9" w:rsidRPr="00E15E02" w:rsidRDefault="00167DC9" w:rsidP="007115C5">
            <w:pPr>
              <w:spacing w:after="0" w:line="240" w:lineRule="auto"/>
              <w:rPr>
                <w:rFonts w:ascii="Times New Roman" w:eastAsia="Times New Roman" w:hAnsi="Times New Roman" w:cs="Times New Roman"/>
                <w:b/>
                <w:bCs/>
                <w:sz w:val="20"/>
                <w:szCs w:val="20"/>
                <w:lang w:val="uk-UA" w:eastAsia="uk-UA"/>
              </w:rPr>
            </w:pPr>
            <w:r w:rsidRPr="00E15E02">
              <w:rPr>
                <w:rFonts w:ascii="Times New Roman" w:eastAsia="Times New Roman" w:hAnsi="Times New Roman" w:cs="Times New Roman"/>
                <w:b/>
                <w:bCs/>
                <w:sz w:val="20"/>
                <w:szCs w:val="20"/>
                <w:lang w:val="uk-UA" w:eastAsia="uk-UA"/>
              </w:rPr>
              <w:t>Найменування юридичної особи</w:t>
            </w:r>
            <w:r w:rsidRPr="00E15E02">
              <w:rPr>
                <w:rFonts w:ascii="Times New Roman" w:eastAsia="Times New Roman" w:hAnsi="Times New Roman" w:cs="Times New Roman"/>
                <w:b/>
                <w:bCs/>
                <w:sz w:val="20"/>
                <w:szCs w:val="20"/>
                <w:lang w:val="uk-UA" w:eastAsia="uk-UA"/>
              </w:rPr>
              <w:br/>
              <w:t>Код  ЄДРПОУ</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746BDD36" w14:textId="77777777" w:rsidR="00167DC9" w:rsidRPr="00E15E02" w:rsidRDefault="00167DC9" w:rsidP="007115C5">
            <w:pPr>
              <w:spacing w:after="0" w:line="240" w:lineRule="auto"/>
              <w:jc w:val="center"/>
              <w:rPr>
                <w:rFonts w:ascii="Times New Roman" w:eastAsia="Times New Roman" w:hAnsi="Times New Roman" w:cs="Times New Roman"/>
                <w:b/>
                <w:bCs/>
                <w:sz w:val="20"/>
                <w:szCs w:val="20"/>
                <w:lang w:val="uk-UA" w:eastAsia="uk-UA"/>
              </w:rPr>
            </w:pPr>
            <w:r w:rsidRPr="00E15E02">
              <w:rPr>
                <w:rFonts w:ascii="Times New Roman" w:eastAsia="Times New Roman" w:hAnsi="Times New Roman" w:cs="Times New Roman"/>
                <w:b/>
                <w:bCs/>
                <w:sz w:val="20"/>
                <w:szCs w:val="20"/>
                <w:lang w:val="uk-UA" w:eastAsia="uk-UA"/>
              </w:rPr>
              <w:t>Рішення КРАІЛ про видачу ліцензії</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14:paraId="300C2C6E" w14:textId="77777777" w:rsidR="00167DC9" w:rsidRPr="00E15E02" w:rsidRDefault="00167DC9" w:rsidP="007115C5">
            <w:pPr>
              <w:spacing w:after="0" w:line="240" w:lineRule="auto"/>
              <w:jc w:val="center"/>
              <w:rPr>
                <w:rFonts w:ascii="Times New Roman" w:eastAsia="Times New Roman" w:hAnsi="Times New Roman" w:cs="Times New Roman"/>
                <w:b/>
                <w:bCs/>
                <w:sz w:val="20"/>
                <w:szCs w:val="20"/>
                <w:lang w:val="uk-UA" w:eastAsia="uk-UA"/>
              </w:rPr>
            </w:pPr>
            <w:r w:rsidRPr="00E15E02">
              <w:rPr>
                <w:rFonts w:ascii="Times New Roman" w:eastAsia="Times New Roman" w:hAnsi="Times New Roman" w:cs="Times New Roman"/>
                <w:b/>
                <w:bCs/>
                <w:sz w:val="20"/>
                <w:szCs w:val="20"/>
                <w:lang w:val="uk-UA" w:eastAsia="uk-UA"/>
              </w:rPr>
              <w:t>Кількість ліцензі</w:t>
            </w:r>
            <w:r w:rsidR="003B4EBB" w:rsidRPr="00E15E02">
              <w:rPr>
                <w:rFonts w:ascii="Times New Roman" w:eastAsia="Times New Roman" w:hAnsi="Times New Roman" w:cs="Times New Roman"/>
                <w:b/>
                <w:bCs/>
                <w:sz w:val="20"/>
                <w:szCs w:val="20"/>
                <w:lang w:val="uk-UA" w:eastAsia="uk-UA"/>
              </w:rPr>
              <w:t>й</w:t>
            </w:r>
            <w:r w:rsidRPr="00E15E02">
              <w:rPr>
                <w:rFonts w:ascii="Times New Roman" w:eastAsia="Times New Roman" w:hAnsi="Times New Roman" w:cs="Times New Roman"/>
                <w:b/>
                <w:bCs/>
                <w:sz w:val="20"/>
                <w:szCs w:val="20"/>
                <w:lang w:val="uk-UA" w:eastAsia="uk-UA"/>
              </w:rPr>
              <w:t xml:space="preserve"> на провадження діяльності </w:t>
            </w:r>
            <w:r w:rsidR="003B4EBB" w:rsidRPr="00E15E02">
              <w:rPr>
                <w:rFonts w:ascii="Times New Roman" w:eastAsia="Times New Roman" w:hAnsi="Times New Roman" w:cs="Times New Roman"/>
                <w:b/>
                <w:bCs/>
                <w:sz w:val="20"/>
                <w:szCs w:val="20"/>
                <w:lang w:val="uk-UA" w:eastAsia="uk-UA"/>
              </w:rPr>
              <w:t>з надання послуг у сфері азартних ігор</w:t>
            </w:r>
          </w:p>
          <w:p w14:paraId="69125607" w14:textId="0D311C02" w:rsidR="004B4BFB" w:rsidRPr="00E15E02" w:rsidRDefault="004B4BFB" w:rsidP="007115C5">
            <w:pPr>
              <w:spacing w:after="0" w:line="240" w:lineRule="auto"/>
              <w:jc w:val="center"/>
              <w:rPr>
                <w:rFonts w:ascii="Times New Roman" w:eastAsia="Times New Roman" w:hAnsi="Times New Roman" w:cs="Times New Roman"/>
                <w:b/>
                <w:bCs/>
                <w:sz w:val="20"/>
                <w:szCs w:val="20"/>
                <w:lang w:val="uk-UA" w:eastAsia="uk-UA"/>
              </w:rPr>
            </w:pPr>
          </w:p>
        </w:tc>
        <w:tc>
          <w:tcPr>
            <w:tcW w:w="2835" w:type="dxa"/>
            <w:tcBorders>
              <w:top w:val="single" w:sz="4" w:space="0" w:color="auto"/>
              <w:left w:val="nil"/>
              <w:bottom w:val="single" w:sz="4" w:space="0" w:color="auto"/>
              <w:right w:val="single" w:sz="4" w:space="0" w:color="auto"/>
            </w:tcBorders>
            <w:shd w:val="clear" w:color="000000" w:fill="FFFFFF"/>
            <w:vAlign w:val="center"/>
            <w:hideMark/>
          </w:tcPr>
          <w:p w14:paraId="7F7B3CA8" w14:textId="77777777" w:rsidR="00167DC9" w:rsidRPr="00E15E02" w:rsidRDefault="00167DC9" w:rsidP="007115C5">
            <w:pPr>
              <w:spacing w:after="0" w:line="240" w:lineRule="auto"/>
              <w:jc w:val="center"/>
              <w:rPr>
                <w:rFonts w:ascii="Times New Roman" w:eastAsia="Times New Roman" w:hAnsi="Times New Roman" w:cs="Times New Roman"/>
                <w:b/>
                <w:bCs/>
                <w:sz w:val="20"/>
                <w:szCs w:val="20"/>
                <w:lang w:val="uk-UA" w:eastAsia="uk-UA"/>
              </w:rPr>
            </w:pPr>
            <w:r w:rsidRPr="00E15E02">
              <w:rPr>
                <w:rFonts w:ascii="Times New Roman" w:eastAsia="Times New Roman" w:hAnsi="Times New Roman" w:cs="Times New Roman"/>
                <w:b/>
                <w:bCs/>
                <w:sz w:val="20"/>
                <w:szCs w:val="20"/>
                <w:lang w:val="uk-UA" w:eastAsia="uk-UA"/>
              </w:rPr>
              <w:t>Місцезнаходження</w:t>
            </w:r>
          </w:p>
        </w:tc>
      </w:tr>
      <w:tr w:rsidR="009D5CD6" w:rsidRPr="00E15E02" w14:paraId="4986287D" w14:textId="77777777" w:rsidTr="003B4EBB">
        <w:trPr>
          <w:trHeight w:val="510"/>
        </w:trPr>
        <w:tc>
          <w:tcPr>
            <w:tcW w:w="468" w:type="dxa"/>
            <w:tcBorders>
              <w:top w:val="nil"/>
              <w:left w:val="single" w:sz="4" w:space="0" w:color="auto"/>
              <w:bottom w:val="single" w:sz="4" w:space="0" w:color="auto"/>
              <w:right w:val="single" w:sz="4" w:space="0" w:color="auto"/>
            </w:tcBorders>
            <w:shd w:val="clear" w:color="000000" w:fill="FFFFFF"/>
            <w:vAlign w:val="center"/>
            <w:hideMark/>
          </w:tcPr>
          <w:p w14:paraId="779C7C8A" w14:textId="77777777" w:rsidR="00167DC9" w:rsidRPr="00E15E02" w:rsidRDefault="00167DC9" w:rsidP="007115C5">
            <w:pPr>
              <w:spacing w:after="0" w:line="240" w:lineRule="auto"/>
              <w:jc w:val="center"/>
              <w:rPr>
                <w:rFonts w:ascii="Times New Roman" w:eastAsia="Times New Roman" w:hAnsi="Times New Roman" w:cs="Times New Roman"/>
                <w:sz w:val="20"/>
                <w:szCs w:val="20"/>
                <w:lang w:val="uk-UA" w:eastAsia="uk-UA"/>
              </w:rPr>
            </w:pPr>
            <w:r w:rsidRPr="00E15E02">
              <w:rPr>
                <w:rFonts w:ascii="Times New Roman" w:eastAsia="Times New Roman" w:hAnsi="Times New Roman" w:cs="Times New Roman"/>
                <w:sz w:val="20"/>
                <w:szCs w:val="20"/>
                <w:lang w:val="uk-UA" w:eastAsia="uk-UA"/>
              </w:rPr>
              <w:t>1</w:t>
            </w:r>
          </w:p>
        </w:tc>
        <w:tc>
          <w:tcPr>
            <w:tcW w:w="2646" w:type="dxa"/>
            <w:tcBorders>
              <w:top w:val="nil"/>
              <w:left w:val="nil"/>
              <w:bottom w:val="single" w:sz="4" w:space="0" w:color="auto"/>
              <w:right w:val="single" w:sz="4" w:space="0" w:color="auto"/>
            </w:tcBorders>
            <w:shd w:val="clear" w:color="000000" w:fill="FFFFFF"/>
            <w:vAlign w:val="center"/>
            <w:hideMark/>
          </w:tcPr>
          <w:p w14:paraId="4962C2F4" w14:textId="77777777" w:rsidR="00167DC9" w:rsidRPr="00E15E02" w:rsidRDefault="00167DC9" w:rsidP="007115C5">
            <w:pPr>
              <w:spacing w:after="0" w:line="240" w:lineRule="auto"/>
              <w:rPr>
                <w:rFonts w:ascii="Times New Roman" w:eastAsia="Times New Roman" w:hAnsi="Times New Roman" w:cs="Times New Roman"/>
                <w:sz w:val="20"/>
                <w:szCs w:val="20"/>
                <w:lang w:val="uk-UA" w:eastAsia="uk-UA"/>
              </w:rPr>
            </w:pPr>
            <w:r w:rsidRPr="00E15E02">
              <w:rPr>
                <w:rFonts w:ascii="Times New Roman" w:eastAsia="Times New Roman" w:hAnsi="Times New Roman" w:cs="Times New Roman"/>
                <w:sz w:val="20"/>
                <w:szCs w:val="20"/>
                <w:lang w:val="uk-UA" w:eastAsia="uk-UA"/>
              </w:rPr>
              <w:t>ПАТ «АЙБОКС БАНК»</w:t>
            </w:r>
            <w:r w:rsidRPr="00E15E02">
              <w:rPr>
                <w:rFonts w:ascii="Times New Roman" w:eastAsia="Times New Roman" w:hAnsi="Times New Roman" w:cs="Times New Roman"/>
                <w:sz w:val="20"/>
                <w:szCs w:val="20"/>
                <w:lang w:val="uk-UA" w:eastAsia="uk-UA"/>
              </w:rPr>
              <w:br/>
              <w:t>Код  ЄДРПОУ: 21570492</w:t>
            </w:r>
          </w:p>
        </w:tc>
        <w:tc>
          <w:tcPr>
            <w:tcW w:w="1843" w:type="dxa"/>
            <w:tcBorders>
              <w:top w:val="nil"/>
              <w:left w:val="nil"/>
              <w:bottom w:val="single" w:sz="4" w:space="0" w:color="auto"/>
              <w:right w:val="single" w:sz="4" w:space="0" w:color="auto"/>
            </w:tcBorders>
            <w:shd w:val="clear" w:color="FFFF00" w:fill="FFFFFF"/>
            <w:vAlign w:val="center"/>
            <w:hideMark/>
          </w:tcPr>
          <w:p w14:paraId="6CDDD830" w14:textId="77777777" w:rsidR="00167DC9" w:rsidRPr="00E15E02" w:rsidRDefault="00167DC9" w:rsidP="007115C5">
            <w:pPr>
              <w:spacing w:after="0" w:line="240" w:lineRule="auto"/>
              <w:jc w:val="center"/>
              <w:rPr>
                <w:rFonts w:ascii="Times New Roman" w:eastAsia="Times New Roman" w:hAnsi="Times New Roman" w:cs="Times New Roman"/>
                <w:sz w:val="20"/>
                <w:szCs w:val="20"/>
                <w:lang w:val="uk-UA" w:eastAsia="uk-UA"/>
              </w:rPr>
            </w:pPr>
            <w:r w:rsidRPr="00E15E02">
              <w:rPr>
                <w:rFonts w:ascii="Times New Roman" w:eastAsia="Times New Roman" w:hAnsi="Times New Roman" w:cs="Times New Roman"/>
                <w:sz w:val="20"/>
                <w:szCs w:val="20"/>
                <w:lang w:val="uk-UA" w:eastAsia="uk-UA"/>
              </w:rPr>
              <w:t>№ 45</w:t>
            </w:r>
            <w:r w:rsidRPr="00E15E02">
              <w:rPr>
                <w:rFonts w:ascii="Times New Roman" w:eastAsia="Times New Roman" w:hAnsi="Times New Roman" w:cs="Times New Roman"/>
                <w:sz w:val="20"/>
                <w:szCs w:val="20"/>
                <w:lang w:val="uk-UA" w:eastAsia="uk-UA"/>
              </w:rPr>
              <w:br/>
              <w:t>від 27.01.2022</w:t>
            </w:r>
          </w:p>
        </w:tc>
        <w:tc>
          <w:tcPr>
            <w:tcW w:w="1842" w:type="dxa"/>
            <w:tcBorders>
              <w:top w:val="nil"/>
              <w:left w:val="nil"/>
              <w:bottom w:val="single" w:sz="4" w:space="0" w:color="auto"/>
              <w:right w:val="single" w:sz="4" w:space="0" w:color="auto"/>
            </w:tcBorders>
            <w:shd w:val="clear" w:color="000000" w:fill="FFFFFF"/>
            <w:vAlign w:val="center"/>
            <w:hideMark/>
          </w:tcPr>
          <w:p w14:paraId="15BBA991" w14:textId="77777777" w:rsidR="00167DC9" w:rsidRPr="00E15E02" w:rsidRDefault="00167DC9" w:rsidP="007115C5">
            <w:pPr>
              <w:spacing w:after="0" w:line="240" w:lineRule="auto"/>
              <w:jc w:val="center"/>
              <w:rPr>
                <w:rFonts w:ascii="Times New Roman" w:eastAsia="Times New Roman" w:hAnsi="Times New Roman" w:cs="Times New Roman"/>
                <w:sz w:val="20"/>
                <w:szCs w:val="20"/>
                <w:lang w:val="uk-UA" w:eastAsia="uk-UA"/>
              </w:rPr>
            </w:pPr>
            <w:r w:rsidRPr="00E15E02">
              <w:rPr>
                <w:rFonts w:ascii="Times New Roman" w:eastAsia="Times New Roman" w:hAnsi="Times New Roman" w:cs="Times New Roman"/>
                <w:sz w:val="20"/>
                <w:szCs w:val="20"/>
                <w:lang w:val="uk-UA" w:eastAsia="uk-UA"/>
              </w:rPr>
              <w:t>1</w:t>
            </w:r>
          </w:p>
        </w:tc>
        <w:tc>
          <w:tcPr>
            <w:tcW w:w="2835" w:type="dxa"/>
            <w:tcBorders>
              <w:top w:val="nil"/>
              <w:left w:val="nil"/>
              <w:bottom w:val="single" w:sz="4" w:space="0" w:color="auto"/>
              <w:right w:val="single" w:sz="4" w:space="0" w:color="auto"/>
            </w:tcBorders>
            <w:shd w:val="clear" w:color="000000" w:fill="FFFFFF"/>
            <w:vAlign w:val="center"/>
            <w:hideMark/>
          </w:tcPr>
          <w:p w14:paraId="5B64EA87" w14:textId="77777777" w:rsidR="00167DC9" w:rsidRPr="00E15E02" w:rsidRDefault="00167DC9" w:rsidP="007115C5">
            <w:pPr>
              <w:spacing w:after="0" w:line="240" w:lineRule="auto"/>
              <w:rPr>
                <w:rFonts w:ascii="Times New Roman" w:eastAsia="Times New Roman" w:hAnsi="Times New Roman" w:cs="Times New Roman"/>
                <w:sz w:val="20"/>
                <w:szCs w:val="20"/>
                <w:lang w:val="uk-UA" w:eastAsia="uk-UA"/>
              </w:rPr>
            </w:pPr>
            <w:r w:rsidRPr="00E15E02">
              <w:rPr>
                <w:rFonts w:ascii="Times New Roman" w:eastAsia="Times New Roman" w:hAnsi="Times New Roman" w:cs="Times New Roman"/>
                <w:sz w:val="20"/>
                <w:szCs w:val="20"/>
                <w:lang w:val="uk-UA" w:eastAsia="uk-UA"/>
              </w:rPr>
              <w:t>03150, м. Київ, вул. Ділова, буд. 9А</w:t>
            </w:r>
          </w:p>
        </w:tc>
      </w:tr>
      <w:tr w:rsidR="009D5CD6" w:rsidRPr="00E15E02" w14:paraId="43F95F9E" w14:textId="77777777" w:rsidTr="003B4EBB">
        <w:trPr>
          <w:trHeight w:val="705"/>
        </w:trPr>
        <w:tc>
          <w:tcPr>
            <w:tcW w:w="468" w:type="dxa"/>
            <w:tcBorders>
              <w:top w:val="nil"/>
              <w:left w:val="single" w:sz="4" w:space="0" w:color="auto"/>
              <w:bottom w:val="single" w:sz="4" w:space="0" w:color="auto"/>
              <w:right w:val="single" w:sz="4" w:space="0" w:color="auto"/>
            </w:tcBorders>
            <w:shd w:val="clear" w:color="000000" w:fill="FFFFFF"/>
            <w:noWrap/>
            <w:vAlign w:val="center"/>
            <w:hideMark/>
          </w:tcPr>
          <w:p w14:paraId="3ACC2F62" w14:textId="77777777" w:rsidR="00167DC9" w:rsidRPr="00E15E02" w:rsidRDefault="00167DC9" w:rsidP="007115C5">
            <w:pPr>
              <w:spacing w:after="0" w:line="240" w:lineRule="auto"/>
              <w:jc w:val="center"/>
              <w:rPr>
                <w:rFonts w:ascii="Times New Roman" w:eastAsia="Times New Roman" w:hAnsi="Times New Roman" w:cs="Times New Roman"/>
                <w:sz w:val="20"/>
                <w:szCs w:val="20"/>
                <w:lang w:val="uk-UA" w:eastAsia="uk-UA"/>
              </w:rPr>
            </w:pPr>
            <w:r w:rsidRPr="00E15E02">
              <w:rPr>
                <w:rFonts w:ascii="Times New Roman" w:eastAsia="Times New Roman" w:hAnsi="Times New Roman" w:cs="Times New Roman"/>
                <w:sz w:val="20"/>
                <w:szCs w:val="20"/>
                <w:lang w:val="uk-UA" w:eastAsia="uk-UA"/>
              </w:rPr>
              <w:t>2</w:t>
            </w:r>
          </w:p>
        </w:tc>
        <w:tc>
          <w:tcPr>
            <w:tcW w:w="2646" w:type="dxa"/>
            <w:tcBorders>
              <w:top w:val="nil"/>
              <w:left w:val="nil"/>
              <w:bottom w:val="single" w:sz="4" w:space="0" w:color="auto"/>
              <w:right w:val="single" w:sz="4" w:space="0" w:color="auto"/>
            </w:tcBorders>
            <w:shd w:val="clear" w:color="000000" w:fill="FFFFFF"/>
            <w:vAlign w:val="center"/>
            <w:hideMark/>
          </w:tcPr>
          <w:p w14:paraId="464292A0" w14:textId="77777777" w:rsidR="00167DC9" w:rsidRPr="00E15E02" w:rsidRDefault="00167DC9" w:rsidP="007115C5">
            <w:pPr>
              <w:spacing w:after="0" w:line="240" w:lineRule="auto"/>
              <w:rPr>
                <w:rFonts w:ascii="Times New Roman" w:eastAsia="Times New Roman" w:hAnsi="Times New Roman" w:cs="Times New Roman"/>
                <w:sz w:val="20"/>
                <w:szCs w:val="20"/>
                <w:lang w:val="uk-UA" w:eastAsia="uk-UA"/>
              </w:rPr>
            </w:pPr>
            <w:r w:rsidRPr="00E15E02">
              <w:rPr>
                <w:rFonts w:ascii="Times New Roman" w:eastAsia="Times New Roman" w:hAnsi="Times New Roman" w:cs="Times New Roman"/>
                <w:sz w:val="20"/>
                <w:szCs w:val="20"/>
                <w:lang w:val="uk-UA" w:eastAsia="uk-UA"/>
              </w:rPr>
              <w:t>ТОВ «АССЕТ ГРУП»</w:t>
            </w:r>
            <w:r w:rsidRPr="00E15E02">
              <w:rPr>
                <w:rFonts w:ascii="Times New Roman" w:eastAsia="Times New Roman" w:hAnsi="Times New Roman" w:cs="Times New Roman"/>
                <w:sz w:val="20"/>
                <w:szCs w:val="20"/>
                <w:lang w:val="uk-UA" w:eastAsia="uk-UA"/>
              </w:rPr>
              <w:br/>
              <w:t>Код  ЄДРПОУ: 37821764</w:t>
            </w:r>
          </w:p>
        </w:tc>
        <w:tc>
          <w:tcPr>
            <w:tcW w:w="1843" w:type="dxa"/>
            <w:tcBorders>
              <w:top w:val="nil"/>
              <w:left w:val="nil"/>
              <w:bottom w:val="single" w:sz="4" w:space="0" w:color="auto"/>
              <w:right w:val="single" w:sz="4" w:space="0" w:color="auto"/>
            </w:tcBorders>
            <w:shd w:val="clear" w:color="000000" w:fill="FFFFFF"/>
            <w:vAlign w:val="center"/>
            <w:hideMark/>
          </w:tcPr>
          <w:p w14:paraId="02FFDDAB" w14:textId="42B371A4" w:rsidR="00167DC9" w:rsidRPr="00E15E02" w:rsidRDefault="00167DC9" w:rsidP="007115C5">
            <w:pPr>
              <w:spacing w:after="0" w:line="240" w:lineRule="auto"/>
              <w:jc w:val="center"/>
              <w:rPr>
                <w:rFonts w:ascii="Times New Roman" w:eastAsia="Times New Roman" w:hAnsi="Times New Roman" w:cs="Times New Roman"/>
                <w:sz w:val="20"/>
                <w:szCs w:val="20"/>
                <w:lang w:val="uk-UA" w:eastAsia="uk-UA"/>
              </w:rPr>
            </w:pPr>
            <w:r w:rsidRPr="00E15E02">
              <w:rPr>
                <w:rFonts w:ascii="Times New Roman" w:eastAsia="Times New Roman" w:hAnsi="Times New Roman" w:cs="Times New Roman"/>
                <w:sz w:val="20"/>
                <w:szCs w:val="20"/>
                <w:lang w:val="uk-UA" w:eastAsia="uk-UA"/>
              </w:rPr>
              <w:t>№ 178</w:t>
            </w:r>
            <w:r w:rsidRPr="00E15E02">
              <w:rPr>
                <w:rFonts w:ascii="Times New Roman" w:eastAsia="Times New Roman" w:hAnsi="Times New Roman" w:cs="Times New Roman"/>
                <w:sz w:val="20"/>
                <w:szCs w:val="20"/>
                <w:lang w:val="uk-UA" w:eastAsia="uk-UA"/>
              </w:rPr>
              <w:br/>
              <w:t xml:space="preserve">від </w:t>
            </w:r>
            <w:r w:rsidR="001E69DB" w:rsidRPr="00E15E02">
              <w:rPr>
                <w:rFonts w:ascii="Times New Roman" w:eastAsia="Times New Roman" w:hAnsi="Times New Roman" w:cs="Times New Roman"/>
                <w:sz w:val="20"/>
                <w:szCs w:val="20"/>
                <w:lang w:val="uk-UA" w:eastAsia="uk-UA"/>
              </w:rPr>
              <w:t>27</w:t>
            </w:r>
            <w:r w:rsidRPr="00E15E02">
              <w:rPr>
                <w:rFonts w:ascii="Times New Roman" w:eastAsia="Times New Roman" w:hAnsi="Times New Roman" w:cs="Times New Roman"/>
                <w:sz w:val="20"/>
                <w:szCs w:val="20"/>
                <w:lang w:val="uk-UA" w:eastAsia="uk-UA"/>
              </w:rPr>
              <w:t>.04.2021</w:t>
            </w:r>
          </w:p>
        </w:tc>
        <w:tc>
          <w:tcPr>
            <w:tcW w:w="1842" w:type="dxa"/>
            <w:tcBorders>
              <w:top w:val="nil"/>
              <w:left w:val="nil"/>
              <w:bottom w:val="single" w:sz="4" w:space="0" w:color="auto"/>
              <w:right w:val="single" w:sz="4" w:space="0" w:color="auto"/>
            </w:tcBorders>
            <w:shd w:val="clear" w:color="000000" w:fill="FFFFFF"/>
            <w:vAlign w:val="center"/>
            <w:hideMark/>
          </w:tcPr>
          <w:p w14:paraId="2CE79EEC" w14:textId="77777777" w:rsidR="00167DC9" w:rsidRPr="00E15E02" w:rsidRDefault="00167DC9" w:rsidP="007115C5">
            <w:pPr>
              <w:spacing w:after="0" w:line="240" w:lineRule="auto"/>
              <w:jc w:val="center"/>
              <w:rPr>
                <w:rFonts w:ascii="Times New Roman" w:eastAsia="Times New Roman" w:hAnsi="Times New Roman" w:cs="Times New Roman"/>
                <w:sz w:val="20"/>
                <w:szCs w:val="20"/>
                <w:lang w:val="uk-UA" w:eastAsia="uk-UA"/>
              </w:rPr>
            </w:pPr>
            <w:r w:rsidRPr="00E15E02">
              <w:rPr>
                <w:rFonts w:ascii="Times New Roman" w:eastAsia="Times New Roman" w:hAnsi="Times New Roman" w:cs="Times New Roman"/>
                <w:sz w:val="20"/>
                <w:szCs w:val="20"/>
                <w:lang w:val="uk-UA" w:eastAsia="uk-UA"/>
              </w:rPr>
              <w:t>1</w:t>
            </w:r>
          </w:p>
        </w:tc>
        <w:tc>
          <w:tcPr>
            <w:tcW w:w="2835" w:type="dxa"/>
            <w:tcBorders>
              <w:top w:val="nil"/>
              <w:left w:val="nil"/>
              <w:bottom w:val="single" w:sz="4" w:space="0" w:color="auto"/>
              <w:right w:val="single" w:sz="4" w:space="0" w:color="auto"/>
            </w:tcBorders>
            <w:shd w:val="clear" w:color="000000" w:fill="FFFFFF"/>
            <w:vAlign w:val="center"/>
            <w:hideMark/>
          </w:tcPr>
          <w:p w14:paraId="4CC8873F" w14:textId="77777777" w:rsidR="00167DC9" w:rsidRPr="00E15E02" w:rsidRDefault="00167DC9" w:rsidP="007115C5">
            <w:pPr>
              <w:spacing w:after="0" w:line="240" w:lineRule="auto"/>
              <w:rPr>
                <w:rFonts w:ascii="Times New Roman" w:eastAsia="Times New Roman" w:hAnsi="Times New Roman" w:cs="Times New Roman"/>
                <w:sz w:val="20"/>
                <w:szCs w:val="20"/>
                <w:lang w:val="uk-UA" w:eastAsia="uk-UA"/>
              </w:rPr>
            </w:pPr>
            <w:r w:rsidRPr="00E15E02">
              <w:rPr>
                <w:rFonts w:ascii="Times New Roman" w:eastAsia="Times New Roman" w:hAnsi="Times New Roman" w:cs="Times New Roman"/>
                <w:sz w:val="20"/>
                <w:szCs w:val="20"/>
                <w:lang w:val="uk-UA" w:eastAsia="uk-UA"/>
              </w:rPr>
              <w:t>01033, м. Київ, вул. Шота  Руставелі,  буд. 38Б, кв.12</w:t>
            </w:r>
          </w:p>
        </w:tc>
      </w:tr>
      <w:tr w:rsidR="009D5CD6" w:rsidRPr="00E15E02" w14:paraId="1D289BCD" w14:textId="77777777" w:rsidTr="003B4EBB">
        <w:trPr>
          <w:trHeight w:val="510"/>
        </w:trPr>
        <w:tc>
          <w:tcPr>
            <w:tcW w:w="468" w:type="dxa"/>
            <w:tcBorders>
              <w:top w:val="nil"/>
              <w:left w:val="single" w:sz="4" w:space="0" w:color="auto"/>
              <w:bottom w:val="single" w:sz="4" w:space="0" w:color="auto"/>
              <w:right w:val="single" w:sz="4" w:space="0" w:color="auto"/>
            </w:tcBorders>
            <w:shd w:val="clear" w:color="000000" w:fill="FFFFFF"/>
            <w:vAlign w:val="center"/>
            <w:hideMark/>
          </w:tcPr>
          <w:p w14:paraId="50D6012C" w14:textId="77777777" w:rsidR="00167DC9" w:rsidRPr="00E15E02" w:rsidRDefault="00167DC9" w:rsidP="007115C5">
            <w:pPr>
              <w:spacing w:after="0" w:line="240" w:lineRule="auto"/>
              <w:jc w:val="center"/>
              <w:rPr>
                <w:rFonts w:ascii="Times New Roman" w:eastAsia="Times New Roman" w:hAnsi="Times New Roman" w:cs="Times New Roman"/>
                <w:sz w:val="20"/>
                <w:szCs w:val="20"/>
                <w:lang w:val="uk-UA" w:eastAsia="uk-UA"/>
              </w:rPr>
            </w:pPr>
            <w:r w:rsidRPr="00E15E02">
              <w:rPr>
                <w:rFonts w:ascii="Times New Roman" w:eastAsia="Times New Roman" w:hAnsi="Times New Roman" w:cs="Times New Roman"/>
                <w:sz w:val="20"/>
                <w:szCs w:val="20"/>
                <w:lang w:val="uk-UA" w:eastAsia="uk-UA"/>
              </w:rPr>
              <w:t>3</w:t>
            </w:r>
          </w:p>
        </w:tc>
        <w:tc>
          <w:tcPr>
            <w:tcW w:w="2646" w:type="dxa"/>
            <w:tcBorders>
              <w:top w:val="nil"/>
              <w:left w:val="nil"/>
              <w:bottom w:val="single" w:sz="4" w:space="0" w:color="auto"/>
              <w:right w:val="single" w:sz="4" w:space="0" w:color="auto"/>
            </w:tcBorders>
            <w:shd w:val="clear" w:color="000000" w:fill="FFFFFF"/>
            <w:vAlign w:val="center"/>
            <w:hideMark/>
          </w:tcPr>
          <w:p w14:paraId="3CF7C77B" w14:textId="77777777" w:rsidR="00167DC9" w:rsidRPr="00E15E02" w:rsidRDefault="00167DC9" w:rsidP="007115C5">
            <w:pPr>
              <w:spacing w:after="0" w:line="240" w:lineRule="auto"/>
              <w:rPr>
                <w:rFonts w:ascii="Times New Roman" w:eastAsia="Times New Roman" w:hAnsi="Times New Roman" w:cs="Times New Roman"/>
                <w:sz w:val="20"/>
                <w:szCs w:val="20"/>
                <w:lang w:val="uk-UA" w:eastAsia="uk-UA"/>
              </w:rPr>
            </w:pPr>
            <w:r w:rsidRPr="00E15E02">
              <w:rPr>
                <w:rFonts w:ascii="Times New Roman" w:eastAsia="Times New Roman" w:hAnsi="Times New Roman" w:cs="Times New Roman"/>
                <w:sz w:val="20"/>
                <w:szCs w:val="20"/>
                <w:lang w:val="uk-UA" w:eastAsia="uk-UA"/>
              </w:rPr>
              <w:t>ТОВ «БОМБЕЙ КИЇВ»</w:t>
            </w:r>
            <w:r w:rsidRPr="00E15E02">
              <w:rPr>
                <w:rFonts w:ascii="Times New Roman" w:eastAsia="Times New Roman" w:hAnsi="Times New Roman" w:cs="Times New Roman"/>
                <w:sz w:val="20"/>
                <w:szCs w:val="20"/>
                <w:lang w:val="uk-UA" w:eastAsia="uk-UA"/>
              </w:rPr>
              <w:br/>
              <w:t>Код  ЄДРПОУ: 44332346</w:t>
            </w:r>
          </w:p>
        </w:tc>
        <w:tc>
          <w:tcPr>
            <w:tcW w:w="1843" w:type="dxa"/>
            <w:tcBorders>
              <w:top w:val="nil"/>
              <w:left w:val="nil"/>
              <w:bottom w:val="single" w:sz="4" w:space="0" w:color="auto"/>
              <w:right w:val="single" w:sz="4" w:space="0" w:color="auto"/>
            </w:tcBorders>
            <w:shd w:val="clear" w:color="000000" w:fill="FFFFFF"/>
            <w:vAlign w:val="center"/>
            <w:hideMark/>
          </w:tcPr>
          <w:p w14:paraId="08AC9300" w14:textId="77777777" w:rsidR="00167DC9" w:rsidRPr="00E15E02" w:rsidRDefault="00167DC9" w:rsidP="007115C5">
            <w:pPr>
              <w:spacing w:after="0" w:line="240" w:lineRule="auto"/>
              <w:jc w:val="center"/>
              <w:rPr>
                <w:rFonts w:ascii="Times New Roman" w:eastAsia="Times New Roman" w:hAnsi="Times New Roman" w:cs="Times New Roman"/>
                <w:sz w:val="20"/>
                <w:szCs w:val="20"/>
                <w:lang w:val="uk-UA" w:eastAsia="uk-UA"/>
              </w:rPr>
            </w:pPr>
            <w:r w:rsidRPr="00E15E02">
              <w:rPr>
                <w:rFonts w:ascii="Times New Roman" w:eastAsia="Times New Roman" w:hAnsi="Times New Roman" w:cs="Times New Roman"/>
                <w:sz w:val="20"/>
                <w:szCs w:val="20"/>
                <w:lang w:val="uk-UA" w:eastAsia="uk-UA"/>
              </w:rPr>
              <w:t xml:space="preserve">  № 703</w:t>
            </w:r>
            <w:r w:rsidRPr="00E15E02">
              <w:rPr>
                <w:rFonts w:ascii="Times New Roman" w:eastAsia="Times New Roman" w:hAnsi="Times New Roman" w:cs="Times New Roman"/>
                <w:sz w:val="20"/>
                <w:szCs w:val="20"/>
                <w:lang w:val="uk-UA" w:eastAsia="uk-UA"/>
              </w:rPr>
              <w:br/>
              <w:t>від 04.11.2021</w:t>
            </w:r>
          </w:p>
        </w:tc>
        <w:tc>
          <w:tcPr>
            <w:tcW w:w="1842" w:type="dxa"/>
            <w:tcBorders>
              <w:top w:val="nil"/>
              <w:left w:val="nil"/>
              <w:bottom w:val="single" w:sz="4" w:space="0" w:color="auto"/>
              <w:right w:val="single" w:sz="4" w:space="0" w:color="auto"/>
            </w:tcBorders>
            <w:shd w:val="clear" w:color="000000" w:fill="FFFFFF"/>
            <w:vAlign w:val="center"/>
            <w:hideMark/>
          </w:tcPr>
          <w:p w14:paraId="5F902E41" w14:textId="77777777" w:rsidR="00167DC9" w:rsidRPr="00E15E02" w:rsidRDefault="00167DC9" w:rsidP="007115C5">
            <w:pPr>
              <w:spacing w:after="0" w:line="240" w:lineRule="auto"/>
              <w:jc w:val="center"/>
              <w:rPr>
                <w:rFonts w:ascii="Times New Roman" w:eastAsia="Times New Roman" w:hAnsi="Times New Roman" w:cs="Times New Roman"/>
                <w:sz w:val="20"/>
                <w:szCs w:val="20"/>
                <w:lang w:val="uk-UA" w:eastAsia="uk-UA"/>
              </w:rPr>
            </w:pPr>
            <w:r w:rsidRPr="00E15E02">
              <w:rPr>
                <w:rFonts w:ascii="Times New Roman" w:eastAsia="Times New Roman" w:hAnsi="Times New Roman" w:cs="Times New Roman"/>
                <w:sz w:val="20"/>
                <w:szCs w:val="20"/>
                <w:lang w:val="uk-UA" w:eastAsia="uk-UA"/>
              </w:rPr>
              <w:t>1</w:t>
            </w:r>
          </w:p>
        </w:tc>
        <w:tc>
          <w:tcPr>
            <w:tcW w:w="2835" w:type="dxa"/>
            <w:tcBorders>
              <w:top w:val="nil"/>
              <w:left w:val="nil"/>
              <w:bottom w:val="single" w:sz="4" w:space="0" w:color="auto"/>
              <w:right w:val="single" w:sz="4" w:space="0" w:color="auto"/>
            </w:tcBorders>
            <w:shd w:val="clear" w:color="000000" w:fill="FFFFFF"/>
            <w:vAlign w:val="center"/>
            <w:hideMark/>
          </w:tcPr>
          <w:p w14:paraId="394B69DA" w14:textId="77777777" w:rsidR="00167DC9" w:rsidRPr="00E15E02" w:rsidRDefault="00167DC9" w:rsidP="007115C5">
            <w:pPr>
              <w:spacing w:after="0" w:line="240" w:lineRule="auto"/>
              <w:rPr>
                <w:rFonts w:ascii="Times New Roman" w:eastAsia="Times New Roman" w:hAnsi="Times New Roman" w:cs="Times New Roman"/>
                <w:sz w:val="20"/>
                <w:szCs w:val="20"/>
                <w:lang w:val="uk-UA" w:eastAsia="uk-UA"/>
              </w:rPr>
            </w:pPr>
            <w:r w:rsidRPr="00E15E02">
              <w:rPr>
                <w:rFonts w:ascii="Times New Roman" w:eastAsia="Times New Roman" w:hAnsi="Times New Roman" w:cs="Times New Roman"/>
                <w:sz w:val="20"/>
                <w:szCs w:val="20"/>
                <w:lang w:val="uk-UA" w:eastAsia="uk-UA"/>
              </w:rPr>
              <w:t>04071, м. Київ, вул. Ярославська, буд. 56-А</w:t>
            </w:r>
          </w:p>
        </w:tc>
      </w:tr>
      <w:tr w:rsidR="009D5CD6" w:rsidRPr="00E15E02" w14:paraId="14C629B6" w14:textId="77777777" w:rsidTr="003B4EBB">
        <w:trPr>
          <w:trHeight w:val="765"/>
        </w:trPr>
        <w:tc>
          <w:tcPr>
            <w:tcW w:w="468" w:type="dxa"/>
            <w:tcBorders>
              <w:top w:val="nil"/>
              <w:left w:val="single" w:sz="4" w:space="0" w:color="auto"/>
              <w:bottom w:val="single" w:sz="4" w:space="0" w:color="auto"/>
              <w:right w:val="single" w:sz="4" w:space="0" w:color="auto"/>
            </w:tcBorders>
            <w:shd w:val="clear" w:color="000000" w:fill="FFFFFF"/>
            <w:noWrap/>
            <w:vAlign w:val="center"/>
            <w:hideMark/>
          </w:tcPr>
          <w:p w14:paraId="39EDC584" w14:textId="77777777" w:rsidR="00167DC9" w:rsidRPr="00E15E02" w:rsidRDefault="00167DC9" w:rsidP="007115C5">
            <w:pPr>
              <w:spacing w:after="0" w:line="240" w:lineRule="auto"/>
              <w:jc w:val="center"/>
              <w:rPr>
                <w:rFonts w:ascii="Times New Roman" w:eastAsia="Times New Roman" w:hAnsi="Times New Roman" w:cs="Times New Roman"/>
                <w:sz w:val="20"/>
                <w:szCs w:val="20"/>
                <w:lang w:val="uk-UA" w:eastAsia="uk-UA"/>
              </w:rPr>
            </w:pPr>
            <w:r w:rsidRPr="00E15E02">
              <w:rPr>
                <w:rFonts w:ascii="Times New Roman" w:eastAsia="Times New Roman" w:hAnsi="Times New Roman" w:cs="Times New Roman"/>
                <w:sz w:val="20"/>
                <w:szCs w:val="20"/>
                <w:lang w:val="uk-UA" w:eastAsia="uk-UA"/>
              </w:rPr>
              <w:t>4</w:t>
            </w:r>
          </w:p>
        </w:tc>
        <w:tc>
          <w:tcPr>
            <w:tcW w:w="2646" w:type="dxa"/>
            <w:tcBorders>
              <w:top w:val="nil"/>
              <w:left w:val="nil"/>
              <w:bottom w:val="single" w:sz="4" w:space="0" w:color="auto"/>
              <w:right w:val="single" w:sz="4" w:space="0" w:color="auto"/>
            </w:tcBorders>
            <w:shd w:val="clear" w:color="000000" w:fill="FFFFFF"/>
            <w:vAlign w:val="center"/>
            <w:hideMark/>
          </w:tcPr>
          <w:p w14:paraId="71BF1BB6" w14:textId="77777777" w:rsidR="00167DC9" w:rsidRPr="00E15E02" w:rsidRDefault="00167DC9" w:rsidP="007115C5">
            <w:pPr>
              <w:spacing w:after="0" w:line="240" w:lineRule="auto"/>
              <w:rPr>
                <w:rFonts w:ascii="Times New Roman" w:eastAsia="Times New Roman" w:hAnsi="Times New Roman" w:cs="Times New Roman"/>
                <w:sz w:val="20"/>
                <w:szCs w:val="20"/>
                <w:lang w:val="uk-UA" w:eastAsia="uk-UA"/>
              </w:rPr>
            </w:pPr>
            <w:r w:rsidRPr="00E15E02">
              <w:rPr>
                <w:rFonts w:ascii="Times New Roman" w:eastAsia="Times New Roman" w:hAnsi="Times New Roman" w:cs="Times New Roman"/>
                <w:sz w:val="20"/>
                <w:szCs w:val="20"/>
                <w:lang w:val="uk-UA" w:eastAsia="uk-UA"/>
              </w:rPr>
              <w:t>ТОВ «ВІКТОРІЯ-СОФТ»</w:t>
            </w:r>
            <w:r w:rsidRPr="00E15E02">
              <w:rPr>
                <w:rFonts w:ascii="Times New Roman" w:eastAsia="Times New Roman" w:hAnsi="Times New Roman" w:cs="Times New Roman"/>
                <w:sz w:val="20"/>
                <w:szCs w:val="20"/>
                <w:lang w:val="uk-UA" w:eastAsia="uk-UA"/>
              </w:rPr>
              <w:br/>
              <w:t>Код  ЄДРПОУ: 43244317</w:t>
            </w:r>
          </w:p>
        </w:tc>
        <w:tc>
          <w:tcPr>
            <w:tcW w:w="1843" w:type="dxa"/>
            <w:tcBorders>
              <w:top w:val="nil"/>
              <w:left w:val="nil"/>
              <w:bottom w:val="single" w:sz="4" w:space="0" w:color="auto"/>
              <w:right w:val="single" w:sz="4" w:space="0" w:color="auto"/>
            </w:tcBorders>
            <w:shd w:val="clear" w:color="000000" w:fill="FFFFFF"/>
            <w:vAlign w:val="center"/>
            <w:hideMark/>
          </w:tcPr>
          <w:p w14:paraId="4B970F40" w14:textId="77777777" w:rsidR="00167DC9" w:rsidRPr="00E15E02" w:rsidRDefault="00167DC9" w:rsidP="007115C5">
            <w:pPr>
              <w:spacing w:after="0" w:line="240" w:lineRule="auto"/>
              <w:jc w:val="center"/>
              <w:rPr>
                <w:rFonts w:ascii="Times New Roman" w:eastAsia="Times New Roman" w:hAnsi="Times New Roman" w:cs="Times New Roman"/>
                <w:sz w:val="20"/>
                <w:szCs w:val="20"/>
                <w:lang w:val="uk-UA" w:eastAsia="uk-UA"/>
              </w:rPr>
            </w:pPr>
            <w:r w:rsidRPr="00E15E02">
              <w:rPr>
                <w:rFonts w:ascii="Times New Roman" w:eastAsia="Times New Roman" w:hAnsi="Times New Roman" w:cs="Times New Roman"/>
                <w:sz w:val="20"/>
                <w:szCs w:val="20"/>
                <w:lang w:val="uk-UA" w:eastAsia="uk-UA"/>
              </w:rPr>
              <w:t xml:space="preserve">  № 664</w:t>
            </w:r>
            <w:r w:rsidRPr="00E15E02">
              <w:rPr>
                <w:rFonts w:ascii="Times New Roman" w:eastAsia="Times New Roman" w:hAnsi="Times New Roman" w:cs="Times New Roman"/>
                <w:sz w:val="20"/>
                <w:szCs w:val="20"/>
                <w:lang w:val="uk-UA" w:eastAsia="uk-UA"/>
              </w:rPr>
              <w:br/>
              <w:t>від 20.10.2021</w:t>
            </w:r>
          </w:p>
        </w:tc>
        <w:tc>
          <w:tcPr>
            <w:tcW w:w="1842" w:type="dxa"/>
            <w:tcBorders>
              <w:top w:val="nil"/>
              <w:left w:val="nil"/>
              <w:bottom w:val="single" w:sz="4" w:space="0" w:color="auto"/>
              <w:right w:val="single" w:sz="4" w:space="0" w:color="auto"/>
            </w:tcBorders>
            <w:shd w:val="clear" w:color="000000" w:fill="FFFFFF"/>
            <w:vAlign w:val="center"/>
            <w:hideMark/>
          </w:tcPr>
          <w:p w14:paraId="7D30E715" w14:textId="77777777" w:rsidR="00167DC9" w:rsidRPr="00E15E02" w:rsidRDefault="00167DC9" w:rsidP="007115C5">
            <w:pPr>
              <w:spacing w:after="0" w:line="240" w:lineRule="auto"/>
              <w:jc w:val="center"/>
              <w:rPr>
                <w:rFonts w:ascii="Times New Roman" w:eastAsia="Times New Roman" w:hAnsi="Times New Roman" w:cs="Times New Roman"/>
                <w:sz w:val="20"/>
                <w:szCs w:val="20"/>
                <w:lang w:val="uk-UA" w:eastAsia="uk-UA"/>
              </w:rPr>
            </w:pPr>
            <w:r w:rsidRPr="00E15E02">
              <w:rPr>
                <w:rFonts w:ascii="Times New Roman" w:eastAsia="Times New Roman" w:hAnsi="Times New Roman" w:cs="Times New Roman"/>
                <w:sz w:val="20"/>
                <w:szCs w:val="20"/>
                <w:lang w:val="uk-UA" w:eastAsia="uk-UA"/>
              </w:rPr>
              <w:t>1</w:t>
            </w:r>
          </w:p>
        </w:tc>
        <w:tc>
          <w:tcPr>
            <w:tcW w:w="2835" w:type="dxa"/>
            <w:tcBorders>
              <w:top w:val="nil"/>
              <w:left w:val="nil"/>
              <w:bottom w:val="single" w:sz="4" w:space="0" w:color="auto"/>
              <w:right w:val="single" w:sz="4" w:space="0" w:color="auto"/>
            </w:tcBorders>
            <w:shd w:val="clear" w:color="000000" w:fill="FFFFFF"/>
            <w:vAlign w:val="center"/>
            <w:hideMark/>
          </w:tcPr>
          <w:p w14:paraId="581E12DA" w14:textId="77777777" w:rsidR="00167DC9" w:rsidRPr="00E15E02" w:rsidRDefault="00167DC9" w:rsidP="007115C5">
            <w:pPr>
              <w:spacing w:after="0" w:line="240" w:lineRule="auto"/>
              <w:rPr>
                <w:rFonts w:ascii="Times New Roman" w:eastAsia="Times New Roman" w:hAnsi="Times New Roman" w:cs="Times New Roman"/>
                <w:sz w:val="20"/>
                <w:szCs w:val="20"/>
                <w:lang w:val="uk-UA" w:eastAsia="uk-UA"/>
              </w:rPr>
            </w:pPr>
            <w:r w:rsidRPr="00E15E02">
              <w:rPr>
                <w:rFonts w:ascii="Times New Roman" w:eastAsia="Times New Roman" w:hAnsi="Times New Roman" w:cs="Times New Roman"/>
                <w:sz w:val="20"/>
                <w:szCs w:val="20"/>
                <w:lang w:val="uk-UA" w:eastAsia="uk-UA"/>
              </w:rPr>
              <w:t>03189, м. Київ, вул. Вільямса Академіка, буд. 6-Д, офіс 43</w:t>
            </w:r>
          </w:p>
        </w:tc>
      </w:tr>
      <w:tr w:rsidR="009D5CD6" w:rsidRPr="00E15E02" w14:paraId="43EA071C" w14:textId="77777777" w:rsidTr="003B4EBB">
        <w:trPr>
          <w:trHeight w:val="765"/>
        </w:trPr>
        <w:tc>
          <w:tcPr>
            <w:tcW w:w="468" w:type="dxa"/>
            <w:tcBorders>
              <w:top w:val="nil"/>
              <w:left w:val="single" w:sz="4" w:space="0" w:color="auto"/>
              <w:bottom w:val="single" w:sz="4" w:space="0" w:color="auto"/>
              <w:right w:val="single" w:sz="4" w:space="0" w:color="auto"/>
            </w:tcBorders>
            <w:shd w:val="clear" w:color="000000" w:fill="FFFFFF"/>
            <w:vAlign w:val="center"/>
            <w:hideMark/>
          </w:tcPr>
          <w:p w14:paraId="113AEFE8" w14:textId="77777777" w:rsidR="00167DC9" w:rsidRPr="00E15E02" w:rsidRDefault="00167DC9" w:rsidP="007115C5">
            <w:pPr>
              <w:spacing w:after="0" w:line="240" w:lineRule="auto"/>
              <w:jc w:val="center"/>
              <w:rPr>
                <w:rFonts w:ascii="Times New Roman" w:eastAsia="Times New Roman" w:hAnsi="Times New Roman" w:cs="Times New Roman"/>
                <w:sz w:val="20"/>
                <w:szCs w:val="20"/>
                <w:lang w:val="uk-UA" w:eastAsia="uk-UA"/>
              </w:rPr>
            </w:pPr>
            <w:r w:rsidRPr="00E15E02">
              <w:rPr>
                <w:rFonts w:ascii="Times New Roman" w:eastAsia="Times New Roman" w:hAnsi="Times New Roman" w:cs="Times New Roman"/>
                <w:sz w:val="20"/>
                <w:szCs w:val="20"/>
                <w:lang w:val="uk-UA" w:eastAsia="uk-UA"/>
              </w:rPr>
              <w:t>5</w:t>
            </w:r>
          </w:p>
        </w:tc>
        <w:tc>
          <w:tcPr>
            <w:tcW w:w="2646" w:type="dxa"/>
            <w:tcBorders>
              <w:top w:val="nil"/>
              <w:left w:val="nil"/>
              <w:bottom w:val="single" w:sz="4" w:space="0" w:color="auto"/>
              <w:right w:val="single" w:sz="4" w:space="0" w:color="auto"/>
            </w:tcBorders>
            <w:shd w:val="clear" w:color="000000" w:fill="FFFFFF"/>
            <w:vAlign w:val="center"/>
            <w:hideMark/>
          </w:tcPr>
          <w:p w14:paraId="1D124105" w14:textId="77777777" w:rsidR="00167DC9" w:rsidRPr="00E15E02" w:rsidRDefault="00167DC9" w:rsidP="007115C5">
            <w:pPr>
              <w:spacing w:after="0" w:line="240" w:lineRule="auto"/>
              <w:rPr>
                <w:rFonts w:ascii="Times New Roman" w:eastAsia="Times New Roman" w:hAnsi="Times New Roman" w:cs="Times New Roman"/>
                <w:sz w:val="20"/>
                <w:szCs w:val="20"/>
                <w:lang w:val="uk-UA" w:eastAsia="uk-UA"/>
              </w:rPr>
            </w:pPr>
            <w:r w:rsidRPr="00E15E02">
              <w:rPr>
                <w:rFonts w:ascii="Times New Roman" w:eastAsia="Times New Roman" w:hAnsi="Times New Roman" w:cs="Times New Roman"/>
                <w:sz w:val="20"/>
                <w:szCs w:val="20"/>
                <w:lang w:val="uk-UA" w:eastAsia="uk-UA"/>
              </w:rPr>
              <w:t>ТОВ «ВЛТ ТЕХНОЛОГІЇ»</w:t>
            </w:r>
            <w:r w:rsidRPr="00E15E02">
              <w:rPr>
                <w:rFonts w:ascii="Times New Roman" w:eastAsia="Times New Roman" w:hAnsi="Times New Roman" w:cs="Times New Roman"/>
                <w:sz w:val="20"/>
                <w:szCs w:val="20"/>
                <w:lang w:val="uk-UA" w:eastAsia="uk-UA"/>
              </w:rPr>
              <w:br/>
              <w:t>Код  ЄДРПОУ: 38323323</w:t>
            </w:r>
          </w:p>
        </w:tc>
        <w:tc>
          <w:tcPr>
            <w:tcW w:w="1843" w:type="dxa"/>
            <w:tcBorders>
              <w:top w:val="nil"/>
              <w:left w:val="nil"/>
              <w:bottom w:val="single" w:sz="4" w:space="0" w:color="auto"/>
              <w:right w:val="single" w:sz="4" w:space="0" w:color="auto"/>
            </w:tcBorders>
            <w:shd w:val="clear" w:color="000000" w:fill="FFFFFF"/>
            <w:vAlign w:val="center"/>
            <w:hideMark/>
          </w:tcPr>
          <w:p w14:paraId="605516F6" w14:textId="77777777" w:rsidR="00167DC9" w:rsidRPr="00E15E02" w:rsidRDefault="00167DC9" w:rsidP="007115C5">
            <w:pPr>
              <w:spacing w:after="0" w:line="240" w:lineRule="auto"/>
              <w:jc w:val="center"/>
              <w:rPr>
                <w:rFonts w:ascii="Times New Roman" w:eastAsia="Times New Roman" w:hAnsi="Times New Roman" w:cs="Times New Roman"/>
                <w:sz w:val="20"/>
                <w:szCs w:val="20"/>
                <w:lang w:val="uk-UA" w:eastAsia="uk-UA"/>
              </w:rPr>
            </w:pPr>
            <w:r w:rsidRPr="00E15E02">
              <w:rPr>
                <w:rFonts w:ascii="Times New Roman" w:eastAsia="Times New Roman" w:hAnsi="Times New Roman" w:cs="Times New Roman"/>
                <w:sz w:val="20"/>
                <w:szCs w:val="20"/>
                <w:lang w:val="uk-UA" w:eastAsia="uk-UA"/>
              </w:rPr>
              <w:t xml:space="preserve"> № 584</w:t>
            </w:r>
            <w:r w:rsidRPr="00E15E02">
              <w:rPr>
                <w:rFonts w:ascii="Times New Roman" w:eastAsia="Times New Roman" w:hAnsi="Times New Roman" w:cs="Times New Roman"/>
                <w:sz w:val="20"/>
                <w:szCs w:val="20"/>
                <w:lang w:val="uk-UA" w:eastAsia="uk-UA"/>
              </w:rPr>
              <w:br/>
              <w:t xml:space="preserve">від 17.09.2021 </w:t>
            </w:r>
          </w:p>
        </w:tc>
        <w:tc>
          <w:tcPr>
            <w:tcW w:w="1842" w:type="dxa"/>
            <w:tcBorders>
              <w:top w:val="nil"/>
              <w:left w:val="nil"/>
              <w:bottom w:val="single" w:sz="4" w:space="0" w:color="auto"/>
              <w:right w:val="single" w:sz="4" w:space="0" w:color="auto"/>
            </w:tcBorders>
            <w:shd w:val="clear" w:color="000000" w:fill="FFFFFF"/>
            <w:vAlign w:val="center"/>
            <w:hideMark/>
          </w:tcPr>
          <w:p w14:paraId="3B5EB369" w14:textId="77777777" w:rsidR="00167DC9" w:rsidRPr="00E15E02" w:rsidRDefault="00167DC9" w:rsidP="007115C5">
            <w:pPr>
              <w:spacing w:after="0" w:line="240" w:lineRule="auto"/>
              <w:jc w:val="center"/>
              <w:rPr>
                <w:rFonts w:ascii="Times New Roman" w:eastAsia="Times New Roman" w:hAnsi="Times New Roman" w:cs="Times New Roman"/>
                <w:sz w:val="20"/>
                <w:szCs w:val="20"/>
                <w:lang w:val="uk-UA" w:eastAsia="uk-UA"/>
              </w:rPr>
            </w:pPr>
            <w:r w:rsidRPr="00E15E02">
              <w:rPr>
                <w:rFonts w:ascii="Times New Roman" w:eastAsia="Times New Roman" w:hAnsi="Times New Roman" w:cs="Times New Roman"/>
                <w:sz w:val="20"/>
                <w:szCs w:val="20"/>
                <w:lang w:val="uk-UA" w:eastAsia="uk-UA"/>
              </w:rPr>
              <w:t>1</w:t>
            </w:r>
          </w:p>
        </w:tc>
        <w:tc>
          <w:tcPr>
            <w:tcW w:w="2835" w:type="dxa"/>
            <w:tcBorders>
              <w:top w:val="nil"/>
              <w:left w:val="nil"/>
              <w:bottom w:val="single" w:sz="4" w:space="0" w:color="auto"/>
              <w:right w:val="single" w:sz="4" w:space="0" w:color="auto"/>
            </w:tcBorders>
            <w:shd w:val="clear" w:color="000000" w:fill="FFFFFF"/>
            <w:vAlign w:val="center"/>
            <w:hideMark/>
          </w:tcPr>
          <w:p w14:paraId="3B158708" w14:textId="77777777" w:rsidR="00167DC9" w:rsidRPr="00E15E02" w:rsidRDefault="00167DC9" w:rsidP="007115C5">
            <w:pPr>
              <w:spacing w:after="0" w:line="240" w:lineRule="auto"/>
              <w:rPr>
                <w:rFonts w:ascii="Times New Roman" w:eastAsia="Times New Roman" w:hAnsi="Times New Roman" w:cs="Times New Roman"/>
                <w:sz w:val="20"/>
                <w:szCs w:val="20"/>
                <w:lang w:val="uk-UA" w:eastAsia="uk-UA"/>
              </w:rPr>
            </w:pPr>
            <w:r w:rsidRPr="00E15E02">
              <w:rPr>
                <w:rFonts w:ascii="Times New Roman" w:eastAsia="Times New Roman" w:hAnsi="Times New Roman" w:cs="Times New Roman"/>
                <w:sz w:val="20"/>
                <w:szCs w:val="20"/>
                <w:lang w:val="uk-UA" w:eastAsia="uk-UA"/>
              </w:rPr>
              <w:t>04082, м. Київ, вул. Вишгородська, буд. 28/1, офіс 2</w:t>
            </w:r>
          </w:p>
        </w:tc>
      </w:tr>
      <w:tr w:rsidR="009D5CD6" w:rsidRPr="00E15E02" w14:paraId="4F36E79C" w14:textId="77777777" w:rsidTr="003B4EBB">
        <w:trPr>
          <w:trHeight w:val="765"/>
        </w:trPr>
        <w:tc>
          <w:tcPr>
            <w:tcW w:w="468" w:type="dxa"/>
            <w:tcBorders>
              <w:top w:val="nil"/>
              <w:left w:val="single" w:sz="4" w:space="0" w:color="auto"/>
              <w:bottom w:val="single" w:sz="4" w:space="0" w:color="auto"/>
              <w:right w:val="single" w:sz="4" w:space="0" w:color="auto"/>
            </w:tcBorders>
            <w:shd w:val="clear" w:color="000000" w:fill="FFFFFF"/>
            <w:noWrap/>
            <w:vAlign w:val="center"/>
            <w:hideMark/>
          </w:tcPr>
          <w:p w14:paraId="041FA8C6" w14:textId="77777777" w:rsidR="00167DC9" w:rsidRPr="00E15E02" w:rsidRDefault="00167DC9" w:rsidP="007115C5">
            <w:pPr>
              <w:spacing w:after="0" w:line="240" w:lineRule="auto"/>
              <w:jc w:val="center"/>
              <w:rPr>
                <w:rFonts w:ascii="Times New Roman" w:eastAsia="Times New Roman" w:hAnsi="Times New Roman" w:cs="Times New Roman"/>
                <w:sz w:val="20"/>
                <w:szCs w:val="20"/>
                <w:lang w:val="uk-UA" w:eastAsia="uk-UA"/>
              </w:rPr>
            </w:pPr>
            <w:r w:rsidRPr="00E15E02">
              <w:rPr>
                <w:rFonts w:ascii="Times New Roman" w:eastAsia="Times New Roman" w:hAnsi="Times New Roman" w:cs="Times New Roman"/>
                <w:sz w:val="20"/>
                <w:szCs w:val="20"/>
                <w:lang w:val="uk-UA" w:eastAsia="uk-UA"/>
              </w:rPr>
              <w:t>6</w:t>
            </w:r>
          </w:p>
        </w:tc>
        <w:tc>
          <w:tcPr>
            <w:tcW w:w="2646" w:type="dxa"/>
            <w:tcBorders>
              <w:top w:val="nil"/>
              <w:left w:val="nil"/>
              <w:bottom w:val="single" w:sz="4" w:space="0" w:color="auto"/>
              <w:right w:val="single" w:sz="4" w:space="0" w:color="auto"/>
            </w:tcBorders>
            <w:shd w:val="clear" w:color="000000" w:fill="FFFFFF"/>
            <w:vAlign w:val="center"/>
            <w:hideMark/>
          </w:tcPr>
          <w:p w14:paraId="4D9A611C" w14:textId="77777777" w:rsidR="00167DC9" w:rsidRPr="00E15E02" w:rsidRDefault="00167DC9" w:rsidP="007115C5">
            <w:pPr>
              <w:spacing w:after="0" w:line="240" w:lineRule="auto"/>
              <w:rPr>
                <w:rFonts w:ascii="Times New Roman" w:eastAsia="Times New Roman" w:hAnsi="Times New Roman" w:cs="Times New Roman"/>
                <w:sz w:val="20"/>
                <w:szCs w:val="20"/>
                <w:lang w:val="uk-UA" w:eastAsia="uk-UA"/>
              </w:rPr>
            </w:pPr>
            <w:r w:rsidRPr="00E15E02">
              <w:rPr>
                <w:rFonts w:ascii="Times New Roman" w:eastAsia="Times New Roman" w:hAnsi="Times New Roman" w:cs="Times New Roman"/>
                <w:sz w:val="20"/>
                <w:szCs w:val="20"/>
                <w:lang w:val="uk-UA" w:eastAsia="uk-UA"/>
              </w:rPr>
              <w:t>ТОВ «ГЕЙМ РЕСЕЛЛЕР»</w:t>
            </w:r>
            <w:r w:rsidRPr="00E15E02">
              <w:rPr>
                <w:rFonts w:ascii="Times New Roman" w:eastAsia="Times New Roman" w:hAnsi="Times New Roman" w:cs="Times New Roman"/>
                <w:sz w:val="20"/>
                <w:szCs w:val="20"/>
                <w:lang w:val="uk-UA" w:eastAsia="uk-UA"/>
              </w:rPr>
              <w:br/>
              <w:t>Код  ЄДРПОУ: 44001574</w:t>
            </w:r>
          </w:p>
        </w:tc>
        <w:tc>
          <w:tcPr>
            <w:tcW w:w="1843" w:type="dxa"/>
            <w:tcBorders>
              <w:top w:val="nil"/>
              <w:left w:val="nil"/>
              <w:bottom w:val="single" w:sz="4" w:space="0" w:color="auto"/>
              <w:right w:val="single" w:sz="4" w:space="0" w:color="auto"/>
            </w:tcBorders>
            <w:shd w:val="clear" w:color="000000" w:fill="FFFFFF"/>
            <w:vAlign w:val="center"/>
            <w:hideMark/>
          </w:tcPr>
          <w:p w14:paraId="368C5D51" w14:textId="77777777" w:rsidR="00167DC9" w:rsidRPr="00E15E02" w:rsidRDefault="00167DC9" w:rsidP="007115C5">
            <w:pPr>
              <w:spacing w:after="0" w:line="240" w:lineRule="auto"/>
              <w:jc w:val="center"/>
              <w:rPr>
                <w:rFonts w:ascii="Times New Roman" w:eastAsia="Times New Roman" w:hAnsi="Times New Roman" w:cs="Times New Roman"/>
                <w:sz w:val="20"/>
                <w:szCs w:val="20"/>
                <w:lang w:val="uk-UA" w:eastAsia="uk-UA"/>
              </w:rPr>
            </w:pPr>
            <w:r w:rsidRPr="00E15E02">
              <w:rPr>
                <w:rFonts w:ascii="Times New Roman" w:eastAsia="Times New Roman" w:hAnsi="Times New Roman" w:cs="Times New Roman"/>
                <w:sz w:val="20"/>
                <w:szCs w:val="20"/>
                <w:lang w:val="uk-UA" w:eastAsia="uk-UA"/>
              </w:rPr>
              <w:t xml:space="preserve"> № 169</w:t>
            </w:r>
            <w:r w:rsidRPr="00E15E02">
              <w:rPr>
                <w:rFonts w:ascii="Times New Roman" w:eastAsia="Times New Roman" w:hAnsi="Times New Roman" w:cs="Times New Roman"/>
                <w:sz w:val="20"/>
                <w:szCs w:val="20"/>
                <w:lang w:val="uk-UA" w:eastAsia="uk-UA"/>
              </w:rPr>
              <w:br/>
              <w:t>від 23.04.2021</w:t>
            </w:r>
          </w:p>
        </w:tc>
        <w:tc>
          <w:tcPr>
            <w:tcW w:w="1842" w:type="dxa"/>
            <w:tcBorders>
              <w:top w:val="nil"/>
              <w:left w:val="nil"/>
              <w:bottom w:val="single" w:sz="4" w:space="0" w:color="auto"/>
              <w:right w:val="single" w:sz="4" w:space="0" w:color="auto"/>
            </w:tcBorders>
            <w:shd w:val="clear" w:color="000000" w:fill="FFFFFF"/>
            <w:vAlign w:val="center"/>
            <w:hideMark/>
          </w:tcPr>
          <w:p w14:paraId="41E4C6B7" w14:textId="77777777" w:rsidR="00167DC9" w:rsidRPr="00E15E02" w:rsidRDefault="00167DC9" w:rsidP="007115C5">
            <w:pPr>
              <w:spacing w:after="0" w:line="240" w:lineRule="auto"/>
              <w:jc w:val="center"/>
              <w:rPr>
                <w:rFonts w:ascii="Times New Roman" w:eastAsia="Times New Roman" w:hAnsi="Times New Roman" w:cs="Times New Roman"/>
                <w:sz w:val="20"/>
                <w:szCs w:val="20"/>
                <w:lang w:val="uk-UA" w:eastAsia="uk-UA"/>
              </w:rPr>
            </w:pPr>
            <w:r w:rsidRPr="00E15E02">
              <w:rPr>
                <w:rFonts w:ascii="Times New Roman" w:eastAsia="Times New Roman" w:hAnsi="Times New Roman" w:cs="Times New Roman"/>
                <w:sz w:val="20"/>
                <w:szCs w:val="20"/>
                <w:lang w:val="uk-UA" w:eastAsia="uk-UA"/>
              </w:rPr>
              <w:t>1</w:t>
            </w:r>
          </w:p>
        </w:tc>
        <w:tc>
          <w:tcPr>
            <w:tcW w:w="2835" w:type="dxa"/>
            <w:tcBorders>
              <w:top w:val="nil"/>
              <w:left w:val="nil"/>
              <w:bottom w:val="single" w:sz="4" w:space="0" w:color="auto"/>
              <w:right w:val="single" w:sz="4" w:space="0" w:color="auto"/>
            </w:tcBorders>
            <w:shd w:val="clear" w:color="000000" w:fill="FFFFFF"/>
            <w:vAlign w:val="center"/>
            <w:hideMark/>
          </w:tcPr>
          <w:p w14:paraId="00A82F9A" w14:textId="77777777" w:rsidR="00167DC9" w:rsidRPr="00E15E02" w:rsidRDefault="00167DC9" w:rsidP="007115C5">
            <w:pPr>
              <w:spacing w:after="0" w:line="240" w:lineRule="auto"/>
              <w:rPr>
                <w:rFonts w:ascii="Times New Roman" w:eastAsia="Times New Roman" w:hAnsi="Times New Roman" w:cs="Times New Roman"/>
                <w:sz w:val="20"/>
                <w:szCs w:val="20"/>
                <w:lang w:val="uk-UA" w:eastAsia="uk-UA"/>
              </w:rPr>
            </w:pPr>
            <w:r w:rsidRPr="00E15E02">
              <w:rPr>
                <w:rFonts w:ascii="Times New Roman" w:eastAsia="Times New Roman" w:hAnsi="Times New Roman" w:cs="Times New Roman"/>
                <w:sz w:val="20"/>
                <w:szCs w:val="20"/>
                <w:lang w:val="uk-UA" w:eastAsia="uk-UA"/>
              </w:rPr>
              <w:t>01133, м. Київ, вул. Первомайського Леоніда, буд. 9</w:t>
            </w:r>
          </w:p>
        </w:tc>
      </w:tr>
      <w:tr w:rsidR="009D5CD6" w:rsidRPr="00E15E02" w14:paraId="1826EF83" w14:textId="77777777" w:rsidTr="003B4EBB">
        <w:trPr>
          <w:trHeight w:val="765"/>
        </w:trPr>
        <w:tc>
          <w:tcPr>
            <w:tcW w:w="468" w:type="dxa"/>
            <w:tcBorders>
              <w:top w:val="nil"/>
              <w:left w:val="single" w:sz="4" w:space="0" w:color="auto"/>
              <w:bottom w:val="single" w:sz="4" w:space="0" w:color="auto"/>
              <w:right w:val="single" w:sz="4" w:space="0" w:color="auto"/>
            </w:tcBorders>
            <w:shd w:val="clear" w:color="000000" w:fill="FFFFFF"/>
            <w:vAlign w:val="center"/>
            <w:hideMark/>
          </w:tcPr>
          <w:p w14:paraId="08601C26" w14:textId="77777777" w:rsidR="00167DC9" w:rsidRPr="00E15E02" w:rsidRDefault="00167DC9" w:rsidP="007115C5">
            <w:pPr>
              <w:spacing w:after="0" w:line="240" w:lineRule="auto"/>
              <w:jc w:val="center"/>
              <w:rPr>
                <w:rFonts w:ascii="Times New Roman" w:eastAsia="Times New Roman" w:hAnsi="Times New Roman" w:cs="Times New Roman"/>
                <w:sz w:val="20"/>
                <w:szCs w:val="20"/>
                <w:lang w:val="uk-UA" w:eastAsia="uk-UA"/>
              </w:rPr>
            </w:pPr>
            <w:r w:rsidRPr="00E15E02">
              <w:rPr>
                <w:rFonts w:ascii="Times New Roman" w:eastAsia="Times New Roman" w:hAnsi="Times New Roman" w:cs="Times New Roman"/>
                <w:sz w:val="20"/>
                <w:szCs w:val="20"/>
                <w:lang w:val="uk-UA" w:eastAsia="uk-UA"/>
              </w:rPr>
              <w:t>7</w:t>
            </w:r>
          </w:p>
        </w:tc>
        <w:tc>
          <w:tcPr>
            <w:tcW w:w="2646" w:type="dxa"/>
            <w:tcBorders>
              <w:top w:val="nil"/>
              <w:left w:val="nil"/>
              <w:bottom w:val="single" w:sz="4" w:space="0" w:color="auto"/>
              <w:right w:val="single" w:sz="4" w:space="0" w:color="auto"/>
            </w:tcBorders>
            <w:shd w:val="clear" w:color="000000" w:fill="FFFFFF"/>
            <w:vAlign w:val="center"/>
            <w:hideMark/>
          </w:tcPr>
          <w:p w14:paraId="6A249FE4" w14:textId="77777777" w:rsidR="00167DC9" w:rsidRPr="00E15E02" w:rsidRDefault="00167DC9" w:rsidP="007115C5">
            <w:pPr>
              <w:spacing w:after="0" w:line="240" w:lineRule="auto"/>
              <w:rPr>
                <w:rFonts w:ascii="Times New Roman" w:eastAsia="Times New Roman" w:hAnsi="Times New Roman" w:cs="Times New Roman"/>
                <w:sz w:val="20"/>
                <w:szCs w:val="20"/>
                <w:lang w:val="uk-UA" w:eastAsia="uk-UA"/>
              </w:rPr>
            </w:pPr>
            <w:r w:rsidRPr="00E15E02">
              <w:rPr>
                <w:rFonts w:ascii="Times New Roman" w:eastAsia="Times New Roman" w:hAnsi="Times New Roman" w:cs="Times New Roman"/>
                <w:sz w:val="20"/>
                <w:szCs w:val="20"/>
                <w:lang w:val="uk-UA" w:eastAsia="uk-UA"/>
              </w:rPr>
              <w:t>ТОВ «ГЕЙМДЕВЛАБ»</w:t>
            </w:r>
            <w:r w:rsidRPr="00E15E02">
              <w:rPr>
                <w:rFonts w:ascii="Times New Roman" w:eastAsia="Times New Roman" w:hAnsi="Times New Roman" w:cs="Times New Roman"/>
                <w:sz w:val="20"/>
                <w:szCs w:val="20"/>
                <w:lang w:val="uk-UA" w:eastAsia="uk-UA"/>
              </w:rPr>
              <w:br/>
              <w:t>Код  ЄДРПОУ: 44373230</w:t>
            </w:r>
          </w:p>
        </w:tc>
        <w:tc>
          <w:tcPr>
            <w:tcW w:w="1843" w:type="dxa"/>
            <w:tcBorders>
              <w:top w:val="nil"/>
              <w:left w:val="nil"/>
              <w:bottom w:val="single" w:sz="4" w:space="0" w:color="auto"/>
              <w:right w:val="single" w:sz="4" w:space="0" w:color="auto"/>
            </w:tcBorders>
            <w:shd w:val="clear" w:color="000000" w:fill="FFFFFF"/>
            <w:vAlign w:val="center"/>
            <w:hideMark/>
          </w:tcPr>
          <w:p w14:paraId="1A16CF9D" w14:textId="77777777" w:rsidR="00167DC9" w:rsidRPr="00E15E02" w:rsidRDefault="00167DC9" w:rsidP="007115C5">
            <w:pPr>
              <w:spacing w:after="0" w:line="240" w:lineRule="auto"/>
              <w:jc w:val="center"/>
              <w:rPr>
                <w:rFonts w:ascii="Times New Roman" w:eastAsia="Times New Roman" w:hAnsi="Times New Roman" w:cs="Times New Roman"/>
                <w:sz w:val="20"/>
                <w:szCs w:val="20"/>
                <w:lang w:val="uk-UA" w:eastAsia="uk-UA"/>
              </w:rPr>
            </w:pPr>
            <w:r w:rsidRPr="00E15E02">
              <w:rPr>
                <w:rFonts w:ascii="Times New Roman" w:eastAsia="Times New Roman" w:hAnsi="Times New Roman" w:cs="Times New Roman"/>
                <w:sz w:val="20"/>
                <w:szCs w:val="20"/>
                <w:lang w:val="uk-UA" w:eastAsia="uk-UA"/>
              </w:rPr>
              <w:t xml:space="preserve"> № 426</w:t>
            </w:r>
            <w:r w:rsidRPr="00E15E02">
              <w:rPr>
                <w:rFonts w:ascii="Times New Roman" w:eastAsia="Times New Roman" w:hAnsi="Times New Roman" w:cs="Times New Roman"/>
                <w:sz w:val="20"/>
                <w:szCs w:val="20"/>
                <w:lang w:val="uk-UA" w:eastAsia="uk-UA"/>
              </w:rPr>
              <w:br/>
              <w:t xml:space="preserve">від 08.07.2021 </w:t>
            </w:r>
          </w:p>
        </w:tc>
        <w:tc>
          <w:tcPr>
            <w:tcW w:w="1842" w:type="dxa"/>
            <w:tcBorders>
              <w:top w:val="nil"/>
              <w:left w:val="nil"/>
              <w:bottom w:val="single" w:sz="4" w:space="0" w:color="auto"/>
              <w:right w:val="single" w:sz="4" w:space="0" w:color="auto"/>
            </w:tcBorders>
            <w:shd w:val="clear" w:color="000000" w:fill="FFFFFF"/>
            <w:vAlign w:val="center"/>
            <w:hideMark/>
          </w:tcPr>
          <w:p w14:paraId="78276F15" w14:textId="77777777" w:rsidR="00167DC9" w:rsidRPr="00E15E02" w:rsidRDefault="00167DC9" w:rsidP="007115C5">
            <w:pPr>
              <w:spacing w:after="0" w:line="240" w:lineRule="auto"/>
              <w:jc w:val="center"/>
              <w:rPr>
                <w:rFonts w:ascii="Times New Roman" w:eastAsia="Times New Roman" w:hAnsi="Times New Roman" w:cs="Times New Roman"/>
                <w:sz w:val="20"/>
                <w:szCs w:val="20"/>
                <w:lang w:val="uk-UA" w:eastAsia="uk-UA"/>
              </w:rPr>
            </w:pPr>
            <w:r w:rsidRPr="00E15E02">
              <w:rPr>
                <w:rFonts w:ascii="Times New Roman" w:eastAsia="Times New Roman" w:hAnsi="Times New Roman" w:cs="Times New Roman"/>
                <w:sz w:val="20"/>
                <w:szCs w:val="20"/>
                <w:lang w:val="uk-UA" w:eastAsia="uk-UA"/>
              </w:rPr>
              <w:t>1</w:t>
            </w:r>
          </w:p>
        </w:tc>
        <w:tc>
          <w:tcPr>
            <w:tcW w:w="2835" w:type="dxa"/>
            <w:tcBorders>
              <w:top w:val="nil"/>
              <w:left w:val="nil"/>
              <w:bottom w:val="single" w:sz="4" w:space="0" w:color="auto"/>
              <w:right w:val="single" w:sz="4" w:space="0" w:color="auto"/>
            </w:tcBorders>
            <w:shd w:val="clear" w:color="000000" w:fill="FFFFFF"/>
            <w:vAlign w:val="center"/>
            <w:hideMark/>
          </w:tcPr>
          <w:p w14:paraId="1BDD698C" w14:textId="77777777" w:rsidR="00167DC9" w:rsidRPr="00E15E02" w:rsidRDefault="00167DC9" w:rsidP="007115C5">
            <w:pPr>
              <w:spacing w:after="0" w:line="240" w:lineRule="auto"/>
              <w:rPr>
                <w:rFonts w:ascii="Times New Roman" w:eastAsia="Times New Roman" w:hAnsi="Times New Roman" w:cs="Times New Roman"/>
                <w:sz w:val="20"/>
                <w:szCs w:val="20"/>
                <w:lang w:val="uk-UA" w:eastAsia="uk-UA"/>
              </w:rPr>
            </w:pPr>
            <w:r w:rsidRPr="00E15E02">
              <w:rPr>
                <w:rFonts w:ascii="Times New Roman" w:eastAsia="Times New Roman" w:hAnsi="Times New Roman" w:cs="Times New Roman"/>
                <w:sz w:val="20"/>
                <w:szCs w:val="20"/>
                <w:lang w:val="uk-UA" w:eastAsia="uk-UA"/>
              </w:rPr>
              <w:t>04070, м. Київ, вул. Маккейна Джона, 39, оф. 14</w:t>
            </w:r>
          </w:p>
        </w:tc>
      </w:tr>
      <w:tr w:rsidR="009D5CD6" w:rsidRPr="00E15E02" w14:paraId="2D7BC5B9" w14:textId="77777777" w:rsidTr="003B4EBB">
        <w:trPr>
          <w:trHeight w:val="735"/>
        </w:trPr>
        <w:tc>
          <w:tcPr>
            <w:tcW w:w="468" w:type="dxa"/>
            <w:tcBorders>
              <w:top w:val="nil"/>
              <w:left w:val="single" w:sz="4" w:space="0" w:color="auto"/>
              <w:bottom w:val="single" w:sz="4" w:space="0" w:color="auto"/>
              <w:right w:val="single" w:sz="4" w:space="0" w:color="auto"/>
            </w:tcBorders>
            <w:shd w:val="clear" w:color="000000" w:fill="FFFFFF"/>
            <w:noWrap/>
            <w:vAlign w:val="center"/>
            <w:hideMark/>
          </w:tcPr>
          <w:p w14:paraId="28BF2B4A" w14:textId="77777777" w:rsidR="00167DC9" w:rsidRPr="00E15E02" w:rsidRDefault="00167DC9" w:rsidP="007115C5">
            <w:pPr>
              <w:spacing w:after="0" w:line="240" w:lineRule="auto"/>
              <w:jc w:val="center"/>
              <w:rPr>
                <w:rFonts w:ascii="Times New Roman" w:eastAsia="Times New Roman" w:hAnsi="Times New Roman" w:cs="Times New Roman"/>
                <w:sz w:val="20"/>
                <w:szCs w:val="20"/>
                <w:lang w:val="uk-UA" w:eastAsia="uk-UA"/>
              </w:rPr>
            </w:pPr>
            <w:r w:rsidRPr="00E15E02">
              <w:rPr>
                <w:rFonts w:ascii="Times New Roman" w:eastAsia="Times New Roman" w:hAnsi="Times New Roman" w:cs="Times New Roman"/>
                <w:sz w:val="20"/>
                <w:szCs w:val="20"/>
                <w:lang w:val="uk-UA" w:eastAsia="uk-UA"/>
              </w:rPr>
              <w:t>8</w:t>
            </w:r>
          </w:p>
        </w:tc>
        <w:tc>
          <w:tcPr>
            <w:tcW w:w="2646" w:type="dxa"/>
            <w:tcBorders>
              <w:top w:val="nil"/>
              <w:left w:val="nil"/>
              <w:bottom w:val="single" w:sz="4" w:space="0" w:color="auto"/>
              <w:right w:val="single" w:sz="4" w:space="0" w:color="auto"/>
            </w:tcBorders>
            <w:shd w:val="clear" w:color="000000" w:fill="FFFFFF"/>
            <w:vAlign w:val="center"/>
            <w:hideMark/>
          </w:tcPr>
          <w:p w14:paraId="48EC8049" w14:textId="77777777" w:rsidR="00167DC9" w:rsidRPr="00E15E02" w:rsidRDefault="00167DC9" w:rsidP="007115C5">
            <w:pPr>
              <w:spacing w:after="0" w:line="240" w:lineRule="auto"/>
              <w:rPr>
                <w:rFonts w:ascii="Times New Roman" w:eastAsia="Times New Roman" w:hAnsi="Times New Roman" w:cs="Times New Roman"/>
                <w:sz w:val="20"/>
                <w:szCs w:val="20"/>
                <w:lang w:val="uk-UA" w:eastAsia="uk-UA"/>
              </w:rPr>
            </w:pPr>
            <w:r w:rsidRPr="00E15E02">
              <w:rPr>
                <w:rFonts w:ascii="Times New Roman" w:eastAsia="Times New Roman" w:hAnsi="Times New Roman" w:cs="Times New Roman"/>
                <w:sz w:val="20"/>
                <w:szCs w:val="20"/>
                <w:lang w:val="uk-UA" w:eastAsia="uk-UA"/>
              </w:rPr>
              <w:t>ТОВ «ДЕВПОРТ»</w:t>
            </w:r>
            <w:r w:rsidRPr="00E15E02">
              <w:rPr>
                <w:rFonts w:ascii="Times New Roman" w:eastAsia="Times New Roman" w:hAnsi="Times New Roman" w:cs="Times New Roman"/>
                <w:sz w:val="20"/>
                <w:szCs w:val="20"/>
                <w:lang w:val="uk-UA" w:eastAsia="uk-UA"/>
              </w:rPr>
              <w:br/>
              <w:t>Код  ЄДРПОУ: 41434913</w:t>
            </w:r>
          </w:p>
        </w:tc>
        <w:tc>
          <w:tcPr>
            <w:tcW w:w="1843" w:type="dxa"/>
            <w:tcBorders>
              <w:top w:val="nil"/>
              <w:left w:val="nil"/>
              <w:bottom w:val="single" w:sz="4" w:space="0" w:color="auto"/>
              <w:right w:val="single" w:sz="4" w:space="0" w:color="auto"/>
            </w:tcBorders>
            <w:shd w:val="clear" w:color="000000" w:fill="FFFFFF"/>
            <w:vAlign w:val="center"/>
            <w:hideMark/>
          </w:tcPr>
          <w:p w14:paraId="34025885" w14:textId="77777777" w:rsidR="00167DC9" w:rsidRPr="00E15E02" w:rsidRDefault="00167DC9" w:rsidP="007115C5">
            <w:pPr>
              <w:spacing w:after="0" w:line="240" w:lineRule="auto"/>
              <w:jc w:val="center"/>
              <w:rPr>
                <w:rFonts w:ascii="Times New Roman" w:eastAsia="Times New Roman" w:hAnsi="Times New Roman" w:cs="Times New Roman"/>
                <w:sz w:val="20"/>
                <w:szCs w:val="20"/>
                <w:lang w:val="uk-UA" w:eastAsia="uk-UA"/>
              </w:rPr>
            </w:pPr>
            <w:r w:rsidRPr="00E15E02">
              <w:rPr>
                <w:rFonts w:ascii="Times New Roman" w:eastAsia="Times New Roman" w:hAnsi="Times New Roman" w:cs="Times New Roman"/>
                <w:sz w:val="20"/>
                <w:szCs w:val="20"/>
                <w:lang w:val="uk-UA" w:eastAsia="uk-UA"/>
              </w:rPr>
              <w:t xml:space="preserve"> № 760</w:t>
            </w:r>
            <w:r w:rsidRPr="00E15E02">
              <w:rPr>
                <w:rFonts w:ascii="Times New Roman" w:eastAsia="Times New Roman" w:hAnsi="Times New Roman" w:cs="Times New Roman"/>
                <w:sz w:val="20"/>
                <w:szCs w:val="20"/>
                <w:lang w:val="uk-UA" w:eastAsia="uk-UA"/>
              </w:rPr>
              <w:br/>
              <w:t xml:space="preserve">від 24.11.2021 </w:t>
            </w:r>
          </w:p>
        </w:tc>
        <w:tc>
          <w:tcPr>
            <w:tcW w:w="1842" w:type="dxa"/>
            <w:tcBorders>
              <w:top w:val="nil"/>
              <w:left w:val="nil"/>
              <w:bottom w:val="single" w:sz="4" w:space="0" w:color="auto"/>
              <w:right w:val="single" w:sz="4" w:space="0" w:color="auto"/>
            </w:tcBorders>
            <w:shd w:val="clear" w:color="000000" w:fill="FFFFFF"/>
            <w:vAlign w:val="center"/>
            <w:hideMark/>
          </w:tcPr>
          <w:p w14:paraId="590AC4A6" w14:textId="77777777" w:rsidR="00167DC9" w:rsidRPr="00E15E02" w:rsidRDefault="00167DC9" w:rsidP="007115C5">
            <w:pPr>
              <w:spacing w:after="0" w:line="240" w:lineRule="auto"/>
              <w:jc w:val="center"/>
              <w:rPr>
                <w:rFonts w:ascii="Times New Roman" w:eastAsia="Times New Roman" w:hAnsi="Times New Roman" w:cs="Times New Roman"/>
                <w:sz w:val="20"/>
                <w:szCs w:val="20"/>
                <w:lang w:val="uk-UA" w:eastAsia="uk-UA"/>
              </w:rPr>
            </w:pPr>
            <w:r w:rsidRPr="00E15E02">
              <w:rPr>
                <w:rFonts w:ascii="Times New Roman" w:eastAsia="Times New Roman" w:hAnsi="Times New Roman" w:cs="Times New Roman"/>
                <w:sz w:val="20"/>
                <w:szCs w:val="20"/>
                <w:lang w:val="uk-UA" w:eastAsia="uk-UA"/>
              </w:rPr>
              <w:t>1</w:t>
            </w:r>
          </w:p>
        </w:tc>
        <w:tc>
          <w:tcPr>
            <w:tcW w:w="2835" w:type="dxa"/>
            <w:tcBorders>
              <w:top w:val="nil"/>
              <w:left w:val="nil"/>
              <w:bottom w:val="single" w:sz="4" w:space="0" w:color="auto"/>
              <w:right w:val="single" w:sz="4" w:space="0" w:color="auto"/>
            </w:tcBorders>
            <w:shd w:val="clear" w:color="000000" w:fill="FFFFFF"/>
            <w:vAlign w:val="center"/>
            <w:hideMark/>
          </w:tcPr>
          <w:p w14:paraId="0D270872" w14:textId="77777777" w:rsidR="00167DC9" w:rsidRPr="00E15E02" w:rsidRDefault="00167DC9" w:rsidP="007115C5">
            <w:pPr>
              <w:spacing w:after="0" w:line="240" w:lineRule="auto"/>
              <w:rPr>
                <w:rFonts w:ascii="Times New Roman" w:eastAsia="Times New Roman" w:hAnsi="Times New Roman" w:cs="Times New Roman"/>
                <w:sz w:val="20"/>
                <w:szCs w:val="20"/>
                <w:lang w:val="uk-UA" w:eastAsia="uk-UA"/>
              </w:rPr>
            </w:pPr>
            <w:r w:rsidRPr="00E15E02">
              <w:rPr>
                <w:rFonts w:ascii="Times New Roman" w:eastAsia="Times New Roman" w:hAnsi="Times New Roman" w:cs="Times New Roman"/>
                <w:sz w:val="20"/>
                <w:szCs w:val="20"/>
                <w:lang w:val="uk-UA" w:eastAsia="uk-UA"/>
              </w:rPr>
              <w:t>04116, м. Київ, вул. Старокиївська, буд. 10-Г, офіс 401</w:t>
            </w:r>
          </w:p>
        </w:tc>
      </w:tr>
      <w:tr w:rsidR="009D5CD6" w:rsidRPr="00E15E02" w14:paraId="02A5A325" w14:textId="77777777" w:rsidTr="003B4EBB">
        <w:trPr>
          <w:trHeight w:val="765"/>
        </w:trPr>
        <w:tc>
          <w:tcPr>
            <w:tcW w:w="468" w:type="dxa"/>
            <w:tcBorders>
              <w:top w:val="nil"/>
              <w:left w:val="single" w:sz="4" w:space="0" w:color="auto"/>
              <w:bottom w:val="single" w:sz="4" w:space="0" w:color="auto"/>
              <w:right w:val="single" w:sz="4" w:space="0" w:color="auto"/>
            </w:tcBorders>
            <w:shd w:val="clear" w:color="000000" w:fill="FFFFFF"/>
            <w:vAlign w:val="center"/>
            <w:hideMark/>
          </w:tcPr>
          <w:p w14:paraId="005D088D" w14:textId="77777777" w:rsidR="00167DC9" w:rsidRPr="00E15E02" w:rsidRDefault="00167DC9" w:rsidP="007115C5">
            <w:pPr>
              <w:spacing w:after="0" w:line="240" w:lineRule="auto"/>
              <w:jc w:val="center"/>
              <w:rPr>
                <w:rFonts w:ascii="Times New Roman" w:eastAsia="Times New Roman" w:hAnsi="Times New Roman" w:cs="Times New Roman"/>
                <w:sz w:val="20"/>
                <w:szCs w:val="20"/>
                <w:lang w:val="uk-UA" w:eastAsia="uk-UA"/>
              </w:rPr>
            </w:pPr>
            <w:r w:rsidRPr="00E15E02">
              <w:rPr>
                <w:rFonts w:ascii="Times New Roman" w:eastAsia="Times New Roman" w:hAnsi="Times New Roman" w:cs="Times New Roman"/>
                <w:sz w:val="20"/>
                <w:szCs w:val="20"/>
                <w:lang w:val="uk-UA" w:eastAsia="uk-UA"/>
              </w:rPr>
              <w:t>9</w:t>
            </w:r>
          </w:p>
        </w:tc>
        <w:tc>
          <w:tcPr>
            <w:tcW w:w="2646" w:type="dxa"/>
            <w:tcBorders>
              <w:top w:val="nil"/>
              <w:left w:val="nil"/>
              <w:bottom w:val="single" w:sz="4" w:space="0" w:color="auto"/>
              <w:right w:val="single" w:sz="4" w:space="0" w:color="auto"/>
            </w:tcBorders>
            <w:shd w:val="clear" w:color="000000" w:fill="FFFFFF"/>
            <w:vAlign w:val="center"/>
            <w:hideMark/>
          </w:tcPr>
          <w:p w14:paraId="0C1DC17F" w14:textId="77777777" w:rsidR="00167DC9" w:rsidRPr="00E15E02" w:rsidRDefault="00167DC9" w:rsidP="007115C5">
            <w:pPr>
              <w:spacing w:after="0" w:line="240" w:lineRule="auto"/>
              <w:rPr>
                <w:rFonts w:ascii="Times New Roman" w:eastAsia="Times New Roman" w:hAnsi="Times New Roman" w:cs="Times New Roman"/>
                <w:sz w:val="20"/>
                <w:szCs w:val="20"/>
                <w:lang w:val="uk-UA" w:eastAsia="uk-UA"/>
              </w:rPr>
            </w:pPr>
            <w:r w:rsidRPr="00E15E02">
              <w:rPr>
                <w:rFonts w:ascii="Times New Roman" w:eastAsia="Times New Roman" w:hAnsi="Times New Roman" w:cs="Times New Roman"/>
                <w:sz w:val="20"/>
                <w:szCs w:val="20"/>
                <w:lang w:val="uk-UA" w:eastAsia="uk-UA"/>
              </w:rPr>
              <w:t>ТОВ «КОМП`ЮТЕРНИЙ СЕРВІС»</w:t>
            </w:r>
            <w:r w:rsidRPr="00E15E02">
              <w:rPr>
                <w:rFonts w:ascii="Times New Roman" w:eastAsia="Times New Roman" w:hAnsi="Times New Roman" w:cs="Times New Roman"/>
                <w:sz w:val="20"/>
                <w:szCs w:val="20"/>
                <w:lang w:val="uk-UA" w:eastAsia="uk-UA"/>
              </w:rPr>
              <w:br/>
              <w:t>Код  ЄДРПОУ: 39809403</w:t>
            </w:r>
          </w:p>
        </w:tc>
        <w:tc>
          <w:tcPr>
            <w:tcW w:w="1843" w:type="dxa"/>
            <w:tcBorders>
              <w:top w:val="nil"/>
              <w:left w:val="nil"/>
              <w:bottom w:val="single" w:sz="4" w:space="0" w:color="auto"/>
              <w:right w:val="single" w:sz="4" w:space="0" w:color="auto"/>
            </w:tcBorders>
            <w:shd w:val="clear" w:color="FFFF00" w:fill="FFFFFF"/>
            <w:vAlign w:val="center"/>
            <w:hideMark/>
          </w:tcPr>
          <w:p w14:paraId="6C94E86C" w14:textId="77777777" w:rsidR="00167DC9" w:rsidRPr="00E15E02" w:rsidRDefault="00167DC9" w:rsidP="007115C5">
            <w:pPr>
              <w:spacing w:after="0" w:line="240" w:lineRule="auto"/>
              <w:jc w:val="center"/>
              <w:rPr>
                <w:rFonts w:ascii="Times New Roman" w:eastAsia="Times New Roman" w:hAnsi="Times New Roman" w:cs="Times New Roman"/>
                <w:sz w:val="20"/>
                <w:szCs w:val="20"/>
                <w:lang w:val="uk-UA" w:eastAsia="uk-UA"/>
              </w:rPr>
            </w:pPr>
            <w:r w:rsidRPr="00E15E02">
              <w:rPr>
                <w:rFonts w:ascii="Times New Roman" w:eastAsia="Times New Roman" w:hAnsi="Times New Roman" w:cs="Times New Roman"/>
                <w:sz w:val="20"/>
                <w:szCs w:val="20"/>
                <w:lang w:val="uk-UA" w:eastAsia="uk-UA"/>
              </w:rPr>
              <w:t xml:space="preserve">  № 427</w:t>
            </w:r>
            <w:r w:rsidRPr="00E15E02">
              <w:rPr>
                <w:rFonts w:ascii="Times New Roman" w:eastAsia="Times New Roman" w:hAnsi="Times New Roman" w:cs="Times New Roman"/>
                <w:sz w:val="20"/>
                <w:szCs w:val="20"/>
                <w:lang w:val="uk-UA" w:eastAsia="uk-UA"/>
              </w:rPr>
              <w:br/>
              <w:t>від 09.07.2021</w:t>
            </w:r>
          </w:p>
        </w:tc>
        <w:tc>
          <w:tcPr>
            <w:tcW w:w="1842" w:type="dxa"/>
            <w:tcBorders>
              <w:top w:val="nil"/>
              <w:left w:val="nil"/>
              <w:bottom w:val="single" w:sz="4" w:space="0" w:color="auto"/>
              <w:right w:val="single" w:sz="4" w:space="0" w:color="auto"/>
            </w:tcBorders>
            <w:shd w:val="clear" w:color="000000" w:fill="FFFFFF"/>
            <w:vAlign w:val="center"/>
            <w:hideMark/>
          </w:tcPr>
          <w:p w14:paraId="27A563CC" w14:textId="77777777" w:rsidR="00167DC9" w:rsidRPr="00E15E02" w:rsidRDefault="00167DC9" w:rsidP="007115C5">
            <w:pPr>
              <w:spacing w:after="0" w:line="240" w:lineRule="auto"/>
              <w:jc w:val="center"/>
              <w:rPr>
                <w:rFonts w:ascii="Times New Roman" w:eastAsia="Times New Roman" w:hAnsi="Times New Roman" w:cs="Times New Roman"/>
                <w:sz w:val="20"/>
                <w:szCs w:val="20"/>
                <w:lang w:val="uk-UA" w:eastAsia="uk-UA"/>
              </w:rPr>
            </w:pPr>
            <w:r w:rsidRPr="00E15E02">
              <w:rPr>
                <w:rFonts w:ascii="Times New Roman" w:eastAsia="Times New Roman" w:hAnsi="Times New Roman" w:cs="Times New Roman"/>
                <w:sz w:val="20"/>
                <w:szCs w:val="20"/>
                <w:lang w:val="uk-UA" w:eastAsia="uk-UA"/>
              </w:rPr>
              <w:t>1</w:t>
            </w:r>
          </w:p>
        </w:tc>
        <w:tc>
          <w:tcPr>
            <w:tcW w:w="2835" w:type="dxa"/>
            <w:tcBorders>
              <w:top w:val="nil"/>
              <w:left w:val="nil"/>
              <w:bottom w:val="single" w:sz="4" w:space="0" w:color="auto"/>
              <w:right w:val="single" w:sz="4" w:space="0" w:color="auto"/>
            </w:tcBorders>
            <w:shd w:val="clear" w:color="000000" w:fill="FFFFFF"/>
            <w:vAlign w:val="center"/>
            <w:hideMark/>
          </w:tcPr>
          <w:p w14:paraId="0EF25B4F" w14:textId="77777777" w:rsidR="00167DC9" w:rsidRPr="00E15E02" w:rsidRDefault="00167DC9" w:rsidP="007115C5">
            <w:pPr>
              <w:spacing w:after="0" w:line="240" w:lineRule="auto"/>
              <w:rPr>
                <w:rFonts w:ascii="Times New Roman" w:eastAsia="Times New Roman" w:hAnsi="Times New Roman" w:cs="Times New Roman"/>
                <w:sz w:val="20"/>
                <w:szCs w:val="20"/>
                <w:lang w:val="uk-UA" w:eastAsia="uk-UA"/>
              </w:rPr>
            </w:pPr>
            <w:r w:rsidRPr="00E15E02">
              <w:rPr>
                <w:rFonts w:ascii="Times New Roman" w:eastAsia="Times New Roman" w:hAnsi="Times New Roman" w:cs="Times New Roman"/>
                <w:sz w:val="20"/>
                <w:szCs w:val="20"/>
                <w:lang w:val="uk-UA" w:eastAsia="uk-UA"/>
              </w:rPr>
              <w:t>04111, м. Київ, вул. Щербакова, 52, приміщення 429</w:t>
            </w:r>
          </w:p>
        </w:tc>
      </w:tr>
      <w:tr w:rsidR="009D5CD6" w:rsidRPr="00E15E02" w14:paraId="5120906E" w14:textId="77777777" w:rsidTr="004B4BFB">
        <w:trPr>
          <w:trHeight w:val="510"/>
        </w:trPr>
        <w:tc>
          <w:tcPr>
            <w:tcW w:w="468" w:type="dxa"/>
            <w:tcBorders>
              <w:top w:val="nil"/>
              <w:left w:val="single" w:sz="4" w:space="0" w:color="auto"/>
              <w:bottom w:val="single" w:sz="4" w:space="0" w:color="auto"/>
              <w:right w:val="single" w:sz="4" w:space="0" w:color="auto"/>
            </w:tcBorders>
            <w:shd w:val="clear" w:color="000000" w:fill="FFFFFF"/>
            <w:noWrap/>
            <w:vAlign w:val="center"/>
            <w:hideMark/>
          </w:tcPr>
          <w:p w14:paraId="277073D2" w14:textId="77777777" w:rsidR="00167DC9" w:rsidRPr="00E15E02" w:rsidRDefault="00167DC9" w:rsidP="007115C5">
            <w:pPr>
              <w:spacing w:after="0" w:line="240" w:lineRule="auto"/>
              <w:jc w:val="center"/>
              <w:rPr>
                <w:rFonts w:ascii="Times New Roman" w:eastAsia="Times New Roman" w:hAnsi="Times New Roman" w:cs="Times New Roman"/>
                <w:sz w:val="20"/>
                <w:szCs w:val="20"/>
                <w:lang w:val="uk-UA" w:eastAsia="uk-UA"/>
              </w:rPr>
            </w:pPr>
            <w:r w:rsidRPr="00E15E02">
              <w:rPr>
                <w:rFonts w:ascii="Times New Roman" w:eastAsia="Times New Roman" w:hAnsi="Times New Roman" w:cs="Times New Roman"/>
                <w:sz w:val="20"/>
                <w:szCs w:val="20"/>
                <w:lang w:val="uk-UA" w:eastAsia="uk-UA"/>
              </w:rPr>
              <w:t>10</w:t>
            </w:r>
          </w:p>
        </w:tc>
        <w:tc>
          <w:tcPr>
            <w:tcW w:w="2646" w:type="dxa"/>
            <w:tcBorders>
              <w:top w:val="nil"/>
              <w:left w:val="nil"/>
              <w:bottom w:val="single" w:sz="4" w:space="0" w:color="auto"/>
              <w:right w:val="single" w:sz="4" w:space="0" w:color="auto"/>
            </w:tcBorders>
            <w:shd w:val="clear" w:color="000000" w:fill="FFFFFF"/>
            <w:vAlign w:val="center"/>
            <w:hideMark/>
          </w:tcPr>
          <w:p w14:paraId="20180DAB" w14:textId="77777777" w:rsidR="00167DC9" w:rsidRPr="00E15E02" w:rsidRDefault="00167DC9" w:rsidP="007115C5">
            <w:pPr>
              <w:spacing w:after="0" w:line="240" w:lineRule="auto"/>
              <w:rPr>
                <w:rFonts w:ascii="Times New Roman" w:eastAsia="Times New Roman" w:hAnsi="Times New Roman" w:cs="Times New Roman"/>
                <w:sz w:val="20"/>
                <w:szCs w:val="20"/>
                <w:lang w:val="uk-UA" w:eastAsia="uk-UA"/>
              </w:rPr>
            </w:pPr>
            <w:r w:rsidRPr="00E15E02">
              <w:rPr>
                <w:rFonts w:ascii="Times New Roman" w:eastAsia="Times New Roman" w:hAnsi="Times New Roman" w:cs="Times New Roman"/>
                <w:sz w:val="20"/>
                <w:szCs w:val="20"/>
                <w:lang w:val="uk-UA" w:eastAsia="uk-UA"/>
              </w:rPr>
              <w:t>ТОВ «СЕО КОР»</w:t>
            </w:r>
            <w:r w:rsidRPr="00E15E02">
              <w:rPr>
                <w:rFonts w:ascii="Times New Roman" w:eastAsia="Times New Roman" w:hAnsi="Times New Roman" w:cs="Times New Roman"/>
                <w:sz w:val="20"/>
                <w:szCs w:val="20"/>
                <w:lang w:val="uk-UA" w:eastAsia="uk-UA"/>
              </w:rPr>
              <w:br/>
              <w:t>Код  ЄДРПОУ: 41914168</w:t>
            </w:r>
          </w:p>
        </w:tc>
        <w:tc>
          <w:tcPr>
            <w:tcW w:w="1843" w:type="dxa"/>
            <w:tcBorders>
              <w:top w:val="nil"/>
              <w:left w:val="nil"/>
              <w:bottom w:val="single" w:sz="4" w:space="0" w:color="auto"/>
              <w:right w:val="single" w:sz="4" w:space="0" w:color="auto"/>
            </w:tcBorders>
            <w:shd w:val="clear" w:color="FFFF00" w:fill="FFFFFF"/>
            <w:vAlign w:val="center"/>
            <w:hideMark/>
          </w:tcPr>
          <w:p w14:paraId="55D12373" w14:textId="77777777" w:rsidR="00167DC9" w:rsidRPr="00E15E02" w:rsidRDefault="00167DC9" w:rsidP="007115C5">
            <w:pPr>
              <w:spacing w:after="0" w:line="240" w:lineRule="auto"/>
              <w:jc w:val="center"/>
              <w:rPr>
                <w:rFonts w:ascii="Times New Roman" w:eastAsia="Times New Roman" w:hAnsi="Times New Roman" w:cs="Times New Roman"/>
                <w:sz w:val="20"/>
                <w:szCs w:val="20"/>
                <w:lang w:val="uk-UA" w:eastAsia="uk-UA"/>
              </w:rPr>
            </w:pPr>
            <w:r w:rsidRPr="00E15E02">
              <w:rPr>
                <w:rFonts w:ascii="Times New Roman" w:eastAsia="Times New Roman" w:hAnsi="Times New Roman" w:cs="Times New Roman"/>
                <w:sz w:val="20"/>
                <w:szCs w:val="20"/>
                <w:lang w:val="uk-UA" w:eastAsia="uk-UA"/>
              </w:rPr>
              <w:t>№ 516</w:t>
            </w:r>
            <w:r w:rsidRPr="00E15E02">
              <w:rPr>
                <w:rFonts w:ascii="Times New Roman" w:eastAsia="Times New Roman" w:hAnsi="Times New Roman" w:cs="Times New Roman"/>
                <w:sz w:val="20"/>
                <w:szCs w:val="20"/>
                <w:lang w:val="uk-UA" w:eastAsia="uk-UA"/>
              </w:rPr>
              <w:br/>
              <w:t>від 25.08.2021</w:t>
            </w:r>
          </w:p>
        </w:tc>
        <w:tc>
          <w:tcPr>
            <w:tcW w:w="1842" w:type="dxa"/>
            <w:tcBorders>
              <w:top w:val="nil"/>
              <w:left w:val="nil"/>
              <w:bottom w:val="single" w:sz="4" w:space="0" w:color="auto"/>
              <w:right w:val="single" w:sz="4" w:space="0" w:color="auto"/>
            </w:tcBorders>
            <w:shd w:val="clear" w:color="000000" w:fill="FFFFFF"/>
            <w:vAlign w:val="center"/>
            <w:hideMark/>
          </w:tcPr>
          <w:p w14:paraId="5349D3CF" w14:textId="77777777" w:rsidR="00167DC9" w:rsidRPr="00E15E02" w:rsidRDefault="00167DC9" w:rsidP="007115C5">
            <w:pPr>
              <w:spacing w:after="0" w:line="240" w:lineRule="auto"/>
              <w:jc w:val="center"/>
              <w:rPr>
                <w:rFonts w:ascii="Times New Roman" w:eastAsia="Times New Roman" w:hAnsi="Times New Roman" w:cs="Times New Roman"/>
                <w:sz w:val="20"/>
                <w:szCs w:val="20"/>
                <w:lang w:val="uk-UA" w:eastAsia="uk-UA"/>
              </w:rPr>
            </w:pPr>
            <w:r w:rsidRPr="00E15E02">
              <w:rPr>
                <w:rFonts w:ascii="Times New Roman" w:eastAsia="Times New Roman" w:hAnsi="Times New Roman" w:cs="Times New Roman"/>
                <w:sz w:val="20"/>
                <w:szCs w:val="20"/>
                <w:lang w:val="uk-UA" w:eastAsia="uk-UA"/>
              </w:rPr>
              <w:t>1</w:t>
            </w:r>
          </w:p>
        </w:tc>
        <w:tc>
          <w:tcPr>
            <w:tcW w:w="2835" w:type="dxa"/>
            <w:tcBorders>
              <w:top w:val="nil"/>
              <w:left w:val="nil"/>
              <w:bottom w:val="single" w:sz="4" w:space="0" w:color="auto"/>
              <w:right w:val="single" w:sz="4" w:space="0" w:color="auto"/>
            </w:tcBorders>
            <w:shd w:val="clear" w:color="000000" w:fill="FFFFFF"/>
            <w:vAlign w:val="center"/>
            <w:hideMark/>
          </w:tcPr>
          <w:p w14:paraId="524F8EA7" w14:textId="77777777" w:rsidR="00167DC9" w:rsidRPr="00E15E02" w:rsidRDefault="00167DC9" w:rsidP="007115C5">
            <w:pPr>
              <w:spacing w:after="0" w:line="240" w:lineRule="auto"/>
              <w:rPr>
                <w:rFonts w:ascii="Times New Roman" w:eastAsia="Times New Roman" w:hAnsi="Times New Roman" w:cs="Times New Roman"/>
                <w:sz w:val="20"/>
                <w:szCs w:val="20"/>
                <w:lang w:val="uk-UA" w:eastAsia="uk-UA"/>
              </w:rPr>
            </w:pPr>
            <w:r w:rsidRPr="00E15E02">
              <w:rPr>
                <w:rFonts w:ascii="Times New Roman" w:eastAsia="Times New Roman" w:hAnsi="Times New Roman" w:cs="Times New Roman"/>
                <w:sz w:val="20"/>
                <w:szCs w:val="20"/>
                <w:lang w:val="uk-UA" w:eastAsia="uk-UA"/>
              </w:rPr>
              <w:t xml:space="preserve">01014, м. Київ, вул. </w:t>
            </w:r>
            <w:proofErr w:type="spellStart"/>
            <w:r w:rsidRPr="00E15E02">
              <w:rPr>
                <w:rFonts w:ascii="Times New Roman" w:eastAsia="Times New Roman" w:hAnsi="Times New Roman" w:cs="Times New Roman"/>
                <w:sz w:val="20"/>
                <w:szCs w:val="20"/>
                <w:lang w:val="uk-UA" w:eastAsia="uk-UA"/>
              </w:rPr>
              <w:t>Звіринецька</w:t>
            </w:r>
            <w:proofErr w:type="spellEnd"/>
            <w:r w:rsidRPr="00E15E02">
              <w:rPr>
                <w:rFonts w:ascii="Times New Roman" w:eastAsia="Times New Roman" w:hAnsi="Times New Roman" w:cs="Times New Roman"/>
                <w:sz w:val="20"/>
                <w:szCs w:val="20"/>
                <w:lang w:val="uk-UA" w:eastAsia="uk-UA"/>
              </w:rPr>
              <w:t>, буд. 63</w:t>
            </w:r>
          </w:p>
        </w:tc>
      </w:tr>
      <w:tr w:rsidR="009D5CD6" w:rsidRPr="00E15E02" w14:paraId="586ADB2B" w14:textId="77777777" w:rsidTr="004B4BFB">
        <w:trPr>
          <w:trHeight w:val="419"/>
        </w:trPr>
        <w:tc>
          <w:tcPr>
            <w:tcW w:w="46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51BE26" w14:textId="77777777" w:rsidR="00167DC9" w:rsidRPr="00E15E02" w:rsidRDefault="00167DC9" w:rsidP="007115C5">
            <w:pPr>
              <w:spacing w:after="0" w:line="240" w:lineRule="auto"/>
              <w:jc w:val="center"/>
              <w:rPr>
                <w:rFonts w:ascii="Times New Roman" w:eastAsia="Times New Roman" w:hAnsi="Times New Roman" w:cs="Times New Roman"/>
                <w:sz w:val="20"/>
                <w:szCs w:val="20"/>
                <w:lang w:val="uk-UA" w:eastAsia="uk-UA"/>
              </w:rPr>
            </w:pPr>
            <w:r w:rsidRPr="00E15E02">
              <w:rPr>
                <w:rFonts w:ascii="Times New Roman" w:eastAsia="Times New Roman" w:hAnsi="Times New Roman" w:cs="Times New Roman"/>
                <w:sz w:val="20"/>
                <w:szCs w:val="20"/>
                <w:lang w:val="uk-UA" w:eastAsia="uk-UA"/>
              </w:rPr>
              <w:t>11</w:t>
            </w:r>
          </w:p>
        </w:tc>
        <w:tc>
          <w:tcPr>
            <w:tcW w:w="264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F8B11C" w14:textId="77777777" w:rsidR="00167DC9" w:rsidRPr="00E15E02" w:rsidRDefault="00167DC9" w:rsidP="007115C5">
            <w:pPr>
              <w:spacing w:after="0" w:line="240" w:lineRule="auto"/>
              <w:rPr>
                <w:rFonts w:ascii="Times New Roman" w:eastAsia="Times New Roman" w:hAnsi="Times New Roman" w:cs="Times New Roman"/>
                <w:sz w:val="20"/>
                <w:szCs w:val="20"/>
                <w:lang w:val="uk-UA" w:eastAsia="uk-UA"/>
              </w:rPr>
            </w:pPr>
            <w:r w:rsidRPr="00E15E02">
              <w:rPr>
                <w:rFonts w:ascii="Times New Roman" w:eastAsia="Times New Roman" w:hAnsi="Times New Roman" w:cs="Times New Roman"/>
                <w:sz w:val="20"/>
                <w:szCs w:val="20"/>
                <w:lang w:val="uk-UA" w:eastAsia="uk-UA"/>
              </w:rPr>
              <w:t>ТОВ «СМАРТ.ТЕХНОЛОДЖІ»</w:t>
            </w:r>
            <w:r w:rsidRPr="00E15E02">
              <w:rPr>
                <w:rFonts w:ascii="Times New Roman" w:eastAsia="Times New Roman" w:hAnsi="Times New Roman" w:cs="Times New Roman"/>
                <w:sz w:val="20"/>
                <w:szCs w:val="20"/>
                <w:lang w:val="uk-UA" w:eastAsia="uk-UA"/>
              </w:rPr>
              <w:br/>
              <w:t>Код  ЄДРПОУ: 43212002</w:t>
            </w:r>
          </w:p>
        </w:tc>
        <w:tc>
          <w:tcPr>
            <w:tcW w:w="1843" w:type="dxa"/>
            <w:tcBorders>
              <w:top w:val="single" w:sz="4" w:space="0" w:color="auto"/>
              <w:left w:val="single" w:sz="4" w:space="0" w:color="auto"/>
              <w:bottom w:val="single" w:sz="4" w:space="0" w:color="auto"/>
              <w:right w:val="single" w:sz="4" w:space="0" w:color="auto"/>
            </w:tcBorders>
            <w:shd w:val="clear" w:color="FFFF00" w:fill="FFFFFF"/>
            <w:vAlign w:val="center"/>
            <w:hideMark/>
          </w:tcPr>
          <w:p w14:paraId="02AF824D" w14:textId="77777777" w:rsidR="00167DC9" w:rsidRPr="00E15E02" w:rsidRDefault="00167DC9" w:rsidP="007115C5">
            <w:pPr>
              <w:spacing w:after="0" w:line="240" w:lineRule="auto"/>
              <w:jc w:val="center"/>
              <w:rPr>
                <w:rFonts w:ascii="Times New Roman" w:eastAsia="Times New Roman" w:hAnsi="Times New Roman" w:cs="Times New Roman"/>
                <w:sz w:val="20"/>
                <w:szCs w:val="20"/>
                <w:lang w:val="uk-UA" w:eastAsia="uk-UA"/>
              </w:rPr>
            </w:pPr>
            <w:r w:rsidRPr="00E15E02">
              <w:rPr>
                <w:rFonts w:ascii="Times New Roman" w:eastAsia="Times New Roman" w:hAnsi="Times New Roman" w:cs="Times New Roman"/>
                <w:sz w:val="20"/>
                <w:szCs w:val="20"/>
                <w:lang w:val="uk-UA" w:eastAsia="uk-UA"/>
              </w:rPr>
              <w:t>№ 286</w:t>
            </w:r>
            <w:r w:rsidRPr="00E15E02">
              <w:rPr>
                <w:rFonts w:ascii="Times New Roman" w:eastAsia="Times New Roman" w:hAnsi="Times New Roman" w:cs="Times New Roman"/>
                <w:sz w:val="20"/>
                <w:szCs w:val="20"/>
                <w:lang w:val="uk-UA" w:eastAsia="uk-UA"/>
              </w:rPr>
              <w:br/>
              <w:t>від 19.05.2021</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22672A8" w14:textId="77777777" w:rsidR="00167DC9" w:rsidRPr="00E15E02" w:rsidRDefault="00167DC9" w:rsidP="007115C5">
            <w:pPr>
              <w:spacing w:after="0" w:line="240" w:lineRule="auto"/>
              <w:jc w:val="center"/>
              <w:rPr>
                <w:rFonts w:ascii="Times New Roman" w:eastAsia="Times New Roman" w:hAnsi="Times New Roman" w:cs="Times New Roman"/>
                <w:sz w:val="20"/>
                <w:szCs w:val="20"/>
                <w:lang w:val="uk-UA" w:eastAsia="uk-UA"/>
              </w:rPr>
            </w:pPr>
            <w:r w:rsidRPr="00E15E02">
              <w:rPr>
                <w:rFonts w:ascii="Times New Roman" w:eastAsia="Times New Roman" w:hAnsi="Times New Roman" w:cs="Times New Roman"/>
                <w:sz w:val="20"/>
                <w:szCs w:val="20"/>
                <w:lang w:val="uk-UA" w:eastAsia="uk-UA"/>
              </w:rPr>
              <w:t>1</w:t>
            </w:r>
          </w:p>
        </w:tc>
        <w:tc>
          <w:tcPr>
            <w:tcW w:w="283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0950BB" w14:textId="33E47BC2" w:rsidR="00167DC9" w:rsidRPr="00E15E02" w:rsidRDefault="00167DC9" w:rsidP="007115C5">
            <w:pPr>
              <w:spacing w:after="0" w:line="240" w:lineRule="auto"/>
              <w:rPr>
                <w:rFonts w:ascii="Times New Roman" w:eastAsia="Times New Roman" w:hAnsi="Times New Roman" w:cs="Times New Roman"/>
                <w:sz w:val="20"/>
                <w:szCs w:val="20"/>
                <w:lang w:val="uk-UA" w:eastAsia="uk-UA"/>
              </w:rPr>
            </w:pPr>
            <w:r w:rsidRPr="00E15E02">
              <w:rPr>
                <w:rFonts w:ascii="Times New Roman" w:eastAsia="Times New Roman" w:hAnsi="Times New Roman" w:cs="Times New Roman"/>
                <w:sz w:val="20"/>
                <w:szCs w:val="20"/>
                <w:lang w:val="uk-UA" w:eastAsia="uk-UA"/>
              </w:rPr>
              <w:t>04060, м. Київ, вул. Ризька, буд.73-Г, офіс 7</w:t>
            </w:r>
          </w:p>
        </w:tc>
      </w:tr>
      <w:tr w:rsidR="009D5CD6" w:rsidRPr="00E15E02" w14:paraId="571E4046" w14:textId="77777777" w:rsidTr="004B4BFB">
        <w:trPr>
          <w:trHeight w:val="713"/>
        </w:trPr>
        <w:tc>
          <w:tcPr>
            <w:tcW w:w="4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666D42B" w14:textId="77777777" w:rsidR="00167DC9" w:rsidRPr="00E15E02" w:rsidRDefault="00167DC9" w:rsidP="007115C5">
            <w:pPr>
              <w:spacing w:after="0" w:line="240" w:lineRule="auto"/>
              <w:jc w:val="center"/>
              <w:rPr>
                <w:rFonts w:ascii="Times New Roman" w:eastAsia="Times New Roman" w:hAnsi="Times New Roman" w:cs="Times New Roman"/>
                <w:sz w:val="20"/>
                <w:szCs w:val="20"/>
                <w:lang w:val="uk-UA" w:eastAsia="uk-UA"/>
              </w:rPr>
            </w:pPr>
            <w:r w:rsidRPr="00E15E02">
              <w:rPr>
                <w:rFonts w:ascii="Times New Roman" w:eastAsia="Times New Roman" w:hAnsi="Times New Roman" w:cs="Times New Roman"/>
                <w:sz w:val="20"/>
                <w:szCs w:val="20"/>
                <w:lang w:val="uk-UA" w:eastAsia="uk-UA"/>
              </w:rPr>
              <w:t>12</w:t>
            </w:r>
          </w:p>
        </w:tc>
        <w:tc>
          <w:tcPr>
            <w:tcW w:w="264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E63D68" w14:textId="77777777" w:rsidR="00167DC9" w:rsidRPr="00E15E02" w:rsidRDefault="00167DC9" w:rsidP="007115C5">
            <w:pPr>
              <w:spacing w:after="0" w:line="240" w:lineRule="auto"/>
              <w:rPr>
                <w:rFonts w:ascii="Times New Roman" w:eastAsia="Times New Roman" w:hAnsi="Times New Roman" w:cs="Times New Roman"/>
                <w:sz w:val="20"/>
                <w:szCs w:val="20"/>
                <w:lang w:val="uk-UA" w:eastAsia="uk-UA"/>
              </w:rPr>
            </w:pPr>
            <w:r w:rsidRPr="00E15E02">
              <w:rPr>
                <w:rFonts w:ascii="Times New Roman" w:eastAsia="Times New Roman" w:hAnsi="Times New Roman" w:cs="Times New Roman"/>
                <w:sz w:val="20"/>
                <w:szCs w:val="20"/>
                <w:lang w:val="uk-UA" w:eastAsia="uk-UA"/>
              </w:rPr>
              <w:t>ТОВ «СОФТ ХАБ»</w:t>
            </w:r>
            <w:r w:rsidRPr="00E15E02">
              <w:rPr>
                <w:rFonts w:ascii="Times New Roman" w:eastAsia="Times New Roman" w:hAnsi="Times New Roman" w:cs="Times New Roman"/>
                <w:sz w:val="20"/>
                <w:szCs w:val="20"/>
                <w:lang w:val="uk-UA" w:eastAsia="uk-UA"/>
              </w:rPr>
              <w:br/>
              <w:t>Код  ЄДРПОУ: 44344299</w:t>
            </w:r>
          </w:p>
        </w:tc>
        <w:tc>
          <w:tcPr>
            <w:tcW w:w="1843" w:type="dxa"/>
            <w:tcBorders>
              <w:top w:val="single" w:sz="4" w:space="0" w:color="auto"/>
              <w:left w:val="single" w:sz="4" w:space="0" w:color="auto"/>
              <w:bottom w:val="single" w:sz="4" w:space="0" w:color="auto"/>
              <w:right w:val="single" w:sz="4" w:space="0" w:color="auto"/>
            </w:tcBorders>
            <w:shd w:val="clear" w:color="FFFF00" w:fill="FFFFFF"/>
            <w:vAlign w:val="center"/>
            <w:hideMark/>
          </w:tcPr>
          <w:p w14:paraId="78CE72B4" w14:textId="77777777" w:rsidR="00167DC9" w:rsidRPr="00E15E02" w:rsidRDefault="00167DC9" w:rsidP="007115C5">
            <w:pPr>
              <w:spacing w:after="0" w:line="240" w:lineRule="auto"/>
              <w:jc w:val="center"/>
              <w:rPr>
                <w:rFonts w:ascii="Times New Roman" w:eastAsia="Times New Roman" w:hAnsi="Times New Roman" w:cs="Times New Roman"/>
                <w:sz w:val="20"/>
                <w:szCs w:val="20"/>
                <w:lang w:val="uk-UA" w:eastAsia="uk-UA"/>
              </w:rPr>
            </w:pPr>
            <w:r w:rsidRPr="00E15E02">
              <w:rPr>
                <w:rFonts w:ascii="Times New Roman" w:eastAsia="Times New Roman" w:hAnsi="Times New Roman" w:cs="Times New Roman"/>
                <w:sz w:val="20"/>
                <w:szCs w:val="20"/>
                <w:lang w:val="uk-UA" w:eastAsia="uk-UA"/>
              </w:rPr>
              <w:t xml:space="preserve"> № 378</w:t>
            </w:r>
            <w:r w:rsidRPr="00E15E02">
              <w:rPr>
                <w:rFonts w:ascii="Times New Roman" w:eastAsia="Times New Roman" w:hAnsi="Times New Roman" w:cs="Times New Roman"/>
                <w:sz w:val="20"/>
                <w:szCs w:val="20"/>
                <w:lang w:val="uk-UA" w:eastAsia="uk-UA"/>
              </w:rPr>
              <w:br/>
              <w:t>від 17.06.2021</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135EE0" w14:textId="77777777" w:rsidR="00167DC9" w:rsidRPr="00E15E02" w:rsidRDefault="00167DC9" w:rsidP="007115C5">
            <w:pPr>
              <w:spacing w:after="0" w:line="240" w:lineRule="auto"/>
              <w:jc w:val="center"/>
              <w:rPr>
                <w:rFonts w:ascii="Times New Roman" w:eastAsia="Times New Roman" w:hAnsi="Times New Roman" w:cs="Times New Roman"/>
                <w:sz w:val="20"/>
                <w:szCs w:val="20"/>
                <w:lang w:val="uk-UA" w:eastAsia="uk-UA"/>
              </w:rPr>
            </w:pPr>
            <w:r w:rsidRPr="00E15E02">
              <w:rPr>
                <w:rFonts w:ascii="Times New Roman" w:eastAsia="Times New Roman" w:hAnsi="Times New Roman" w:cs="Times New Roman"/>
                <w:sz w:val="20"/>
                <w:szCs w:val="20"/>
                <w:lang w:val="uk-UA" w:eastAsia="uk-UA"/>
              </w:rPr>
              <w:t>1</w:t>
            </w:r>
          </w:p>
        </w:tc>
        <w:tc>
          <w:tcPr>
            <w:tcW w:w="283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2B8F1E" w14:textId="722A8085" w:rsidR="00167DC9" w:rsidRPr="00E15E02" w:rsidRDefault="00167DC9" w:rsidP="007115C5">
            <w:pPr>
              <w:spacing w:after="0" w:line="240" w:lineRule="auto"/>
              <w:rPr>
                <w:rFonts w:ascii="Times New Roman" w:eastAsia="Times New Roman" w:hAnsi="Times New Roman" w:cs="Times New Roman"/>
                <w:sz w:val="20"/>
                <w:szCs w:val="20"/>
                <w:lang w:val="uk-UA" w:eastAsia="uk-UA"/>
              </w:rPr>
            </w:pPr>
            <w:r w:rsidRPr="00E15E02">
              <w:rPr>
                <w:rFonts w:ascii="Times New Roman" w:eastAsia="Times New Roman" w:hAnsi="Times New Roman" w:cs="Times New Roman"/>
                <w:sz w:val="20"/>
                <w:szCs w:val="20"/>
                <w:lang w:val="uk-UA" w:eastAsia="uk-UA"/>
              </w:rPr>
              <w:t>03143, м. Київ, вул. Лебедєва Академіка, буд. 1, корпус 6, офіс 33</w:t>
            </w:r>
          </w:p>
        </w:tc>
      </w:tr>
      <w:tr w:rsidR="009D5CD6" w:rsidRPr="00E15E02" w14:paraId="311C2612" w14:textId="77777777" w:rsidTr="00D92E59">
        <w:trPr>
          <w:trHeight w:val="521"/>
        </w:trPr>
        <w:tc>
          <w:tcPr>
            <w:tcW w:w="46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94971F" w14:textId="77777777" w:rsidR="00167DC9" w:rsidRPr="00E15E02" w:rsidRDefault="00167DC9" w:rsidP="007115C5">
            <w:pPr>
              <w:spacing w:after="0" w:line="240" w:lineRule="auto"/>
              <w:jc w:val="center"/>
              <w:rPr>
                <w:rFonts w:ascii="Times New Roman" w:eastAsia="Times New Roman" w:hAnsi="Times New Roman" w:cs="Times New Roman"/>
                <w:sz w:val="20"/>
                <w:szCs w:val="20"/>
                <w:lang w:val="uk-UA" w:eastAsia="uk-UA"/>
              </w:rPr>
            </w:pPr>
            <w:r w:rsidRPr="00E15E02">
              <w:rPr>
                <w:rFonts w:ascii="Times New Roman" w:eastAsia="Times New Roman" w:hAnsi="Times New Roman" w:cs="Times New Roman"/>
                <w:sz w:val="20"/>
                <w:szCs w:val="20"/>
                <w:lang w:val="uk-UA" w:eastAsia="uk-UA"/>
              </w:rPr>
              <w:t>13</w:t>
            </w:r>
          </w:p>
        </w:tc>
        <w:tc>
          <w:tcPr>
            <w:tcW w:w="2646" w:type="dxa"/>
            <w:tcBorders>
              <w:top w:val="single" w:sz="4" w:space="0" w:color="auto"/>
              <w:left w:val="nil"/>
              <w:bottom w:val="single" w:sz="4" w:space="0" w:color="auto"/>
              <w:right w:val="single" w:sz="4" w:space="0" w:color="auto"/>
            </w:tcBorders>
            <w:shd w:val="clear" w:color="000000" w:fill="FFFFFF"/>
            <w:vAlign w:val="center"/>
            <w:hideMark/>
          </w:tcPr>
          <w:p w14:paraId="657643FF" w14:textId="77777777" w:rsidR="00167DC9" w:rsidRPr="00E15E02" w:rsidRDefault="00167DC9" w:rsidP="007115C5">
            <w:pPr>
              <w:spacing w:after="0" w:line="240" w:lineRule="auto"/>
              <w:rPr>
                <w:rFonts w:ascii="Times New Roman" w:eastAsia="Times New Roman" w:hAnsi="Times New Roman" w:cs="Times New Roman"/>
                <w:sz w:val="20"/>
                <w:szCs w:val="20"/>
                <w:lang w:val="uk-UA" w:eastAsia="uk-UA"/>
              </w:rPr>
            </w:pPr>
            <w:r w:rsidRPr="00E15E02">
              <w:rPr>
                <w:rFonts w:ascii="Times New Roman" w:eastAsia="Times New Roman" w:hAnsi="Times New Roman" w:cs="Times New Roman"/>
                <w:sz w:val="20"/>
                <w:szCs w:val="20"/>
                <w:lang w:val="uk-UA" w:eastAsia="uk-UA"/>
              </w:rPr>
              <w:t>ТОВ «СТ  ГЕЙМІНГ ЮКРЕЙН»</w:t>
            </w:r>
            <w:r w:rsidRPr="00E15E02">
              <w:rPr>
                <w:rFonts w:ascii="Times New Roman" w:eastAsia="Times New Roman" w:hAnsi="Times New Roman" w:cs="Times New Roman"/>
                <w:sz w:val="20"/>
                <w:szCs w:val="20"/>
                <w:lang w:val="uk-UA" w:eastAsia="uk-UA"/>
              </w:rPr>
              <w:br/>
              <w:t>Код  ЄДРПОУ: 44126572</w:t>
            </w:r>
          </w:p>
        </w:tc>
        <w:tc>
          <w:tcPr>
            <w:tcW w:w="1843" w:type="dxa"/>
            <w:tcBorders>
              <w:top w:val="single" w:sz="4" w:space="0" w:color="auto"/>
              <w:left w:val="nil"/>
              <w:bottom w:val="single" w:sz="4" w:space="0" w:color="auto"/>
              <w:right w:val="single" w:sz="4" w:space="0" w:color="auto"/>
            </w:tcBorders>
            <w:shd w:val="clear" w:color="FFFF00" w:fill="FFFFFF"/>
            <w:vAlign w:val="center"/>
            <w:hideMark/>
          </w:tcPr>
          <w:p w14:paraId="051B6F46" w14:textId="77777777" w:rsidR="00167DC9" w:rsidRPr="00E15E02" w:rsidRDefault="00167DC9" w:rsidP="007115C5">
            <w:pPr>
              <w:spacing w:after="0" w:line="240" w:lineRule="auto"/>
              <w:jc w:val="center"/>
              <w:rPr>
                <w:rFonts w:ascii="Times New Roman" w:eastAsia="Times New Roman" w:hAnsi="Times New Roman" w:cs="Times New Roman"/>
                <w:sz w:val="20"/>
                <w:szCs w:val="20"/>
                <w:lang w:val="uk-UA" w:eastAsia="uk-UA"/>
              </w:rPr>
            </w:pPr>
            <w:r w:rsidRPr="00E15E02">
              <w:rPr>
                <w:rFonts w:ascii="Times New Roman" w:eastAsia="Times New Roman" w:hAnsi="Times New Roman" w:cs="Times New Roman"/>
                <w:sz w:val="20"/>
                <w:szCs w:val="20"/>
                <w:lang w:val="uk-UA" w:eastAsia="uk-UA"/>
              </w:rPr>
              <w:t>№ 396</w:t>
            </w:r>
            <w:r w:rsidRPr="00E15E02">
              <w:rPr>
                <w:rFonts w:ascii="Times New Roman" w:eastAsia="Times New Roman" w:hAnsi="Times New Roman" w:cs="Times New Roman"/>
                <w:sz w:val="20"/>
                <w:szCs w:val="20"/>
                <w:lang w:val="uk-UA" w:eastAsia="uk-UA"/>
              </w:rPr>
              <w:br/>
              <w:t>від 29.06.2024</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14:paraId="0888778C" w14:textId="77777777" w:rsidR="00167DC9" w:rsidRPr="00E15E02" w:rsidRDefault="00167DC9" w:rsidP="007115C5">
            <w:pPr>
              <w:spacing w:after="0" w:line="240" w:lineRule="auto"/>
              <w:jc w:val="center"/>
              <w:rPr>
                <w:rFonts w:ascii="Times New Roman" w:eastAsia="Times New Roman" w:hAnsi="Times New Roman" w:cs="Times New Roman"/>
                <w:sz w:val="20"/>
                <w:szCs w:val="20"/>
                <w:lang w:val="uk-UA" w:eastAsia="uk-UA"/>
              </w:rPr>
            </w:pPr>
            <w:r w:rsidRPr="00E15E02">
              <w:rPr>
                <w:rFonts w:ascii="Times New Roman" w:eastAsia="Times New Roman" w:hAnsi="Times New Roman" w:cs="Times New Roman"/>
                <w:sz w:val="20"/>
                <w:szCs w:val="20"/>
                <w:lang w:val="uk-UA" w:eastAsia="uk-UA"/>
              </w:rPr>
              <w:t>1</w:t>
            </w:r>
          </w:p>
        </w:tc>
        <w:tc>
          <w:tcPr>
            <w:tcW w:w="2835" w:type="dxa"/>
            <w:tcBorders>
              <w:top w:val="single" w:sz="4" w:space="0" w:color="auto"/>
              <w:left w:val="nil"/>
              <w:bottom w:val="single" w:sz="4" w:space="0" w:color="auto"/>
              <w:right w:val="single" w:sz="4" w:space="0" w:color="auto"/>
            </w:tcBorders>
            <w:shd w:val="clear" w:color="000000" w:fill="FFFFFF"/>
            <w:vAlign w:val="center"/>
            <w:hideMark/>
          </w:tcPr>
          <w:p w14:paraId="5B30BEFC" w14:textId="77777777" w:rsidR="00023FC4" w:rsidRPr="00E15E02" w:rsidRDefault="00167DC9" w:rsidP="007115C5">
            <w:pPr>
              <w:spacing w:after="0" w:line="240" w:lineRule="auto"/>
              <w:rPr>
                <w:rFonts w:ascii="Times New Roman" w:eastAsia="Times New Roman" w:hAnsi="Times New Roman" w:cs="Times New Roman"/>
                <w:sz w:val="20"/>
                <w:szCs w:val="20"/>
                <w:lang w:val="uk-UA" w:eastAsia="uk-UA"/>
              </w:rPr>
            </w:pPr>
            <w:r w:rsidRPr="00E15E02">
              <w:rPr>
                <w:rFonts w:ascii="Times New Roman" w:eastAsia="Times New Roman" w:hAnsi="Times New Roman" w:cs="Times New Roman"/>
                <w:sz w:val="20"/>
                <w:szCs w:val="20"/>
                <w:lang w:val="uk-UA" w:eastAsia="uk-UA"/>
              </w:rPr>
              <w:t xml:space="preserve">01135, м.  Київ, вул.  Андрющенка Григорія, </w:t>
            </w:r>
          </w:p>
          <w:p w14:paraId="765EE24A" w14:textId="2A31FFD8" w:rsidR="00167DC9" w:rsidRPr="00E15E02" w:rsidRDefault="00167DC9" w:rsidP="007115C5">
            <w:pPr>
              <w:spacing w:after="0" w:line="240" w:lineRule="auto"/>
              <w:rPr>
                <w:rFonts w:ascii="Times New Roman" w:eastAsia="Times New Roman" w:hAnsi="Times New Roman" w:cs="Times New Roman"/>
                <w:sz w:val="20"/>
                <w:szCs w:val="20"/>
                <w:lang w:val="uk-UA" w:eastAsia="uk-UA"/>
              </w:rPr>
            </w:pPr>
            <w:r w:rsidRPr="00E15E02">
              <w:rPr>
                <w:rFonts w:ascii="Times New Roman" w:eastAsia="Times New Roman" w:hAnsi="Times New Roman" w:cs="Times New Roman"/>
                <w:sz w:val="20"/>
                <w:szCs w:val="20"/>
                <w:lang w:val="uk-UA" w:eastAsia="uk-UA"/>
              </w:rPr>
              <w:t>буд. 4-Г</w:t>
            </w:r>
          </w:p>
        </w:tc>
      </w:tr>
      <w:tr w:rsidR="009D5CD6" w:rsidRPr="00E15E02" w14:paraId="293FC695" w14:textId="77777777" w:rsidTr="00D92E59">
        <w:trPr>
          <w:trHeight w:val="765"/>
        </w:trPr>
        <w:tc>
          <w:tcPr>
            <w:tcW w:w="4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FED5DAD" w14:textId="77777777" w:rsidR="00167DC9" w:rsidRPr="00E15E02" w:rsidRDefault="00167DC9" w:rsidP="007115C5">
            <w:pPr>
              <w:spacing w:after="0" w:line="240" w:lineRule="auto"/>
              <w:jc w:val="center"/>
              <w:rPr>
                <w:rFonts w:ascii="Times New Roman" w:eastAsia="Times New Roman" w:hAnsi="Times New Roman" w:cs="Times New Roman"/>
                <w:sz w:val="20"/>
                <w:szCs w:val="20"/>
                <w:lang w:val="uk-UA" w:eastAsia="uk-UA"/>
              </w:rPr>
            </w:pPr>
            <w:r w:rsidRPr="00E15E02">
              <w:rPr>
                <w:rFonts w:ascii="Times New Roman" w:eastAsia="Times New Roman" w:hAnsi="Times New Roman" w:cs="Times New Roman"/>
                <w:sz w:val="20"/>
                <w:szCs w:val="20"/>
                <w:lang w:val="uk-UA" w:eastAsia="uk-UA"/>
              </w:rPr>
              <w:t>14</w:t>
            </w:r>
          </w:p>
        </w:tc>
        <w:tc>
          <w:tcPr>
            <w:tcW w:w="264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2F8738" w14:textId="77777777" w:rsidR="00167DC9" w:rsidRPr="00E15E02" w:rsidRDefault="00167DC9" w:rsidP="007115C5">
            <w:pPr>
              <w:spacing w:after="0" w:line="240" w:lineRule="auto"/>
              <w:rPr>
                <w:rFonts w:ascii="Times New Roman" w:eastAsia="Times New Roman" w:hAnsi="Times New Roman" w:cs="Times New Roman"/>
                <w:sz w:val="20"/>
                <w:szCs w:val="20"/>
                <w:lang w:val="uk-UA" w:eastAsia="uk-UA"/>
              </w:rPr>
            </w:pPr>
            <w:r w:rsidRPr="00E15E02">
              <w:rPr>
                <w:rFonts w:ascii="Times New Roman" w:eastAsia="Times New Roman" w:hAnsi="Times New Roman" w:cs="Times New Roman"/>
                <w:sz w:val="20"/>
                <w:szCs w:val="20"/>
                <w:lang w:val="uk-UA" w:eastAsia="uk-UA"/>
              </w:rPr>
              <w:t>ТОВ «СТЕЙКЛОДЖІК УКРАЇНА»</w:t>
            </w:r>
            <w:r w:rsidRPr="00E15E02">
              <w:rPr>
                <w:rFonts w:ascii="Times New Roman" w:eastAsia="Times New Roman" w:hAnsi="Times New Roman" w:cs="Times New Roman"/>
                <w:sz w:val="20"/>
                <w:szCs w:val="20"/>
                <w:lang w:val="uk-UA" w:eastAsia="uk-UA"/>
              </w:rPr>
              <w:br/>
              <w:t>Код  ЄДРПОУ: 43571461</w:t>
            </w:r>
          </w:p>
        </w:tc>
        <w:tc>
          <w:tcPr>
            <w:tcW w:w="1843" w:type="dxa"/>
            <w:tcBorders>
              <w:top w:val="single" w:sz="4" w:space="0" w:color="auto"/>
              <w:left w:val="single" w:sz="4" w:space="0" w:color="auto"/>
              <w:bottom w:val="single" w:sz="4" w:space="0" w:color="auto"/>
              <w:right w:val="single" w:sz="4" w:space="0" w:color="auto"/>
            </w:tcBorders>
            <w:shd w:val="clear" w:color="FFFF00" w:fill="FFFFFF"/>
            <w:vAlign w:val="center"/>
            <w:hideMark/>
          </w:tcPr>
          <w:p w14:paraId="6A635339" w14:textId="77777777" w:rsidR="00167DC9" w:rsidRPr="00E15E02" w:rsidRDefault="00167DC9" w:rsidP="007115C5">
            <w:pPr>
              <w:spacing w:after="0" w:line="240" w:lineRule="auto"/>
              <w:jc w:val="center"/>
              <w:rPr>
                <w:rFonts w:ascii="Times New Roman" w:eastAsia="Times New Roman" w:hAnsi="Times New Roman" w:cs="Times New Roman"/>
                <w:sz w:val="20"/>
                <w:szCs w:val="20"/>
                <w:lang w:val="uk-UA" w:eastAsia="uk-UA"/>
              </w:rPr>
            </w:pPr>
            <w:r w:rsidRPr="00E15E02">
              <w:rPr>
                <w:rFonts w:ascii="Times New Roman" w:eastAsia="Times New Roman" w:hAnsi="Times New Roman" w:cs="Times New Roman"/>
                <w:sz w:val="20"/>
                <w:szCs w:val="20"/>
                <w:lang w:val="uk-UA" w:eastAsia="uk-UA"/>
              </w:rPr>
              <w:t>№ 395</w:t>
            </w:r>
            <w:r w:rsidRPr="00E15E02">
              <w:rPr>
                <w:rFonts w:ascii="Times New Roman" w:eastAsia="Times New Roman" w:hAnsi="Times New Roman" w:cs="Times New Roman"/>
                <w:sz w:val="20"/>
                <w:szCs w:val="20"/>
                <w:lang w:val="uk-UA" w:eastAsia="uk-UA"/>
              </w:rPr>
              <w:br/>
              <w:t xml:space="preserve">від 29.06.2021 </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7C907D" w14:textId="77777777" w:rsidR="00167DC9" w:rsidRPr="00E15E02" w:rsidRDefault="00167DC9" w:rsidP="007115C5">
            <w:pPr>
              <w:spacing w:after="0" w:line="240" w:lineRule="auto"/>
              <w:jc w:val="center"/>
              <w:rPr>
                <w:rFonts w:ascii="Times New Roman" w:eastAsia="Times New Roman" w:hAnsi="Times New Roman" w:cs="Times New Roman"/>
                <w:sz w:val="20"/>
                <w:szCs w:val="20"/>
                <w:lang w:val="uk-UA" w:eastAsia="uk-UA"/>
              </w:rPr>
            </w:pPr>
            <w:r w:rsidRPr="00E15E02">
              <w:rPr>
                <w:rFonts w:ascii="Times New Roman" w:eastAsia="Times New Roman" w:hAnsi="Times New Roman" w:cs="Times New Roman"/>
                <w:sz w:val="20"/>
                <w:szCs w:val="20"/>
                <w:lang w:val="uk-UA" w:eastAsia="uk-UA"/>
              </w:rPr>
              <w:t>1</w:t>
            </w:r>
          </w:p>
        </w:tc>
        <w:tc>
          <w:tcPr>
            <w:tcW w:w="283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C002FE" w14:textId="3F8358C2" w:rsidR="00167DC9" w:rsidRPr="00E15E02" w:rsidRDefault="00167DC9" w:rsidP="007115C5">
            <w:pPr>
              <w:spacing w:after="0" w:line="240" w:lineRule="auto"/>
              <w:rPr>
                <w:rFonts w:ascii="Times New Roman" w:eastAsia="Times New Roman" w:hAnsi="Times New Roman" w:cs="Times New Roman"/>
                <w:sz w:val="20"/>
                <w:szCs w:val="20"/>
                <w:lang w:val="uk-UA" w:eastAsia="uk-UA"/>
              </w:rPr>
            </w:pPr>
            <w:r w:rsidRPr="00E15E02">
              <w:rPr>
                <w:rFonts w:ascii="Times New Roman" w:eastAsia="Times New Roman" w:hAnsi="Times New Roman" w:cs="Times New Roman"/>
                <w:sz w:val="20"/>
                <w:szCs w:val="20"/>
                <w:lang w:val="uk-UA" w:eastAsia="uk-UA"/>
              </w:rPr>
              <w:t>03150, м. Київ, вул. Загородня, буд. 15</w:t>
            </w:r>
          </w:p>
        </w:tc>
      </w:tr>
      <w:tr w:rsidR="009D5CD6" w:rsidRPr="00E15E02" w14:paraId="70BBE620" w14:textId="77777777" w:rsidTr="00D92E59">
        <w:trPr>
          <w:trHeight w:val="765"/>
        </w:trPr>
        <w:tc>
          <w:tcPr>
            <w:tcW w:w="46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B202B8" w14:textId="77777777" w:rsidR="00167DC9" w:rsidRPr="00E15E02" w:rsidRDefault="00167DC9" w:rsidP="007115C5">
            <w:pPr>
              <w:spacing w:after="0" w:line="240" w:lineRule="auto"/>
              <w:jc w:val="center"/>
              <w:rPr>
                <w:rFonts w:ascii="Times New Roman" w:eastAsia="Times New Roman" w:hAnsi="Times New Roman" w:cs="Times New Roman"/>
                <w:sz w:val="20"/>
                <w:szCs w:val="20"/>
                <w:lang w:val="uk-UA" w:eastAsia="uk-UA"/>
              </w:rPr>
            </w:pPr>
            <w:r w:rsidRPr="00E15E02">
              <w:rPr>
                <w:rFonts w:ascii="Times New Roman" w:eastAsia="Times New Roman" w:hAnsi="Times New Roman" w:cs="Times New Roman"/>
                <w:sz w:val="20"/>
                <w:szCs w:val="20"/>
                <w:lang w:val="uk-UA" w:eastAsia="uk-UA"/>
              </w:rPr>
              <w:t>15</w:t>
            </w:r>
          </w:p>
        </w:tc>
        <w:tc>
          <w:tcPr>
            <w:tcW w:w="264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1F1659" w14:textId="77777777" w:rsidR="00167DC9" w:rsidRPr="00E15E02" w:rsidRDefault="00167DC9" w:rsidP="007115C5">
            <w:pPr>
              <w:spacing w:after="0" w:line="240" w:lineRule="auto"/>
              <w:rPr>
                <w:rFonts w:ascii="Times New Roman" w:eastAsia="Times New Roman" w:hAnsi="Times New Roman" w:cs="Times New Roman"/>
                <w:sz w:val="20"/>
                <w:szCs w:val="20"/>
                <w:lang w:val="uk-UA" w:eastAsia="uk-UA"/>
              </w:rPr>
            </w:pPr>
            <w:r w:rsidRPr="00E15E02">
              <w:rPr>
                <w:rFonts w:ascii="Times New Roman" w:eastAsia="Times New Roman" w:hAnsi="Times New Roman" w:cs="Times New Roman"/>
                <w:sz w:val="20"/>
                <w:szCs w:val="20"/>
                <w:lang w:val="uk-UA" w:eastAsia="uk-UA"/>
              </w:rPr>
              <w:t>ТОВ «ТЕХ ДЖАІНТ»</w:t>
            </w:r>
            <w:r w:rsidRPr="00E15E02">
              <w:rPr>
                <w:rFonts w:ascii="Times New Roman" w:eastAsia="Times New Roman" w:hAnsi="Times New Roman" w:cs="Times New Roman"/>
                <w:sz w:val="20"/>
                <w:szCs w:val="20"/>
                <w:lang w:val="uk-UA" w:eastAsia="uk-UA"/>
              </w:rPr>
              <w:br/>
              <w:t>Код  ЄДРПОУ: 44399070</w:t>
            </w:r>
          </w:p>
        </w:tc>
        <w:tc>
          <w:tcPr>
            <w:tcW w:w="1843" w:type="dxa"/>
            <w:tcBorders>
              <w:top w:val="single" w:sz="4" w:space="0" w:color="auto"/>
              <w:left w:val="single" w:sz="4" w:space="0" w:color="auto"/>
              <w:bottom w:val="single" w:sz="4" w:space="0" w:color="auto"/>
              <w:right w:val="single" w:sz="4" w:space="0" w:color="auto"/>
            </w:tcBorders>
            <w:shd w:val="clear" w:color="FFFF00" w:fill="FFFFFF"/>
            <w:vAlign w:val="center"/>
            <w:hideMark/>
          </w:tcPr>
          <w:p w14:paraId="69A93570" w14:textId="77777777" w:rsidR="00167DC9" w:rsidRPr="00E15E02" w:rsidRDefault="00167DC9" w:rsidP="007115C5">
            <w:pPr>
              <w:spacing w:after="0" w:line="240" w:lineRule="auto"/>
              <w:jc w:val="center"/>
              <w:rPr>
                <w:rFonts w:ascii="Times New Roman" w:eastAsia="Times New Roman" w:hAnsi="Times New Roman" w:cs="Times New Roman"/>
                <w:sz w:val="20"/>
                <w:szCs w:val="20"/>
                <w:lang w:val="uk-UA" w:eastAsia="uk-UA"/>
              </w:rPr>
            </w:pPr>
            <w:r w:rsidRPr="00E15E02">
              <w:rPr>
                <w:rFonts w:ascii="Times New Roman" w:eastAsia="Times New Roman" w:hAnsi="Times New Roman" w:cs="Times New Roman"/>
                <w:sz w:val="20"/>
                <w:szCs w:val="20"/>
                <w:lang w:val="uk-UA" w:eastAsia="uk-UA"/>
              </w:rPr>
              <w:t>№ 387</w:t>
            </w:r>
            <w:r w:rsidRPr="00E15E02">
              <w:rPr>
                <w:rFonts w:ascii="Times New Roman" w:eastAsia="Times New Roman" w:hAnsi="Times New Roman" w:cs="Times New Roman"/>
                <w:sz w:val="20"/>
                <w:szCs w:val="20"/>
                <w:lang w:val="uk-UA" w:eastAsia="uk-UA"/>
              </w:rPr>
              <w:br/>
              <w:t>від 25.06.2021</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73F31D" w14:textId="77777777" w:rsidR="00167DC9" w:rsidRPr="00E15E02" w:rsidRDefault="00167DC9" w:rsidP="007115C5">
            <w:pPr>
              <w:spacing w:after="0" w:line="240" w:lineRule="auto"/>
              <w:jc w:val="center"/>
              <w:rPr>
                <w:rFonts w:ascii="Times New Roman" w:eastAsia="Times New Roman" w:hAnsi="Times New Roman" w:cs="Times New Roman"/>
                <w:sz w:val="20"/>
                <w:szCs w:val="20"/>
                <w:lang w:val="uk-UA" w:eastAsia="uk-UA"/>
              </w:rPr>
            </w:pPr>
            <w:r w:rsidRPr="00E15E02">
              <w:rPr>
                <w:rFonts w:ascii="Times New Roman" w:eastAsia="Times New Roman" w:hAnsi="Times New Roman" w:cs="Times New Roman"/>
                <w:sz w:val="20"/>
                <w:szCs w:val="20"/>
                <w:lang w:val="uk-UA" w:eastAsia="uk-UA"/>
              </w:rPr>
              <w:t>1</w:t>
            </w:r>
          </w:p>
        </w:tc>
        <w:tc>
          <w:tcPr>
            <w:tcW w:w="283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4268D1" w14:textId="77777777" w:rsidR="00167DC9" w:rsidRPr="00E15E02" w:rsidRDefault="00167DC9" w:rsidP="007115C5">
            <w:pPr>
              <w:spacing w:after="0" w:line="240" w:lineRule="auto"/>
              <w:rPr>
                <w:rFonts w:ascii="Times New Roman" w:eastAsia="Times New Roman" w:hAnsi="Times New Roman" w:cs="Times New Roman"/>
                <w:sz w:val="20"/>
                <w:szCs w:val="20"/>
                <w:lang w:val="uk-UA" w:eastAsia="uk-UA"/>
              </w:rPr>
            </w:pPr>
            <w:r w:rsidRPr="00E15E02">
              <w:rPr>
                <w:rFonts w:ascii="Times New Roman" w:eastAsia="Times New Roman" w:hAnsi="Times New Roman" w:cs="Times New Roman"/>
                <w:sz w:val="20"/>
                <w:szCs w:val="20"/>
                <w:lang w:val="uk-UA" w:eastAsia="uk-UA"/>
              </w:rPr>
              <w:t>01042, м. Київ, вул. Маккейна Джона, буд. 39, офіс 14</w:t>
            </w:r>
          </w:p>
        </w:tc>
      </w:tr>
      <w:tr w:rsidR="009D5CD6" w:rsidRPr="00E15E02" w14:paraId="3B9CCA7A" w14:textId="77777777" w:rsidTr="00D92E59">
        <w:trPr>
          <w:trHeight w:val="765"/>
        </w:trPr>
        <w:tc>
          <w:tcPr>
            <w:tcW w:w="4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3784F69" w14:textId="77777777" w:rsidR="00167DC9" w:rsidRPr="00E15E02" w:rsidRDefault="00167DC9" w:rsidP="007115C5">
            <w:pPr>
              <w:spacing w:after="0" w:line="240" w:lineRule="auto"/>
              <w:jc w:val="center"/>
              <w:rPr>
                <w:rFonts w:ascii="Times New Roman" w:eastAsia="Times New Roman" w:hAnsi="Times New Roman" w:cs="Times New Roman"/>
                <w:sz w:val="20"/>
                <w:szCs w:val="20"/>
                <w:lang w:val="uk-UA" w:eastAsia="uk-UA"/>
              </w:rPr>
            </w:pPr>
            <w:r w:rsidRPr="00E15E02">
              <w:rPr>
                <w:rFonts w:ascii="Times New Roman" w:eastAsia="Times New Roman" w:hAnsi="Times New Roman" w:cs="Times New Roman"/>
                <w:sz w:val="20"/>
                <w:szCs w:val="20"/>
                <w:lang w:val="uk-UA" w:eastAsia="uk-UA"/>
              </w:rPr>
              <w:t>16</w:t>
            </w:r>
          </w:p>
        </w:tc>
        <w:tc>
          <w:tcPr>
            <w:tcW w:w="2646" w:type="dxa"/>
            <w:tcBorders>
              <w:top w:val="single" w:sz="4" w:space="0" w:color="auto"/>
              <w:left w:val="nil"/>
              <w:bottom w:val="single" w:sz="4" w:space="0" w:color="auto"/>
              <w:right w:val="single" w:sz="4" w:space="0" w:color="auto"/>
            </w:tcBorders>
            <w:shd w:val="clear" w:color="000000" w:fill="FFFFFF"/>
            <w:vAlign w:val="center"/>
            <w:hideMark/>
          </w:tcPr>
          <w:p w14:paraId="698B5DA9" w14:textId="77777777" w:rsidR="00167DC9" w:rsidRPr="00E15E02" w:rsidRDefault="00167DC9" w:rsidP="007115C5">
            <w:pPr>
              <w:spacing w:after="0" w:line="240" w:lineRule="auto"/>
              <w:rPr>
                <w:rFonts w:ascii="Times New Roman" w:eastAsia="Times New Roman" w:hAnsi="Times New Roman" w:cs="Times New Roman"/>
                <w:sz w:val="20"/>
                <w:szCs w:val="20"/>
                <w:lang w:val="uk-UA" w:eastAsia="uk-UA"/>
              </w:rPr>
            </w:pPr>
            <w:r w:rsidRPr="00E15E02">
              <w:rPr>
                <w:rFonts w:ascii="Times New Roman" w:eastAsia="Times New Roman" w:hAnsi="Times New Roman" w:cs="Times New Roman"/>
                <w:sz w:val="20"/>
                <w:szCs w:val="20"/>
                <w:lang w:val="uk-UA" w:eastAsia="uk-UA"/>
              </w:rPr>
              <w:t>ТОВ «ХТЛ УКРАЇНА»</w:t>
            </w:r>
            <w:r w:rsidRPr="00E15E02">
              <w:rPr>
                <w:rFonts w:ascii="Times New Roman" w:eastAsia="Times New Roman" w:hAnsi="Times New Roman" w:cs="Times New Roman"/>
                <w:sz w:val="20"/>
                <w:szCs w:val="20"/>
                <w:lang w:val="uk-UA" w:eastAsia="uk-UA"/>
              </w:rPr>
              <w:br/>
              <w:t>Код  ЄДРПОУ: 33494763</w:t>
            </w:r>
          </w:p>
        </w:tc>
        <w:tc>
          <w:tcPr>
            <w:tcW w:w="1843" w:type="dxa"/>
            <w:tcBorders>
              <w:top w:val="single" w:sz="4" w:space="0" w:color="auto"/>
              <w:left w:val="nil"/>
              <w:bottom w:val="single" w:sz="4" w:space="0" w:color="auto"/>
              <w:right w:val="single" w:sz="4" w:space="0" w:color="auto"/>
            </w:tcBorders>
            <w:shd w:val="clear" w:color="FFFF00" w:fill="FFFFFF"/>
            <w:vAlign w:val="center"/>
            <w:hideMark/>
          </w:tcPr>
          <w:p w14:paraId="2295199A" w14:textId="77777777" w:rsidR="00167DC9" w:rsidRPr="00E15E02" w:rsidRDefault="00167DC9" w:rsidP="007115C5">
            <w:pPr>
              <w:spacing w:after="0" w:line="240" w:lineRule="auto"/>
              <w:jc w:val="center"/>
              <w:rPr>
                <w:rFonts w:ascii="Times New Roman" w:eastAsia="Times New Roman" w:hAnsi="Times New Roman" w:cs="Times New Roman"/>
                <w:sz w:val="20"/>
                <w:szCs w:val="20"/>
                <w:lang w:val="uk-UA" w:eastAsia="uk-UA"/>
              </w:rPr>
            </w:pPr>
            <w:r w:rsidRPr="00E15E02">
              <w:rPr>
                <w:rFonts w:ascii="Times New Roman" w:eastAsia="Times New Roman" w:hAnsi="Times New Roman" w:cs="Times New Roman"/>
                <w:sz w:val="20"/>
                <w:szCs w:val="20"/>
                <w:lang w:val="uk-UA" w:eastAsia="uk-UA"/>
              </w:rPr>
              <w:t>№ 352</w:t>
            </w:r>
            <w:r w:rsidRPr="00E15E02">
              <w:rPr>
                <w:rFonts w:ascii="Times New Roman" w:eastAsia="Times New Roman" w:hAnsi="Times New Roman" w:cs="Times New Roman"/>
                <w:sz w:val="20"/>
                <w:szCs w:val="20"/>
                <w:lang w:val="uk-UA" w:eastAsia="uk-UA"/>
              </w:rPr>
              <w:br/>
              <w:t>від 11.06.2021</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14:paraId="4D03F06D" w14:textId="77777777" w:rsidR="00167DC9" w:rsidRPr="00E15E02" w:rsidRDefault="00167DC9" w:rsidP="007115C5">
            <w:pPr>
              <w:spacing w:after="0" w:line="240" w:lineRule="auto"/>
              <w:jc w:val="center"/>
              <w:rPr>
                <w:rFonts w:ascii="Times New Roman" w:eastAsia="Times New Roman" w:hAnsi="Times New Roman" w:cs="Times New Roman"/>
                <w:sz w:val="20"/>
                <w:szCs w:val="20"/>
                <w:lang w:val="uk-UA" w:eastAsia="uk-UA"/>
              </w:rPr>
            </w:pPr>
            <w:r w:rsidRPr="00E15E02">
              <w:rPr>
                <w:rFonts w:ascii="Times New Roman" w:eastAsia="Times New Roman" w:hAnsi="Times New Roman" w:cs="Times New Roman"/>
                <w:sz w:val="20"/>
                <w:szCs w:val="20"/>
                <w:lang w:val="uk-UA" w:eastAsia="uk-UA"/>
              </w:rPr>
              <w:t>1</w:t>
            </w:r>
          </w:p>
        </w:tc>
        <w:tc>
          <w:tcPr>
            <w:tcW w:w="2835" w:type="dxa"/>
            <w:tcBorders>
              <w:top w:val="single" w:sz="4" w:space="0" w:color="auto"/>
              <w:left w:val="nil"/>
              <w:bottom w:val="single" w:sz="4" w:space="0" w:color="auto"/>
              <w:right w:val="single" w:sz="4" w:space="0" w:color="auto"/>
            </w:tcBorders>
            <w:shd w:val="clear" w:color="000000" w:fill="FFFFFF"/>
            <w:vAlign w:val="center"/>
            <w:hideMark/>
          </w:tcPr>
          <w:p w14:paraId="2B2B6A61" w14:textId="77777777" w:rsidR="00167DC9" w:rsidRPr="00E15E02" w:rsidRDefault="00167DC9" w:rsidP="007115C5">
            <w:pPr>
              <w:spacing w:after="0" w:line="240" w:lineRule="auto"/>
              <w:rPr>
                <w:rFonts w:ascii="Times New Roman" w:eastAsia="Times New Roman" w:hAnsi="Times New Roman" w:cs="Times New Roman"/>
                <w:sz w:val="20"/>
                <w:szCs w:val="20"/>
                <w:lang w:val="uk-UA" w:eastAsia="uk-UA"/>
              </w:rPr>
            </w:pPr>
            <w:r w:rsidRPr="00E15E02">
              <w:rPr>
                <w:rFonts w:ascii="Times New Roman" w:eastAsia="Times New Roman" w:hAnsi="Times New Roman" w:cs="Times New Roman"/>
                <w:sz w:val="20"/>
                <w:szCs w:val="20"/>
                <w:lang w:val="uk-UA" w:eastAsia="uk-UA"/>
              </w:rPr>
              <w:t>03039,  м. Київ, вул. Голосіївська, буд. 7, корпус 2 літера «А»</w:t>
            </w:r>
          </w:p>
        </w:tc>
      </w:tr>
      <w:tr w:rsidR="009D5CD6" w:rsidRPr="00E15E02" w14:paraId="3DE3305E" w14:textId="77777777" w:rsidTr="00C65A9C">
        <w:trPr>
          <w:trHeight w:val="765"/>
        </w:trPr>
        <w:tc>
          <w:tcPr>
            <w:tcW w:w="46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108FDA" w14:textId="77777777" w:rsidR="00167DC9" w:rsidRPr="00E15E02" w:rsidRDefault="00167DC9" w:rsidP="007115C5">
            <w:pPr>
              <w:spacing w:after="0" w:line="240" w:lineRule="auto"/>
              <w:jc w:val="center"/>
              <w:rPr>
                <w:rFonts w:ascii="Times New Roman" w:eastAsia="Times New Roman" w:hAnsi="Times New Roman" w:cs="Times New Roman"/>
                <w:sz w:val="20"/>
                <w:szCs w:val="20"/>
                <w:lang w:val="uk-UA" w:eastAsia="uk-UA"/>
              </w:rPr>
            </w:pPr>
            <w:r w:rsidRPr="00E15E02">
              <w:rPr>
                <w:rFonts w:ascii="Times New Roman" w:eastAsia="Times New Roman" w:hAnsi="Times New Roman" w:cs="Times New Roman"/>
                <w:sz w:val="20"/>
                <w:szCs w:val="20"/>
                <w:lang w:val="uk-UA" w:eastAsia="uk-UA"/>
              </w:rPr>
              <w:t>17</w:t>
            </w:r>
          </w:p>
        </w:tc>
        <w:tc>
          <w:tcPr>
            <w:tcW w:w="264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6B5664" w14:textId="77777777" w:rsidR="00167DC9" w:rsidRPr="00E15E02" w:rsidRDefault="00167DC9" w:rsidP="007115C5">
            <w:pPr>
              <w:spacing w:after="0" w:line="240" w:lineRule="auto"/>
              <w:rPr>
                <w:rFonts w:ascii="Times New Roman" w:eastAsia="Times New Roman" w:hAnsi="Times New Roman" w:cs="Times New Roman"/>
                <w:sz w:val="20"/>
                <w:szCs w:val="20"/>
                <w:lang w:val="uk-UA" w:eastAsia="uk-UA"/>
              </w:rPr>
            </w:pPr>
            <w:r w:rsidRPr="00E15E02">
              <w:rPr>
                <w:rFonts w:ascii="Times New Roman" w:eastAsia="Times New Roman" w:hAnsi="Times New Roman" w:cs="Times New Roman"/>
                <w:sz w:val="20"/>
                <w:szCs w:val="20"/>
                <w:lang w:val="uk-UA" w:eastAsia="uk-UA"/>
              </w:rPr>
              <w:t>ТОВ «ЮНІВЕРС СТУДІЯ»</w:t>
            </w:r>
            <w:r w:rsidRPr="00E15E02">
              <w:rPr>
                <w:rFonts w:ascii="Times New Roman" w:eastAsia="Times New Roman" w:hAnsi="Times New Roman" w:cs="Times New Roman"/>
                <w:sz w:val="20"/>
                <w:szCs w:val="20"/>
                <w:lang w:val="uk-UA" w:eastAsia="uk-UA"/>
              </w:rPr>
              <w:br/>
              <w:t>Код  ЄДРПОУ: 44529947</w:t>
            </w:r>
          </w:p>
        </w:tc>
        <w:tc>
          <w:tcPr>
            <w:tcW w:w="1843" w:type="dxa"/>
            <w:tcBorders>
              <w:top w:val="single" w:sz="4" w:space="0" w:color="auto"/>
              <w:left w:val="single" w:sz="4" w:space="0" w:color="auto"/>
              <w:bottom w:val="single" w:sz="4" w:space="0" w:color="auto"/>
              <w:right w:val="single" w:sz="4" w:space="0" w:color="auto"/>
            </w:tcBorders>
            <w:shd w:val="clear" w:color="FFFF00" w:fill="FFFFFF"/>
            <w:vAlign w:val="center"/>
            <w:hideMark/>
          </w:tcPr>
          <w:p w14:paraId="3FDE1D02" w14:textId="77777777" w:rsidR="00167DC9" w:rsidRPr="00E15E02" w:rsidRDefault="00167DC9" w:rsidP="007115C5">
            <w:pPr>
              <w:spacing w:after="0" w:line="240" w:lineRule="auto"/>
              <w:jc w:val="center"/>
              <w:rPr>
                <w:rFonts w:ascii="Times New Roman" w:eastAsia="Times New Roman" w:hAnsi="Times New Roman" w:cs="Times New Roman"/>
                <w:sz w:val="20"/>
                <w:szCs w:val="20"/>
                <w:lang w:val="uk-UA" w:eastAsia="uk-UA"/>
              </w:rPr>
            </w:pPr>
            <w:r w:rsidRPr="00E15E02">
              <w:rPr>
                <w:rFonts w:ascii="Times New Roman" w:eastAsia="Times New Roman" w:hAnsi="Times New Roman" w:cs="Times New Roman"/>
                <w:sz w:val="20"/>
                <w:szCs w:val="20"/>
                <w:lang w:val="uk-UA" w:eastAsia="uk-UA"/>
              </w:rPr>
              <w:t>№ 250</w:t>
            </w:r>
            <w:r w:rsidRPr="00E15E02">
              <w:rPr>
                <w:rFonts w:ascii="Times New Roman" w:eastAsia="Times New Roman" w:hAnsi="Times New Roman" w:cs="Times New Roman"/>
                <w:sz w:val="20"/>
                <w:szCs w:val="20"/>
                <w:lang w:val="uk-UA" w:eastAsia="uk-UA"/>
              </w:rPr>
              <w:br/>
              <w:t>від 26.07.2022</w:t>
            </w:r>
          </w:p>
        </w:tc>
        <w:tc>
          <w:tcPr>
            <w:tcW w:w="18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70BB808" w14:textId="77777777" w:rsidR="00167DC9" w:rsidRPr="00E15E02" w:rsidRDefault="00167DC9" w:rsidP="007115C5">
            <w:pPr>
              <w:spacing w:after="0" w:line="240" w:lineRule="auto"/>
              <w:jc w:val="center"/>
              <w:rPr>
                <w:rFonts w:ascii="Times New Roman" w:eastAsia="Times New Roman" w:hAnsi="Times New Roman" w:cs="Times New Roman"/>
                <w:sz w:val="20"/>
                <w:szCs w:val="20"/>
                <w:lang w:val="uk-UA" w:eastAsia="uk-UA"/>
              </w:rPr>
            </w:pPr>
            <w:r w:rsidRPr="00E15E02">
              <w:rPr>
                <w:rFonts w:ascii="Times New Roman" w:eastAsia="Times New Roman" w:hAnsi="Times New Roman" w:cs="Times New Roman"/>
                <w:sz w:val="20"/>
                <w:szCs w:val="20"/>
                <w:lang w:val="uk-UA" w:eastAsia="uk-UA"/>
              </w:rPr>
              <w:t>1</w:t>
            </w:r>
          </w:p>
        </w:tc>
        <w:tc>
          <w:tcPr>
            <w:tcW w:w="283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9FF0BC" w14:textId="77777777" w:rsidR="00167DC9" w:rsidRPr="00E15E02" w:rsidRDefault="00167DC9" w:rsidP="007115C5">
            <w:pPr>
              <w:spacing w:after="0" w:line="240" w:lineRule="auto"/>
              <w:rPr>
                <w:rFonts w:ascii="Times New Roman" w:eastAsia="Times New Roman" w:hAnsi="Times New Roman" w:cs="Times New Roman"/>
                <w:sz w:val="20"/>
                <w:szCs w:val="20"/>
                <w:lang w:val="uk-UA" w:eastAsia="uk-UA"/>
              </w:rPr>
            </w:pPr>
            <w:r w:rsidRPr="00E15E02">
              <w:rPr>
                <w:rFonts w:ascii="Times New Roman" w:eastAsia="Times New Roman" w:hAnsi="Times New Roman" w:cs="Times New Roman"/>
                <w:sz w:val="20"/>
                <w:szCs w:val="20"/>
                <w:lang w:val="uk-UA" w:eastAsia="uk-UA"/>
              </w:rPr>
              <w:t xml:space="preserve">01013, м. Київ, </w:t>
            </w:r>
            <w:proofErr w:type="spellStart"/>
            <w:r w:rsidRPr="00E15E02">
              <w:rPr>
                <w:rFonts w:ascii="Times New Roman" w:eastAsia="Times New Roman" w:hAnsi="Times New Roman" w:cs="Times New Roman"/>
                <w:sz w:val="20"/>
                <w:szCs w:val="20"/>
                <w:lang w:val="uk-UA" w:eastAsia="uk-UA"/>
              </w:rPr>
              <w:t>Набережно</w:t>
            </w:r>
            <w:proofErr w:type="spellEnd"/>
            <w:r w:rsidRPr="00E15E02">
              <w:rPr>
                <w:rFonts w:ascii="Times New Roman" w:eastAsia="Times New Roman" w:hAnsi="Times New Roman" w:cs="Times New Roman"/>
                <w:sz w:val="20"/>
                <w:szCs w:val="20"/>
                <w:lang w:val="uk-UA" w:eastAsia="uk-UA"/>
              </w:rPr>
              <w:t>-Печерська дорога, буд. 10 Г</w:t>
            </w:r>
          </w:p>
        </w:tc>
      </w:tr>
      <w:tr w:rsidR="009D5CD6" w:rsidRPr="00E15E02" w14:paraId="6C7EA79C" w14:textId="77777777" w:rsidTr="00C65A9C">
        <w:trPr>
          <w:trHeight w:val="300"/>
        </w:trPr>
        <w:tc>
          <w:tcPr>
            <w:tcW w:w="4957" w:type="dxa"/>
            <w:gridSpan w:val="3"/>
            <w:tcBorders>
              <w:top w:val="single" w:sz="4" w:space="0" w:color="auto"/>
              <w:left w:val="single" w:sz="4" w:space="0" w:color="auto"/>
              <w:bottom w:val="single" w:sz="4" w:space="0" w:color="auto"/>
              <w:right w:val="single" w:sz="4" w:space="0" w:color="auto"/>
            </w:tcBorders>
            <w:shd w:val="clear" w:color="000000" w:fill="D0CECE"/>
            <w:noWrap/>
            <w:vAlign w:val="center"/>
            <w:hideMark/>
          </w:tcPr>
          <w:p w14:paraId="14210BC7" w14:textId="52C294BA" w:rsidR="003B4EBB" w:rsidRPr="00E15E02" w:rsidRDefault="003B4EBB" w:rsidP="007115C5">
            <w:pPr>
              <w:spacing w:after="0" w:line="240" w:lineRule="auto"/>
              <w:rPr>
                <w:rFonts w:ascii="Times New Roman" w:eastAsia="Times New Roman" w:hAnsi="Times New Roman" w:cs="Times New Roman"/>
                <w:sz w:val="20"/>
                <w:szCs w:val="20"/>
                <w:lang w:val="uk-UA" w:eastAsia="uk-UA"/>
              </w:rPr>
            </w:pPr>
            <w:r w:rsidRPr="00E15E02">
              <w:rPr>
                <w:rFonts w:ascii="Times New Roman" w:eastAsia="Times New Roman" w:hAnsi="Times New Roman" w:cs="Times New Roman"/>
                <w:b/>
                <w:bCs/>
                <w:sz w:val="20"/>
                <w:szCs w:val="20"/>
                <w:lang w:val="uk-UA" w:eastAsia="uk-UA"/>
              </w:rPr>
              <w:t>Всього у м. Києві</w:t>
            </w:r>
          </w:p>
        </w:tc>
        <w:tc>
          <w:tcPr>
            <w:tcW w:w="1842"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52CD82AB" w14:textId="77777777" w:rsidR="003B4EBB" w:rsidRPr="00E15E02" w:rsidRDefault="003B4EBB" w:rsidP="007115C5">
            <w:pPr>
              <w:spacing w:after="0" w:line="240" w:lineRule="auto"/>
              <w:jc w:val="center"/>
              <w:rPr>
                <w:rFonts w:ascii="Times New Roman" w:eastAsia="Times New Roman" w:hAnsi="Times New Roman" w:cs="Times New Roman"/>
                <w:b/>
                <w:bCs/>
                <w:sz w:val="20"/>
                <w:szCs w:val="20"/>
                <w:lang w:val="uk-UA" w:eastAsia="uk-UA"/>
              </w:rPr>
            </w:pPr>
            <w:r w:rsidRPr="00E15E02">
              <w:rPr>
                <w:rFonts w:ascii="Times New Roman" w:eastAsia="Times New Roman" w:hAnsi="Times New Roman" w:cs="Times New Roman"/>
                <w:b/>
                <w:bCs/>
                <w:sz w:val="20"/>
                <w:szCs w:val="20"/>
                <w:lang w:val="uk-UA" w:eastAsia="uk-UA"/>
              </w:rPr>
              <w:t>17</w:t>
            </w:r>
          </w:p>
        </w:tc>
        <w:tc>
          <w:tcPr>
            <w:tcW w:w="2835"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311ACEDC" w14:textId="77777777" w:rsidR="003B4EBB" w:rsidRPr="00E15E02" w:rsidRDefault="003B4EBB" w:rsidP="007115C5">
            <w:pPr>
              <w:spacing w:after="0" w:line="240" w:lineRule="auto"/>
              <w:rPr>
                <w:rFonts w:ascii="Times New Roman" w:eastAsia="Times New Roman" w:hAnsi="Times New Roman" w:cs="Times New Roman"/>
                <w:sz w:val="20"/>
                <w:szCs w:val="20"/>
                <w:lang w:val="uk-UA" w:eastAsia="uk-UA"/>
              </w:rPr>
            </w:pPr>
            <w:r w:rsidRPr="00E15E02">
              <w:rPr>
                <w:rFonts w:ascii="Times New Roman" w:eastAsia="Times New Roman" w:hAnsi="Times New Roman" w:cs="Times New Roman"/>
                <w:sz w:val="20"/>
                <w:szCs w:val="20"/>
                <w:lang w:val="uk-UA" w:eastAsia="uk-UA"/>
              </w:rPr>
              <w:t> </w:t>
            </w:r>
          </w:p>
        </w:tc>
      </w:tr>
      <w:tr w:rsidR="009D5CD6" w:rsidRPr="00E15E02" w14:paraId="42A559FB" w14:textId="77777777" w:rsidTr="003B4EBB">
        <w:trPr>
          <w:trHeight w:val="839"/>
        </w:trPr>
        <w:tc>
          <w:tcPr>
            <w:tcW w:w="4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1F0F5C5" w14:textId="77777777" w:rsidR="00167DC9" w:rsidRPr="00E15E02" w:rsidRDefault="00167DC9" w:rsidP="007115C5">
            <w:pPr>
              <w:spacing w:after="0" w:line="240" w:lineRule="auto"/>
              <w:jc w:val="center"/>
              <w:rPr>
                <w:rFonts w:ascii="Times New Roman" w:eastAsia="Times New Roman" w:hAnsi="Times New Roman" w:cs="Times New Roman"/>
                <w:sz w:val="20"/>
                <w:szCs w:val="20"/>
                <w:lang w:val="uk-UA" w:eastAsia="uk-UA"/>
              </w:rPr>
            </w:pPr>
            <w:r w:rsidRPr="00E15E02">
              <w:rPr>
                <w:rFonts w:ascii="Times New Roman" w:eastAsia="Times New Roman" w:hAnsi="Times New Roman" w:cs="Times New Roman"/>
                <w:sz w:val="20"/>
                <w:szCs w:val="20"/>
                <w:lang w:val="uk-UA" w:eastAsia="uk-UA"/>
              </w:rPr>
              <w:t>18</w:t>
            </w:r>
          </w:p>
        </w:tc>
        <w:tc>
          <w:tcPr>
            <w:tcW w:w="2646" w:type="dxa"/>
            <w:tcBorders>
              <w:top w:val="single" w:sz="4" w:space="0" w:color="auto"/>
              <w:left w:val="nil"/>
              <w:bottom w:val="single" w:sz="4" w:space="0" w:color="auto"/>
              <w:right w:val="single" w:sz="4" w:space="0" w:color="auto"/>
            </w:tcBorders>
            <w:shd w:val="clear" w:color="000000" w:fill="FFFFFF"/>
            <w:vAlign w:val="center"/>
            <w:hideMark/>
          </w:tcPr>
          <w:p w14:paraId="24116833" w14:textId="77777777" w:rsidR="00167DC9" w:rsidRPr="00E15E02" w:rsidRDefault="00167DC9" w:rsidP="007115C5">
            <w:pPr>
              <w:spacing w:after="0" w:line="240" w:lineRule="auto"/>
              <w:rPr>
                <w:rFonts w:ascii="Times New Roman" w:eastAsia="Times New Roman" w:hAnsi="Times New Roman" w:cs="Times New Roman"/>
                <w:sz w:val="20"/>
                <w:szCs w:val="20"/>
                <w:lang w:val="uk-UA" w:eastAsia="uk-UA"/>
              </w:rPr>
            </w:pPr>
            <w:r w:rsidRPr="00E15E02">
              <w:rPr>
                <w:rFonts w:ascii="Times New Roman" w:eastAsia="Times New Roman" w:hAnsi="Times New Roman" w:cs="Times New Roman"/>
                <w:sz w:val="20"/>
                <w:szCs w:val="20"/>
                <w:lang w:val="uk-UA" w:eastAsia="uk-UA"/>
              </w:rPr>
              <w:t>ТОВ «ОРІДЖІНАЛ СПІРІТ ЮА»</w:t>
            </w:r>
            <w:r w:rsidRPr="00E15E02">
              <w:rPr>
                <w:rFonts w:ascii="Times New Roman" w:eastAsia="Times New Roman" w:hAnsi="Times New Roman" w:cs="Times New Roman"/>
                <w:sz w:val="20"/>
                <w:szCs w:val="20"/>
                <w:lang w:val="uk-UA" w:eastAsia="uk-UA"/>
              </w:rPr>
              <w:br/>
              <w:t>Код  ЄДРПОУ: 43469932</w:t>
            </w:r>
          </w:p>
        </w:tc>
        <w:tc>
          <w:tcPr>
            <w:tcW w:w="1843" w:type="dxa"/>
            <w:tcBorders>
              <w:top w:val="single" w:sz="4" w:space="0" w:color="auto"/>
              <w:left w:val="nil"/>
              <w:bottom w:val="single" w:sz="4" w:space="0" w:color="auto"/>
              <w:right w:val="single" w:sz="4" w:space="0" w:color="auto"/>
            </w:tcBorders>
            <w:shd w:val="clear" w:color="FFFF00" w:fill="FFFFFF"/>
            <w:vAlign w:val="center"/>
            <w:hideMark/>
          </w:tcPr>
          <w:p w14:paraId="4AD73A01" w14:textId="77777777" w:rsidR="00167DC9" w:rsidRPr="00E15E02" w:rsidRDefault="00167DC9" w:rsidP="007115C5">
            <w:pPr>
              <w:spacing w:after="0" w:line="240" w:lineRule="auto"/>
              <w:jc w:val="center"/>
              <w:rPr>
                <w:rFonts w:ascii="Times New Roman" w:eastAsia="Times New Roman" w:hAnsi="Times New Roman" w:cs="Times New Roman"/>
                <w:sz w:val="20"/>
                <w:szCs w:val="20"/>
                <w:lang w:val="uk-UA" w:eastAsia="uk-UA"/>
              </w:rPr>
            </w:pPr>
            <w:r w:rsidRPr="00E15E02">
              <w:rPr>
                <w:rFonts w:ascii="Times New Roman" w:eastAsia="Times New Roman" w:hAnsi="Times New Roman" w:cs="Times New Roman"/>
                <w:sz w:val="20"/>
                <w:szCs w:val="20"/>
                <w:lang w:val="uk-UA" w:eastAsia="uk-UA"/>
              </w:rPr>
              <w:t xml:space="preserve"> № 775</w:t>
            </w:r>
            <w:r w:rsidRPr="00E15E02">
              <w:rPr>
                <w:rFonts w:ascii="Times New Roman" w:eastAsia="Times New Roman" w:hAnsi="Times New Roman" w:cs="Times New Roman"/>
                <w:sz w:val="20"/>
                <w:szCs w:val="20"/>
                <w:lang w:val="uk-UA" w:eastAsia="uk-UA"/>
              </w:rPr>
              <w:br/>
              <w:t xml:space="preserve">від 29.11.2021 </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14:paraId="3DD90B29" w14:textId="77777777" w:rsidR="00167DC9" w:rsidRPr="00E15E02" w:rsidRDefault="00167DC9" w:rsidP="007115C5">
            <w:pPr>
              <w:spacing w:after="0" w:line="240" w:lineRule="auto"/>
              <w:jc w:val="center"/>
              <w:rPr>
                <w:rFonts w:ascii="Times New Roman" w:eastAsia="Times New Roman" w:hAnsi="Times New Roman" w:cs="Times New Roman"/>
                <w:sz w:val="20"/>
                <w:szCs w:val="20"/>
                <w:lang w:val="uk-UA" w:eastAsia="uk-UA"/>
              </w:rPr>
            </w:pPr>
            <w:r w:rsidRPr="00E15E02">
              <w:rPr>
                <w:rFonts w:ascii="Times New Roman" w:eastAsia="Times New Roman" w:hAnsi="Times New Roman" w:cs="Times New Roman"/>
                <w:sz w:val="20"/>
                <w:szCs w:val="20"/>
                <w:lang w:val="uk-UA" w:eastAsia="uk-UA"/>
              </w:rPr>
              <w:t>1</w:t>
            </w:r>
          </w:p>
        </w:tc>
        <w:tc>
          <w:tcPr>
            <w:tcW w:w="2835" w:type="dxa"/>
            <w:tcBorders>
              <w:top w:val="single" w:sz="4" w:space="0" w:color="auto"/>
              <w:left w:val="nil"/>
              <w:bottom w:val="single" w:sz="4" w:space="0" w:color="auto"/>
              <w:right w:val="single" w:sz="4" w:space="0" w:color="auto"/>
            </w:tcBorders>
            <w:shd w:val="clear" w:color="000000" w:fill="FFFFFF"/>
            <w:vAlign w:val="center"/>
            <w:hideMark/>
          </w:tcPr>
          <w:p w14:paraId="4A8DF2B8" w14:textId="77777777" w:rsidR="00167DC9" w:rsidRPr="00E15E02" w:rsidRDefault="00167DC9" w:rsidP="007115C5">
            <w:pPr>
              <w:spacing w:after="0" w:line="240" w:lineRule="auto"/>
              <w:rPr>
                <w:rFonts w:ascii="Times New Roman" w:eastAsia="Times New Roman" w:hAnsi="Times New Roman" w:cs="Times New Roman"/>
                <w:sz w:val="20"/>
                <w:szCs w:val="20"/>
                <w:lang w:val="uk-UA" w:eastAsia="uk-UA"/>
              </w:rPr>
            </w:pPr>
            <w:r w:rsidRPr="00E15E02">
              <w:rPr>
                <w:rFonts w:ascii="Times New Roman" w:eastAsia="Times New Roman" w:hAnsi="Times New Roman" w:cs="Times New Roman"/>
                <w:sz w:val="20"/>
                <w:szCs w:val="20"/>
                <w:lang w:val="uk-UA" w:eastAsia="uk-UA"/>
              </w:rPr>
              <w:t>49083, Дніпропетровська обл., м. Дніпро, вул. Собінова, буд. 1, приміщення 17/28</w:t>
            </w:r>
          </w:p>
        </w:tc>
      </w:tr>
      <w:tr w:rsidR="009D5CD6" w:rsidRPr="00E15E02" w14:paraId="479B38E6" w14:textId="77777777" w:rsidTr="00C65A9C">
        <w:trPr>
          <w:trHeight w:val="300"/>
        </w:trPr>
        <w:tc>
          <w:tcPr>
            <w:tcW w:w="4957" w:type="dxa"/>
            <w:gridSpan w:val="3"/>
            <w:tcBorders>
              <w:top w:val="single" w:sz="4" w:space="0" w:color="auto"/>
              <w:left w:val="single" w:sz="4" w:space="0" w:color="auto"/>
              <w:bottom w:val="single" w:sz="4" w:space="0" w:color="auto"/>
              <w:right w:val="single" w:sz="4" w:space="0" w:color="auto"/>
            </w:tcBorders>
            <w:shd w:val="clear" w:color="000000" w:fill="D0CECE"/>
            <w:noWrap/>
            <w:vAlign w:val="center"/>
            <w:hideMark/>
          </w:tcPr>
          <w:p w14:paraId="46500277" w14:textId="6BA9CAE5" w:rsidR="003B4EBB" w:rsidRPr="00E15E02" w:rsidRDefault="003B4EBB" w:rsidP="007115C5">
            <w:pPr>
              <w:spacing w:after="0" w:line="240" w:lineRule="auto"/>
              <w:rPr>
                <w:rFonts w:ascii="Times New Roman" w:eastAsia="Times New Roman" w:hAnsi="Times New Roman" w:cs="Times New Roman"/>
                <w:b/>
                <w:bCs/>
                <w:sz w:val="20"/>
                <w:szCs w:val="20"/>
                <w:lang w:val="uk-UA" w:eastAsia="uk-UA"/>
              </w:rPr>
            </w:pPr>
            <w:r w:rsidRPr="00E15E02">
              <w:rPr>
                <w:rFonts w:ascii="Times New Roman" w:eastAsia="Times New Roman" w:hAnsi="Times New Roman" w:cs="Times New Roman"/>
                <w:b/>
                <w:bCs/>
                <w:sz w:val="20"/>
                <w:szCs w:val="20"/>
                <w:lang w:val="uk-UA" w:eastAsia="uk-UA"/>
              </w:rPr>
              <w:t>Всього у м. Дніпр</w:t>
            </w:r>
            <w:r w:rsidR="00C07F5A" w:rsidRPr="00E15E02">
              <w:rPr>
                <w:rFonts w:ascii="Times New Roman" w:eastAsia="Times New Roman" w:hAnsi="Times New Roman" w:cs="Times New Roman"/>
                <w:b/>
                <w:bCs/>
                <w:sz w:val="20"/>
                <w:szCs w:val="20"/>
                <w:lang w:val="uk-UA" w:eastAsia="uk-UA"/>
              </w:rPr>
              <w:t>і</w:t>
            </w:r>
          </w:p>
        </w:tc>
        <w:tc>
          <w:tcPr>
            <w:tcW w:w="1842"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067B6DF2" w14:textId="77777777" w:rsidR="003B4EBB" w:rsidRPr="00E15E02" w:rsidRDefault="003B4EBB" w:rsidP="007115C5">
            <w:pPr>
              <w:spacing w:after="0" w:line="240" w:lineRule="auto"/>
              <w:jc w:val="center"/>
              <w:rPr>
                <w:rFonts w:ascii="Times New Roman" w:eastAsia="Times New Roman" w:hAnsi="Times New Roman" w:cs="Times New Roman"/>
                <w:b/>
                <w:bCs/>
                <w:sz w:val="20"/>
                <w:szCs w:val="20"/>
                <w:lang w:val="uk-UA" w:eastAsia="uk-UA"/>
              </w:rPr>
            </w:pPr>
            <w:r w:rsidRPr="00E15E02">
              <w:rPr>
                <w:rFonts w:ascii="Times New Roman" w:eastAsia="Times New Roman" w:hAnsi="Times New Roman" w:cs="Times New Roman"/>
                <w:b/>
                <w:bCs/>
                <w:sz w:val="20"/>
                <w:szCs w:val="20"/>
                <w:lang w:val="uk-UA" w:eastAsia="uk-UA"/>
              </w:rPr>
              <w:t>1</w:t>
            </w:r>
          </w:p>
        </w:tc>
        <w:tc>
          <w:tcPr>
            <w:tcW w:w="2835"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483580CE" w14:textId="77777777" w:rsidR="003B4EBB" w:rsidRPr="00E15E02" w:rsidRDefault="003B4EBB" w:rsidP="007115C5">
            <w:pPr>
              <w:spacing w:after="0" w:line="240" w:lineRule="auto"/>
              <w:rPr>
                <w:rFonts w:ascii="Times New Roman" w:eastAsia="Times New Roman" w:hAnsi="Times New Roman" w:cs="Times New Roman"/>
                <w:b/>
                <w:bCs/>
                <w:sz w:val="20"/>
                <w:szCs w:val="20"/>
                <w:lang w:val="uk-UA" w:eastAsia="uk-UA"/>
              </w:rPr>
            </w:pPr>
            <w:r w:rsidRPr="00E15E02">
              <w:rPr>
                <w:rFonts w:ascii="Times New Roman" w:eastAsia="Times New Roman" w:hAnsi="Times New Roman" w:cs="Times New Roman"/>
                <w:b/>
                <w:bCs/>
                <w:sz w:val="20"/>
                <w:szCs w:val="20"/>
                <w:lang w:val="uk-UA" w:eastAsia="uk-UA"/>
              </w:rPr>
              <w:t> </w:t>
            </w:r>
          </w:p>
        </w:tc>
      </w:tr>
      <w:tr w:rsidR="009D5CD6" w:rsidRPr="00E15E02" w14:paraId="0727619B" w14:textId="77777777" w:rsidTr="003B4EBB">
        <w:trPr>
          <w:trHeight w:val="765"/>
        </w:trPr>
        <w:tc>
          <w:tcPr>
            <w:tcW w:w="46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E2B622" w14:textId="77777777" w:rsidR="00167DC9" w:rsidRPr="00E15E02" w:rsidRDefault="00167DC9" w:rsidP="007115C5">
            <w:pPr>
              <w:spacing w:after="0" w:line="240" w:lineRule="auto"/>
              <w:jc w:val="center"/>
              <w:rPr>
                <w:rFonts w:ascii="Times New Roman" w:eastAsia="Times New Roman" w:hAnsi="Times New Roman" w:cs="Times New Roman"/>
                <w:sz w:val="20"/>
                <w:szCs w:val="20"/>
                <w:lang w:val="uk-UA" w:eastAsia="uk-UA"/>
              </w:rPr>
            </w:pPr>
            <w:r w:rsidRPr="00E15E02">
              <w:rPr>
                <w:rFonts w:ascii="Times New Roman" w:eastAsia="Times New Roman" w:hAnsi="Times New Roman" w:cs="Times New Roman"/>
                <w:sz w:val="20"/>
                <w:szCs w:val="20"/>
                <w:lang w:val="uk-UA" w:eastAsia="uk-UA"/>
              </w:rPr>
              <w:t>19</w:t>
            </w:r>
          </w:p>
        </w:tc>
        <w:tc>
          <w:tcPr>
            <w:tcW w:w="2646" w:type="dxa"/>
            <w:tcBorders>
              <w:top w:val="single" w:sz="4" w:space="0" w:color="auto"/>
              <w:left w:val="nil"/>
              <w:bottom w:val="single" w:sz="4" w:space="0" w:color="auto"/>
              <w:right w:val="single" w:sz="4" w:space="0" w:color="auto"/>
            </w:tcBorders>
            <w:shd w:val="clear" w:color="000000" w:fill="FFFFFF"/>
            <w:vAlign w:val="center"/>
            <w:hideMark/>
          </w:tcPr>
          <w:p w14:paraId="1C720361" w14:textId="77777777" w:rsidR="00167DC9" w:rsidRPr="00E15E02" w:rsidRDefault="00167DC9" w:rsidP="007115C5">
            <w:pPr>
              <w:spacing w:after="0" w:line="240" w:lineRule="auto"/>
              <w:rPr>
                <w:rFonts w:ascii="Times New Roman" w:eastAsia="Times New Roman" w:hAnsi="Times New Roman" w:cs="Times New Roman"/>
                <w:sz w:val="20"/>
                <w:szCs w:val="20"/>
                <w:lang w:val="uk-UA" w:eastAsia="uk-UA"/>
              </w:rPr>
            </w:pPr>
            <w:r w:rsidRPr="00E15E02">
              <w:rPr>
                <w:rFonts w:ascii="Times New Roman" w:eastAsia="Times New Roman" w:hAnsi="Times New Roman" w:cs="Times New Roman"/>
                <w:sz w:val="20"/>
                <w:szCs w:val="20"/>
                <w:lang w:val="uk-UA" w:eastAsia="uk-UA"/>
              </w:rPr>
              <w:t>ТОВ «ПРАГМАТІК ПЛЕЙ УКРАЇНА»</w:t>
            </w:r>
            <w:r w:rsidRPr="00E15E02">
              <w:rPr>
                <w:rFonts w:ascii="Times New Roman" w:eastAsia="Times New Roman" w:hAnsi="Times New Roman" w:cs="Times New Roman"/>
                <w:sz w:val="20"/>
                <w:szCs w:val="20"/>
                <w:lang w:val="uk-UA" w:eastAsia="uk-UA"/>
              </w:rPr>
              <w:br/>
              <w:t>Код  ЄДРПОУ: 39002749</w:t>
            </w:r>
          </w:p>
        </w:tc>
        <w:tc>
          <w:tcPr>
            <w:tcW w:w="1843" w:type="dxa"/>
            <w:tcBorders>
              <w:top w:val="single" w:sz="4" w:space="0" w:color="auto"/>
              <w:left w:val="nil"/>
              <w:bottom w:val="single" w:sz="4" w:space="0" w:color="auto"/>
              <w:right w:val="single" w:sz="4" w:space="0" w:color="auto"/>
            </w:tcBorders>
            <w:shd w:val="clear" w:color="FFFF00" w:fill="FFFFFF"/>
            <w:vAlign w:val="center"/>
            <w:hideMark/>
          </w:tcPr>
          <w:p w14:paraId="5CF86F96" w14:textId="77777777" w:rsidR="00167DC9" w:rsidRPr="00E15E02" w:rsidRDefault="00167DC9" w:rsidP="007115C5">
            <w:pPr>
              <w:spacing w:after="0" w:line="240" w:lineRule="auto"/>
              <w:jc w:val="center"/>
              <w:rPr>
                <w:rFonts w:ascii="Times New Roman" w:eastAsia="Times New Roman" w:hAnsi="Times New Roman" w:cs="Times New Roman"/>
                <w:sz w:val="20"/>
                <w:szCs w:val="20"/>
                <w:lang w:val="uk-UA" w:eastAsia="uk-UA"/>
              </w:rPr>
            </w:pPr>
            <w:r w:rsidRPr="00E15E02">
              <w:rPr>
                <w:rFonts w:ascii="Times New Roman" w:eastAsia="Times New Roman" w:hAnsi="Times New Roman" w:cs="Times New Roman"/>
                <w:sz w:val="20"/>
                <w:szCs w:val="20"/>
                <w:lang w:val="uk-UA" w:eastAsia="uk-UA"/>
              </w:rPr>
              <w:t>№ 92</w:t>
            </w:r>
            <w:r w:rsidRPr="00E15E02">
              <w:rPr>
                <w:rFonts w:ascii="Times New Roman" w:eastAsia="Times New Roman" w:hAnsi="Times New Roman" w:cs="Times New Roman"/>
                <w:sz w:val="20"/>
                <w:szCs w:val="20"/>
                <w:lang w:val="uk-UA" w:eastAsia="uk-UA"/>
              </w:rPr>
              <w:br/>
              <w:t>від 17.02.2022</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14:paraId="41DDB50B" w14:textId="77777777" w:rsidR="00167DC9" w:rsidRPr="00E15E02" w:rsidRDefault="00167DC9" w:rsidP="007115C5">
            <w:pPr>
              <w:spacing w:after="0" w:line="240" w:lineRule="auto"/>
              <w:jc w:val="center"/>
              <w:rPr>
                <w:rFonts w:ascii="Times New Roman" w:eastAsia="Times New Roman" w:hAnsi="Times New Roman" w:cs="Times New Roman"/>
                <w:sz w:val="20"/>
                <w:szCs w:val="20"/>
                <w:lang w:val="uk-UA" w:eastAsia="uk-UA"/>
              </w:rPr>
            </w:pPr>
            <w:r w:rsidRPr="00E15E02">
              <w:rPr>
                <w:rFonts w:ascii="Times New Roman" w:eastAsia="Times New Roman" w:hAnsi="Times New Roman" w:cs="Times New Roman"/>
                <w:sz w:val="20"/>
                <w:szCs w:val="20"/>
                <w:lang w:val="uk-UA" w:eastAsia="uk-UA"/>
              </w:rPr>
              <w:t>1</w:t>
            </w:r>
          </w:p>
        </w:tc>
        <w:tc>
          <w:tcPr>
            <w:tcW w:w="2835" w:type="dxa"/>
            <w:tcBorders>
              <w:top w:val="single" w:sz="4" w:space="0" w:color="auto"/>
              <w:left w:val="nil"/>
              <w:bottom w:val="single" w:sz="4" w:space="0" w:color="auto"/>
              <w:right w:val="single" w:sz="4" w:space="0" w:color="auto"/>
            </w:tcBorders>
            <w:shd w:val="clear" w:color="000000" w:fill="FFFFFF"/>
            <w:vAlign w:val="center"/>
            <w:hideMark/>
          </w:tcPr>
          <w:p w14:paraId="717741E2" w14:textId="77777777" w:rsidR="00167DC9" w:rsidRPr="00E15E02" w:rsidRDefault="00167DC9" w:rsidP="007115C5">
            <w:pPr>
              <w:spacing w:after="0" w:line="240" w:lineRule="auto"/>
              <w:rPr>
                <w:rFonts w:ascii="Times New Roman" w:eastAsia="Times New Roman" w:hAnsi="Times New Roman" w:cs="Times New Roman"/>
                <w:sz w:val="20"/>
                <w:szCs w:val="20"/>
                <w:lang w:val="uk-UA" w:eastAsia="uk-UA"/>
              </w:rPr>
            </w:pPr>
            <w:r w:rsidRPr="00E15E02">
              <w:rPr>
                <w:rFonts w:ascii="Times New Roman" w:eastAsia="Times New Roman" w:hAnsi="Times New Roman" w:cs="Times New Roman"/>
                <w:sz w:val="20"/>
                <w:szCs w:val="20"/>
                <w:lang w:val="uk-UA" w:eastAsia="uk-UA"/>
              </w:rPr>
              <w:t>10003, м. Житомир, вул. Перемоги, буд. 7</w:t>
            </w:r>
          </w:p>
        </w:tc>
      </w:tr>
      <w:tr w:rsidR="009D5CD6" w:rsidRPr="00E15E02" w14:paraId="1776BF4F" w14:textId="77777777" w:rsidTr="003B4EBB">
        <w:trPr>
          <w:trHeight w:val="300"/>
        </w:trPr>
        <w:tc>
          <w:tcPr>
            <w:tcW w:w="3114" w:type="dxa"/>
            <w:gridSpan w:val="2"/>
            <w:tcBorders>
              <w:top w:val="single" w:sz="4" w:space="0" w:color="auto"/>
              <w:left w:val="single" w:sz="4" w:space="0" w:color="auto"/>
              <w:bottom w:val="single" w:sz="4" w:space="0" w:color="auto"/>
            </w:tcBorders>
            <w:shd w:val="clear" w:color="000000" w:fill="D0CECE"/>
            <w:noWrap/>
            <w:vAlign w:val="center"/>
            <w:hideMark/>
          </w:tcPr>
          <w:p w14:paraId="0CD83D5F" w14:textId="6BD99B44" w:rsidR="00167DC9" w:rsidRPr="00E15E02" w:rsidRDefault="00167DC9" w:rsidP="007115C5">
            <w:pPr>
              <w:spacing w:after="0" w:line="240" w:lineRule="auto"/>
              <w:rPr>
                <w:rFonts w:ascii="Times New Roman" w:eastAsia="Times New Roman" w:hAnsi="Times New Roman" w:cs="Times New Roman"/>
                <w:b/>
                <w:bCs/>
                <w:sz w:val="20"/>
                <w:szCs w:val="20"/>
                <w:lang w:val="uk-UA" w:eastAsia="uk-UA"/>
              </w:rPr>
            </w:pPr>
            <w:r w:rsidRPr="00E15E02">
              <w:rPr>
                <w:rFonts w:ascii="Times New Roman" w:eastAsia="Times New Roman" w:hAnsi="Times New Roman" w:cs="Times New Roman"/>
                <w:b/>
                <w:bCs/>
                <w:sz w:val="20"/>
                <w:szCs w:val="20"/>
                <w:lang w:val="uk-UA" w:eastAsia="uk-UA"/>
              </w:rPr>
              <w:t>Всього у м. Житомир</w:t>
            </w:r>
            <w:r w:rsidR="00C07F5A" w:rsidRPr="00E15E02">
              <w:rPr>
                <w:rFonts w:ascii="Times New Roman" w:eastAsia="Times New Roman" w:hAnsi="Times New Roman" w:cs="Times New Roman"/>
                <w:b/>
                <w:bCs/>
                <w:sz w:val="20"/>
                <w:szCs w:val="20"/>
                <w:lang w:val="uk-UA" w:eastAsia="uk-UA"/>
              </w:rPr>
              <w:t>і</w:t>
            </w:r>
          </w:p>
        </w:tc>
        <w:tc>
          <w:tcPr>
            <w:tcW w:w="1843" w:type="dxa"/>
            <w:tcBorders>
              <w:top w:val="single" w:sz="4" w:space="0" w:color="auto"/>
              <w:bottom w:val="single" w:sz="4" w:space="0" w:color="auto"/>
            </w:tcBorders>
            <w:shd w:val="clear" w:color="000000" w:fill="D0CECE"/>
            <w:noWrap/>
            <w:vAlign w:val="center"/>
            <w:hideMark/>
          </w:tcPr>
          <w:p w14:paraId="5EB7129E" w14:textId="57B55461" w:rsidR="00167DC9" w:rsidRPr="00E15E02" w:rsidRDefault="00167DC9" w:rsidP="007115C5">
            <w:pPr>
              <w:spacing w:after="0" w:line="240" w:lineRule="auto"/>
              <w:jc w:val="center"/>
              <w:rPr>
                <w:rFonts w:ascii="Times New Roman" w:eastAsia="Times New Roman" w:hAnsi="Times New Roman" w:cs="Times New Roman"/>
                <w:b/>
                <w:bCs/>
                <w:sz w:val="20"/>
                <w:szCs w:val="20"/>
                <w:lang w:val="uk-UA" w:eastAsia="uk-UA"/>
              </w:rPr>
            </w:pPr>
          </w:p>
        </w:tc>
        <w:tc>
          <w:tcPr>
            <w:tcW w:w="1842" w:type="dxa"/>
            <w:tcBorders>
              <w:top w:val="single" w:sz="4" w:space="0" w:color="auto"/>
              <w:bottom w:val="single" w:sz="4" w:space="0" w:color="auto"/>
            </w:tcBorders>
            <w:shd w:val="clear" w:color="000000" w:fill="D0CECE"/>
            <w:vAlign w:val="center"/>
            <w:hideMark/>
          </w:tcPr>
          <w:p w14:paraId="30521E93" w14:textId="77777777" w:rsidR="00167DC9" w:rsidRPr="00E15E02" w:rsidRDefault="00167DC9" w:rsidP="007115C5">
            <w:pPr>
              <w:spacing w:after="0" w:line="240" w:lineRule="auto"/>
              <w:jc w:val="center"/>
              <w:rPr>
                <w:rFonts w:ascii="Times New Roman" w:eastAsia="Times New Roman" w:hAnsi="Times New Roman" w:cs="Times New Roman"/>
                <w:b/>
                <w:bCs/>
                <w:sz w:val="20"/>
                <w:szCs w:val="20"/>
                <w:lang w:val="uk-UA" w:eastAsia="uk-UA"/>
              </w:rPr>
            </w:pPr>
            <w:r w:rsidRPr="00E15E02">
              <w:rPr>
                <w:rFonts w:ascii="Times New Roman" w:eastAsia="Times New Roman" w:hAnsi="Times New Roman" w:cs="Times New Roman"/>
                <w:b/>
                <w:bCs/>
                <w:sz w:val="20"/>
                <w:szCs w:val="20"/>
                <w:lang w:val="uk-UA" w:eastAsia="uk-UA"/>
              </w:rPr>
              <w:t>1</w:t>
            </w:r>
          </w:p>
        </w:tc>
        <w:tc>
          <w:tcPr>
            <w:tcW w:w="2835" w:type="dxa"/>
            <w:tcBorders>
              <w:top w:val="single" w:sz="4" w:space="0" w:color="auto"/>
              <w:bottom w:val="single" w:sz="4" w:space="0" w:color="auto"/>
              <w:right w:val="single" w:sz="4" w:space="0" w:color="auto"/>
            </w:tcBorders>
            <w:shd w:val="clear" w:color="000000" w:fill="D0CECE"/>
            <w:vAlign w:val="center"/>
            <w:hideMark/>
          </w:tcPr>
          <w:p w14:paraId="596BCBD0" w14:textId="77777777" w:rsidR="00167DC9" w:rsidRPr="00E15E02" w:rsidRDefault="00167DC9" w:rsidP="007115C5">
            <w:pPr>
              <w:spacing w:after="0" w:line="240" w:lineRule="auto"/>
              <w:rPr>
                <w:rFonts w:ascii="Times New Roman" w:eastAsia="Times New Roman" w:hAnsi="Times New Roman" w:cs="Times New Roman"/>
                <w:sz w:val="20"/>
                <w:szCs w:val="20"/>
                <w:lang w:val="uk-UA" w:eastAsia="uk-UA"/>
              </w:rPr>
            </w:pPr>
            <w:r w:rsidRPr="00E15E02">
              <w:rPr>
                <w:rFonts w:ascii="Times New Roman" w:eastAsia="Times New Roman" w:hAnsi="Times New Roman" w:cs="Times New Roman"/>
                <w:sz w:val="20"/>
                <w:szCs w:val="20"/>
                <w:lang w:val="uk-UA" w:eastAsia="uk-UA"/>
              </w:rPr>
              <w:t> </w:t>
            </w:r>
          </w:p>
        </w:tc>
      </w:tr>
      <w:tr w:rsidR="009D5CD6" w:rsidRPr="00E15E02" w14:paraId="61FFDBCD" w14:textId="77777777" w:rsidTr="003B4EBB">
        <w:trPr>
          <w:trHeight w:val="840"/>
        </w:trPr>
        <w:tc>
          <w:tcPr>
            <w:tcW w:w="4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195FDE2" w14:textId="77777777" w:rsidR="00167DC9" w:rsidRPr="00E15E02" w:rsidRDefault="00167DC9" w:rsidP="007115C5">
            <w:pPr>
              <w:spacing w:after="0" w:line="240" w:lineRule="auto"/>
              <w:jc w:val="center"/>
              <w:rPr>
                <w:rFonts w:ascii="Times New Roman" w:eastAsia="Times New Roman" w:hAnsi="Times New Roman" w:cs="Times New Roman"/>
                <w:sz w:val="20"/>
                <w:szCs w:val="20"/>
                <w:lang w:val="uk-UA" w:eastAsia="uk-UA"/>
              </w:rPr>
            </w:pPr>
            <w:r w:rsidRPr="00E15E02">
              <w:rPr>
                <w:rFonts w:ascii="Times New Roman" w:eastAsia="Times New Roman" w:hAnsi="Times New Roman" w:cs="Times New Roman"/>
                <w:sz w:val="20"/>
                <w:szCs w:val="20"/>
                <w:lang w:val="uk-UA" w:eastAsia="uk-UA"/>
              </w:rPr>
              <w:t>20</w:t>
            </w:r>
          </w:p>
        </w:tc>
        <w:tc>
          <w:tcPr>
            <w:tcW w:w="2646" w:type="dxa"/>
            <w:tcBorders>
              <w:top w:val="single" w:sz="4" w:space="0" w:color="auto"/>
              <w:left w:val="nil"/>
              <w:bottom w:val="single" w:sz="4" w:space="0" w:color="auto"/>
              <w:right w:val="single" w:sz="4" w:space="0" w:color="auto"/>
            </w:tcBorders>
            <w:shd w:val="clear" w:color="000000" w:fill="FFFFFF"/>
            <w:vAlign w:val="center"/>
            <w:hideMark/>
          </w:tcPr>
          <w:p w14:paraId="3239AC2E" w14:textId="77777777" w:rsidR="00167DC9" w:rsidRPr="00E15E02" w:rsidRDefault="00167DC9" w:rsidP="007115C5">
            <w:pPr>
              <w:spacing w:after="0" w:line="240" w:lineRule="auto"/>
              <w:rPr>
                <w:rFonts w:ascii="Times New Roman" w:eastAsia="Times New Roman" w:hAnsi="Times New Roman" w:cs="Times New Roman"/>
                <w:sz w:val="20"/>
                <w:szCs w:val="20"/>
                <w:lang w:val="uk-UA" w:eastAsia="uk-UA"/>
              </w:rPr>
            </w:pPr>
            <w:r w:rsidRPr="00E15E02">
              <w:rPr>
                <w:rFonts w:ascii="Times New Roman" w:eastAsia="Times New Roman" w:hAnsi="Times New Roman" w:cs="Times New Roman"/>
                <w:sz w:val="20"/>
                <w:szCs w:val="20"/>
                <w:lang w:val="uk-UA" w:eastAsia="uk-UA"/>
              </w:rPr>
              <w:t>ТОВ «ГАЛАКСІОН»</w:t>
            </w:r>
            <w:r w:rsidRPr="00E15E02">
              <w:rPr>
                <w:rFonts w:ascii="Times New Roman" w:eastAsia="Times New Roman" w:hAnsi="Times New Roman" w:cs="Times New Roman"/>
                <w:sz w:val="20"/>
                <w:szCs w:val="20"/>
                <w:lang w:val="uk-UA" w:eastAsia="uk-UA"/>
              </w:rPr>
              <w:br/>
              <w:t>Код  ЄДРПОУ: 43392797</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698F3BD2" w14:textId="77777777" w:rsidR="00167DC9" w:rsidRPr="00E15E02" w:rsidRDefault="00167DC9" w:rsidP="007115C5">
            <w:pPr>
              <w:spacing w:after="0" w:line="240" w:lineRule="auto"/>
              <w:jc w:val="center"/>
              <w:rPr>
                <w:rFonts w:ascii="Times New Roman" w:eastAsia="Times New Roman" w:hAnsi="Times New Roman" w:cs="Times New Roman"/>
                <w:sz w:val="20"/>
                <w:szCs w:val="20"/>
                <w:lang w:val="uk-UA" w:eastAsia="uk-UA"/>
              </w:rPr>
            </w:pPr>
            <w:r w:rsidRPr="00E15E02">
              <w:rPr>
                <w:rFonts w:ascii="Times New Roman" w:eastAsia="Times New Roman" w:hAnsi="Times New Roman" w:cs="Times New Roman"/>
                <w:sz w:val="20"/>
                <w:szCs w:val="20"/>
                <w:lang w:val="uk-UA" w:eastAsia="uk-UA"/>
              </w:rPr>
              <w:t>№ 360</w:t>
            </w:r>
            <w:r w:rsidRPr="00E15E02">
              <w:rPr>
                <w:rFonts w:ascii="Times New Roman" w:eastAsia="Times New Roman" w:hAnsi="Times New Roman" w:cs="Times New Roman"/>
                <w:sz w:val="20"/>
                <w:szCs w:val="20"/>
                <w:lang w:val="uk-UA" w:eastAsia="uk-UA"/>
              </w:rPr>
              <w:br/>
              <w:t>від 15.06.2021</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14:paraId="36F6E2B2" w14:textId="77777777" w:rsidR="00167DC9" w:rsidRPr="00E15E02" w:rsidRDefault="00167DC9" w:rsidP="007115C5">
            <w:pPr>
              <w:spacing w:after="0" w:line="240" w:lineRule="auto"/>
              <w:jc w:val="center"/>
              <w:rPr>
                <w:rFonts w:ascii="Times New Roman" w:eastAsia="Times New Roman" w:hAnsi="Times New Roman" w:cs="Times New Roman"/>
                <w:sz w:val="20"/>
                <w:szCs w:val="20"/>
                <w:lang w:val="uk-UA" w:eastAsia="uk-UA"/>
              </w:rPr>
            </w:pPr>
            <w:r w:rsidRPr="00E15E02">
              <w:rPr>
                <w:rFonts w:ascii="Times New Roman" w:eastAsia="Times New Roman" w:hAnsi="Times New Roman" w:cs="Times New Roman"/>
                <w:sz w:val="20"/>
                <w:szCs w:val="20"/>
                <w:lang w:val="uk-UA" w:eastAsia="uk-UA"/>
              </w:rPr>
              <w:t>1</w:t>
            </w:r>
          </w:p>
        </w:tc>
        <w:tc>
          <w:tcPr>
            <w:tcW w:w="2835" w:type="dxa"/>
            <w:tcBorders>
              <w:top w:val="single" w:sz="4" w:space="0" w:color="auto"/>
              <w:left w:val="nil"/>
              <w:bottom w:val="single" w:sz="4" w:space="0" w:color="auto"/>
              <w:right w:val="single" w:sz="4" w:space="0" w:color="auto"/>
            </w:tcBorders>
            <w:shd w:val="clear" w:color="000000" w:fill="FFFFFF"/>
            <w:vAlign w:val="center"/>
            <w:hideMark/>
          </w:tcPr>
          <w:p w14:paraId="3863A6B9" w14:textId="77777777" w:rsidR="00167DC9" w:rsidRPr="00E15E02" w:rsidRDefault="00167DC9" w:rsidP="007115C5">
            <w:pPr>
              <w:spacing w:after="0" w:line="240" w:lineRule="auto"/>
              <w:rPr>
                <w:rFonts w:ascii="Times New Roman" w:eastAsia="Times New Roman" w:hAnsi="Times New Roman" w:cs="Times New Roman"/>
                <w:sz w:val="20"/>
                <w:szCs w:val="20"/>
                <w:lang w:val="uk-UA" w:eastAsia="uk-UA"/>
              </w:rPr>
            </w:pPr>
            <w:r w:rsidRPr="00E15E02">
              <w:rPr>
                <w:rFonts w:ascii="Times New Roman" w:eastAsia="Times New Roman" w:hAnsi="Times New Roman" w:cs="Times New Roman"/>
                <w:sz w:val="20"/>
                <w:szCs w:val="20"/>
                <w:lang w:val="uk-UA" w:eastAsia="uk-UA"/>
              </w:rPr>
              <w:t xml:space="preserve">65006, м. Одеса, вул. </w:t>
            </w:r>
            <w:proofErr w:type="spellStart"/>
            <w:r w:rsidRPr="00E15E02">
              <w:rPr>
                <w:rFonts w:ascii="Times New Roman" w:eastAsia="Times New Roman" w:hAnsi="Times New Roman" w:cs="Times New Roman"/>
                <w:sz w:val="20"/>
                <w:szCs w:val="20"/>
                <w:lang w:val="uk-UA" w:eastAsia="uk-UA"/>
              </w:rPr>
              <w:t>Розкидайлівська</w:t>
            </w:r>
            <w:proofErr w:type="spellEnd"/>
            <w:r w:rsidRPr="00E15E02">
              <w:rPr>
                <w:rFonts w:ascii="Times New Roman" w:eastAsia="Times New Roman" w:hAnsi="Times New Roman" w:cs="Times New Roman"/>
                <w:sz w:val="20"/>
                <w:szCs w:val="20"/>
                <w:lang w:val="uk-UA" w:eastAsia="uk-UA"/>
              </w:rPr>
              <w:t>, буд. 69/71</w:t>
            </w:r>
          </w:p>
        </w:tc>
      </w:tr>
      <w:tr w:rsidR="009D5CD6" w:rsidRPr="00E15E02" w14:paraId="36B5D1AA" w14:textId="77777777" w:rsidTr="003B4EBB">
        <w:trPr>
          <w:trHeight w:val="300"/>
        </w:trPr>
        <w:tc>
          <w:tcPr>
            <w:tcW w:w="3114" w:type="dxa"/>
            <w:gridSpan w:val="2"/>
            <w:tcBorders>
              <w:top w:val="single" w:sz="4" w:space="0" w:color="auto"/>
              <w:left w:val="single" w:sz="4" w:space="0" w:color="auto"/>
              <w:bottom w:val="single" w:sz="4" w:space="0" w:color="auto"/>
            </w:tcBorders>
            <w:shd w:val="clear" w:color="000000" w:fill="D0CECE"/>
            <w:noWrap/>
            <w:vAlign w:val="center"/>
            <w:hideMark/>
          </w:tcPr>
          <w:p w14:paraId="2FA02416" w14:textId="5A00A753" w:rsidR="00167DC9" w:rsidRPr="00E15E02" w:rsidRDefault="00167DC9" w:rsidP="007115C5">
            <w:pPr>
              <w:spacing w:after="0" w:line="240" w:lineRule="auto"/>
              <w:rPr>
                <w:rFonts w:ascii="Times New Roman" w:eastAsia="Times New Roman" w:hAnsi="Times New Roman" w:cs="Times New Roman"/>
                <w:b/>
                <w:bCs/>
                <w:sz w:val="20"/>
                <w:szCs w:val="20"/>
                <w:lang w:val="uk-UA" w:eastAsia="uk-UA"/>
              </w:rPr>
            </w:pPr>
            <w:r w:rsidRPr="00E15E02">
              <w:rPr>
                <w:rFonts w:ascii="Times New Roman" w:eastAsia="Times New Roman" w:hAnsi="Times New Roman" w:cs="Times New Roman"/>
                <w:b/>
                <w:bCs/>
                <w:sz w:val="20"/>
                <w:szCs w:val="20"/>
                <w:lang w:val="uk-UA" w:eastAsia="uk-UA"/>
              </w:rPr>
              <w:t>Всього у м. Одес</w:t>
            </w:r>
            <w:r w:rsidR="00C07F5A" w:rsidRPr="00E15E02">
              <w:rPr>
                <w:rFonts w:ascii="Times New Roman" w:eastAsia="Times New Roman" w:hAnsi="Times New Roman" w:cs="Times New Roman"/>
                <w:b/>
                <w:bCs/>
                <w:sz w:val="20"/>
                <w:szCs w:val="20"/>
                <w:lang w:val="uk-UA" w:eastAsia="uk-UA"/>
              </w:rPr>
              <w:t>і</w:t>
            </w:r>
          </w:p>
        </w:tc>
        <w:tc>
          <w:tcPr>
            <w:tcW w:w="1843" w:type="dxa"/>
            <w:tcBorders>
              <w:top w:val="single" w:sz="4" w:space="0" w:color="auto"/>
              <w:bottom w:val="single" w:sz="4" w:space="0" w:color="auto"/>
            </w:tcBorders>
            <w:shd w:val="clear" w:color="000000" w:fill="D0CECE"/>
            <w:noWrap/>
            <w:vAlign w:val="center"/>
            <w:hideMark/>
          </w:tcPr>
          <w:p w14:paraId="2D9526F3" w14:textId="32ECF82B" w:rsidR="00167DC9" w:rsidRPr="00E15E02" w:rsidRDefault="00167DC9" w:rsidP="007115C5">
            <w:pPr>
              <w:spacing w:after="0" w:line="240" w:lineRule="auto"/>
              <w:jc w:val="center"/>
              <w:rPr>
                <w:rFonts w:ascii="Times New Roman" w:eastAsia="Times New Roman" w:hAnsi="Times New Roman" w:cs="Times New Roman"/>
                <w:b/>
                <w:bCs/>
                <w:sz w:val="20"/>
                <w:szCs w:val="20"/>
                <w:lang w:val="uk-UA" w:eastAsia="uk-UA"/>
              </w:rPr>
            </w:pPr>
          </w:p>
        </w:tc>
        <w:tc>
          <w:tcPr>
            <w:tcW w:w="1842" w:type="dxa"/>
            <w:tcBorders>
              <w:top w:val="single" w:sz="4" w:space="0" w:color="auto"/>
              <w:bottom w:val="single" w:sz="4" w:space="0" w:color="auto"/>
            </w:tcBorders>
            <w:shd w:val="clear" w:color="000000" w:fill="D0CECE"/>
            <w:vAlign w:val="center"/>
            <w:hideMark/>
          </w:tcPr>
          <w:p w14:paraId="4E0412A4" w14:textId="77777777" w:rsidR="00167DC9" w:rsidRPr="00E15E02" w:rsidRDefault="00167DC9" w:rsidP="007115C5">
            <w:pPr>
              <w:spacing w:after="0" w:line="240" w:lineRule="auto"/>
              <w:jc w:val="center"/>
              <w:rPr>
                <w:rFonts w:ascii="Times New Roman" w:eastAsia="Times New Roman" w:hAnsi="Times New Roman" w:cs="Times New Roman"/>
                <w:b/>
                <w:bCs/>
                <w:sz w:val="20"/>
                <w:szCs w:val="20"/>
                <w:lang w:val="uk-UA" w:eastAsia="uk-UA"/>
              </w:rPr>
            </w:pPr>
            <w:r w:rsidRPr="00E15E02">
              <w:rPr>
                <w:rFonts w:ascii="Times New Roman" w:eastAsia="Times New Roman" w:hAnsi="Times New Roman" w:cs="Times New Roman"/>
                <w:b/>
                <w:bCs/>
                <w:sz w:val="20"/>
                <w:szCs w:val="20"/>
                <w:lang w:val="uk-UA" w:eastAsia="uk-UA"/>
              </w:rPr>
              <w:t>1</w:t>
            </w:r>
          </w:p>
        </w:tc>
        <w:tc>
          <w:tcPr>
            <w:tcW w:w="2835" w:type="dxa"/>
            <w:tcBorders>
              <w:top w:val="single" w:sz="4" w:space="0" w:color="auto"/>
              <w:bottom w:val="single" w:sz="4" w:space="0" w:color="auto"/>
              <w:right w:val="single" w:sz="4" w:space="0" w:color="auto"/>
            </w:tcBorders>
            <w:shd w:val="clear" w:color="000000" w:fill="D0CECE"/>
            <w:vAlign w:val="center"/>
            <w:hideMark/>
          </w:tcPr>
          <w:p w14:paraId="0D4BF9AB" w14:textId="77777777" w:rsidR="00167DC9" w:rsidRPr="00E15E02" w:rsidRDefault="00167DC9" w:rsidP="007115C5">
            <w:pPr>
              <w:spacing w:after="0" w:line="240" w:lineRule="auto"/>
              <w:rPr>
                <w:rFonts w:ascii="Times New Roman" w:eastAsia="Times New Roman" w:hAnsi="Times New Roman" w:cs="Times New Roman"/>
                <w:sz w:val="20"/>
                <w:szCs w:val="20"/>
                <w:lang w:val="uk-UA" w:eastAsia="uk-UA"/>
              </w:rPr>
            </w:pPr>
            <w:r w:rsidRPr="00E15E02">
              <w:rPr>
                <w:rFonts w:ascii="Times New Roman" w:eastAsia="Times New Roman" w:hAnsi="Times New Roman" w:cs="Times New Roman"/>
                <w:sz w:val="20"/>
                <w:szCs w:val="20"/>
                <w:lang w:val="uk-UA" w:eastAsia="uk-UA"/>
              </w:rPr>
              <w:t> </w:t>
            </w:r>
          </w:p>
        </w:tc>
      </w:tr>
      <w:tr w:rsidR="009D5CD6" w:rsidRPr="00E15E02" w14:paraId="0D7A2207" w14:textId="77777777" w:rsidTr="003B4EBB">
        <w:trPr>
          <w:trHeight w:val="765"/>
        </w:trPr>
        <w:tc>
          <w:tcPr>
            <w:tcW w:w="46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39379A" w14:textId="77777777" w:rsidR="00167DC9" w:rsidRPr="00E15E02" w:rsidRDefault="00167DC9" w:rsidP="007115C5">
            <w:pPr>
              <w:spacing w:after="0" w:line="240" w:lineRule="auto"/>
              <w:jc w:val="center"/>
              <w:rPr>
                <w:rFonts w:ascii="Times New Roman" w:eastAsia="Times New Roman" w:hAnsi="Times New Roman" w:cs="Times New Roman"/>
                <w:sz w:val="20"/>
                <w:szCs w:val="20"/>
                <w:lang w:val="uk-UA" w:eastAsia="uk-UA"/>
              </w:rPr>
            </w:pPr>
            <w:r w:rsidRPr="00E15E02">
              <w:rPr>
                <w:rFonts w:ascii="Times New Roman" w:eastAsia="Times New Roman" w:hAnsi="Times New Roman" w:cs="Times New Roman"/>
                <w:sz w:val="20"/>
                <w:szCs w:val="20"/>
                <w:lang w:val="uk-UA" w:eastAsia="uk-UA"/>
              </w:rPr>
              <w:t>21</w:t>
            </w:r>
          </w:p>
        </w:tc>
        <w:tc>
          <w:tcPr>
            <w:tcW w:w="2646" w:type="dxa"/>
            <w:tcBorders>
              <w:top w:val="single" w:sz="4" w:space="0" w:color="auto"/>
              <w:left w:val="nil"/>
              <w:bottom w:val="single" w:sz="4" w:space="0" w:color="auto"/>
              <w:right w:val="single" w:sz="4" w:space="0" w:color="auto"/>
            </w:tcBorders>
            <w:shd w:val="clear" w:color="000000" w:fill="FFFFFF"/>
            <w:vAlign w:val="center"/>
            <w:hideMark/>
          </w:tcPr>
          <w:p w14:paraId="46170EC6" w14:textId="77777777" w:rsidR="00167DC9" w:rsidRPr="00E15E02" w:rsidRDefault="00167DC9" w:rsidP="007115C5">
            <w:pPr>
              <w:spacing w:after="0" w:line="240" w:lineRule="auto"/>
              <w:rPr>
                <w:rFonts w:ascii="Times New Roman" w:eastAsia="Times New Roman" w:hAnsi="Times New Roman" w:cs="Times New Roman"/>
                <w:sz w:val="20"/>
                <w:szCs w:val="20"/>
                <w:lang w:val="uk-UA" w:eastAsia="uk-UA"/>
              </w:rPr>
            </w:pPr>
            <w:r w:rsidRPr="00E15E02">
              <w:rPr>
                <w:rFonts w:ascii="Times New Roman" w:eastAsia="Times New Roman" w:hAnsi="Times New Roman" w:cs="Times New Roman"/>
                <w:sz w:val="20"/>
                <w:szCs w:val="20"/>
                <w:lang w:val="uk-UA" w:eastAsia="uk-UA"/>
              </w:rPr>
              <w:t>ТОВ «ФАНДЕВ»</w:t>
            </w:r>
            <w:r w:rsidRPr="00E15E02">
              <w:rPr>
                <w:rFonts w:ascii="Times New Roman" w:eastAsia="Times New Roman" w:hAnsi="Times New Roman" w:cs="Times New Roman"/>
                <w:sz w:val="20"/>
                <w:szCs w:val="20"/>
                <w:lang w:val="uk-UA" w:eastAsia="uk-UA"/>
              </w:rPr>
              <w:br/>
              <w:t>Код  ЄДРПОУ: 44372352</w:t>
            </w:r>
          </w:p>
        </w:tc>
        <w:tc>
          <w:tcPr>
            <w:tcW w:w="1843" w:type="dxa"/>
            <w:tcBorders>
              <w:top w:val="single" w:sz="4" w:space="0" w:color="auto"/>
              <w:left w:val="nil"/>
              <w:bottom w:val="single" w:sz="4" w:space="0" w:color="auto"/>
              <w:right w:val="single" w:sz="4" w:space="0" w:color="auto"/>
            </w:tcBorders>
            <w:shd w:val="clear" w:color="FFFF00" w:fill="FFFFFF"/>
            <w:vAlign w:val="center"/>
            <w:hideMark/>
          </w:tcPr>
          <w:p w14:paraId="7D9E9745" w14:textId="77777777" w:rsidR="00167DC9" w:rsidRPr="00E15E02" w:rsidRDefault="00167DC9" w:rsidP="007115C5">
            <w:pPr>
              <w:spacing w:after="0" w:line="240" w:lineRule="auto"/>
              <w:jc w:val="center"/>
              <w:rPr>
                <w:rFonts w:ascii="Times New Roman" w:eastAsia="Times New Roman" w:hAnsi="Times New Roman" w:cs="Times New Roman"/>
                <w:sz w:val="20"/>
                <w:szCs w:val="20"/>
                <w:lang w:val="uk-UA" w:eastAsia="uk-UA"/>
              </w:rPr>
            </w:pPr>
            <w:r w:rsidRPr="00E15E02">
              <w:rPr>
                <w:rFonts w:ascii="Times New Roman" w:eastAsia="Times New Roman" w:hAnsi="Times New Roman" w:cs="Times New Roman"/>
                <w:sz w:val="20"/>
                <w:szCs w:val="20"/>
                <w:lang w:val="uk-UA" w:eastAsia="uk-UA"/>
              </w:rPr>
              <w:t>№ 809</w:t>
            </w:r>
            <w:r w:rsidRPr="00E15E02">
              <w:rPr>
                <w:rFonts w:ascii="Times New Roman" w:eastAsia="Times New Roman" w:hAnsi="Times New Roman" w:cs="Times New Roman"/>
                <w:sz w:val="20"/>
                <w:szCs w:val="20"/>
                <w:lang w:val="uk-UA" w:eastAsia="uk-UA"/>
              </w:rPr>
              <w:br/>
              <w:t>від  06.12.2021</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14:paraId="481E2DFF" w14:textId="77777777" w:rsidR="00167DC9" w:rsidRPr="00E15E02" w:rsidRDefault="00167DC9" w:rsidP="007115C5">
            <w:pPr>
              <w:spacing w:after="0" w:line="240" w:lineRule="auto"/>
              <w:jc w:val="center"/>
              <w:rPr>
                <w:rFonts w:ascii="Times New Roman" w:eastAsia="Times New Roman" w:hAnsi="Times New Roman" w:cs="Times New Roman"/>
                <w:sz w:val="20"/>
                <w:szCs w:val="20"/>
                <w:lang w:val="uk-UA" w:eastAsia="uk-UA"/>
              </w:rPr>
            </w:pPr>
            <w:r w:rsidRPr="00E15E02">
              <w:rPr>
                <w:rFonts w:ascii="Times New Roman" w:eastAsia="Times New Roman" w:hAnsi="Times New Roman" w:cs="Times New Roman"/>
                <w:sz w:val="20"/>
                <w:szCs w:val="20"/>
                <w:lang w:val="uk-UA" w:eastAsia="uk-UA"/>
              </w:rPr>
              <w:t>1</w:t>
            </w:r>
          </w:p>
        </w:tc>
        <w:tc>
          <w:tcPr>
            <w:tcW w:w="2835" w:type="dxa"/>
            <w:tcBorders>
              <w:top w:val="single" w:sz="4" w:space="0" w:color="auto"/>
              <w:left w:val="nil"/>
              <w:bottom w:val="single" w:sz="4" w:space="0" w:color="auto"/>
              <w:right w:val="single" w:sz="4" w:space="0" w:color="auto"/>
            </w:tcBorders>
            <w:shd w:val="clear" w:color="000000" w:fill="FFFFFF"/>
            <w:vAlign w:val="center"/>
            <w:hideMark/>
          </w:tcPr>
          <w:p w14:paraId="48D77A42" w14:textId="77777777" w:rsidR="00167DC9" w:rsidRPr="00E15E02" w:rsidRDefault="00167DC9" w:rsidP="007115C5">
            <w:pPr>
              <w:spacing w:after="0" w:line="240" w:lineRule="auto"/>
              <w:rPr>
                <w:rFonts w:ascii="Times New Roman" w:eastAsia="Times New Roman" w:hAnsi="Times New Roman" w:cs="Times New Roman"/>
                <w:sz w:val="20"/>
                <w:szCs w:val="20"/>
                <w:lang w:val="uk-UA" w:eastAsia="uk-UA"/>
              </w:rPr>
            </w:pPr>
            <w:r w:rsidRPr="00E15E02">
              <w:rPr>
                <w:rFonts w:ascii="Times New Roman" w:eastAsia="Times New Roman" w:hAnsi="Times New Roman" w:cs="Times New Roman"/>
                <w:sz w:val="20"/>
                <w:szCs w:val="20"/>
                <w:lang w:val="uk-UA" w:eastAsia="uk-UA"/>
              </w:rPr>
              <w:t>м. Харків, вул. Новгородська, буд. 3, офіс 6</w:t>
            </w:r>
          </w:p>
        </w:tc>
      </w:tr>
      <w:tr w:rsidR="009D5CD6" w:rsidRPr="00E15E02" w14:paraId="051997E9" w14:textId="77777777" w:rsidTr="003B4EBB">
        <w:trPr>
          <w:trHeight w:val="300"/>
        </w:trPr>
        <w:tc>
          <w:tcPr>
            <w:tcW w:w="3114" w:type="dxa"/>
            <w:gridSpan w:val="2"/>
            <w:tcBorders>
              <w:top w:val="single" w:sz="4" w:space="0" w:color="auto"/>
              <w:left w:val="single" w:sz="4" w:space="0" w:color="auto"/>
              <w:bottom w:val="single" w:sz="4" w:space="0" w:color="auto"/>
            </w:tcBorders>
            <w:shd w:val="clear" w:color="000000" w:fill="D0CECE"/>
            <w:noWrap/>
            <w:vAlign w:val="center"/>
            <w:hideMark/>
          </w:tcPr>
          <w:p w14:paraId="2178172C" w14:textId="1A715142" w:rsidR="00167DC9" w:rsidRPr="00E15E02" w:rsidRDefault="00167DC9" w:rsidP="007115C5">
            <w:pPr>
              <w:spacing w:after="0" w:line="240" w:lineRule="auto"/>
              <w:rPr>
                <w:rFonts w:ascii="Times New Roman" w:eastAsia="Times New Roman" w:hAnsi="Times New Roman" w:cs="Times New Roman"/>
                <w:b/>
                <w:bCs/>
                <w:sz w:val="20"/>
                <w:szCs w:val="20"/>
                <w:lang w:val="uk-UA" w:eastAsia="uk-UA"/>
              </w:rPr>
            </w:pPr>
            <w:r w:rsidRPr="00E15E02">
              <w:rPr>
                <w:rFonts w:ascii="Times New Roman" w:eastAsia="Times New Roman" w:hAnsi="Times New Roman" w:cs="Times New Roman"/>
                <w:b/>
                <w:bCs/>
                <w:sz w:val="20"/>
                <w:szCs w:val="20"/>
                <w:lang w:val="uk-UA" w:eastAsia="uk-UA"/>
              </w:rPr>
              <w:t>Всього у м. Харк</w:t>
            </w:r>
            <w:r w:rsidR="00C07F5A" w:rsidRPr="00E15E02">
              <w:rPr>
                <w:rFonts w:ascii="Times New Roman" w:eastAsia="Times New Roman" w:hAnsi="Times New Roman" w:cs="Times New Roman"/>
                <w:b/>
                <w:bCs/>
                <w:sz w:val="20"/>
                <w:szCs w:val="20"/>
                <w:lang w:val="uk-UA" w:eastAsia="uk-UA"/>
              </w:rPr>
              <w:t>ові</w:t>
            </w:r>
          </w:p>
        </w:tc>
        <w:tc>
          <w:tcPr>
            <w:tcW w:w="1843" w:type="dxa"/>
            <w:tcBorders>
              <w:top w:val="single" w:sz="4" w:space="0" w:color="auto"/>
              <w:bottom w:val="single" w:sz="4" w:space="0" w:color="auto"/>
            </w:tcBorders>
            <w:shd w:val="clear" w:color="000000" w:fill="D0CECE"/>
            <w:noWrap/>
            <w:vAlign w:val="center"/>
            <w:hideMark/>
          </w:tcPr>
          <w:p w14:paraId="171DC868" w14:textId="7F6BCD36" w:rsidR="00167DC9" w:rsidRPr="00E15E02" w:rsidRDefault="00167DC9" w:rsidP="007115C5">
            <w:pPr>
              <w:spacing w:after="0" w:line="240" w:lineRule="auto"/>
              <w:rPr>
                <w:rFonts w:ascii="Times New Roman" w:eastAsia="Times New Roman" w:hAnsi="Times New Roman" w:cs="Times New Roman"/>
                <w:b/>
                <w:bCs/>
                <w:sz w:val="20"/>
                <w:szCs w:val="20"/>
                <w:lang w:val="uk-UA" w:eastAsia="uk-UA"/>
              </w:rPr>
            </w:pPr>
          </w:p>
        </w:tc>
        <w:tc>
          <w:tcPr>
            <w:tcW w:w="1842" w:type="dxa"/>
            <w:tcBorders>
              <w:top w:val="single" w:sz="4" w:space="0" w:color="auto"/>
              <w:bottom w:val="single" w:sz="4" w:space="0" w:color="auto"/>
            </w:tcBorders>
            <w:shd w:val="clear" w:color="000000" w:fill="D0CECE"/>
            <w:vAlign w:val="center"/>
            <w:hideMark/>
          </w:tcPr>
          <w:p w14:paraId="6C9DF3F4" w14:textId="77777777" w:rsidR="00167DC9" w:rsidRPr="00E15E02" w:rsidRDefault="00167DC9" w:rsidP="007115C5">
            <w:pPr>
              <w:spacing w:after="0" w:line="240" w:lineRule="auto"/>
              <w:jc w:val="center"/>
              <w:rPr>
                <w:rFonts w:ascii="Times New Roman" w:eastAsia="Times New Roman" w:hAnsi="Times New Roman" w:cs="Times New Roman"/>
                <w:b/>
                <w:bCs/>
                <w:sz w:val="20"/>
                <w:szCs w:val="20"/>
                <w:lang w:val="uk-UA" w:eastAsia="uk-UA"/>
              </w:rPr>
            </w:pPr>
            <w:r w:rsidRPr="00E15E02">
              <w:rPr>
                <w:rFonts w:ascii="Times New Roman" w:eastAsia="Times New Roman" w:hAnsi="Times New Roman" w:cs="Times New Roman"/>
                <w:b/>
                <w:bCs/>
                <w:sz w:val="20"/>
                <w:szCs w:val="20"/>
                <w:lang w:val="uk-UA" w:eastAsia="uk-UA"/>
              </w:rPr>
              <w:t>1</w:t>
            </w:r>
          </w:p>
        </w:tc>
        <w:tc>
          <w:tcPr>
            <w:tcW w:w="2835" w:type="dxa"/>
            <w:tcBorders>
              <w:top w:val="single" w:sz="4" w:space="0" w:color="auto"/>
              <w:bottom w:val="single" w:sz="4" w:space="0" w:color="auto"/>
              <w:right w:val="single" w:sz="4" w:space="0" w:color="auto"/>
            </w:tcBorders>
            <w:shd w:val="clear" w:color="000000" w:fill="D0CECE"/>
            <w:vAlign w:val="center"/>
            <w:hideMark/>
          </w:tcPr>
          <w:p w14:paraId="02A4BDFF" w14:textId="77777777" w:rsidR="00167DC9" w:rsidRPr="00E15E02" w:rsidRDefault="00167DC9" w:rsidP="007115C5">
            <w:pPr>
              <w:spacing w:after="0" w:line="240" w:lineRule="auto"/>
              <w:rPr>
                <w:rFonts w:ascii="Times New Roman" w:eastAsia="Times New Roman" w:hAnsi="Times New Roman" w:cs="Times New Roman"/>
                <w:sz w:val="20"/>
                <w:szCs w:val="20"/>
                <w:lang w:val="uk-UA" w:eastAsia="uk-UA"/>
              </w:rPr>
            </w:pPr>
            <w:r w:rsidRPr="00E15E02">
              <w:rPr>
                <w:rFonts w:ascii="Times New Roman" w:eastAsia="Times New Roman" w:hAnsi="Times New Roman" w:cs="Times New Roman"/>
                <w:sz w:val="20"/>
                <w:szCs w:val="20"/>
                <w:lang w:val="uk-UA" w:eastAsia="uk-UA"/>
              </w:rPr>
              <w:t> </w:t>
            </w:r>
          </w:p>
        </w:tc>
      </w:tr>
      <w:tr w:rsidR="009D5CD6" w:rsidRPr="00E15E02" w14:paraId="4D196961" w14:textId="77777777" w:rsidTr="003B4EBB">
        <w:trPr>
          <w:trHeight w:val="300"/>
        </w:trPr>
        <w:tc>
          <w:tcPr>
            <w:tcW w:w="3114" w:type="dxa"/>
            <w:gridSpan w:val="2"/>
            <w:tcBorders>
              <w:top w:val="single" w:sz="4" w:space="0" w:color="auto"/>
              <w:left w:val="single" w:sz="4" w:space="0" w:color="auto"/>
              <w:bottom w:val="single" w:sz="4" w:space="0" w:color="auto"/>
            </w:tcBorders>
            <w:shd w:val="clear" w:color="000000" w:fill="AEAAAA"/>
            <w:noWrap/>
            <w:vAlign w:val="center"/>
            <w:hideMark/>
          </w:tcPr>
          <w:p w14:paraId="41E588EF" w14:textId="77777777" w:rsidR="00167DC9" w:rsidRPr="00E15E02" w:rsidRDefault="00167DC9" w:rsidP="007115C5">
            <w:pPr>
              <w:spacing w:after="0" w:line="240" w:lineRule="auto"/>
              <w:rPr>
                <w:rFonts w:ascii="Times New Roman" w:eastAsia="Times New Roman" w:hAnsi="Times New Roman" w:cs="Times New Roman"/>
                <w:b/>
                <w:bCs/>
                <w:sz w:val="20"/>
                <w:szCs w:val="20"/>
                <w:lang w:val="uk-UA" w:eastAsia="uk-UA"/>
              </w:rPr>
            </w:pPr>
            <w:r w:rsidRPr="00E15E02">
              <w:rPr>
                <w:rFonts w:ascii="Times New Roman" w:eastAsia="Times New Roman" w:hAnsi="Times New Roman" w:cs="Times New Roman"/>
                <w:b/>
                <w:bCs/>
                <w:sz w:val="20"/>
                <w:szCs w:val="20"/>
                <w:lang w:val="uk-UA" w:eastAsia="uk-UA"/>
              </w:rPr>
              <w:t>Всього рішень/ліцензій</w:t>
            </w:r>
          </w:p>
        </w:tc>
        <w:tc>
          <w:tcPr>
            <w:tcW w:w="1843" w:type="dxa"/>
            <w:tcBorders>
              <w:top w:val="single" w:sz="4" w:space="0" w:color="auto"/>
              <w:bottom w:val="single" w:sz="4" w:space="0" w:color="auto"/>
            </w:tcBorders>
            <w:shd w:val="clear" w:color="000000" w:fill="AEAAAA"/>
            <w:noWrap/>
            <w:vAlign w:val="center"/>
            <w:hideMark/>
          </w:tcPr>
          <w:p w14:paraId="1DC307A4" w14:textId="65AC8760" w:rsidR="00167DC9" w:rsidRPr="00E15E02" w:rsidRDefault="00167DC9" w:rsidP="007115C5">
            <w:pPr>
              <w:spacing w:after="0" w:line="240" w:lineRule="auto"/>
              <w:jc w:val="center"/>
              <w:rPr>
                <w:rFonts w:ascii="Times New Roman" w:eastAsia="Times New Roman" w:hAnsi="Times New Roman" w:cs="Times New Roman"/>
                <w:b/>
                <w:bCs/>
                <w:sz w:val="20"/>
                <w:szCs w:val="20"/>
                <w:lang w:val="uk-UA" w:eastAsia="uk-UA"/>
              </w:rPr>
            </w:pPr>
          </w:p>
        </w:tc>
        <w:tc>
          <w:tcPr>
            <w:tcW w:w="1842" w:type="dxa"/>
            <w:tcBorders>
              <w:top w:val="single" w:sz="4" w:space="0" w:color="auto"/>
              <w:bottom w:val="single" w:sz="4" w:space="0" w:color="auto"/>
              <w:right w:val="single" w:sz="4" w:space="0" w:color="auto"/>
            </w:tcBorders>
            <w:shd w:val="clear" w:color="000000" w:fill="AEAAAA"/>
            <w:noWrap/>
            <w:vAlign w:val="center"/>
            <w:hideMark/>
          </w:tcPr>
          <w:p w14:paraId="5E08EC6D" w14:textId="77777777" w:rsidR="00167DC9" w:rsidRPr="00E15E02" w:rsidRDefault="00167DC9" w:rsidP="007115C5">
            <w:pPr>
              <w:spacing w:after="0" w:line="240" w:lineRule="auto"/>
              <w:jc w:val="center"/>
              <w:rPr>
                <w:rFonts w:ascii="Times New Roman" w:eastAsia="Times New Roman" w:hAnsi="Times New Roman" w:cs="Times New Roman"/>
                <w:b/>
                <w:bCs/>
                <w:sz w:val="20"/>
                <w:szCs w:val="20"/>
                <w:lang w:val="uk-UA" w:eastAsia="uk-UA"/>
              </w:rPr>
            </w:pPr>
            <w:r w:rsidRPr="00E15E02">
              <w:rPr>
                <w:rFonts w:ascii="Times New Roman" w:eastAsia="Times New Roman" w:hAnsi="Times New Roman" w:cs="Times New Roman"/>
                <w:b/>
                <w:bCs/>
                <w:sz w:val="20"/>
                <w:szCs w:val="20"/>
                <w:lang w:val="uk-UA" w:eastAsia="uk-UA"/>
              </w:rPr>
              <w:t>21</w:t>
            </w:r>
          </w:p>
        </w:tc>
        <w:tc>
          <w:tcPr>
            <w:tcW w:w="2835" w:type="dxa"/>
            <w:tcBorders>
              <w:top w:val="single" w:sz="4" w:space="0" w:color="auto"/>
              <w:left w:val="single" w:sz="4" w:space="0" w:color="auto"/>
              <w:bottom w:val="nil"/>
              <w:right w:val="nil"/>
            </w:tcBorders>
            <w:shd w:val="clear" w:color="000000" w:fill="FFFFFF"/>
            <w:noWrap/>
            <w:vAlign w:val="center"/>
            <w:hideMark/>
          </w:tcPr>
          <w:p w14:paraId="1763073D" w14:textId="77777777" w:rsidR="00167DC9" w:rsidRPr="00E15E02" w:rsidRDefault="00167DC9" w:rsidP="007115C5">
            <w:pPr>
              <w:spacing w:after="0" w:line="240" w:lineRule="auto"/>
              <w:rPr>
                <w:rFonts w:ascii="Times New Roman" w:eastAsia="Times New Roman" w:hAnsi="Times New Roman" w:cs="Times New Roman"/>
                <w:sz w:val="20"/>
                <w:szCs w:val="20"/>
                <w:lang w:val="uk-UA" w:eastAsia="uk-UA"/>
              </w:rPr>
            </w:pPr>
            <w:r w:rsidRPr="00E15E02">
              <w:rPr>
                <w:rFonts w:ascii="Times New Roman" w:eastAsia="Times New Roman" w:hAnsi="Times New Roman" w:cs="Times New Roman"/>
                <w:sz w:val="20"/>
                <w:szCs w:val="20"/>
                <w:lang w:val="uk-UA" w:eastAsia="uk-UA"/>
              </w:rPr>
              <w:t> </w:t>
            </w:r>
          </w:p>
        </w:tc>
      </w:tr>
    </w:tbl>
    <w:p w14:paraId="62CADF3E" w14:textId="77777777" w:rsidR="00A850B2" w:rsidRPr="00E15E02" w:rsidRDefault="00A850B2" w:rsidP="007115C5">
      <w:pPr>
        <w:autoSpaceDE w:val="0"/>
        <w:autoSpaceDN w:val="0"/>
        <w:adjustRightInd w:val="0"/>
        <w:spacing w:after="0" w:line="240" w:lineRule="auto"/>
        <w:ind w:firstLine="567"/>
        <w:jc w:val="both"/>
        <w:rPr>
          <w:rFonts w:ascii="Times New Roman" w:hAnsi="Times New Roman" w:cs="Times New Roman"/>
          <w:sz w:val="28"/>
          <w:szCs w:val="28"/>
          <w:lang w:val="uk-UA"/>
        </w:rPr>
      </w:pPr>
    </w:p>
    <w:p w14:paraId="01EE6655" w14:textId="418F93ED" w:rsidR="00E45DF4" w:rsidRPr="00E15E02" w:rsidRDefault="00E45DF4" w:rsidP="007115C5">
      <w:pPr>
        <w:autoSpaceDE w:val="0"/>
        <w:autoSpaceDN w:val="0"/>
        <w:adjustRightInd w:val="0"/>
        <w:spacing w:after="0" w:line="240" w:lineRule="auto"/>
        <w:ind w:firstLine="567"/>
        <w:jc w:val="both"/>
        <w:rPr>
          <w:rFonts w:ascii="Times New Roman" w:hAnsi="Times New Roman" w:cs="Times New Roman"/>
          <w:b/>
          <w:bCs/>
          <w:sz w:val="28"/>
          <w:szCs w:val="28"/>
          <w:lang w:val="uk-UA" w:eastAsia="ru-RU"/>
        </w:rPr>
      </w:pPr>
      <w:r w:rsidRPr="00E15E02">
        <w:rPr>
          <w:rFonts w:ascii="Times New Roman" w:hAnsi="Times New Roman" w:cs="Times New Roman"/>
          <w:b/>
          <w:bCs/>
          <w:sz w:val="28"/>
          <w:szCs w:val="28"/>
          <w:lang w:val="uk-UA" w:eastAsia="ru-RU"/>
        </w:rPr>
        <w:t>2</w:t>
      </w:r>
      <w:r w:rsidR="00C33637" w:rsidRPr="00E15E02">
        <w:rPr>
          <w:rFonts w:ascii="Times New Roman" w:hAnsi="Times New Roman" w:cs="Times New Roman"/>
          <w:b/>
          <w:bCs/>
          <w:sz w:val="28"/>
          <w:szCs w:val="28"/>
          <w:lang w:val="uk-UA" w:eastAsia="ru-RU"/>
        </w:rPr>
        <w:t>.</w:t>
      </w:r>
      <w:r w:rsidRPr="00E15E02">
        <w:rPr>
          <w:rFonts w:ascii="Times New Roman" w:hAnsi="Times New Roman" w:cs="Times New Roman"/>
          <w:b/>
          <w:bCs/>
          <w:sz w:val="28"/>
          <w:szCs w:val="28"/>
          <w:lang w:val="uk-UA" w:eastAsia="ru-RU"/>
        </w:rPr>
        <w:t xml:space="preserve"> Обсяги надходжень до державного та місцевих бюджетів від провадження діяльності у сфері організації та проведення азартних ігор</w:t>
      </w:r>
    </w:p>
    <w:p w14:paraId="02AACE54" w14:textId="77777777" w:rsidR="002667E3" w:rsidRPr="00E15E02" w:rsidRDefault="002667E3" w:rsidP="007115C5">
      <w:pPr>
        <w:autoSpaceDE w:val="0"/>
        <w:autoSpaceDN w:val="0"/>
        <w:adjustRightInd w:val="0"/>
        <w:spacing w:after="0" w:line="240" w:lineRule="auto"/>
        <w:ind w:firstLine="567"/>
        <w:jc w:val="both"/>
        <w:rPr>
          <w:rFonts w:ascii="Times New Roman" w:hAnsi="Times New Roman" w:cs="Times New Roman"/>
          <w:b/>
          <w:bCs/>
          <w:sz w:val="28"/>
          <w:szCs w:val="28"/>
          <w:lang w:val="uk-UA" w:eastAsia="ru-RU"/>
        </w:rPr>
      </w:pPr>
    </w:p>
    <w:p w14:paraId="009AA42C" w14:textId="05329BE5" w:rsidR="004B4BFB" w:rsidRPr="00E15E02" w:rsidRDefault="00ED5E21" w:rsidP="001653E3">
      <w:pPr>
        <w:autoSpaceDE w:val="0"/>
        <w:autoSpaceDN w:val="0"/>
        <w:adjustRightInd w:val="0"/>
        <w:spacing w:after="0" w:line="240" w:lineRule="auto"/>
        <w:ind w:firstLine="567"/>
        <w:jc w:val="both"/>
        <w:rPr>
          <w:rFonts w:ascii="Times New Roman" w:hAnsi="Times New Roman" w:cs="Times New Roman"/>
          <w:sz w:val="24"/>
          <w:szCs w:val="24"/>
          <w:lang w:val="uk-UA" w:eastAsia="ru-RU"/>
        </w:rPr>
      </w:pPr>
      <w:r w:rsidRPr="00E15E02">
        <w:rPr>
          <w:rFonts w:ascii="Times New Roman" w:hAnsi="Times New Roman" w:cs="Times New Roman"/>
          <w:sz w:val="28"/>
          <w:szCs w:val="28"/>
          <w:lang w:val="uk-UA" w:eastAsia="ru-RU"/>
        </w:rPr>
        <w:t xml:space="preserve">За інформацією, отриманою від Державної податкової служби України на запит КРАІЛ організаторами азартних ігор сплачено податкових платежів за 2022 рік </w:t>
      </w:r>
      <w:r w:rsidR="00C040CA" w:rsidRPr="00E15E02">
        <w:rPr>
          <w:rFonts w:ascii="Times New Roman" w:hAnsi="Times New Roman" w:cs="Times New Roman"/>
          <w:sz w:val="28"/>
          <w:szCs w:val="28"/>
          <w:lang w:val="uk-UA" w:eastAsia="ru-RU"/>
        </w:rPr>
        <w:t>618 892,90 тис. грн</w:t>
      </w:r>
      <w:r w:rsidR="00E45DF4" w:rsidRPr="00E15E02">
        <w:rPr>
          <w:rFonts w:ascii="Times New Roman" w:hAnsi="Times New Roman" w:cs="Times New Roman"/>
          <w:sz w:val="28"/>
          <w:szCs w:val="28"/>
          <w:lang w:val="uk-UA" w:eastAsia="ru-RU"/>
        </w:rPr>
        <w:t xml:space="preserve"> (таблиця 1</w:t>
      </w:r>
      <w:r w:rsidR="002B3A3B" w:rsidRPr="00E15E02">
        <w:rPr>
          <w:rFonts w:ascii="Times New Roman" w:hAnsi="Times New Roman" w:cs="Times New Roman"/>
          <w:sz w:val="28"/>
          <w:szCs w:val="28"/>
          <w:lang w:val="uk-UA" w:eastAsia="ru-RU"/>
        </w:rPr>
        <w:t>3</w:t>
      </w:r>
      <w:r w:rsidR="00E45DF4" w:rsidRPr="00E15E02">
        <w:rPr>
          <w:rFonts w:ascii="Times New Roman" w:hAnsi="Times New Roman" w:cs="Times New Roman"/>
          <w:sz w:val="28"/>
          <w:szCs w:val="28"/>
          <w:lang w:val="uk-UA" w:eastAsia="ru-RU"/>
        </w:rPr>
        <w:t xml:space="preserve">). Слід зазначити, що за 2022 рік відбулося збільшення загальної суми податкових платежів </w:t>
      </w:r>
      <w:r w:rsidR="00C07F5A" w:rsidRPr="00E15E02">
        <w:rPr>
          <w:rFonts w:ascii="Times New Roman" w:hAnsi="Times New Roman" w:cs="Times New Roman"/>
          <w:sz w:val="28"/>
          <w:szCs w:val="28"/>
          <w:lang w:val="uk-UA" w:eastAsia="ru-RU"/>
        </w:rPr>
        <w:t>у</w:t>
      </w:r>
      <w:r w:rsidR="00E45DF4" w:rsidRPr="00E15E02">
        <w:rPr>
          <w:rFonts w:ascii="Times New Roman" w:hAnsi="Times New Roman" w:cs="Times New Roman"/>
          <w:sz w:val="28"/>
          <w:szCs w:val="28"/>
          <w:lang w:val="uk-UA" w:eastAsia="ru-RU"/>
        </w:rPr>
        <w:t xml:space="preserve"> порівнянні з</w:t>
      </w:r>
      <w:r w:rsidR="00C07F5A" w:rsidRPr="00E15E02">
        <w:rPr>
          <w:rFonts w:ascii="Times New Roman" w:hAnsi="Times New Roman" w:cs="Times New Roman"/>
          <w:sz w:val="28"/>
          <w:szCs w:val="28"/>
          <w:lang w:val="uk-UA" w:eastAsia="ru-RU"/>
        </w:rPr>
        <w:br/>
      </w:r>
      <w:r w:rsidR="00E45DF4" w:rsidRPr="00E15E02">
        <w:rPr>
          <w:rFonts w:ascii="Times New Roman" w:hAnsi="Times New Roman" w:cs="Times New Roman"/>
          <w:sz w:val="28"/>
          <w:szCs w:val="28"/>
          <w:lang w:val="uk-UA" w:eastAsia="ru-RU"/>
        </w:rPr>
        <w:t>2021 рок</w:t>
      </w:r>
      <w:r w:rsidR="00400E68" w:rsidRPr="00E15E02">
        <w:rPr>
          <w:rFonts w:ascii="Times New Roman" w:hAnsi="Times New Roman" w:cs="Times New Roman"/>
          <w:sz w:val="28"/>
          <w:szCs w:val="28"/>
          <w:lang w:val="uk-UA" w:eastAsia="ru-RU"/>
        </w:rPr>
        <w:t>ом</w:t>
      </w:r>
      <w:r w:rsidR="00E45DF4" w:rsidRPr="00E15E02">
        <w:rPr>
          <w:rFonts w:ascii="Times New Roman" w:hAnsi="Times New Roman" w:cs="Times New Roman"/>
          <w:sz w:val="28"/>
          <w:szCs w:val="28"/>
          <w:lang w:val="uk-UA" w:eastAsia="ru-RU"/>
        </w:rPr>
        <w:t xml:space="preserve"> на 556 858,80 тис.</w:t>
      </w:r>
      <w:r w:rsidR="00C07F5A" w:rsidRPr="00E15E02">
        <w:rPr>
          <w:rFonts w:ascii="Times New Roman" w:hAnsi="Times New Roman" w:cs="Times New Roman"/>
          <w:sz w:val="28"/>
          <w:szCs w:val="28"/>
          <w:lang w:val="uk-UA" w:eastAsia="ru-RU"/>
        </w:rPr>
        <w:t xml:space="preserve"> гривень.</w:t>
      </w:r>
    </w:p>
    <w:p w14:paraId="2D7EC208" w14:textId="4798E920" w:rsidR="00C040CA" w:rsidRPr="00E15E02" w:rsidRDefault="00C040CA" w:rsidP="007115C5">
      <w:pPr>
        <w:autoSpaceDE w:val="0"/>
        <w:autoSpaceDN w:val="0"/>
        <w:adjustRightInd w:val="0"/>
        <w:spacing w:after="0" w:line="240" w:lineRule="auto"/>
        <w:ind w:firstLine="567"/>
        <w:jc w:val="right"/>
        <w:rPr>
          <w:rFonts w:ascii="Times New Roman" w:hAnsi="Times New Roman" w:cs="Times New Roman"/>
          <w:sz w:val="24"/>
          <w:szCs w:val="24"/>
          <w:lang w:val="uk-UA" w:eastAsia="ru-RU"/>
        </w:rPr>
      </w:pPr>
      <w:r w:rsidRPr="00E15E02">
        <w:rPr>
          <w:rFonts w:ascii="Times New Roman" w:hAnsi="Times New Roman" w:cs="Times New Roman"/>
          <w:sz w:val="24"/>
          <w:szCs w:val="24"/>
          <w:lang w:val="uk-UA" w:eastAsia="ru-RU"/>
        </w:rPr>
        <w:t>Таблиця 1</w:t>
      </w:r>
      <w:r w:rsidR="002B3A3B" w:rsidRPr="00E15E02">
        <w:rPr>
          <w:rFonts w:ascii="Times New Roman" w:hAnsi="Times New Roman" w:cs="Times New Roman"/>
          <w:sz w:val="24"/>
          <w:szCs w:val="24"/>
          <w:lang w:val="uk-UA" w:eastAsia="ru-RU"/>
        </w:rPr>
        <w:t>3</w:t>
      </w:r>
    </w:p>
    <w:p w14:paraId="71C27F70" w14:textId="77777777" w:rsidR="000E0D2D" w:rsidRPr="00E15E02" w:rsidRDefault="000E0D2D" w:rsidP="007115C5">
      <w:pPr>
        <w:autoSpaceDE w:val="0"/>
        <w:autoSpaceDN w:val="0"/>
        <w:adjustRightInd w:val="0"/>
        <w:spacing w:after="0" w:line="240" w:lineRule="auto"/>
        <w:ind w:firstLine="567"/>
        <w:jc w:val="right"/>
        <w:rPr>
          <w:rFonts w:ascii="Times New Roman" w:hAnsi="Times New Roman" w:cs="Times New Roman"/>
          <w:sz w:val="24"/>
          <w:szCs w:val="24"/>
          <w:lang w:val="uk-UA" w:eastAsia="ru-RU"/>
        </w:rPr>
      </w:pPr>
    </w:p>
    <w:tbl>
      <w:tblPr>
        <w:tblW w:w="9546" w:type="dxa"/>
        <w:tblInd w:w="88" w:type="dxa"/>
        <w:tblLayout w:type="fixed"/>
        <w:tblLook w:val="04A0" w:firstRow="1" w:lastRow="0" w:firstColumn="1" w:lastColumn="0" w:noHBand="0" w:noVBand="1"/>
      </w:tblPr>
      <w:tblGrid>
        <w:gridCol w:w="1337"/>
        <w:gridCol w:w="5374"/>
        <w:gridCol w:w="1418"/>
        <w:gridCol w:w="1417"/>
      </w:tblGrid>
      <w:tr w:rsidR="009D5CD6" w:rsidRPr="00E15E02" w14:paraId="05FF3464" w14:textId="77777777" w:rsidTr="00503A22">
        <w:trPr>
          <w:trHeight w:val="375"/>
        </w:trPr>
        <w:tc>
          <w:tcPr>
            <w:tcW w:w="133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3A2D336" w14:textId="77777777" w:rsidR="00503A22" w:rsidRPr="00E15E02" w:rsidRDefault="00503A22" w:rsidP="007115C5">
            <w:pPr>
              <w:spacing w:after="0" w:line="240" w:lineRule="auto"/>
              <w:jc w:val="center"/>
              <w:rPr>
                <w:rFonts w:ascii="Times New Roman" w:eastAsia="Times New Roman" w:hAnsi="Times New Roman"/>
                <w:b/>
                <w:bCs/>
                <w:sz w:val="24"/>
                <w:szCs w:val="24"/>
                <w:lang w:val="uk-UA" w:eastAsia="uk-UA"/>
              </w:rPr>
            </w:pPr>
            <w:r w:rsidRPr="00E15E02">
              <w:rPr>
                <w:rFonts w:ascii="Times New Roman" w:eastAsia="Times New Roman" w:hAnsi="Times New Roman"/>
                <w:b/>
                <w:bCs/>
                <w:sz w:val="24"/>
                <w:szCs w:val="24"/>
                <w:lang w:val="uk-UA" w:eastAsia="uk-UA"/>
              </w:rPr>
              <w:t>Код платежу</w:t>
            </w:r>
          </w:p>
        </w:tc>
        <w:tc>
          <w:tcPr>
            <w:tcW w:w="537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88D8E6B" w14:textId="77777777" w:rsidR="00503A22" w:rsidRPr="00E15E02" w:rsidRDefault="00503A22" w:rsidP="007115C5">
            <w:pPr>
              <w:spacing w:after="0" w:line="240" w:lineRule="auto"/>
              <w:jc w:val="center"/>
              <w:rPr>
                <w:rFonts w:ascii="Times New Roman" w:eastAsia="Times New Roman" w:hAnsi="Times New Roman"/>
                <w:b/>
                <w:bCs/>
                <w:sz w:val="24"/>
                <w:szCs w:val="24"/>
                <w:lang w:val="uk-UA" w:eastAsia="uk-UA"/>
              </w:rPr>
            </w:pPr>
            <w:r w:rsidRPr="00E15E02">
              <w:rPr>
                <w:rFonts w:ascii="Times New Roman" w:eastAsia="Times New Roman" w:hAnsi="Times New Roman"/>
                <w:b/>
                <w:bCs/>
                <w:sz w:val="24"/>
                <w:szCs w:val="24"/>
                <w:lang w:val="uk-UA" w:eastAsia="uk-UA"/>
              </w:rPr>
              <w:t>Назва платежу</w:t>
            </w:r>
          </w:p>
        </w:tc>
        <w:tc>
          <w:tcPr>
            <w:tcW w:w="2835" w:type="dxa"/>
            <w:gridSpan w:val="2"/>
            <w:tcBorders>
              <w:top w:val="single" w:sz="4" w:space="0" w:color="auto"/>
              <w:left w:val="nil"/>
              <w:bottom w:val="single" w:sz="4" w:space="0" w:color="auto"/>
              <w:right w:val="single" w:sz="4" w:space="0" w:color="auto"/>
            </w:tcBorders>
            <w:shd w:val="clear" w:color="000000" w:fill="FFFFFF"/>
            <w:vAlign w:val="center"/>
            <w:hideMark/>
          </w:tcPr>
          <w:p w14:paraId="599D6381" w14:textId="77777777" w:rsidR="00503A22" w:rsidRPr="00E15E02" w:rsidRDefault="00503A22" w:rsidP="007115C5">
            <w:pPr>
              <w:spacing w:after="0" w:line="240" w:lineRule="auto"/>
              <w:jc w:val="center"/>
              <w:rPr>
                <w:rFonts w:ascii="Times New Roman" w:eastAsia="Times New Roman" w:hAnsi="Times New Roman"/>
                <w:b/>
                <w:bCs/>
                <w:sz w:val="24"/>
                <w:szCs w:val="24"/>
                <w:lang w:val="uk-UA" w:eastAsia="uk-UA"/>
              </w:rPr>
            </w:pPr>
            <w:r w:rsidRPr="00E15E02">
              <w:rPr>
                <w:rFonts w:ascii="Times New Roman" w:eastAsia="Times New Roman" w:hAnsi="Times New Roman"/>
                <w:b/>
                <w:bCs/>
                <w:sz w:val="24"/>
                <w:szCs w:val="24"/>
                <w:lang w:val="uk-UA" w:eastAsia="uk-UA"/>
              </w:rPr>
              <w:t xml:space="preserve">Сплата податкових платежів, </w:t>
            </w:r>
            <w:proofErr w:type="spellStart"/>
            <w:r w:rsidRPr="00E15E02">
              <w:rPr>
                <w:rFonts w:ascii="Times New Roman" w:eastAsia="Times New Roman" w:hAnsi="Times New Roman"/>
                <w:b/>
                <w:bCs/>
                <w:sz w:val="24"/>
                <w:szCs w:val="24"/>
                <w:lang w:val="uk-UA" w:eastAsia="uk-UA"/>
              </w:rPr>
              <w:t>тис.грн</w:t>
            </w:r>
            <w:proofErr w:type="spellEnd"/>
          </w:p>
        </w:tc>
      </w:tr>
      <w:tr w:rsidR="009D5CD6" w:rsidRPr="00E15E02" w14:paraId="0CE54650" w14:textId="77777777" w:rsidTr="00503A22">
        <w:trPr>
          <w:trHeight w:val="267"/>
        </w:trPr>
        <w:tc>
          <w:tcPr>
            <w:tcW w:w="1337" w:type="dxa"/>
            <w:vMerge/>
            <w:tcBorders>
              <w:top w:val="single" w:sz="4" w:space="0" w:color="auto"/>
              <w:left w:val="single" w:sz="4" w:space="0" w:color="auto"/>
              <w:bottom w:val="single" w:sz="4" w:space="0" w:color="auto"/>
              <w:right w:val="single" w:sz="4" w:space="0" w:color="auto"/>
            </w:tcBorders>
            <w:vAlign w:val="center"/>
            <w:hideMark/>
          </w:tcPr>
          <w:p w14:paraId="2A89A2B7" w14:textId="77777777" w:rsidR="00503A22" w:rsidRPr="00E15E02" w:rsidRDefault="00503A22" w:rsidP="007115C5">
            <w:pPr>
              <w:spacing w:after="0" w:line="240" w:lineRule="auto"/>
              <w:rPr>
                <w:rFonts w:ascii="Times New Roman" w:eastAsia="Times New Roman" w:hAnsi="Times New Roman"/>
                <w:b/>
                <w:bCs/>
                <w:sz w:val="24"/>
                <w:szCs w:val="24"/>
                <w:lang w:val="uk-UA" w:eastAsia="uk-UA"/>
              </w:rPr>
            </w:pPr>
          </w:p>
        </w:tc>
        <w:tc>
          <w:tcPr>
            <w:tcW w:w="5374" w:type="dxa"/>
            <w:vMerge/>
            <w:tcBorders>
              <w:top w:val="single" w:sz="4" w:space="0" w:color="auto"/>
              <w:left w:val="single" w:sz="4" w:space="0" w:color="auto"/>
              <w:bottom w:val="single" w:sz="4" w:space="0" w:color="auto"/>
              <w:right w:val="single" w:sz="4" w:space="0" w:color="auto"/>
            </w:tcBorders>
            <w:vAlign w:val="center"/>
            <w:hideMark/>
          </w:tcPr>
          <w:p w14:paraId="7D341DC5" w14:textId="77777777" w:rsidR="00503A22" w:rsidRPr="00E15E02" w:rsidRDefault="00503A22" w:rsidP="007115C5">
            <w:pPr>
              <w:spacing w:after="0" w:line="240" w:lineRule="auto"/>
              <w:rPr>
                <w:rFonts w:ascii="Times New Roman" w:eastAsia="Times New Roman" w:hAnsi="Times New Roman"/>
                <w:b/>
                <w:bCs/>
                <w:sz w:val="24"/>
                <w:szCs w:val="24"/>
                <w:lang w:val="uk-UA" w:eastAsia="uk-UA"/>
              </w:rPr>
            </w:pP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14:paraId="5366FFDB" w14:textId="434062E5" w:rsidR="00503A22" w:rsidRPr="00E15E02" w:rsidRDefault="00503A22" w:rsidP="007115C5">
            <w:pPr>
              <w:spacing w:after="0" w:line="240" w:lineRule="auto"/>
              <w:jc w:val="center"/>
              <w:rPr>
                <w:rFonts w:ascii="Times New Roman" w:eastAsia="Times New Roman" w:hAnsi="Times New Roman"/>
                <w:b/>
                <w:bCs/>
                <w:sz w:val="24"/>
                <w:szCs w:val="24"/>
                <w:lang w:val="uk-UA" w:eastAsia="uk-UA"/>
              </w:rPr>
            </w:pPr>
            <w:r w:rsidRPr="00E15E02">
              <w:rPr>
                <w:rFonts w:ascii="Times New Roman" w:eastAsia="Times New Roman" w:hAnsi="Times New Roman"/>
                <w:b/>
                <w:bCs/>
                <w:sz w:val="24"/>
                <w:szCs w:val="24"/>
                <w:lang w:val="uk-UA" w:eastAsia="uk-UA"/>
              </w:rPr>
              <w:t>за 2021</w:t>
            </w:r>
            <w:r w:rsidR="000E50B4" w:rsidRPr="00E15E02">
              <w:rPr>
                <w:rFonts w:ascii="Times New Roman" w:eastAsia="Times New Roman" w:hAnsi="Times New Roman"/>
                <w:b/>
                <w:bCs/>
                <w:sz w:val="24"/>
                <w:szCs w:val="24"/>
                <w:lang w:val="uk-UA" w:eastAsia="uk-UA"/>
              </w:rPr>
              <w:t xml:space="preserve"> рік</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14:paraId="317266FA" w14:textId="3232D7DC" w:rsidR="00503A22" w:rsidRPr="00E15E02" w:rsidRDefault="00503A22" w:rsidP="007115C5">
            <w:pPr>
              <w:spacing w:after="0" w:line="240" w:lineRule="auto"/>
              <w:jc w:val="center"/>
              <w:rPr>
                <w:rFonts w:ascii="Times New Roman" w:eastAsia="Times New Roman" w:hAnsi="Times New Roman"/>
                <w:b/>
                <w:bCs/>
                <w:sz w:val="24"/>
                <w:szCs w:val="24"/>
                <w:lang w:val="uk-UA" w:eastAsia="uk-UA"/>
              </w:rPr>
            </w:pPr>
            <w:r w:rsidRPr="00E15E02">
              <w:rPr>
                <w:rFonts w:ascii="Times New Roman" w:eastAsia="Times New Roman" w:hAnsi="Times New Roman"/>
                <w:b/>
                <w:bCs/>
                <w:sz w:val="24"/>
                <w:szCs w:val="24"/>
                <w:lang w:val="uk-UA" w:eastAsia="uk-UA"/>
              </w:rPr>
              <w:t xml:space="preserve">за 2022 </w:t>
            </w:r>
            <w:r w:rsidR="000E50B4" w:rsidRPr="00E15E02">
              <w:rPr>
                <w:rFonts w:ascii="Times New Roman" w:eastAsia="Times New Roman" w:hAnsi="Times New Roman"/>
                <w:b/>
                <w:bCs/>
                <w:sz w:val="24"/>
                <w:szCs w:val="24"/>
                <w:lang w:val="uk-UA" w:eastAsia="uk-UA"/>
              </w:rPr>
              <w:t>рік</w:t>
            </w:r>
          </w:p>
        </w:tc>
      </w:tr>
      <w:tr w:rsidR="009D5CD6" w:rsidRPr="00E15E02" w14:paraId="1543C2DF" w14:textId="77777777" w:rsidTr="00503A22">
        <w:trPr>
          <w:trHeight w:val="827"/>
        </w:trPr>
        <w:tc>
          <w:tcPr>
            <w:tcW w:w="133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2C71519" w14:textId="77777777" w:rsidR="00503A22" w:rsidRPr="00E15E02" w:rsidRDefault="00503A22" w:rsidP="007115C5">
            <w:pPr>
              <w:spacing w:after="0" w:line="240" w:lineRule="auto"/>
              <w:jc w:val="center"/>
              <w:rPr>
                <w:rFonts w:ascii="Times New Roman" w:eastAsia="Times New Roman" w:hAnsi="Times New Roman"/>
                <w:sz w:val="24"/>
                <w:szCs w:val="24"/>
                <w:lang w:val="uk-UA" w:eastAsia="uk-UA"/>
              </w:rPr>
            </w:pPr>
            <w:r w:rsidRPr="00E15E02">
              <w:rPr>
                <w:rFonts w:ascii="Times New Roman" w:eastAsia="Times New Roman" w:hAnsi="Times New Roman"/>
                <w:sz w:val="24"/>
                <w:szCs w:val="24"/>
                <w:lang w:val="uk-UA" w:eastAsia="uk-UA"/>
              </w:rPr>
              <w:t>11010100</w:t>
            </w:r>
          </w:p>
        </w:tc>
        <w:tc>
          <w:tcPr>
            <w:tcW w:w="537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81361A" w14:textId="7C4F648C" w:rsidR="00503A22" w:rsidRPr="00E15E02" w:rsidRDefault="00503A22" w:rsidP="007115C5">
            <w:pPr>
              <w:spacing w:after="0" w:line="240" w:lineRule="auto"/>
              <w:jc w:val="both"/>
              <w:rPr>
                <w:rFonts w:ascii="Times New Roman" w:eastAsia="Times New Roman" w:hAnsi="Times New Roman"/>
                <w:sz w:val="24"/>
                <w:szCs w:val="24"/>
                <w:lang w:val="uk-UA" w:eastAsia="uk-UA"/>
              </w:rPr>
            </w:pPr>
            <w:r w:rsidRPr="00E15E02">
              <w:rPr>
                <w:rFonts w:ascii="Times New Roman" w:eastAsia="Times New Roman" w:hAnsi="Times New Roman"/>
                <w:sz w:val="24"/>
                <w:szCs w:val="24"/>
                <w:lang w:val="uk-UA" w:eastAsia="uk-UA"/>
              </w:rPr>
              <w:t>Податок на доходи фізичних осіб, що сплачується податковими агентам</w:t>
            </w:r>
            <w:r w:rsidR="00D92E59">
              <w:rPr>
                <w:rFonts w:ascii="Times New Roman" w:eastAsia="Times New Roman" w:hAnsi="Times New Roman"/>
                <w:sz w:val="24"/>
                <w:szCs w:val="24"/>
                <w:lang w:val="uk-UA" w:eastAsia="uk-UA"/>
              </w:rPr>
              <w:t>и</w:t>
            </w:r>
            <w:r w:rsidRPr="00E15E02">
              <w:rPr>
                <w:rFonts w:ascii="Times New Roman" w:eastAsia="Times New Roman" w:hAnsi="Times New Roman"/>
                <w:sz w:val="24"/>
                <w:szCs w:val="24"/>
                <w:lang w:val="uk-UA" w:eastAsia="uk-UA"/>
              </w:rPr>
              <w:t xml:space="preserve"> із доходів платника податку у вигляді з</w:t>
            </w:r>
            <w:r w:rsidR="00240A0C" w:rsidRPr="00E15E02">
              <w:rPr>
                <w:rFonts w:ascii="Times New Roman" w:eastAsia="Times New Roman" w:hAnsi="Times New Roman"/>
                <w:sz w:val="24"/>
                <w:szCs w:val="24"/>
                <w:lang w:val="uk-UA" w:eastAsia="uk-UA"/>
              </w:rPr>
              <w:t>аробітної плати</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054B01" w14:textId="77777777" w:rsidR="00503A22" w:rsidRPr="00E15E02" w:rsidRDefault="00503A22" w:rsidP="007115C5">
            <w:pPr>
              <w:spacing w:after="0" w:line="240" w:lineRule="auto"/>
              <w:jc w:val="center"/>
              <w:rPr>
                <w:rFonts w:ascii="Times New Roman" w:eastAsia="Times New Roman" w:hAnsi="Times New Roman"/>
                <w:sz w:val="24"/>
                <w:szCs w:val="24"/>
                <w:lang w:val="uk-UA" w:eastAsia="uk-UA"/>
              </w:rPr>
            </w:pPr>
            <w:r w:rsidRPr="00E15E02">
              <w:rPr>
                <w:rFonts w:ascii="Times New Roman" w:eastAsia="Times New Roman" w:hAnsi="Times New Roman"/>
                <w:sz w:val="24"/>
                <w:szCs w:val="24"/>
                <w:lang w:val="uk-UA" w:eastAsia="uk-UA"/>
              </w:rPr>
              <w:t>30 028,00</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1B2AC0" w14:textId="77777777" w:rsidR="00503A22" w:rsidRPr="00E15E02" w:rsidRDefault="00503A22" w:rsidP="007115C5">
            <w:pPr>
              <w:spacing w:after="0" w:line="240" w:lineRule="auto"/>
              <w:jc w:val="center"/>
              <w:rPr>
                <w:rFonts w:ascii="Times New Roman" w:eastAsia="Times New Roman" w:hAnsi="Times New Roman"/>
                <w:sz w:val="24"/>
                <w:szCs w:val="24"/>
                <w:lang w:val="uk-UA" w:eastAsia="uk-UA"/>
              </w:rPr>
            </w:pPr>
            <w:r w:rsidRPr="00E15E02">
              <w:rPr>
                <w:rFonts w:ascii="Times New Roman" w:eastAsia="Times New Roman" w:hAnsi="Times New Roman"/>
                <w:sz w:val="24"/>
                <w:szCs w:val="24"/>
                <w:lang w:val="uk-UA" w:eastAsia="uk-UA"/>
              </w:rPr>
              <w:t>47 072,35</w:t>
            </w:r>
          </w:p>
        </w:tc>
      </w:tr>
      <w:tr w:rsidR="009D5CD6" w:rsidRPr="00E15E02" w14:paraId="1EB98A29" w14:textId="77777777" w:rsidTr="00503A22">
        <w:trPr>
          <w:trHeight w:val="828"/>
        </w:trPr>
        <w:tc>
          <w:tcPr>
            <w:tcW w:w="133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97A48D" w14:textId="77777777" w:rsidR="00503A22" w:rsidRPr="00E15E02" w:rsidRDefault="00503A22" w:rsidP="007115C5">
            <w:pPr>
              <w:spacing w:after="0" w:line="240" w:lineRule="auto"/>
              <w:jc w:val="center"/>
              <w:rPr>
                <w:rFonts w:ascii="Times New Roman" w:eastAsia="Times New Roman" w:hAnsi="Times New Roman"/>
                <w:sz w:val="24"/>
                <w:szCs w:val="24"/>
                <w:lang w:val="uk-UA" w:eastAsia="uk-UA"/>
              </w:rPr>
            </w:pPr>
            <w:r w:rsidRPr="00E15E02">
              <w:rPr>
                <w:rFonts w:ascii="Times New Roman" w:eastAsia="Times New Roman" w:hAnsi="Times New Roman"/>
                <w:sz w:val="24"/>
                <w:szCs w:val="24"/>
                <w:lang w:val="uk-UA" w:eastAsia="uk-UA"/>
              </w:rPr>
              <w:t>11010400</w:t>
            </w:r>
          </w:p>
        </w:tc>
        <w:tc>
          <w:tcPr>
            <w:tcW w:w="537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B909043" w14:textId="2A803019" w:rsidR="00503A22" w:rsidRPr="00E15E02" w:rsidRDefault="00503A22" w:rsidP="007115C5">
            <w:pPr>
              <w:spacing w:after="0" w:line="240" w:lineRule="auto"/>
              <w:jc w:val="both"/>
              <w:rPr>
                <w:rFonts w:ascii="Times New Roman" w:eastAsia="Times New Roman" w:hAnsi="Times New Roman"/>
                <w:sz w:val="24"/>
                <w:szCs w:val="24"/>
                <w:lang w:val="uk-UA" w:eastAsia="uk-UA"/>
              </w:rPr>
            </w:pPr>
            <w:r w:rsidRPr="00E15E02">
              <w:rPr>
                <w:rFonts w:ascii="Times New Roman" w:eastAsia="Times New Roman" w:hAnsi="Times New Roman"/>
                <w:sz w:val="24"/>
                <w:szCs w:val="24"/>
                <w:lang w:val="uk-UA" w:eastAsia="uk-UA"/>
              </w:rPr>
              <w:t>Податок на доходи фізичних осіб, що сплачується податковими агентам</w:t>
            </w:r>
            <w:r w:rsidR="00F64172">
              <w:rPr>
                <w:rFonts w:ascii="Times New Roman" w:eastAsia="Times New Roman" w:hAnsi="Times New Roman"/>
                <w:sz w:val="24"/>
                <w:szCs w:val="24"/>
                <w:lang w:val="uk-UA" w:eastAsia="uk-UA"/>
              </w:rPr>
              <w:t>и</w:t>
            </w:r>
            <w:r w:rsidR="00240A0C" w:rsidRPr="00E15E02">
              <w:rPr>
                <w:rFonts w:ascii="Times New Roman" w:eastAsia="Times New Roman" w:hAnsi="Times New Roman"/>
                <w:sz w:val="24"/>
                <w:szCs w:val="24"/>
                <w:lang w:val="uk-UA" w:eastAsia="uk-UA"/>
              </w:rPr>
              <w:t>,</w:t>
            </w:r>
            <w:r w:rsidRPr="00E15E02">
              <w:rPr>
                <w:rFonts w:ascii="Times New Roman" w:eastAsia="Times New Roman" w:hAnsi="Times New Roman"/>
                <w:sz w:val="24"/>
                <w:szCs w:val="24"/>
                <w:lang w:val="uk-UA" w:eastAsia="uk-UA"/>
              </w:rPr>
              <w:t xml:space="preserve"> із доходів платника податку інших</w:t>
            </w:r>
            <w:r w:rsidR="00F64172">
              <w:rPr>
                <w:rFonts w:ascii="Times New Roman" w:eastAsia="Times New Roman" w:hAnsi="Times New Roman"/>
                <w:sz w:val="24"/>
                <w:szCs w:val="24"/>
                <w:lang w:val="uk-UA" w:eastAsia="uk-UA"/>
              </w:rPr>
              <w:t xml:space="preserve"> ніж заробітна плата</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FB286B" w14:textId="77777777" w:rsidR="00503A22" w:rsidRPr="00E15E02" w:rsidRDefault="00503A22" w:rsidP="007115C5">
            <w:pPr>
              <w:spacing w:after="0" w:line="240" w:lineRule="auto"/>
              <w:jc w:val="center"/>
              <w:rPr>
                <w:rFonts w:ascii="Times New Roman" w:eastAsia="Times New Roman" w:hAnsi="Times New Roman"/>
                <w:sz w:val="24"/>
                <w:szCs w:val="24"/>
                <w:lang w:val="uk-UA" w:eastAsia="uk-UA"/>
              </w:rPr>
            </w:pPr>
            <w:r w:rsidRPr="00E15E02">
              <w:rPr>
                <w:rFonts w:ascii="Times New Roman" w:eastAsia="Times New Roman" w:hAnsi="Times New Roman"/>
                <w:sz w:val="24"/>
                <w:szCs w:val="24"/>
                <w:lang w:val="uk-UA" w:eastAsia="uk-UA"/>
              </w:rPr>
              <w:t>23 437,90</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4A4EB0" w14:textId="77777777" w:rsidR="00503A22" w:rsidRPr="00E15E02" w:rsidRDefault="00503A22" w:rsidP="007115C5">
            <w:pPr>
              <w:spacing w:after="0" w:line="240" w:lineRule="auto"/>
              <w:jc w:val="center"/>
              <w:rPr>
                <w:rFonts w:ascii="Times New Roman" w:eastAsia="Times New Roman" w:hAnsi="Times New Roman"/>
                <w:sz w:val="24"/>
                <w:szCs w:val="24"/>
                <w:lang w:val="uk-UA" w:eastAsia="uk-UA"/>
              </w:rPr>
            </w:pPr>
            <w:r w:rsidRPr="00E15E02">
              <w:rPr>
                <w:rFonts w:ascii="Times New Roman" w:eastAsia="Times New Roman" w:hAnsi="Times New Roman"/>
                <w:sz w:val="24"/>
                <w:szCs w:val="24"/>
                <w:lang w:val="uk-UA" w:eastAsia="uk-UA"/>
              </w:rPr>
              <w:t>262 875,80</w:t>
            </w:r>
          </w:p>
        </w:tc>
      </w:tr>
      <w:tr w:rsidR="009D5CD6" w:rsidRPr="00E15E02" w14:paraId="1F089A41" w14:textId="77777777" w:rsidTr="00503A22">
        <w:trPr>
          <w:trHeight w:val="390"/>
        </w:trPr>
        <w:tc>
          <w:tcPr>
            <w:tcW w:w="133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F600AA" w14:textId="77777777" w:rsidR="00503A22" w:rsidRPr="00E15E02" w:rsidRDefault="00503A22" w:rsidP="007115C5">
            <w:pPr>
              <w:spacing w:after="0" w:line="240" w:lineRule="auto"/>
              <w:jc w:val="center"/>
              <w:rPr>
                <w:rFonts w:ascii="Times New Roman" w:eastAsia="Times New Roman" w:hAnsi="Times New Roman"/>
                <w:sz w:val="24"/>
                <w:szCs w:val="24"/>
                <w:lang w:val="uk-UA" w:eastAsia="uk-UA"/>
              </w:rPr>
            </w:pPr>
            <w:r w:rsidRPr="00E15E02">
              <w:rPr>
                <w:rFonts w:ascii="Times New Roman" w:eastAsia="Times New Roman" w:hAnsi="Times New Roman"/>
                <w:sz w:val="24"/>
                <w:szCs w:val="24"/>
                <w:lang w:val="uk-UA" w:eastAsia="uk-UA"/>
              </w:rPr>
              <w:t>11011000</w:t>
            </w:r>
          </w:p>
        </w:tc>
        <w:tc>
          <w:tcPr>
            <w:tcW w:w="537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845552" w14:textId="77777777" w:rsidR="00503A22" w:rsidRPr="00E15E02" w:rsidRDefault="00503A22" w:rsidP="007115C5">
            <w:pPr>
              <w:spacing w:after="0" w:line="240" w:lineRule="auto"/>
              <w:jc w:val="both"/>
              <w:rPr>
                <w:rFonts w:ascii="Times New Roman" w:eastAsia="Times New Roman" w:hAnsi="Times New Roman"/>
                <w:sz w:val="24"/>
                <w:szCs w:val="24"/>
                <w:lang w:val="uk-UA" w:eastAsia="uk-UA"/>
              </w:rPr>
            </w:pPr>
            <w:r w:rsidRPr="00E15E02">
              <w:rPr>
                <w:rFonts w:ascii="Times New Roman" w:eastAsia="Times New Roman" w:hAnsi="Times New Roman"/>
                <w:sz w:val="24"/>
                <w:szCs w:val="24"/>
                <w:lang w:val="uk-UA" w:eastAsia="uk-UA"/>
              </w:rPr>
              <w:t>Військовий збір</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CA0348" w14:textId="77777777" w:rsidR="00503A22" w:rsidRPr="00E15E02" w:rsidRDefault="00503A22" w:rsidP="007115C5">
            <w:pPr>
              <w:spacing w:after="0" w:line="240" w:lineRule="auto"/>
              <w:jc w:val="center"/>
              <w:rPr>
                <w:rFonts w:ascii="Times New Roman" w:eastAsia="Times New Roman" w:hAnsi="Times New Roman"/>
                <w:sz w:val="24"/>
                <w:szCs w:val="24"/>
                <w:lang w:val="uk-UA" w:eastAsia="uk-UA"/>
              </w:rPr>
            </w:pPr>
            <w:r w:rsidRPr="00E15E02">
              <w:rPr>
                <w:rFonts w:ascii="Times New Roman" w:eastAsia="Times New Roman" w:hAnsi="Times New Roman"/>
                <w:sz w:val="24"/>
                <w:szCs w:val="24"/>
                <w:lang w:val="uk-UA" w:eastAsia="uk-UA"/>
              </w:rPr>
              <w:t>4 569,60</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1ECA87C" w14:textId="77777777" w:rsidR="00503A22" w:rsidRPr="00E15E02" w:rsidRDefault="00503A22" w:rsidP="007115C5">
            <w:pPr>
              <w:spacing w:after="0" w:line="240" w:lineRule="auto"/>
              <w:jc w:val="center"/>
              <w:rPr>
                <w:rFonts w:ascii="Times New Roman" w:eastAsia="Times New Roman" w:hAnsi="Times New Roman"/>
                <w:sz w:val="24"/>
                <w:szCs w:val="24"/>
                <w:lang w:val="uk-UA" w:eastAsia="uk-UA"/>
              </w:rPr>
            </w:pPr>
            <w:r w:rsidRPr="00E15E02">
              <w:rPr>
                <w:rFonts w:ascii="Times New Roman" w:eastAsia="Times New Roman" w:hAnsi="Times New Roman"/>
                <w:sz w:val="24"/>
                <w:szCs w:val="24"/>
                <w:lang w:val="uk-UA" w:eastAsia="uk-UA"/>
              </w:rPr>
              <w:t>25 450,38</w:t>
            </w:r>
          </w:p>
        </w:tc>
      </w:tr>
      <w:tr w:rsidR="009D5CD6" w:rsidRPr="00E15E02" w14:paraId="43F6EC5E" w14:textId="77777777" w:rsidTr="00503A22">
        <w:trPr>
          <w:trHeight w:val="576"/>
        </w:trPr>
        <w:tc>
          <w:tcPr>
            <w:tcW w:w="133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12772C" w14:textId="77777777" w:rsidR="00503A22" w:rsidRPr="00E15E02" w:rsidRDefault="00503A22" w:rsidP="007115C5">
            <w:pPr>
              <w:spacing w:after="0" w:line="240" w:lineRule="auto"/>
              <w:jc w:val="center"/>
              <w:rPr>
                <w:rFonts w:ascii="Times New Roman" w:eastAsia="Times New Roman" w:hAnsi="Times New Roman"/>
                <w:sz w:val="24"/>
                <w:szCs w:val="24"/>
                <w:lang w:val="uk-UA" w:eastAsia="uk-UA"/>
              </w:rPr>
            </w:pPr>
            <w:r w:rsidRPr="00E15E02">
              <w:rPr>
                <w:rFonts w:ascii="Times New Roman" w:eastAsia="Times New Roman" w:hAnsi="Times New Roman"/>
                <w:sz w:val="24"/>
                <w:szCs w:val="24"/>
                <w:lang w:val="uk-UA" w:eastAsia="uk-UA"/>
              </w:rPr>
              <w:t>11020300</w:t>
            </w:r>
          </w:p>
        </w:tc>
        <w:tc>
          <w:tcPr>
            <w:tcW w:w="537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72985E" w14:textId="77777777" w:rsidR="00503A22" w:rsidRPr="00E15E02" w:rsidRDefault="00503A22" w:rsidP="007115C5">
            <w:pPr>
              <w:spacing w:after="0" w:line="240" w:lineRule="auto"/>
              <w:jc w:val="both"/>
              <w:rPr>
                <w:rFonts w:ascii="Times New Roman" w:eastAsia="Times New Roman" w:hAnsi="Times New Roman"/>
                <w:sz w:val="24"/>
                <w:szCs w:val="24"/>
                <w:lang w:val="uk-UA" w:eastAsia="uk-UA"/>
              </w:rPr>
            </w:pPr>
            <w:r w:rsidRPr="00E15E02">
              <w:rPr>
                <w:rFonts w:ascii="Times New Roman" w:eastAsia="Times New Roman" w:hAnsi="Times New Roman"/>
                <w:sz w:val="24"/>
                <w:szCs w:val="24"/>
                <w:lang w:val="uk-UA" w:eastAsia="uk-UA"/>
              </w:rPr>
              <w:t>Податок на прибуток підприємств, створених за участю іноземних інвесторів</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24C2FA2" w14:textId="77777777" w:rsidR="00503A22" w:rsidRPr="00E15E02" w:rsidRDefault="00503A22" w:rsidP="007115C5">
            <w:pPr>
              <w:spacing w:after="0" w:line="240" w:lineRule="auto"/>
              <w:jc w:val="center"/>
              <w:rPr>
                <w:rFonts w:ascii="Times New Roman" w:eastAsia="Times New Roman" w:hAnsi="Times New Roman"/>
                <w:sz w:val="24"/>
                <w:szCs w:val="24"/>
                <w:lang w:val="uk-UA" w:eastAsia="uk-UA"/>
              </w:rPr>
            </w:pPr>
            <w:r w:rsidRPr="00E15E02">
              <w:rPr>
                <w:rFonts w:ascii="Times New Roman" w:eastAsia="Times New Roman" w:hAnsi="Times New Roman"/>
                <w:sz w:val="24"/>
                <w:szCs w:val="24"/>
                <w:lang w:val="uk-UA" w:eastAsia="uk-UA"/>
              </w:rPr>
              <w:t>2 211,50</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CC1964" w14:textId="77777777" w:rsidR="00503A22" w:rsidRPr="00E15E02" w:rsidRDefault="00503A22" w:rsidP="007115C5">
            <w:pPr>
              <w:spacing w:after="0" w:line="240" w:lineRule="auto"/>
              <w:jc w:val="center"/>
              <w:rPr>
                <w:rFonts w:ascii="Times New Roman" w:eastAsia="Times New Roman" w:hAnsi="Times New Roman"/>
                <w:sz w:val="24"/>
                <w:szCs w:val="24"/>
                <w:lang w:val="uk-UA" w:eastAsia="uk-UA"/>
              </w:rPr>
            </w:pPr>
            <w:r w:rsidRPr="00E15E02">
              <w:rPr>
                <w:rFonts w:ascii="Times New Roman" w:eastAsia="Times New Roman" w:hAnsi="Times New Roman"/>
                <w:sz w:val="24"/>
                <w:szCs w:val="24"/>
                <w:lang w:val="uk-UA" w:eastAsia="uk-UA"/>
              </w:rPr>
              <w:t>2 747,32</w:t>
            </w:r>
          </w:p>
        </w:tc>
      </w:tr>
      <w:tr w:rsidR="009D5CD6" w:rsidRPr="00E15E02" w14:paraId="548BD835" w14:textId="77777777" w:rsidTr="00503A22">
        <w:trPr>
          <w:trHeight w:val="407"/>
        </w:trPr>
        <w:tc>
          <w:tcPr>
            <w:tcW w:w="133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D6A039" w14:textId="77777777" w:rsidR="00503A22" w:rsidRPr="00E15E02" w:rsidRDefault="00503A22" w:rsidP="007115C5">
            <w:pPr>
              <w:spacing w:after="0" w:line="240" w:lineRule="auto"/>
              <w:jc w:val="center"/>
              <w:rPr>
                <w:rFonts w:ascii="Times New Roman" w:eastAsia="Times New Roman" w:hAnsi="Times New Roman"/>
                <w:sz w:val="24"/>
                <w:szCs w:val="24"/>
                <w:lang w:val="uk-UA" w:eastAsia="uk-UA"/>
              </w:rPr>
            </w:pPr>
            <w:r w:rsidRPr="00E15E02">
              <w:rPr>
                <w:rFonts w:ascii="Times New Roman" w:eastAsia="Times New Roman" w:hAnsi="Times New Roman"/>
                <w:sz w:val="24"/>
                <w:szCs w:val="24"/>
                <w:lang w:val="uk-UA" w:eastAsia="uk-UA"/>
              </w:rPr>
              <w:t>11020500</w:t>
            </w:r>
          </w:p>
        </w:tc>
        <w:tc>
          <w:tcPr>
            <w:tcW w:w="537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CD8EE3" w14:textId="77777777" w:rsidR="00503A22" w:rsidRPr="00E15E02" w:rsidRDefault="00503A22" w:rsidP="007115C5">
            <w:pPr>
              <w:spacing w:after="0" w:line="240" w:lineRule="auto"/>
              <w:jc w:val="both"/>
              <w:rPr>
                <w:rFonts w:ascii="Times New Roman" w:eastAsia="Times New Roman" w:hAnsi="Times New Roman"/>
                <w:sz w:val="24"/>
                <w:szCs w:val="24"/>
                <w:lang w:val="uk-UA" w:eastAsia="uk-UA"/>
              </w:rPr>
            </w:pPr>
            <w:r w:rsidRPr="00E15E02">
              <w:rPr>
                <w:rFonts w:ascii="Times New Roman" w:eastAsia="Times New Roman" w:hAnsi="Times New Roman"/>
                <w:sz w:val="24"/>
                <w:szCs w:val="24"/>
                <w:lang w:val="uk-UA" w:eastAsia="uk-UA"/>
              </w:rPr>
              <w:t xml:space="preserve">Податок на прибуток іноземних юридичних осіб </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EEF6EC3" w14:textId="77777777" w:rsidR="00503A22" w:rsidRPr="00E15E02" w:rsidRDefault="00503A22" w:rsidP="007115C5">
            <w:pPr>
              <w:spacing w:after="0" w:line="240" w:lineRule="auto"/>
              <w:jc w:val="center"/>
              <w:rPr>
                <w:rFonts w:ascii="Times New Roman" w:eastAsia="Times New Roman" w:hAnsi="Times New Roman"/>
                <w:sz w:val="24"/>
                <w:szCs w:val="24"/>
                <w:lang w:val="uk-UA" w:eastAsia="uk-UA"/>
              </w:rPr>
            </w:pPr>
            <w:r w:rsidRPr="00E15E02">
              <w:rPr>
                <w:rFonts w:ascii="Times New Roman" w:eastAsia="Times New Roman" w:hAnsi="Times New Roman"/>
                <w:sz w:val="24"/>
                <w:szCs w:val="24"/>
                <w:lang w:val="uk-UA" w:eastAsia="uk-UA"/>
              </w:rPr>
              <w:t>743,10</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278EF93" w14:textId="77777777" w:rsidR="00503A22" w:rsidRPr="00E15E02" w:rsidRDefault="00503A22" w:rsidP="007115C5">
            <w:pPr>
              <w:spacing w:after="0" w:line="240" w:lineRule="auto"/>
              <w:jc w:val="center"/>
              <w:rPr>
                <w:rFonts w:ascii="Times New Roman" w:eastAsia="Times New Roman" w:hAnsi="Times New Roman"/>
                <w:sz w:val="24"/>
                <w:szCs w:val="24"/>
                <w:lang w:val="uk-UA" w:eastAsia="uk-UA"/>
              </w:rPr>
            </w:pPr>
            <w:r w:rsidRPr="00E15E02">
              <w:rPr>
                <w:rFonts w:ascii="Times New Roman" w:eastAsia="Times New Roman" w:hAnsi="Times New Roman"/>
                <w:sz w:val="24"/>
                <w:szCs w:val="24"/>
                <w:lang w:val="uk-UA" w:eastAsia="uk-UA"/>
              </w:rPr>
              <w:t>7 010,95</w:t>
            </w:r>
          </w:p>
        </w:tc>
      </w:tr>
      <w:tr w:rsidR="009D5CD6" w:rsidRPr="00E15E02" w14:paraId="3AF0CD7F" w14:textId="77777777" w:rsidTr="00503A22">
        <w:trPr>
          <w:trHeight w:val="645"/>
        </w:trPr>
        <w:tc>
          <w:tcPr>
            <w:tcW w:w="133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F2421F" w14:textId="77777777" w:rsidR="00503A22" w:rsidRPr="00E15E02" w:rsidRDefault="00503A22" w:rsidP="007115C5">
            <w:pPr>
              <w:spacing w:after="0" w:line="240" w:lineRule="auto"/>
              <w:jc w:val="center"/>
              <w:rPr>
                <w:rFonts w:ascii="Times New Roman" w:eastAsia="Times New Roman" w:hAnsi="Times New Roman"/>
                <w:sz w:val="24"/>
                <w:szCs w:val="24"/>
                <w:lang w:val="uk-UA" w:eastAsia="uk-UA"/>
              </w:rPr>
            </w:pPr>
            <w:r w:rsidRPr="00E15E02">
              <w:rPr>
                <w:rFonts w:ascii="Times New Roman" w:eastAsia="Times New Roman" w:hAnsi="Times New Roman"/>
                <w:sz w:val="24"/>
                <w:szCs w:val="24"/>
                <w:lang w:val="uk-UA" w:eastAsia="uk-UA"/>
              </w:rPr>
              <w:t>11021000</w:t>
            </w:r>
          </w:p>
        </w:tc>
        <w:tc>
          <w:tcPr>
            <w:tcW w:w="537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DF6312" w14:textId="572E5BD2" w:rsidR="00503A22" w:rsidRPr="00E15E02" w:rsidRDefault="00503A22" w:rsidP="007115C5">
            <w:pPr>
              <w:spacing w:after="0" w:line="240" w:lineRule="auto"/>
              <w:jc w:val="both"/>
              <w:rPr>
                <w:rFonts w:ascii="Times New Roman" w:eastAsia="Times New Roman" w:hAnsi="Times New Roman"/>
                <w:sz w:val="24"/>
                <w:szCs w:val="24"/>
                <w:lang w:val="uk-UA" w:eastAsia="uk-UA"/>
              </w:rPr>
            </w:pPr>
            <w:r w:rsidRPr="00E15E02">
              <w:rPr>
                <w:rFonts w:ascii="Times New Roman" w:eastAsia="Times New Roman" w:hAnsi="Times New Roman"/>
                <w:sz w:val="24"/>
                <w:szCs w:val="24"/>
                <w:lang w:val="uk-UA" w:eastAsia="uk-UA"/>
              </w:rPr>
              <w:t>Податок на прибуток підприємств</w:t>
            </w:r>
            <w:r w:rsidR="00240A0C" w:rsidRPr="00E15E02">
              <w:rPr>
                <w:rFonts w:ascii="Times New Roman" w:eastAsia="Times New Roman" w:hAnsi="Times New Roman"/>
                <w:sz w:val="24"/>
                <w:szCs w:val="24"/>
                <w:lang w:val="uk-UA" w:eastAsia="uk-UA"/>
              </w:rPr>
              <w:t>,</w:t>
            </w:r>
            <w:r w:rsidRPr="00E15E02">
              <w:rPr>
                <w:rFonts w:ascii="Times New Roman" w:eastAsia="Times New Roman" w:hAnsi="Times New Roman"/>
                <w:sz w:val="24"/>
                <w:szCs w:val="24"/>
                <w:lang w:val="uk-UA" w:eastAsia="uk-UA"/>
              </w:rPr>
              <w:t xml:space="preserve"> який сплачують інші п</w:t>
            </w:r>
            <w:r w:rsidR="0032268C">
              <w:rPr>
                <w:rFonts w:ascii="Times New Roman" w:eastAsia="Times New Roman" w:hAnsi="Times New Roman"/>
                <w:sz w:val="24"/>
                <w:szCs w:val="24"/>
                <w:lang w:val="uk-UA" w:eastAsia="uk-UA"/>
              </w:rPr>
              <w:t>латники</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E89224" w14:textId="77777777" w:rsidR="00503A22" w:rsidRPr="00E15E02" w:rsidRDefault="00503A22" w:rsidP="007115C5">
            <w:pPr>
              <w:spacing w:after="0" w:line="240" w:lineRule="auto"/>
              <w:jc w:val="center"/>
              <w:rPr>
                <w:rFonts w:ascii="Times New Roman" w:eastAsia="Times New Roman" w:hAnsi="Times New Roman"/>
                <w:sz w:val="24"/>
                <w:szCs w:val="24"/>
                <w:lang w:val="uk-UA" w:eastAsia="uk-UA"/>
              </w:rPr>
            </w:pPr>
            <w:r w:rsidRPr="00E15E02">
              <w:rPr>
                <w:rFonts w:ascii="Times New Roman" w:eastAsia="Times New Roman" w:hAnsi="Times New Roman"/>
                <w:sz w:val="24"/>
                <w:szCs w:val="24"/>
                <w:lang w:val="uk-UA" w:eastAsia="uk-UA"/>
              </w:rPr>
              <w:t>259,60</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03B386F" w14:textId="77777777" w:rsidR="00503A22" w:rsidRPr="00E15E02" w:rsidRDefault="00503A22" w:rsidP="007115C5">
            <w:pPr>
              <w:spacing w:after="0" w:line="240" w:lineRule="auto"/>
              <w:jc w:val="center"/>
              <w:rPr>
                <w:rFonts w:ascii="Times New Roman" w:eastAsia="Times New Roman" w:hAnsi="Times New Roman"/>
                <w:sz w:val="24"/>
                <w:szCs w:val="24"/>
                <w:lang w:val="uk-UA" w:eastAsia="uk-UA"/>
              </w:rPr>
            </w:pPr>
            <w:r w:rsidRPr="00E15E02">
              <w:rPr>
                <w:rFonts w:ascii="Times New Roman" w:eastAsia="Times New Roman" w:hAnsi="Times New Roman"/>
                <w:sz w:val="24"/>
                <w:szCs w:val="24"/>
                <w:lang w:val="uk-UA" w:eastAsia="uk-UA"/>
              </w:rPr>
              <w:t>147 394,12</w:t>
            </w:r>
          </w:p>
        </w:tc>
      </w:tr>
      <w:tr w:rsidR="009D5CD6" w:rsidRPr="00E15E02" w14:paraId="7D1DF536" w14:textId="77777777" w:rsidTr="00503A22">
        <w:trPr>
          <w:trHeight w:val="491"/>
        </w:trPr>
        <w:tc>
          <w:tcPr>
            <w:tcW w:w="133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084C71" w14:textId="77777777" w:rsidR="00503A22" w:rsidRPr="00E15E02" w:rsidRDefault="00503A22" w:rsidP="007115C5">
            <w:pPr>
              <w:spacing w:after="0" w:line="240" w:lineRule="auto"/>
              <w:jc w:val="center"/>
              <w:rPr>
                <w:rFonts w:ascii="Times New Roman" w:eastAsia="Times New Roman" w:hAnsi="Times New Roman"/>
                <w:sz w:val="24"/>
                <w:szCs w:val="24"/>
                <w:lang w:val="uk-UA" w:eastAsia="uk-UA"/>
              </w:rPr>
            </w:pPr>
            <w:r w:rsidRPr="00E15E02">
              <w:rPr>
                <w:rFonts w:ascii="Times New Roman" w:eastAsia="Times New Roman" w:hAnsi="Times New Roman"/>
                <w:sz w:val="24"/>
                <w:szCs w:val="24"/>
                <w:lang w:val="uk-UA" w:eastAsia="uk-UA"/>
              </w:rPr>
              <w:t>11024800</w:t>
            </w:r>
          </w:p>
        </w:tc>
        <w:tc>
          <w:tcPr>
            <w:tcW w:w="537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695395" w14:textId="38E7B22B" w:rsidR="00503A22" w:rsidRPr="00E15E02" w:rsidRDefault="00503A22" w:rsidP="007115C5">
            <w:pPr>
              <w:spacing w:after="0" w:line="240" w:lineRule="auto"/>
              <w:jc w:val="both"/>
              <w:rPr>
                <w:rFonts w:ascii="Times New Roman" w:eastAsia="Times New Roman" w:hAnsi="Times New Roman"/>
                <w:sz w:val="24"/>
                <w:szCs w:val="24"/>
                <w:lang w:val="uk-UA" w:eastAsia="uk-UA"/>
              </w:rPr>
            </w:pPr>
            <w:r w:rsidRPr="00E15E02">
              <w:rPr>
                <w:rFonts w:ascii="Times New Roman" w:eastAsia="Times New Roman" w:hAnsi="Times New Roman"/>
                <w:sz w:val="24"/>
                <w:szCs w:val="24"/>
                <w:lang w:val="uk-UA" w:eastAsia="uk-UA"/>
              </w:rPr>
              <w:t>Податок на дохід</w:t>
            </w:r>
            <w:r w:rsidR="00240A0C" w:rsidRPr="00E15E02">
              <w:rPr>
                <w:rFonts w:ascii="Times New Roman" w:eastAsia="Times New Roman" w:hAnsi="Times New Roman"/>
                <w:sz w:val="24"/>
                <w:szCs w:val="24"/>
                <w:lang w:val="uk-UA" w:eastAsia="uk-UA"/>
              </w:rPr>
              <w:t>, отриманий</w:t>
            </w:r>
            <w:r w:rsidRPr="00E15E02">
              <w:rPr>
                <w:rFonts w:ascii="Times New Roman" w:eastAsia="Times New Roman" w:hAnsi="Times New Roman"/>
                <w:sz w:val="24"/>
                <w:szCs w:val="24"/>
                <w:lang w:val="uk-UA" w:eastAsia="uk-UA"/>
              </w:rPr>
              <w:t xml:space="preserve"> від букмекерської діяльності та азартних ігор (у тому числі казино)</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B84E60" w14:textId="77777777" w:rsidR="00503A22" w:rsidRPr="00E15E02" w:rsidRDefault="00503A22" w:rsidP="007115C5">
            <w:pPr>
              <w:spacing w:after="0" w:line="240" w:lineRule="auto"/>
              <w:jc w:val="center"/>
              <w:rPr>
                <w:rFonts w:ascii="Times New Roman" w:eastAsia="Times New Roman" w:hAnsi="Times New Roman"/>
                <w:sz w:val="24"/>
                <w:szCs w:val="24"/>
                <w:lang w:val="uk-UA" w:eastAsia="uk-UA"/>
              </w:rPr>
            </w:pPr>
            <w:r w:rsidRPr="00E15E02">
              <w:rPr>
                <w:rFonts w:ascii="Times New Roman" w:eastAsia="Times New Roman" w:hAnsi="Times New Roman"/>
                <w:sz w:val="24"/>
                <w:szCs w:val="24"/>
                <w:lang w:val="uk-UA" w:eastAsia="uk-UA"/>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A38B25" w14:textId="77777777" w:rsidR="00503A22" w:rsidRPr="00E15E02" w:rsidRDefault="00503A22" w:rsidP="007115C5">
            <w:pPr>
              <w:spacing w:after="0" w:line="240" w:lineRule="auto"/>
              <w:jc w:val="center"/>
              <w:rPr>
                <w:rFonts w:ascii="Times New Roman" w:eastAsia="Times New Roman" w:hAnsi="Times New Roman"/>
                <w:sz w:val="24"/>
                <w:szCs w:val="24"/>
                <w:lang w:val="uk-UA" w:eastAsia="uk-UA"/>
              </w:rPr>
            </w:pPr>
            <w:r w:rsidRPr="00E15E02">
              <w:rPr>
                <w:rFonts w:ascii="Times New Roman" w:eastAsia="Times New Roman" w:hAnsi="Times New Roman"/>
                <w:sz w:val="24"/>
                <w:szCs w:val="24"/>
                <w:lang w:val="uk-UA" w:eastAsia="uk-UA"/>
              </w:rPr>
              <w:t>76 124,72</w:t>
            </w:r>
          </w:p>
        </w:tc>
      </w:tr>
      <w:tr w:rsidR="009D5CD6" w:rsidRPr="00E15E02" w14:paraId="029C08BC" w14:textId="77777777" w:rsidTr="00503A22">
        <w:trPr>
          <w:trHeight w:val="645"/>
        </w:trPr>
        <w:tc>
          <w:tcPr>
            <w:tcW w:w="133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55129B" w14:textId="77777777" w:rsidR="00503A22" w:rsidRPr="00E15E02" w:rsidRDefault="00503A22" w:rsidP="007115C5">
            <w:pPr>
              <w:spacing w:after="0" w:line="240" w:lineRule="auto"/>
              <w:jc w:val="center"/>
              <w:rPr>
                <w:rFonts w:ascii="Times New Roman" w:eastAsia="Times New Roman" w:hAnsi="Times New Roman"/>
                <w:sz w:val="24"/>
                <w:szCs w:val="24"/>
                <w:lang w:val="uk-UA" w:eastAsia="uk-UA"/>
              </w:rPr>
            </w:pPr>
            <w:r w:rsidRPr="00E15E02">
              <w:rPr>
                <w:rFonts w:ascii="Times New Roman" w:eastAsia="Times New Roman" w:hAnsi="Times New Roman"/>
                <w:sz w:val="24"/>
                <w:szCs w:val="24"/>
                <w:lang w:val="uk-UA" w:eastAsia="uk-UA"/>
              </w:rPr>
              <w:t>13060000</w:t>
            </w:r>
          </w:p>
        </w:tc>
        <w:tc>
          <w:tcPr>
            <w:tcW w:w="537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B76CB2" w14:textId="0DEB8A24" w:rsidR="00503A22" w:rsidRPr="00E15E02" w:rsidRDefault="00503A22" w:rsidP="007115C5">
            <w:pPr>
              <w:spacing w:after="0" w:line="240" w:lineRule="auto"/>
              <w:jc w:val="both"/>
              <w:rPr>
                <w:rFonts w:ascii="Times New Roman" w:eastAsia="Times New Roman" w:hAnsi="Times New Roman"/>
                <w:sz w:val="24"/>
                <w:szCs w:val="24"/>
                <w:lang w:val="uk-UA" w:eastAsia="uk-UA"/>
              </w:rPr>
            </w:pPr>
            <w:r w:rsidRPr="00E15E02">
              <w:rPr>
                <w:rFonts w:ascii="Times New Roman" w:eastAsia="Times New Roman" w:hAnsi="Times New Roman"/>
                <w:sz w:val="24"/>
                <w:szCs w:val="24"/>
                <w:lang w:val="uk-UA" w:eastAsia="uk-UA"/>
              </w:rPr>
              <w:t>Рентна плата за користування радіочастотним ресурсом України</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2D1BED6" w14:textId="77777777" w:rsidR="00503A22" w:rsidRPr="00E15E02" w:rsidRDefault="00503A22" w:rsidP="007115C5">
            <w:pPr>
              <w:spacing w:after="0" w:line="240" w:lineRule="auto"/>
              <w:jc w:val="center"/>
              <w:rPr>
                <w:rFonts w:ascii="Times New Roman" w:eastAsia="Times New Roman" w:hAnsi="Times New Roman"/>
                <w:sz w:val="24"/>
                <w:szCs w:val="24"/>
                <w:lang w:val="uk-UA" w:eastAsia="uk-UA"/>
              </w:rPr>
            </w:pPr>
            <w:r w:rsidRPr="00E15E02">
              <w:rPr>
                <w:rFonts w:ascii="Times New Roman" w:eastAsia="Times New Roman" w:hAnsi="Times New Roman"/>
                <w:sz w:val="24"/>
                <w:szCs w:val="24"/>
                <w:lang w:val="uk-UA" w:eastAsia="uk-UA"/>
              </w:rPr>
              <w:t>1,50</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92D257" w14:textId="77777777" w:rsidR="00503A22" w:rsidRPr="00E15E02" w:rsidRDefault="00503A22" w:rsidP="007115C5">
            <w:pPr>
              <w:spacing w:after="0" w:line="240" w:lineRule="auto"/>
              <w:jc w:val="center"/>
              <w:rPr>
                <w:rFonts w:ascii="Times New Roman" w:eastAsia="Times New Roman" w:hAnsi="Times New Roman"/>
                <w:sz w:val="24"/>
                <w:szCs w:val="24"/>
                <w:lang w:val="uk-UA" w:eastAsia="uk-UA"/>
              </w:rPr>
            </w:pPr>
            <w:r w:rsidRPr="00E15E02">
              <w:rPr>
                <w:rFonts w:ascii="Times New Roman" w:eastAsia="Times New Roman" w:hAnsi="Times New Roman"/>
                <w:sz w:val="24"/>
                <w:szCs w:val="24"/>
                <w:lang w:val="uk-UA" w:eastAsia="uk-UA"/>
              </w:rPr>
              <w:t>10,85</w:t>
            </w:r>
          </w:p>
        </w:tc>
      </w:tr>
      <w:tr w:rsidR="009D5CD6" w:rsidRPr="00E15E02" w14:paraId="7982ABD1" w14:textId="77777777" w:rsidTr="00503A22">
        <w:trPr>
          <w:trHeight w:val="535"/>
        </w:trPr>
        <w:tc>
          <w:tcPr>
            <w:tcW w:w="133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BD89AA" w14:textId="77777777" w:rsidR="00503A22" w:rsidRPr="00E15E02" w:rsidRDefault="00503A22" w:rsidP="007115C5">
            <w:pPr>
              <w:spacing w:after="0" w:line="240" w:lineRule="auto"/>
              <w:jc w:val="center"/>
              <w:rPr>
                <w:rFonts w:ascii="Times New Roman" w:eastAsia="Times New Roman" w:hAnsi="Times New Roman"/>
                <w:sz w:val="24"/>
                <w:szCs w:val="24"/>
                <w:lang w:val="uk-UA" w:eastAsia="uk-UA"/>
              </w:rPr>
            </w:pPr>
            <w:r w:rsidRPr="00E15E02">
              <w:rPr>
                <w:rFonts w:ascii="Times New Roman" w:eastAsia="Times New Roman" w:hAnsi="Times New Roman"/>
                <w:sz w:val="24"/>
                <w:szCs w:val="24"/>
                <w:lang w:val="uk-UA" w:eastAsia="uk-UA"/>
              </w:rPr>
              <w:t>14040001</w:t>
            </w:r>
          </w:p>
          <w:p w14:paraId="3707BF75" w14:textId="5B721652" w:rsidR="00A83E19" w:rsidRPr="00E15E02" w:rsidRDefault="00A83E19" w:rsidP="007115C5">
            <w:pPr>
              <w:spacing w:after="0" w:line="240" w:lineRule="auto"/>
              <w:jc w:val="center"/>
              <w:rPr>
                <w:rFonts w:ascii="Times New Roman" w:eastAsia="Times New Roman" w:hAnsi="Times New Roman"/>
                <w:sz w:val="24"/>
                <w:szCs w:val="24"/>
                <w:lang w:val="uk-UA" w:eastAsia="uk-UA"/>
              </w:rPr>
            </w:pPr>
            <w:r w:rsidRPr="00E15E02">
              <w:rPr>
                <w:rFonts w:ascii="Times New Roman" w:eastAsia="Times New Roman" w:hAnsi="Times New Roman"/>
                <w:sz w:val="24"/>
                <w:szCs w:val="24"/>
                <w:lang w:val="uk-UA" w:eastAsia="uk-UA"/>
              </w:rPr>
              <w:t>14040000</w:t>
            </w:r>
          </w:p>
        </w:tc>
        <w:tc>
          <w:tcPr>
            <w:tcW w:w="537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48B6F6" w14:textId="035B3973" w:rsidR="00503A22" w:rsidRPr="00E15E02" w:rsidRDefault="00503A22" w:rsidP="007115C5">
            <w:pPr>
              <w:spacing w:after="0" w:line="240" w:lineRule="auto"/>
              <w:jc w:val="both"/>
              <w:rPr>
                <w:rFonts w:ascii="Times New Roman" w:eastAsia="Times New Roman" w:hAnsi="Times New Roman"/>
                <w:sz w:val="24"/>
                <w:szCs w:val="24"/>
                <w:lang w:val="uk-UA" w:eastAsia="uk-UA"/>
              </w:rPr>
            </w:pPr>
            <w:r w:rsidRPr="00E15E02">
              <w:rPr>
                <w:rFonts w:ascii="Times New Roman" w:eastAsia="Times New Roman" w:hAnsi="Times New Roman"/>
                <w:sz w:val="24"/>
                <w:szCs w:val="24"/>
                <w:lang w:val="uk-UA" w:eastAsia="uk-UA"/>
              </w:rPr>
              <w:t>Акцизний податок з реалізації суб’єктами господар</w:t>
            </w:r>
            <w:r w:rsidR="00A83E19" w:rsidRPr="00E15E02">
              <w:rPr>
                <w:rFonts w:ascii="Times New Roman" w:eastAsia="Times New Roman" w:hAnsi="Times New Roman"/>
                <w:sz w:val="24"/>
                <w:szCs w:val="24"/>
                <w:lang w:val="uk-UA" w:eastAsia="uk-UA"/>
              </w:rPr>
              <w:t>ювання р</w:t>
            </w:r>
            <w:r w:rsidRPr="00E15E02">
              <w:rPr>
                <w:rFonts w:ascii="Times New Roman" w:eastAsia="Times New Roman" w:hAnsi="Times New Roman"/>
                <w:sz w:val="24"/>
                <w:szCs w:val="24"/>
                <w:lang w:val="uk-UA" w:eastAsia="uk-UA"/>
              </w:rPr>
              <w:t>оздрібної торгівлі підакцизних товарів</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9FC279" w14:textId="77777777" w:rsidR="00503A22" w:rsidRPr="00E15E02" w:rsidRDefault="00503A22" w:rsidP="007115C5">
            <w:pPr>
              <w:spacing w:after="0" w:line="240" w:lineRule="auto"/>
              <w:jc w:val="center"/>
              <w:rPr>
                <w:rFonts w:ascii="Times New Roman" w:eastAsia="Times New Roman" w:hAnsi="Times New Roman"/>
                <w:sz w:val="24"/>
                <w:szCs w:val="24"/>
                <w:lang w:val="uk-UA" w:eastAsia="uk-UA"/>
              </w:rPr>
            </w:pPr>
            <w:r w:rsidRPr="00E15E02">
              <w:rPr>
                <w:rFonts w:ascii="Times New Roman" w:eastAsia="Times New Roman" w:hAnsi="Times New Roman"/>
                <w:sz w:val="24"/>
                <w:szCs w:val="24"/>
                <w:lang w:val="uk-UA" w:eastAsia="uk-UA"/>
              </w:rPr>
              <w:t>402,20</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2F48443" w14:textId="77777777" w:rsidR="00503A22" w:rsidRPr="00E15E02" w:rsidRDefault="00503A22" w:rsidP="007115C5">
            <w:pPr>
              <w:spacing w:after="0" w:line="240" w:lineRule="auto"/>
              <w:jc w:val="center"/>
              <w:rPr>
                <w:rFonts w:ascii="Times New Roman" w:eastAsia="Times New Roman" w:hAnsi="Times New Roman"/>
                <w:sz w:val="24"/>
                <w:szCs w:val="24"/>
                <w:lang w:val="uk-UA" w:eastAsia="uk-UA"/>
              </w:rPr>
            </w:pPr>
            <w:r w:rsidRPr="00E15E02">
              <w:rPr>
                <w:rFonts w:ascii="Times New Roman" w:eastAsia="Times New Roman" w:hAnsi="Times New Roman"/>
                <w:sz w:val="24"/>
                <w:szCs w:val="24"/>
                <w:lang w:val="uk-UA" w:eastAsia="uk-UA"/>
              </w:rPr>
              <w:t>0,00</w:t>
            </w:r>
          </w:p>
        </w:tc>
      </w:tr>
      <w:tr w:rsidR="009D5CD6" w:rsidRPr="00E15E02" w14:paraId="1AD9A56F" w14:textId="77777777" w:rsidTr="00503A22">
        <w:trPr>
          <w:trHeight w:val="501"/>
        </w:trPr>
        <w:tc>
          <w:tcPr>
            <w:tcW w:w="1337" w:type="dxa"/>
            <w:tcBorders>
              <w:top w:val="single" w:sz="4" w:space="0" w:color="auto"/>
              <w:left w:val="single" w:sz="4" w:space="0" w:color="auto"/>
              <w:bottom w:val="single" w:sz="4" w:space="0" w:color="auto"/>
              <w:right w:val="single" w:sz="4" w:space="0" w:color="auto"/>
            </w:tcBorders>
            <w:shd w:val="clear" w:color="000000" w:fill="FFFFFF"/>
            <w:vAlign w:val="center"/>
          </w:tcPr>
          <w:p w14:paraId="25067AF3" w14:textId="77777777" w:rsidR="00503A22" w:rsidRPr="00E15E02" w:rsidRDefault="00503A22" w:rsidP="007115C5">
            <w:pPr>
              <w:spacing w:after="0" w:line="240" w:lineRule="auto"/>
              <w:jc w:val="center"/>
              <w:rPr>
                <w:rFonts w:ascii="Times New Roman" w:eastAsia="Times New Roman" w:hAnsi="Times New Roman"/>
                <w:sz w:val="24"/>
                <w:szCs w:val="24"/>
                <w:lang w:val="uk-UA" w:eastAsia="uk-UA"/>
              </w:rPr>
            </w:pPr>
            <w:r w:rsidRPr="00E15E02">
              <w:rPr>
                <w:rFonts w:ascii="Times New Roman" w:eastAsia="Times New Roman" w:hAnsi="Times New Roman"/>
                <w:sz w:val="24"/>
                <w:szCs w:val="24"/>
                <w:lang w:val="uk-UA" w:eastAsia="uk-UA"/>
              </w:rPr>
              <w:t>14040200</w:t>
            </w:r>
          </w:p>
        </w:tc>
        <w:tc>
          <w:tcPr>
            <w:tcW w:w="5374" w:type="dxa"/>
            <w:tcBorders>
              <w:top w:val="single" w:sz="4" w:space="0" w:color="auto"/>
              <w:left w:val="single" w:sz="4" w:space="0" w:color="auto"/>
              <w:bottom w:val="single" w:sz="4" w:space="0" w:color="auto"/>
              <w:right w:val="single" w:sz="4" w:space="0" w:color="auto"/>
            </w:tcBorders>
            <w:shd w:val="clear" w:color="auto" w:fill="auto"/>
            <w:vAlign w:val="center"/>
          </w:tcPr>
          <w:p w14:paraId="04A776CD" w14:textId="0575C6C8" w:rsidR="00503A22" w:rsidRPr="00E15E02" w:rsidRDefault="00000000" w:rsidP="007115C5">
            <w:pPr>
              <w:spacing w:after="0" w:line="240" w:lineRule="auto"/>
              <w:jc w:val="both"/>
              <w:rPr>
                <w:rFonts w:ascii="Times New Roman" w:hAnsi="Times New Roman" w:cs="Times New Roman"/>
                <w:lang w:val="uk-UA"/>
              </w:rPr>
            </w:pPr>
            <w:hyperlink r:id="rId23" w:tgtFrame="_blank" w:history="1">
              <w:r w:rsidR="001F3BE9" w:rsidRPr="00E15E02">
                <w:rPr>
                  <w:rFonts w:ascii="Times New Roman" w:eastAsia="Times New Roman" w:hAnsi="Times New Roman" w:cs="Times New Roman"/>
                  <w:sz w:val="24"/>
                  <w:szCs w:val="24"/>
                  <w:lang w:val="uk-UA" w:eastAsia="ru-RU"/>
                </w:rPr>
                <w:t>Акцизний податок з реалізації суб</w:t>
              </w:r>
              <w:r w:rsidR="000E50B4" w:rsidRPr="00E15E02">
                <w:rPr>
                  <w:rFonts w:ascii="Times New Roman" w:eastAsia="Times New Roman" w:hAnsi="Times New Roman" w:cs="Times New Roman"/>
                  <w:sz w:val="24"/>
                  <w:szCs w:val="24"/>
                  <w:lang w:val="uk-UA" w:eastAsia="ru-RU"/>
                </w:rPr>
                <w:t>’</w:t>
              </w:r>
              <w:r w:rsidR="001F3BE9" w:rsidRPr="00E15E02">
                <w:rPr>
                  <w:rFonts w:ascii="Times New Roman" w:eastAsia="Times New Roman" w:hAnsi="Times New Roman" w:cs="Times New Roman"/>
                  <w:sz w:val="24"/>
                  <w:szCs w:val="24"/>
                  <w:lang w:val="uk-UA" w:eastAsia="ru-RU"/>
                </w:rPr>
                <w:t>єктами господарювання роздрібної торгівлі підакцизних товарів (крім тих, що оподатковуються згідно з</w:t>
              </w:r>
            </w:hyperlink>
            <w:r w:rsidR="001F3BE9" w:rsidRPr="00E15E02">
              <w:rPr>
                <w:rFonts w:ascii="Times New Roman" w:eastAsia="Times New Roman" w:hAnsi="Times New Roman" w:cs="Times New Roman"/>
                <w:sz w:val="24"/>
                <w:szCs w:val="24"/>
                <w:lang w:val="uk-UA" w:eastAsia="ru-RU"/>
              </w:rPr>
              <w:t> </w:t>
            </w:r>
            <w:hyperlink r:id="rId24" w:tgtFrame="_blank" w:history="1">
              <w:r w:rsidR="001F3BE9" w:rsidRPr="00E15E02">
                <w:rPr>
                  <w:rFonts w:ascii="Times New Roman" w:eastAsia="Times New Roman" w:hAnsi="Times New Roman" w:cs="Times New Roman"/>
                  <w:sz w:val="24"/>
                  <w:szCs w:val="24"/>
                  <w:lang w:val="uk-UA" w:eastAsia="ru-RU"/>
                </w:rPr>
                <w:t>підпунктом 213.1.14 пункту 213.1 статті 213 Податкового кодексу України</w:t>
              </w:r>
            </w:hyperlink>
            <w:hyperlink r:id="rId25" w:tgtFrame="_blank" w:history="1">
              <w:r w:rsidR="001F3BE9" w:rsidRPr="00E15E02">
                <w:rPr>
                  <w:rFonts w:ascii="Times New Roman" w:eastAsia="Times New Roman" w:hAnsi="Times New Roman" w:cs="Times New Roman"/>
                  <w:sz w:val="24"/>
                  <w:szCs w:val="24"/>
                  <w:lang w:val="uk-UA" w:eastAsia="ru-RU"/>
                </w:rPr>
                <w:t>)</w:t>
              </w:r>
            </w:hyperlink>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278544A1" w14:textId="77777777" w:rsidR="00503A22" w:rsidRPr="00E15E02" w:rsidRDefault="00503A22" w:rsidP="007115C5">
            <w:pPr>
              <w:spacing w:after="0" w:line="240" w:lineRule="auto"/>
              <w:jc w:val="center"/>
              <w:rPr>
                <w:rFonts w:ascii="Times New Roman" w:eastAsia="Times New Roman" w:hAnsi="Times New Roman"/>
                <w:sz w:val="24"/>
                <w:szCs w:val="24"/>
                <w:lang w:val="uk-UA" w:eastAsia="uk-UA"/>
              </w:rPr>
            </w:pPr>
            <w:r w:rsidRPr="00E15E02">
              <w:rPr>
                <w:rFonts w:ascii="Times New Roman" w:eastAsia="Times New Roman" w:hAnsi="Times New Roman"/>
                <w:sz w:val="24"/>
                <w:szCs w:val="24"/>
                <w:lang w:val="uk-UA" w:eastAsia="uk-UA"/>
              </w:rPr>
              <w:t>0,00</w:t>
            </w:r>
          </w:p>
        </w:tc>
        <w:tc>
          <w:tcPr>
            <w:tcW w:w="1417" w:type="dxa"/>
            <w:tcBorders>
              <w:top w:val="single" w:sz="4" w:space="0" w:color="auto"/>
              <w:left w:val="nil"/>
              <w:bottom w:val="single" w:sz="4" w:space="0" w:color="auto"/>
              <w:right w:val="single" w:sz="4" w:space="0" w:color="auto"/>
            </w:tcBorders>
            <w:shd w:val="clear" w:color="000000" w:fill="FFFFFF"/>
            <w:vAlign w:val="center"/>
          </w:tcPr>
          <w:p w14:paraId="3EA6AA22" w14:textId="77777777" w:rsidR="00503A22" w:rsidRPr="00E15E02" w:rsidRDefault="00503A22" w:rsidP="007115C5">
            <w:pPr>
              <w:spacing w:after="0" w:line="240" w:lineRule="auto"/>
              <w:jc w:val="center"/>
              <w:rPr>
                <w:rFonts w:ascii="Times New Roman" w:eastAsia="Times New Roman" w:hAnsi="Times New Roman"/>
                <w:sz w:val="24"/>
                <w:szCs w:val="24"/>
                <w:lang w:val="uk-UA" w:eastAsia="uk-UA"/>
              </w:rPr>
            </w:pPr>
            <w:r w:rsidRPr="00E15E02">
              <w:rPr>
                <w:rFonts w:ascii="Times New Roman" w:eastAsia="Times New Roman" w:hAnsi="Times New Roman"/>
                <w:sz w:val="24"/>
                <w:szCs w:val="24"/>
                <w:lang w:val="uk-UA" w:eastAsia="uk-UA"/>
              </w:rPr>
              <w:t>41,36</w:t>
            </w:r>
          </w:p>
        </w:tc>
      </w:tr>
      <w:tr w:rsidR="009D5CD6" w:rsidRPr="00E15E02" w14:paraId="4CD845CC" w14:textId="77777777" w:rsidTr="00503A22">
        <w:trPr>
          <w:trHeight w:val="501"/>
        </w:trPr>
        <w:tc>
          <w:tcPr>
            <w:tcW w:w="1337" w:type="dxa"/>
            <w:tcBorders>
              <w:top w:val="single" w:sz="4" w:space="0" w:color="auto"/>
              <w:left w:val="single" w:sz="4" w:space="0" w:color="auto"/>
              <w:bottom w:val="single" w:sz="4" w:space="0" w:color="auto"/>
              <w:right w:val="single" w:sz="4" w:space="0" w:color="auto"/>
            </w:tcBorders>
            <w:shd w:val="clear" w:color="000000" w:fill="FFFFFF"/>
            <w:vAlign w:val="center"/>
          </w:tcPr>
          <w:p w14:paraId="2AAC46F4" w14:textId="77777777" w:rsidR="00503A22" w:rsidRPr="00E15E02" w:rsidRDefault="00503A22" w:rsidP="007115C5">
            <w:pPr>
              <w:spacing w:after="0" w:line="240" w:lineRule="auto"/>
              <w:jc w:val="center"/>
              <w:rPr>
                <w:rFonts w:ascii="Times New Roman" w:eastAsia="Times New Roman" w:hAnsi="Times New Roman"/>
                <w:sz w:val="24"/>
                <w:szCs w:val="24"/>
                <w:lang w:val="uk-UA" w:eastAsia="uk-UA"/>
              </w:rPr>
            </w:pPr>
            <w:r w:rsidRPr="00E15E02">
              <w:rPr>
                <w:rFonts w:ascii="Times New Roman" w:eastAsia="Times New Roman" w:hAnsi="Times New Roman"/>
                <w:sz w:val="24"/>
                <w:szCs w:val="24"/>
                <w:lang w:val="uk-UA" w:eastAsia="uk-UA"/>
              </w:rPr>
              <w:t>14040201</w:t>
            </w:r>
          </w:p>
        </w:tc>
        <w:tc>
          <w:tcPr>
            <w:tcW w:w="5374" w:type="dxa"/>
            <w:tcBorders>
              <w:top w:val="single" w:sz="4" w:space="0" w:color="auto"/>
              <w:left w:val="single" w:sz="4" w:space="0" w:color="auto"/>
              <w:bottom w:val="single" w:sz="4" w:space="0" w:color="auto"/>
              <w:right w:val="single" w:sz="4" w:space="0" w:color="auto"/>
            </w:tcBorders>
            <w:shd w:val="clear" w:color="auto" w:fill="auto"/>
            <w:vAlign w:val="center"/>
          </w:tcPr>
          <w:p w14:paraId="2E2AB7E3" w14:textId="47FCE24A" w:rsidR="00503A22" w:rsidRPr="00E15E02" w:rsidRDefault="00000000" w:rsidP="007115C5">
            <w:pPr>
              <w:spacing w:after="0" w:line="240" w:lineRule="auto"/>
              <w:jc w:val="both"/>
              <w:rPr>
                <w:rFonts w:ascii="Times New Roman" w:eastAsia="Times New Roman" w:hAnsi="Times New Roman"/>
                <w:sz w:val="24"/>
                <w:szCs w:val="24"/>
                <w:lang w:val="uk-UA" w:eastAsia="uk-UA"/>
              </w:rPr>
            </w:pPr>
            <w:hyperlink r:id="rId26" w:tgtFrame="_blank" w:history="1">
              <w:r w:rsidR="00A850B2" w:rsidRPr="00E15E02">
                <w:rPr>
                  <w:rFonts w:ascii="Times New Roman" w:eastAsia="Times New Roman" w:hAnsi="Times New Roman" w:cs="Times New Roman"/>
                  <w:sz w:val="24"/>
                  <w:szCs w:val="24"/>
                  <w:lang w:val="uk-UA" w:eastAsia="ru-RU"/>
                </w:rPr>
                <w:t>Акцизний податок з реалізації суб</w:t>
              </w:r>
              <w:r w:rsidR="000E50B4" w:rsidRPr="00E15E02">
                <w:rPr>
                  <w:rFonts w:ascii="Times New Roman" w:eastAsia="Times New Roman" w:hAnsi="Times New Roman" w:cs="Times New Roman"/>
                  <w:sz w:val="24"/>
                  <w:szCs w:val="24"/>
                  <w:lang w:val="uk-UA" w:eastAsia="ru-RU"/>
                </w:rPr>
                <w:t>’</w:t>
              </w:r>
              <w:r w:rsidR="00A850B2" w:rsidRPr="00E15E02">
                <w:rPr>
                  <w:rFonts w:ascii="Times New Roman" w:eastAsia="Times New Roman" w:hAnsi="Times New Roman" w:cs="Times New Roman"/>
                  <w:sz w:val="24"/>
                  <w:szCs w:val="24"/>
                  <w:lang w:val="uk-UA" w:eastAsia="ru-RU"/>
                </w:rPr>
                <w:t>єктами господарювання роздрібної торгівлі підакцизних товарів (крім тих, що оподатковуються згідно з</w:t>
              </w:r>
            </w:hyperlink>
            <w:r w:rsidR="00A850B2" w:rsidRPr="00E15E02">
              <w:rPr>
                <w:rFonts w:ascii="Times New Roman" w:eastAsia="Times New Roman" w:hAnsi="Times New Roman" w:cs="Times New Roman"/>
                <w:sz w:val="24"/>
                <w:szCs w:val="24"/>
                <w:lang w:val="uk-UA" w:eastAsia="ru-RU"/>
              </w:rPr>
              <w:t> </w:t>
            </w:r>
            <w:hyperlink r:id="rId27" w:tgtFrame="_blank" w:history="1">
              <w:r w:rsidR="00A850B2" w:rsidRPr="00E15E02">
                <w:rPr>
                  <w:rFonts w:ascii="Times New Roman" w:eastAsia="Times New Roman" w:hAnsi="Times New Roman" w:cs="Times New Roman"/>
                  <w:sz w:val="24"/>
                  <w:szCs w:val="24"/>
                  <w:lang w:val="uk-UA" w:eastAsia="ru-RU"/>
                </w:rPr>
                <w:t>підпунктом 213.1.14 пункту 213.1 статті 213 Податкового кодексу України</w:t>
              </w:r>
            </w:hyperlink>
            <w:hyperlink r:id="rId28" w:tgtFrame="_blank" w:history="1">
              <w:r w:rsidR="00A850B2" w:rsidRPr="00E15E02">
                <w:rPr>
                  <w:rFonts w:ascii="Times New Roman" w:eastAsia="Times New Roman" w:hAnsi="Times New Roman" w:cs="Times New Roman"/>
                  <w:sz w:val="24"/>
                  <w:szCs w:val="24"/>
                  <w:lang w:val="uk-UA" w:eastAsia="ru-RU"/>
                </w:rPr>
                <w:t>)</w:t>
              </w:r>
            </w:hyperlink>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37DD509D" w14:textId="77777777" w:rsidR="00503A22" w:rsidRPr="00E15E02" w:rsidRDefault="00503A22" w:rsidP="007115C5">
            <w:pPr>
              <w:spacing w:after="0" w:line="240" w:lineRule="auto"/>
              <w:jc w:val="center"/>
              <w:rPr>
                <w:rFonts w:ascii="Times New Roman" w:eastAsia="Times New Roman" w:hAnsi="Times New Roman"/>
                <w:sz w:val="24"/>
                <w:szCs w:val="24"/>
                <w:lang w:val="uk-UA" w:eastAsia="uk-UA"/>
              </w:rPr>
            </w:pPr>
            <w:r w:rsidRPr="00E15E02">
              <w:rPr>
                <w:rFonts w:ascii="Times New Roman" w:eastAsia="Times New Roman" w:hAnsi="Times New Roman"/>
                <w:sz w:val="24"/>
                <w:szCs w:val="24"/>
                <w:lang w:val="uk-UA" w:eastAsia="uk-UA"/>
              </w:rPr>
              <w:t>0,00</w:t>
            </w:r>
          </w:p>
        </w:tc>
        <w:tc>
          <w:tcPr>
            <w:tcW w:w="1417" w:type="dxa"/>
            <w:tcBorders>
              <w:top w:val="single" w:sz="4" w:space="0" w:color="auto"/>
              <w:left w:val="nil"/>
              <w:bottom w:val="single" w:sz="4" w:space="0" w:color="auto"/>
              <w:right w:val="single" w:sz="4" w:space="0" w:color="auto"/>
            </w:tcBorders>
            <w:shd w:val="clear" w:color="000000" w:fill="FFFFFF"/>
            <w:vAlign w:val="center"/>
          </w:tcPr>
          <w:p w14:paraId="406A6603" w14:textId="77777777" w:rsidR="00503A22" w:rsidRPr="00E15E02" w:rsidRDefault="00503A22" w:rsidP="007115C5">
            <w:pPr>
              <w:spacing w:after="0" w:line="240" w:lineRule="auto"/>
              <w:jc w:val="center"/>
              <w:rPr>
                <w:rFonts w:ascii="Times New Roman" w:eastAsia="Times New Roman" w:hAnsi="Times New Roman"/>
                <w:sz w:val="24"/>
                <w:szCs w:val="24"/>
                <w:lang w:val="uk-UA" w:eastAsia="uk-UA"/>
              </w:rPr>
            </w:pPr>
            <w:r w:rsidRPr="00E15E02">
              <w:rPr>
                <w:rFonts w:ascii="Times New Roman" w:eastAsia="Times New Roman" w:hAnsi="Times New Roman"/>
                <w:sz w:val="24"/>
                <w:szCs w:val="24"/>
                <w:lang w:val="uk-UA" w:eastAsia="uk-UA"/>
              </w:rPr>
              <w:t>268,08</w:t>
            </w:r>
          </w:p>
        </w:tc>
      </w:tr>
      <w:tr w:rsidR="009D5CD6" w:rsidRPr="00E15E02" w14:paraId="5F92F777" w14:textId="77777777" w:rsidTr="00503A22">
        <w:trPr>
          <w:trHeight w:val="501"/>
        </w:trPr>
        <w:tc>
          <w:tcPr>
            <w:tcW w:w="133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FFA929B" w14:textId="77777777" w:rsidR="00503A22" w:rsidRPr="00E15E02" w:rsidRDefault="00503A22" w:rsidP="007115C5">
            <w:pPr>
              <w:spacing w:after="0" w:line="240" w:lineRule="auto"/>
              <w:jc w:val="center"/>
              <w:rPr>
                <w:rFonts w:ascii="Times New Roman" w:eastAsia="Times New Roman" w:hAnsi="Times New Roman"/>
                <w:sz w:val="24"/>
                <w:szCs w:val="24"/>
                <w:lang w:val="uk-UA" w:eastAsia="uk-UA"/>
              </w:rPr>
            </w:pPr>
            <w:r w:rsidRPr="00E15E02">
              <w:rPr>
                <w:rFonts w:ascii="Times New Roman" w:eastAsia="Times New Roman" w:hAnsi="Times New Roman"/>
                <w:sz w:val="24"/>
                <w:szCs w:val="24"/>
                <w:lang w:val="uk-UA" w:eastAsia="uk-UA"/>
              </w:rPr>
              <w:t>14060100</w:t>
            </w:r>
          </w:p>
        </w:tc>
        <w:tc>
          <w:tcPr>
            <w:tcW w:w="537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D70292" w14:textId="77777777" w:rsidR="00503A22" w:rsidRPr="00E15E02" w:rsidRDefault="00503A22" w:rsidP="007115C5">
            <w:pPr>
              <w:spacing w:after="0" w:line="240" w:lineRule="auto"/>
              <w:jc w:val="both"/>
              <w:rPr>
                <w:rFonts w:ascii="Times New Roman" w:eastAsia="Times New Roman" w:hAnsi="Times New Roman"/>
                <w:sz w:val="24"/>
                <w:szCs w:val="24"/>
                <w:lang w:val="uk-UA" w:eastAsia="uk-UA"/>
              </w:rPr>
            </w:pPr>
            <w:r w:rsidRPr="00E15E02">
              <w:rPr>
                <w:rFonts w:ascii="Times New Roman" w:eastAsia="Times New Roman" w:hAnsi="Times New Roman"/>
                <w:sz w:val="24"/>
                <w:szCs w:val="24"/>
                <w:lang w:val="uk-UA" w:eastAsia="uk-UA"/>
              </w:rPr>
              <w:t>Податок на додану вартість із вироблених в Україні товарів (робіт, послуг)</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8A9911" w14:textId="77777777" w:rsidR="00503A22" w:rsidRPr="00E15E02" w:rsidRDefault="00503A22" w:rsidP="007115C5">
            <w:pPr>
              <w:spacing w:after="0" w:line="240" w:lineRule="auto"/>
              <w:jc w:val="center"/>
              <w:rPr>
                <w:rFonts w:ascii="Times New Roman" w:eastAsia="Times New Roman" w:hAnsi="Times New Roman"/>
                <w:sz w:val="24"/>
                <w:szCs w:val="24"/>
                <w:lang w:val="uk-UA" w:eastAsia="uk-UA"/>
              </w:rPr>
            </w:pPr>
            <w:r w:rsidRPr="00E15E02">
              <w:rPr>
                <w:rFonts w:ascii="Times New Roman" w:eastAsia="Times New Roman" w:hAnsi="Times New Roman"/>
                <w:sz w:val="24"/>
                <w:szCs w:val="24"/>
                <w:lang w:val="uk-UA" w:eastAsia="uk-UA"/>
              </w:rPr>
              <w:t>257,00</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1F0F19" w14:textId="77777777" w:rsidR="00503A22" w:rsidRPr="00E15E02" w:rsidRDefault="00503A22" w:rsidP="007115C5">
            <w:pPr>
              <w:spacing w:after="0" w:line="240" w:lineRule="auto"/>
              <w:jc w:val="center"/>
              <w:rPr>
                <w:rFonts w:ascii="Times New Roman" w:eastAsia="Times New Roman" w:hAnsi="Times New Roman"/>
                <w:sz w:val="24"/>
                <w:szCs w:val="24"/>
                <w:lang w:val="uk-UA" w:eastAsia="uk-UA"/>
              </w:rPr>
            </w:pPr>
            <w:r w:rsidRPr="00E15E02">
              <w:rPr>
                <w:rFonts w:ascii="Times New Roman" w:eastAsia="Times New Roman" w:hAnsi="Times New Roman"/>
                <w:sz w:val="24"/>
                <w:szCs w:val="24"/>
                <w:lang w:val="uk-UA" w:eastAsia="uk-UA"/>
              </w:rPr>
              <w:t>450,27</w:t>
            </w:r>
          </w:p>
        </w:tc>
      </w:tr>
      <w:tr w:rsidR="009D5CD6" w:rsidRPr="00E15E02" w14:paraId="2699F52F" w14:textId="77777777" w:rsidTr="00503A22">
        <w:trPr>
          <w:trHeight w:val="241"/>
        </w:trPr>
        <w:tc>
          <w:tcPr>
            <w:tcW w:w="133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42C71B7" w14:textId="77777777" w:rsidR="00503A22" w:rsidRPr="00E15E02" w:rsidRDefault="00503A22" w:rsidP="007115C5">
            <w:pPr>
              <w:spacing w:after="0" w:line="240" w:lineRule="auto"/>
              <w:jc w:val="center"/>
              <w:rPr>
                <w:rFonts w:ascii="Times New Roman" w:eastAsia="Times New Roman" w:hAnsi="Times New Roman"/>
                <w:sz w:val="24"/>
                <w:szCs w:val="24"/>
                <w:lang w:val="uk-UA" w:eastAsia="uk-UA"/>
              </w:rPr>
            </w:pPr>
            <w:r w:rsidRPr="00E15E02">
              <w:rPr>
                <w:rFonts w:ascii="Times New Roman" w:eastAsia="Times New Roman" w:hAnsi="Times New Roman"/>
                <w:sz w:val="24"/>
                <w:szCs w:val="24"/>
                <w:lang w:val="uk-UA" w:eastAsia="uk-UA"/>
              </w:rPr>
              <w:t>18010500</w:t>
            </w:r>
          </w:p>
        </w:tc>
        <w:tc>
          <w:tcPr>
            <w:tcW w:w="537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8133905" w14:textId="77777777" w:rsidR="00503A22" w:rsidRPr="00E15E02" w:rsidRDefault="00503A22" w:rsidP="007115C5">
            <w:pPr>
              <w:spacing w:after="0" w:line="240" w:lineRule="auto"/>
              <w:jc w:val="both"/>
              <w:rPr>
                <w:rFonts w:ascii="Times New Roman" w:eastAsia="Times New Roman" w:hAnsi="Times New Roman"/>
                <w:sz w:val="24"/>
                <w:szCs w:val="24"/>
                <w:lang w:val="uk-UA" w:eastAsia="uk-UA"/>
              </w:rPr>
            </w:pPr>
            <w:r w:rsidRPr="00E15E02">
              <w:rPr>
                <w:rFonts w:ascii="Times New Roman" w:eastAsia="Times New Roman" w:hAnsi="Times New Roman"/>
                <w:sz w:val="24"/>
                <w:szCs w:val="24"/>
                <w:lang w:val="uk-UA" w:eastAsia="uk-UA"/>
              </w:rPr>
              <w:t>Земельний податок з юридичних осіб</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7F4FDA" w14:textId="77777777" w:rsidR="00503A22" w:rsidRPr="00E15E02" w:rsidRDefault="00503A22" w:rsidP="007115C5">
            <w:pPr>
              <w:spacing w:after="0" w:line="240" w:lineRule="auto"/>
              <w:jc w:val="center"/>
              <w:rPr>
                <w:rFonts w:ascii="Times New Roman" w:eastAsia="Times New Roman" w:hAnsi="Times New Roman"/>
                <w:sz w:val="24"/>
                <w:szCs w:val="24"/>
                <w:lang w:val="uk-UA" w:eastAsia="uk-UA"/>
              </w:rPr>
            </w:pPr>
            <w:r w:rsidRPr="00E15E02">
              <w:rPr>
                <w:rFonts w:ascii="Times New Roman" w:eastAsia="Times New Roman" w:hAnsi="Times New Roman"/>
                <w:sz w:val="24"/>
                <w:szCs w:val="24"/>
                <w:lang w:val="uk-UA" w:eastAsia="uk-UA"/>
              </w:rPr>
              <w:t>5,40</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2752A2" w14:textId="77777777" w:rsidR="00503A22" w:rsidRPr="00E15E02" w:rsidRDefault="00503A22" w:rsidP="007115C5">
            <w:pPr>
              <w:spacing w:after="0" w:line="240" w:lineRule="auto"/>
              <w:jc w:val="center"/>
              <w:rPr>
                <w:rFonts w:ascii="Times New Roman" w:eastAsia="Times New Roman" w:hAnsi="Times New Roman"/>
                <w:sz w:val="24"/>
                <w:szCs w:val="24"/>
                <w:lang w:val="uk-UA" w:eastAsia="uk-UA"/>
              </w:rPr>
            </w:pPr>
            <w:r w:rsidRPr="00E15E02">
              <w:rPr>
                <w:rFonts w:ascii="Times New Roman" w:eastAsia="Times New Roman" w:hAnsi="Times New Roman"/>
                <w:sz w:val="24"/>
                <w:szCs w:val="24"/>
                <w:lang w:val="uk-UA" w:eastAsia="uk-UA"/>
              </w:rPr>
              <w:t>2,36</w:t>
            </w:r>
          </w:p>
        </w:tc>
      </w:tr>
      <w:tr w:rsidR="009D5CD6" w:rsidRPr="00E15E02" w14:paraId="1DB537AA" w14:textId="77777777" w:rsidTr="00503A22">
        <w:trPr>
          <w:trHeight w:val="331"/>
        </w:trPr>
        <w:tc>
          <w:tcPr>
            <w:tcW w:w="133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5FC7DD" w14:textId="77777777" w:rsidR="00503A22" w:rsidRPr="00E15E02" w:rsidRDefault="00503A22" w:rsidP="007115C5">
            <w:pPr>
              <w:spacing w:after="0" w:line="240" w:lineRule="auto"/>
              <w:jc w:val="center"/>
              <w:rPr>
                <w:rFonts w:ascii="Times New Roman" w:eastAsia="Times New Roman" w:hAnsi="Times New Roman"/>
                <w:sz w:val="24"/>
                <w:szCs w:val="24"/>
                <w:lang w:val="uk-UA" w:eastAsia="uk-UA"/>
              </w:rPr>
            </w:pPr>
            <w:r w:rsidRPr="00E15E02">
              <w:rPr>
                <w:rFonts w:ascii="Times New Roman" w:eastAsia="Times New Roman" w:hAnsi="Times New Roman"/>
                <w:sz w:val="24"/>
                <w:szCs w:val="24"/>
                <w:lang w:val="uk-UA" w:eastAsia="uk-UA"/>
              </w:rPr>
              <w:t>18011101</w:t>
            </w:r>
          </w:p>
        </w:tc>
        <w:tc>
          <w:tcPr>
            <w:tcW w:w="537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483678B" w14:textId="77777777" w:rsidR="00503A22" w:rsidRPr="00E15E02" w:rsidRDefault="00503A22" w:rsidP="007115C5">
            <w:pPr>
              <w:spacing w:after="0" w:line="240" w:lineRule="auto"/>
              <w:jc w:val="both"/>
              <w:rPr>
                <w:rFonts w:ascii="Times New Roman" w:eastAsia="Times New Roman" w:hAnsi="Times New Roman"/>
                <w:sz w:val="24"/>
                <w:szCs w:val="24"/>
                <w:lang w:val="uk-UA" w:eastAsia="uk-UA"/>
              </w:rPr>
            </w:pPr>
            <w:r w:rsidRPr="00E15E02">
              <w:rPr>
                <w:rFonts w:ascii="Times New Roman" w:eastAsia="Times New Roman" w:hAnsi="Times New Roman"/>
                <w:sz w:val="24"/>
                <w:szCs w:val="24"/>
                <w:lang w:val="uk-UA" w:eastAsia="uk-UA"/>
              </w:rPr>
              <w:t>Транспортний податок з юридичних осіб</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27F585" w14:textId="77777777" w:rsidR="00503A22" w:rsidRPr="00E15E02" w:rsidRDefault="00503A22" w:rsidP="007115C5">
            <w:pPr>
              <w:spacing w:after="0" w:line="240" w:lineRule="auto"/>
              <w:jc w:val="center"/>
              <w:rPr>
                <w:rFonts w:ascii="Times New Roman" w:eastAsia="Times New Roman" w:hAnsi="Times New Roman"/>
                <w:sz w:val="24"/>
                <w:szCs w:val="24"/>
                <w:lang w:val="uk-UA" w:eastAsia="uk-UA"/>
              </w:rPr>
            </w:pPr>
            <w:r w:rsidRPr="00E15E02">
              <w:rPr>
                <w:rFonts w:ascii="Times New Roman" w:eastAsia="Times New Roman" w:hAnsi="Times New Roman"/>
                <w:sz w:val="24"/>
                <w:szCs w:val="24"/>
                <w:lang w:val="uk-UA" w:eastAsia="uk-UA"/>
              </w:rPr>
              <w:t>12,50</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02C7BB" w14:textId="77777777" w:rsidR="00503A22" w:rsidRPr="00E15E02" w:rsidRDefault="00503A22" w:rsidP="007115C5">
            <w:pPr>
              <w:spacing w:after="0" w:line="240" w:lineRule="auto"/>
              <w:jc w:val="center"/>
              <w:rPr>
                <w:rFonts w:ascii="Times New Roman" w:eastAsia="Times New Roman" w:hAnsi="Times New Roman"/>
                <w:sz w:val="24"/>
                <w:szCs w:val="24"/>
                <w:lang w:val="uk-UA" w:eastAsia="uk-UA"/>
              </w:rPr>
            </w:pPr>
            <w:r w:rsidRPr="00E15E02">
              <w:rPr>
                <w:rFonts w:ascii="Times New Roman" w:eastAsia="Times New Roman" w:hAnsi="Times New Roman"/>
                <w:sz w:val="24"/>
                <w:szCs w:val="24"/>
                <w:lang w:val="uk-UA" w:eastAsia="uk-UA"/>
              </w:rPr>
              <w:t>0,0</w:t>
            </w:r>
          </w:p>
        </w:tc>
      </w:tr>
      <w:tr w:rsidR="009D5CD6" w:rsidRPr="00E15E02" w14:paraId="6D67C195" w14:textId="77777777" w:rsidTr="00503A22">
        <w:trPr>
          <w:trHeight w:val="555"/>
        </w:trPr>
        <w:tc>
          <w:tcPr>
            <w:tcW w:w="133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25296F" w14:textId="77777777" w:rsidR="00503A22" w:rsidRPr="00E15E02" w:rsidRDefault="00503A22" w:rsidP="007115C5">
            <w:pPr>
              <w:spacing w:after="0" w:line="240" w:lineRule="auto"/>
              <w:jc w:val="center"/>
              <w:rPr>
                <w:rFonts w:ascii="Times New Roman" w:eastAsia="Times New Roman" w:hAnsi="Times New Roman"/>
                <w:sz w:val="24"/>
                <w:szCs w:val="24"/>
                <w:lang w:val="uk-UA" w:eastAsia="uk-UA"/>
              </w:rPr>
            </w:pPr>
            <w:r w:rsidRPr="00E15E02">
              <w:rPr>
                <w:rFonts w:ascii="Times New Roman" w:eastAsia="Times New Roman" w:hAnsi="Times New Roman"/>
                <w:sz w:val="24"/>
                <w:szCs w:val="24"/>
                <w:lang w:val="uk-UA" w:eastAsia="uk-UA"/>
              </w:rPr>
              <w:t>18020100</w:t>
            </w:r>
          </w:p>
        </w:tc>
        <w:tc>
          <w:tcPr>
            <w:tcW w:w="537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B35566" w14:textId="47B4339B" w:rsidR="00503A22" w:rsidRPr="00E15E02" w:rsidRDefault="00503A22" w:rsidP="007115C5">
            <w:pPr>
              <w:spacing w:after="0" w:line="240" w:lineRule="auto"/>
              <w:jc w:val="both"/>
              <w:rPr>
                <w:rFonts w:ascii="Times New Roman" w:eastAsia="Times New Roman" w:hAnsi="Times New Roman"/>
                <w:sz w:val="24"/>
                <w:szCs w:val="24"/>
                <w:lang w:val="uk-UA" w:eastAsia="uk-UA"/>
              </w:rPr>
            </w:pPr>
            <w:r w:rsidRPr="00E15E02">
              <w:rPr>
                <w:rFonts w:ascii="Times New Roman" w:eastAsia="Times New Roman" w:hAnsi="Times New Roman"/>
                <w:sz w:val="24"/>
                <w:szCs w:val="24"/>
                <w:lang w:val="uk-UA" w:eastAsia="uk-UA"/>
              </w:rPr>
              <w:t>Збір за місця паркування транспортних засобів</w:t>
            </w:r>
            <w:r w:rsidR="00E77E77" w:rsidRPr="00E15E02">
              <w:rPr>
                <w:rFonts w:ascii="Times New Roman" w:eastAsia="Times New Roman" w:hAnsi="Times New Roman"/>
                <w:sz w:val="24"/>
                <w:szCs w:val="24"/>
                <w:lang w:val="uk-UA" w:eastAsia="uk-UA"/>
              </w:rPr>
              <w:t>,</w:t>
            </w:r>
            <w:r w:rsidRPr="00E15E02">
              <w:rPr>
                <w:rFonts w:ascii="Times New Roman" w:eastAsia="Times New Roman" w:hAnsi="Times New Roman"/>
                <w:sz w:val="24"/>
                <w:szCs w:val="24"/>
                <w:lang w:val="uk-UA" w:eastAsia="uk-UA"/>
              </w:rPr>
              <w:t xml:space="preserve"> сплачени</w:t>
            </w:r>
            <w:r w:rsidR="00E77E77" w:rsidRPr="00E15E02">
              <w:rPr>
                <w:rFonts w:ascii="Times New Roman" w:eastAsia="Times New Roman" w:hAnsi="Times New Roman"/>
                <w:sz w:val="24"/>
                <w:szCs w:val="24"/>
                <w:lang w:val="uk-UA" w:eastAsia="uk-UA"/>
              </w:rPr>
              <w:t>й</w:t>
            </w:r>
            <w:r w:rsidRPr="00E15E02">
              <w:rPr>
                <w:rFonts w:ascii="Times New Roman" w:eastAsia="Times New Roman" w:hAnsi="Times New Roman"/>
                <w:sz w:val="24"/>
                <w:szCs w:val="24"/>
                <w:lang w:val="uk-UA" w:eastAsia="uk-UA"/>
              </w:rPr>
              <w:t xml:space="preserve"> юридичними особами</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2E00E3C" w14:textId="77777777" w:rsidR="00503A22" w:rsidRPr="00E15E02" w:rsidRDefault="00503A22" w:rsidP="007115C5">
            <w:pPr>
              <w:spacing w:after="0" w:line="240" w:lineRule="auto"/>
              <w:jc w:val="center"/>
              <w:rPr>
                <w:rFonts w:ascii="Times New Roman" w:eastAsia="Times New Roman" w:hAnsi="Times New Roman"/>
                <w:sz w:val="24"/>
                <w:szCs w:val="24"/>
                <w:lang w:val="uk-UA" w:eastAsia="uk-UA"/>
              </w:rPr>
            </w:pPr>
            <w:r w:rsidRPr="00E15E02">
              <w:rPr>
                <w:rFonts w:ascii="Times New Roman" w:eastAsia="Times New Roman" w:hAnsi="Times New Roman"/>
                <w:sz w:val="24"/>
                <w:szCs w:val="24"/>
                <w:lang w:val="uk-UA" w:eastAsia="uk-UA"/>
              </w:rPr>
              <w:t>3,70</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8EE805" w14:textId="77777777" w:rsidR="00503A22" w:rsidRPr="00E15E02" w:rsidRDefault="00503A22" w:rsidP="007115C5">
            <w:pPr>
              <w:spacing w:after="0" w:line="240" w:lineRule="auto"/>
              <w:jc w:val="center"/>
              <w:rPr>
                <w:rFonts w:ascii="Times New Roman" w:eastAsia="Times New Roman" w:hAnsi="Times New Roman"/>
                <w:sz w:val="24"/>
                <w:szCs w:val="24"/>
                <w:lang w:val="uk-UA" w:eastAsia="uk-UA"/>
              </w:rPr>
            </w:pPr>
            <w:r w:rsidRPr="00E15E02">
              <w:rPr>
                <w:rFonts w:ascii="Times New Roman" w:eastAsia="Times New Roman" w:hAnsi="Times New Roman"/>
                <w:sz w:val="24"/>
                <w:szCs w:val="24"/>
                <w:lang w:val="uk-UA" w:eastAsia="uk-UA"/>
              </w:rPr>
              <w:t>35,02</w:t>
            </w:r>
          </w:p>
        </w:tc>
      </w:tr>
      <w:tr w:rsidR="009D5CD6" w:rsidRPr="00E15E02" w14:paraId="7410020F" w14:textId="77777777" w:rsidTr="00503A22">
        <w:trPr>
          <w:trHeight w:val="259"/>
        </w:trPr>
        <w:tc>
          <w:tcPr>
            <w:tcW w:w="133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07A730E" w14:textId="77777777" w:rsidR="00503A22" w:rsidRPr="00E15E02" w:rsidRDefault="00503A22" w:rsidP="007115C5">
            <w:pPr>
              <w:spacing w:after="0" w:line="240" w:lineRule="auto"/>
              <w:jc w:val="center"/>
              <w:rPr>
                <w:rFonts w:ascii="Times New Roman" w:eastAsia="Times New Roman" w:hAnsi="Times New Roman"/>
                <w:sz w:val="24"/>
                <w:szCs w:val="24"/>
                <w:lang w:val="uk-UA" w:eastAsia="uk-UA"/>
              </w:rPr>
            </w:pPr>
            <w:r w:rsidRPr="00E15E02">
              <w:rPr>
                <w:rFonts w:ascii="Times New Roman" w:eastAsia="Times New Roman" w:hAnsi="Times New Roman"/>
                <w:sz w:val="24"/>
                <w:szCs w:val="24"/>
                <w:lang w:val="uk-UA" w:eastAsia="uk-UA"/>
              </w:rPr>
              <w:t>18050300</w:t>
            </w:r>
          </w:p>
        </w:tc>
        <w:tc>
          <w:tcPr>
            <w:tcW w:w="537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9CB8BA" w14:textId="77777777" w:rsidR="00503A22" w:rsidRPr="00E15E02" w:rsidRDefault="00503A22" w:rsidP="007115C5">
            <w:pPr>
              <w:spacing w:after="0" w:line="240" w:lineRule="auto"/>
              <w:jc w:val="both"/>
              <w:rPr>
                <w:rFonts w:ascii="Times New Roman" w:eastAsia="Times New Roman" w:hAnsi="Times New Roman"/>
                <w:sz w:val="24"/>
                <w:szCs w:val="24"/>
                <w:lang w:val="uk-UA" w:eastAsia="uk-UA"/>
              </w:rPr>
            </w:pPr>
            <w:r w:rsidRPr="00E15E02">
              <w:rPr>
                <w:rFonts w:ascii="Times New Roman" w:eastAsia="Times New Roman" w:hAnsi="Times New Roman"/>
                <w:sz w:val="24"/>
                <w:szCs w:val="24"/>
                <w:lang w:val="uk-UA" w:eastAsia="uk-UA"/>
              </w:rPr>
              <w:t>Єдиний податок з юридичних осіб</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678CD6" w14:textId="77777777" w:rsidR="00503A22" w:rsidRPr="00E15E02" w:rsidRDefault="00503A22" w:rsidP="007115C5">
            <w:pPr>
              <w:spacing w:after="0" w:line="240" w:lineRule="auto"/>
              <w:jc w:val="center"/>
              <w:rPr>
                <w:rFonts w:ascii="Times New Roman" w:eastAsia="Times New Roman" w:hAnsi="Times New Roman"/>
                <w:sz w:val="24"/>
                <w:szCs w:val="24"/>
                <w:lang w:val="uk-UA" w:eastAsia="uk-UA"/>
              </w:rPr>
            </w:pPr>
            <w:r w:rsidRPr="00E15E02">
              <w:rPr>
                <w:rFonts w:ascii="Times New Roman" w:eastAsia="Times New Roman" w:hAnsi="Times New Roman"/>
                <w:sz w:val="24"/>
                <w:szCs w:val="24"/>
                <w:lang w:val="uk-UA" w:eastAsia="uk-UA"/>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92E2B4" w14:textId="77777777" w:rsidR="00503A22" w:rsidRPr="00E15E02" w:rsidRDefault="00503A22" w:rsidP="007115C5">
            <w:pPr>
              <w:spacing w:after="0" w:line="240" w:lineRule="auto"/>
              <w:jc w:val="center"/>
              <w:rPr>
                <w:rFonts w:ascii="Times New Roman" w:eastAsia="Times New Roman" w:hAnsi="Times New Roman"/>
                <w:sz w:val="24"/>
                <w:szCs w:val="24"/>
                <w:lang w:val="uk-UA" w:eastAsia="uk-UA"/>
              </w:rPr>
            </w:pPr>
            <w:r w:rsidRPr="00E15E02">
              <w:rPr>
                <w:rFonts w:ascii="Times New Roman" w:eastAsia="Times New Roman" w:hAnsi="Times New Roman"/>
                <w:sz w:val="24"/>
                <w:szCs w:val="24"/>
                <w:lang w:val="uk-UA" w:eastAsia="uk-UA"/>
              </w:rPr>
              <w:t>49 197,96</w:t>
            </w:r>
          </w:p>
        </w:tc>
      </w:tr>
      <w:tr w:rsidR="009D5CD6" w:rsidRPr="00E15E02" w14:paraId="5A7890B1" w14:textId="77777777" w:rsidTr="00503A22">
        <w:trPr>
          <w:trHeight w:val="696"/>
        </w:trPr>
        <w:tc>
          <w:tcPr>
            <w:tcW w:w="133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2BDE28" w14:textId="77777777" w:rsidR="00503A22" w:rsidRPr="00E15E02" w:rsidRDefault="00503A22" w:rsidP="007115C5">
            <w:pPr>
              <w:spacing w:after="0" w:line="240" w:lineRule="auto"/>
              <w:jc w:val="center"/>
              <w:rPr>
                <w:rFonts w:ascii="Times New Roman" w:eastAsia="Times New Roman" w:hAnsi="Times New Roman"/>
                <w:sz w:val="24"/>
                <w:szCs w:val="24"/>
                <w:lang w:val="uk-UA" w:eastAsia="uk-UA"/>
              </w:rPr>
            </w:pPr>
            <w:r w:rsidRPr="00E15E02">
              <w:rPr>
                <w:rFonts w:ascii="Times New Roman" w:eastAsia="Times New Roman" w:hAnsi="Times New Roman"/>
                <w:sz w:val="24"/>
                <w:szCs w:val="24"/>
                <w:lang w:val="uk-UA" w:eastAsia="uk-UA"/>
              </w:rPr>
              <w:t>21080900</w:t>
            </w:r>
          </w:p>
        </w:tc>
        <w:tc>
          <w:tcPr>
            <w:tcW w:w="537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EF65CCE" w14:textId="55614F68" w:rsidR="00503A22" w:rsidRPr="00E15E02" w:rsidRDefault="00E77E77" w:rsidP="007115C5">
            <w:pPr>
              <w:spacing w:after="0" w:line="240" w:lineRule="auto"/>
              <w:jc w:val="both"/>
              <w:rPr>
                <w:rFonts w:ascii="Times New Roman" w:eastAsia="Times New Roman" w:hAnsi="Times New Roman" w:cs="Times New Roman"/>
                <w:sz w:val="24"/>
                <w:szCs w:val="24"/>
                <w:lang w:val="uk-UA" w:eastAsia="uk-UA"/>
              </w:rPr>
            </w:pPr>
            <w:r w:rsidRPr="00E15E02">
              <w:rPr>
                <w:rFonts w:ascii="Times New Roman" w:hAnsi="Times New Roman" w:cs="Times New Roman"/>
                <w:sz w:val="24"/>
                <w:szCs w:val="24"/>
                <w:shd w:val="clear" w:color="auto" w:fill="FFFFFF"/>
                <w:lang w:val="uk-UA"/>
              </w:rPr>
              <w:t>Штрафні санкції за порушення законодавства про патентування, за порушення норм регулювання обігу готівки та про застосування реєстраторів розрахункових операцій у сфері торгівлі, громадського харчування та послуг </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530E1F" w14:textId="77777777" w:rsidR="00503A22" w:rsidRPr="00E15E02" w:rsidRDefault="00503A22" w:rsidP="007115C5">
            <w:pPr>
              <w:spacing w:after="0" w:line="240" w:lineRule="auto"/>
              <w:jc w:val="center"/>
              <w:rPr>
                <w:rFonts w:ascii="Times New Roman" w:eastAsia="Times New Roman" w:hAnsi="Times New Roman"/>
                <w:sz w:val="24"/>
                <w:szCs w:val="24"/>
                <w:lang w:val="uk-UA" w:eastAsia="uk-UA"/>
              </w:rPr>
            </w:pPr>
            <w:r w:rsidRPr="00E15E02">
              <w:rPr>
                <w:rFonts w:ascii="Times New Roman" w:eastAsia="Times New Roman" w:hAnsi="Times New Roman"/>
                <w:sz w:val="24"/>
                <w:szCs w:val="24"/>
                <w:lang w:val="uk-UA" w:eastAsia="uk-UA"/>
              </w:rPr>
              <w:t>5,10</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519972" w14:textId="77777777" w:rsidR="00503A22" w:rsidRPr="00E15E02" w:rsidRDefault="00503A22" w:rsidP="007115C5">
            <w:pPr>
              <w:spacing w:after="0" w:line="240" w:lineRule="auto"/>
              <w:jc w:val="center"/>
              <w:rPr>
                <w:rFonts w:ascii="Times New Roman" w:eastAsia="Times New Roman" w:hAnsi="Times New Roman"/>
                <w:sz w:val="24"/>
                <w:szCs w:val="24"/>
                <w:lang w:val="uk-UA" w:eastAsia="uk-UA"/>
              </w:rPr>
            </w:pPr>
            <w:r w:rsidRPr="00E15E02">
              <w:rPr>
                <w:rFonts w:ascii="Times New Roman" w:eastAsia="Times New Roman" w:hAnsi="Times New Roman"/>
                <w:sz w:val="24"/>
                <w:szCs w:val="24"/>
                <w:lang w:val="uk-UA" w:eastAsia="uk-UA"/>
              </w:rPr>
              <w:t>97,14</w:t>
            </w:r>
          </w:p>
        </w:tc>
      </w:tr>
      <w:tr w:rsidR="009D5CD6" w:rsidRPr="00E15E02" w14:paraId="778B83B9" w14:textId="77777777" w:rsidTr="00503A22">
        <w:trPr>
          <w:trHeight w:val="848"/>
        </w:trPr>
        <w:tc>
          <w:tcPr>
            <w:tcW w:w="1337" w:type="dxa"/>
            <w:tcBorders>
              <w:top w:val="single" w:sz="4" w:space="0" w:color="auto"/>
              <w:left w:val="single" w:sz="4" w:space="0" w:color="auto"/>
              <w:bottom w:val="single" w:sz="4" w:space="0" w:color="auto"/>
              <w:right w:val="single" w:sz="4" w:space="0" w:color="auto"/>
            </w:tcBorders>
            <w:shd w:val="clear" w:color="000000" w:fill="FFFFFF"/>
            <w:vAlign w:val="center"/>
          </w:tcPr>
          <w:p w14:paraId="5E53ADD1" w14:textId="77777777" w:rsidR="00503A22" w:rsidRPr="00E15E02" w:rsidRDefault="00503A22" w:rsidP="007115C5">
            <w:pPr>
              <w:spacing w:after="0" w:line="240" w:lineRule="auto"/>
              <w:jc w:val="center"/>
              <w:rPr>
                <w:rFonts w:ascii="Times New Roman" w:hAnsi="Times New Roman"/>
                <w:sz w:val="24"/>
                <w:szCs w:val="24"/>
                <w:lang w:val="uk-UA"/>
              </w:rPr>
            </w:pPr>
            <w:r w:rsidRPr="00E15E02">
              <w:rPr>
                <w:rFonts w:ascii="Times New Roman" w:hAnsi="Times New Roman"/>
                <w:sz w:val="24"/>
                <w:szCs w:val="24"/>
                <w:lang w:val="uk-UA"/>
              </w:rPr>
              <w:t>21081103</w:t>
            </w:r>
          </w:p>
        </w:tc>
        <w:tc>
          <w:tcPr>
            <w:tcW w:w="5374" w:type="dxa"/>
            <w:tcBorders>
              <w:top w:val="single" w:sz="4" w:space="0" w:color="auto"/>
              <w:left w:val="single" w:sz="4" w:space="0" w:color="auto"/>
              <w:bottom w:val="single" w:sz="4" w:space="0" w:color="auto"/>
              <w:right w:val="single" w:sz="4" w:space="0" w:color="auto"/>
            </w:tcBorders>
            <w:shd w:val="clear" w:color="000000" w:fill="FFFFFF"/>
            <w:vAlign w:val="center"/>
          </w:tcPr>
          <w:p w14:paraId="4B400AC2" w14:textId="77777777" w:rsidR="00503A22" w:rsidRPr="00E15E02" w:rsidRDefault="00503A22" w:rsidP="007115C5">
            <w:pPr>
              <w:spacing w:after="0" w:line="240" w:lineRule="auto"/>
              <w:jc w:val="both"/>
              <w:rPr>
                <w:rFonts w:ascii="Times New Roman" w:hAnsi="Times New Roman" w:cs="Times New Roman"/>
                <w:sz w:val="24"/>
                <w:szCs w:val="24"/>
                <w:lang w:val="uk-UA"/>
              </w:rPr>
            </w:pPr>
            <w:proofErr w:type="spellStart"/>
            <w:r w:rsidRPr="00E15E02">
              <w:rPr>
                <w:rFonts w:ascii="Times New Roman" w:hAnsi="Times New Roman" w:cs="Times New Roman"/>
                <w:sz w:val="24"/>
                <w:szCs w:val="24"/>
                <w:lang w:val="uk-UA"/>
              </w:rPr>
              <w:t>Адмiністративні</w:t>
            </w:r>
            <w:proofErr w:type="spellEnd"/>
            <w:r w:rsidRPr="00E15E02">
              <w:rPr>
                <w:rFonts w:ascii="Times New Roman" w:hAnsi="Times New Roman" w:cs="Times New Roman"/>
                <w:sz w:val="24"/>
                <w:szCs w:val="24"/>
                <w:lang w:val="uk-UA"/>
              </w:rPr>
              <w:t xml:space="preserve"> штрафи та </w:t>
            </w:r>
            <w:proofErr w:type="spellStart"/>
            <w:r w:rsidRPr="00E15E02">
              <w:rPr>
                <w:rFonts w:ascii="Times New Roman" w:hAnsi="Times New Roman" w:cs="Times New Roman"/>
                <w:sz w:val="24"/>
                <w:szCs w:val="24"/>
                <w:lang w:val="uk-UA"/>
              </w:rPr>
              <w:t>iншi</w:t>
            </w:r>
            <w:proofErr w:type="spellEnd"/>
            <w:r w:rsidRPr="00E15E02">
              <w:rPr>
                <w:rFonts w:ascii="Times New Roman" w:hAnsi="Times New Roman" w:cs="Times New Roman"/>
                <w:sz w:val="24"/>
                <w:szCs w:val="24"/>
                <w:lang w:val="uk-UA"/>
              </w:rPr>
              <w:t xml:space="preserve"> </w:t>
            </w:r>
            <w:proofErr w:type="spellStart"/>
            <w:r w:rsidRPr="00E15E02">
              <w:rPr>
                <w:rFonts w:ascii="Times New Roman" w:hAnsi="Times New Roman" w:cs="Times New Roman"/>
                <w:sz w:val="24"/>
                <w:szCs w:val="24"/>
                <w:lang w:val="uk-UA"/>
              </w:rPr>
              <w:t>санкцiї</w:t>
            </w:r>
            <w:proofErr w:type="spellEnd"/>
            <w:r w:rsidRPr="00E15E02">
              <w:rPr>
                <w:rFonts w:ascii="Times New Roman" w:hAnsi="Times New Roman" w:cs="Times New Roman"/>
                <w:sz w:val="24"/>
                <w:szCs w:val="24"/>
                <w:lang w:val="uk-UA"/>
              </w:rPr>
              <w:t xml:space="preserve"> (</w:t>
            </w:r>
            <w:proofErr w:type="spellStart"/>
            <w:r w:rsidRPr="00E15E02">
              <w:rPr>
                <w:rFonts w:ascii="Times New Roman" w:hAnsi="Times New Roman" w:cs="Times New Roman"/>
                <w:sz w:val="24"/>
                <w:szCs w:val="24"/>
                <w:lang w:val="uk-UA"/>
              </w:rPr>
              <w:t>надх.коштiв</w:t>
            </w:r>
            <w:proofErr w:type="spellEnd"/>
            <w:r w:rsidRPr="00E15E02">
              <w:rPr>
                <w:rFonts w:ascii="Times New Roman" w:hAnsi="Times New Roman" w:cs="Times New Roman"/>
                <w:sz w:val="24"/>
                <w:szCs w:val="24"/>
                <w:lang w:val="uk-UA"/>
              </w:rPr>
              <w:t xml:space="preserve">, контроль за справлянням яких </w:t>
            </w:r>
            <w:proofErr w:type="spellStart"/>
            <w:r w:rsidRPr="00E15E02">
              <w:rPr>
                <w:rFonts w:ascii="Times New Roman" w:hAnsi="Times New Roman" w:cs="Times New Roman"/>
                <w:sz w:val="24"/>
                <w:szCs w:val="24"/>
                <w:lang w:val="uk-UA"/>
              </w:rPr>
              <w:t>закрiплено</w:t>
            </w:r>
            <w:proofErr w:type="spellEnd"/>
            <w:r w:rsidRPr="00E15E02">
              <w:rPr>
                <w:rFonts w:ascii="Times New Roman" w:hAnsi="Times New Roman" w:cs="Times New Roman"/>
                <w:sz w:val="24"/>
                <w:szCs w:val="24"/>
                <w:lang w:val="uk-UA"/>
              </w:rPr>
              <w:t xml:space="preserve"> за ГУ ДПС)</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72E99A87" w14:textId="77777777" w:rsidR="00503A22" w:rsidRPr="00E15E02" w:rsidRDefault="00503A22" w:rsidP="007115C5">
            <w:pPr>
              <w:spacing w:after="0" w:line="240" w:lineRule="auto"/>
              <w:jc w:val="center"/>
              <w:rPr>
                <w:rFonts w:ascii="Times New Roman" w:eastAsia="Times New Roman" w:hAnsi="Times New Roman"/>
                <w:sz w:val="24"/>
                <w:szCs w:val="24"/>
                <w:lang w:val="uk-UA" w:eastAsia="uk-UA"/>
              </w:rPr>
            </w:pPr>
            <w:r w:rsidRPr="00E15E02">
              <w:rPr>
                <w:rFonts w:ascii="Times New Roman" w:eastAsia="Times New Roman" w:hAnsi="Times New Roman"/>
                <w:sz w:val="24"/>
                <w:szCs w:val="24"/>
                <w:lang w:val="uk-UA" w:eastAsia="uk-UA"/>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06DA1605" w14:textId="77777777" w:rsidR="00503A22" w:rsidRPr="00E15E02" w:rsidRDefault="00503A22" w:rsidP="007115C5">
            <w:pPr>
              <w:spacing w:after="0" w:line="240" w:lineRule="auto"/>
              <w:jc w:val="center"/>
              <w:rPr>
                <w:rFonts w:ascii="Times New Roman" w:eastAsia="Times New Roman" w:hAnsi="Times New Roman"/>
                <w:sz w:val="24"/>
                <w:szCs w:val="24"/>
                <w:lang w:val="uk-UA" w:eastAsia="uk-UA"/>
              </w:rPr>
            </w:pPr>
            <w:r w:rsidRPr="00E15E02">
              <w:rPr>
                <w:rFonts w:ascii="Times New Roman" w:eastAsia="Times New Roman" w:hAnsi="Times New Roman"/>
                <w:sz w:val="24"/>
                <w:szCs w:val="24"/>
                <w:lang w:val="uk-UA" w:eastAsia="uk-UA"/>
              </w:rPr>
              <w:t>11,22</w:t>
            </w:r>
          </w:p>
        </w:tc>
      </w:tr>
      <w:tr w:rsidR="009D5CD6" w:rsidRPr="00E15E02" w14:paraId="0EE5366D" w14:textId="77777777" w:rsidTr="00503A22">
        <w:trPr>
          <w:trHeight w:val="586"/>
        </w:trPr>
        <w:tc>
          <w:tcPr>
            <w:tcW w:w="1337" w:type="dxa"/>
            <w:tcBorders>
              <w:top w:val="single" w:sz="4" w:space="0" w:color="auto"/>
              <w:left w:val="single" w:sz="4" w:space="0" w:color="auto"/>
              <w:bottom w:val="single" w:sz="4" w:space="0" w:color="auto"/>
              <w:right w:val="single" w:sz="4" w:space="0" w:color="auto"/>
            </w:tcBorders>
            <w:shd w:val="clear" w:color="000000" w:fill="FFFFFF"/>
            <w:vAlign w:val="center"/>
          </w:tcPr>
          <w:p w14:paraId="3E493C1B" w14:textId="77777777" w:rsidR="00503A22" w:rsidRPr="00E15E02" w:rsidRDefault="00503A22" w:rsidP="007115C5">
            <w:pPr>
              <w:spacing w:after="0" w:line="240" w:lineRule="auto"/>
              <w:jc w:val="center"/>
              <w:rPr>
                <w:rFonts w:ascii="Times New Roman" w:hAnsi="Times New Roman"/>
                <w:sz w:val="24"/>
                <w:szCs w:val="24"/>
                <w:lang w:val="uk-UA"/>
              </w:rPr>
            </w:pPr>
            <w:r w:rsidRPr="00E15E02">
              <w:rPr>
                <w:rFonts w:ascii="Times New Roman" w:hAnsi="Times New Roman"/>
                <w:sz w:val="24"/>
                <w:szCs w:val="24"/>
                <w:lang w:val="uk-UA"/>
              </w:rPr>
              <w:t>21081500</w:t>
            </w:r>
          </w:p>
        </w:tc>
        <w:tc>
          <w:tcPr>
            <w:tcW w:w="5374" w:type="dxa"/>
            <w:tcBorders>
              <w:top w:val="single" w:sz="4" w:space="0" w:color="auto"/>
              <w:left w:val="single" w:sz="4" w:space="0" w:color="auto"/>
              <w:bottom w:val="single" w:sz="4" w:space="0" w:color="auto"/>
              <w:right w:val="single" w:sz="4" w:space="0" w:color="auto"/>
            </w:tcBorders>
            <w:shd w:val="clear" w:color="000000" w:fill="FFFFFF"/>
            <w:vAlign w:val="center"/>
          </w:tcPr>
          <w:p w14:paraId="1A93A0DE" w14:textId="55C894D5" w:rsidR="00503A22" w:rsidRPr="00E15E02" w:rsidRDefault="00E77E77" w:rsidP="007115C5">
            <w:pPr>
              <w:spacing w:after="0" w:line="240" w:lineRule="auto"/>
              <w:jc w:val="both"/>
              <w:rPr>
                <w:rFonts w:ascii="Times New Roman" w:hAnsi="Times New Roman" w:cs="Times New Roman"/>
                <w:sz w:val="24"/>
                <w:szCs w:val="24"/>
                <w:lang w:val="uk-UA"/>
              </w:rPr>
            </w:pPr>
            <w:r w:rsidRPr="00E15E02">
              <w:rPr>
                <w:rFonts w:ascii="Times New Roman" w:hAnsi="Times New Roman" w:cs="Times New Roman"/>
                <w:sz w:val="24"/>
                <w:szCs w:val="24"/>
                <w:shd w:val="clear" w:color="auto" w:fill="FFFFFF"/>
                <w:lang w:val="uk-UA"/>
              </w:rPr>
              <w:t>Штрафні санкції, що застосовуються відповідно до </w:t>
            </w:r>
            <w:hyperlink r:id="rId29" w:tgtFrame="_blank" w:history="1">
              <w:r w:rsidRPr="00E15E02">
                <w:rPr>
                  <w:rStyle w:val="a5"/>
                  <w:rFonts w:ascii="Times New Roman" w:hAnsi="Times New Roman" w:cs="Times New Roman"/>
                  <w:color w:val="auto"/>
                  <w:sz w:val="24"/>
                  <w:szCs w:val="24"/>
                  <w:u w:val="none"/>
                  <w:shd w:val="clear" w:color="auto" w:fill="FFFFFF"/>
                  <w:lang w:val="uk-UA"/>
                </w:rPr>
                <w:t>Закону України</w:t>
              </w:r>
            </w:hyperlink>
            <w:r w:rsidRPr="00E15E02">
              <w:rPr>
                <w:rFonts w:ascii="Times New Roman" w:hAnsi="Times New Roman" w:cs="Times New Roman"/>
                <w:sz w:val="24"/>
                <w:szCs w:val="24"/>
                <w:shd w:val="clear" w:color="auto" w:fill="FFFFFF"/>
                <w:lang w:val="uk-UA"/>
              </w:rPr>
              <w:t xml:space="preserve"> «Про державне регулювання виробництва і обігу спирту етилового, коньячного і плодового, алкогольних напоїв, тютюнових виробів, рідин, що використовуються в електронних сигаретах, та пального»</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2C8F1BF2" w14:textId="77777777" w:rsidR="00503A22" w:rsidRPr="00E15E02" w:rsidRDefault="00503A22" w:rsidP="007115C5">
            <w:pPr>
              <w:spacing w:after="0" w:line="240" w:lineRule="auto"/>
              <w:jc w:val="center"/>
              <w:rPr>
                <w:rFonts w:ascii="Times New Roman" w:eastAsia="Times New Roman" w:hAnsi="Times New Roman"/>
                <w:sz w:val="24"/>
                <w:szCs w:val="24"/>
                <w:lang w:val="uk-UA" w:eastAsia="uk-UA"/>
              </w:rPr>
            </w:pPr>
            <w:r w:rsidRPr="00E15E02">
              <w:rPr>
                <w:rFonts w:ascii="Times New Roman" w:eastAsia="Times New Roman" w:hAnsi="Times New Roman"/>
                <w:sz w:val="24"/>
                <w:szCs w:val="24"/>
                <w:lang w:val="uk-UA" w:eastAsia="uk-UA"/>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092FEEB4" w14:textId="77777777" w:rsidR="00503A22" w:rsidRPr="00E15E02" w:rsidRDefault="00503A22" w:rsidP="007115C5">
            <w:pPr>
              <w:spacing w:after="0" w:line="240" w:lineRule="auto"/>
              <w:jc w:val="center"/>
              <w:rPr>
                <w:rFonts w:ascii="Times New Roman" w:eastAsia="Times New Roman" w:hAnsi="Times New Roman"/>
                <w:sz w:val="24"/>
                <w:szCs w:val="24"/>
                <w:lang w:val="uk-UA" w:eastAsia="uk-UA"/>
              </w:rPr>
            </w:pPr>
            <w:r w:rsidRPr="00E15E02">
              <w:rPr>
                <w:rFonts w:ascii="Times New Roman" w:eastAsia="Times New Roman" w:hAnsi="Times New Roman"/>
                <w:sz w:val="24"/>
                <w:szCs w:val="24"/>
                <w:lang w:val="uk-UA" w:eastAsia="uk-UA"/>
              </w:rPr>
              <w:t>17,00</w:t>
            </w:r>
          </w:p>
        </w:tc>
      </w:tr>
      <w:tr w:rsidR="009D5CD6" w:rsidRPr="00E15E02" w14:paraId="4E415AFB" w14:textId="77777777" w:rsidTr="00503A22">
        <w:trPr>
          <w:trHeight w:val="758"/>
        </w:trPr>
        <w:tc>
          <w:tcPr>
            <w:tcW w:w="133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65AE92" w14:textId="77777777" w:rsidR="00503A22" w:rsidRPr="00E15E02" w:rsidRDefault="00503A22" w:rsidP="007115C5">
            <w:pPr>
              <w:spacing w:after="0" w:line="240" w:lineRule="auto"/>
              <w:jc w:val="center"/>
              <w:rPr>
                <w:rFonts w:ascii="Times New Roman" w:eastAsia="Times New Roman" w:hAnsi="Times New Roman"/>
                <w:sz w:val="24"/>
                <w:szCs w:val="24"/>
                <w:lang w:val="uk-UA" w:eastAsia="uk-UA"/>
              </w:rPr>
            </w:pPr>
            <w:r w:rsidRPr="00E15E02">
              <w:rPr>
                <w:rFonts w:ascii="Times New Roman" w:eastAsia="Times New Roman" w:hAnsi="Times New Roman"/>
                <w:sz w:val="24"/>
                <w:szCs w:val="24"/>
                <w:lang w:val="uk-UA" w:eastAsia="uk-UA"/>
              </w:rPr>
              <w:t>22011100</w:t>
            </w:r>
          </w:p>
        </w:tc>
        <w:tc>
          <w:tcPr>
            <w:tcW w:w="537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E6C8A3" w14:textId="3FB8E119" w:rsidR="00503A22" w:rsidRPr="00E15E02" w:rsidRDefault="00326058" w:rsidP="0018406B">
            <w:pPr>
              <w:spacing w:after="0" w:line="240" w:lineRule="auto"/>
              <w:jc w:val="center"/>
              <w:rPr>
                <w:rFonts w:ascii="Times New Roman" w:eastAsia="Times New Roman" w:hAnsi="Times New Roman" w:cs="Times New Roman"/>
                <w:sz w:val="24"/>
                <w:szCs w:val="24"/>
                <w:lang w:val="uk-UA" w:eastAsia="uk-UA"/>
              </w:rPr>
            </w:pPr>
            <w:r w:rsidRPr="00E15E02">
              <w:rPr>
                <w:rFonts w:ascii="Times New Roman" w:hAnsi="Times New Roman" w:cs="Times New Roman"/>
                <w:sz w:val="24"/>
                <w:szCs w:val="24"/>
                <w:shd w:val="clear" w:color="auto" w:fill="FFFFFF"/>
                <w:lang w:val="uk-UA"/>
              </w:rPr>
              <w:t>Плата за ліцензії на право роздрібної торгівлі алкогольними напоями, тютюновими виробами та рідинами, що використовуються в електронних сигаретах</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AC1EDC" w14:textId="77777777" w:rsidR="00503A22" w:rsidRPr="00E15E02" w:rsidRDefault="00503A22" w:rsidP="007115C5">
            <w:pPr>
              <w:spacing w:after="0" w:line="240" w:lineRule="auto"/>
              <w:jc w:val="center"/>
              <w:rPr>
                <w:rFonts w:ascii="Times New Roman" w:eastAsia="Times New Roman" w:hAnsi="Times New Roman"/>
                <w:sz w:val="24"/>
                <w:szCs w:val="24"/>
                <w:lang w:val="uk-UA" w:eastAsia="uk-UA"/>
              </w:rPr>
            </w:pPr>
            <w:r w:rsidRPr="00E15E02">
              <w:rPr>
                <w:rFonts w:ascii="Times New Roman" w:eastAsia="Times New Roman" w:hAnsi="Times New Roman"/>
                <w:sz w:val="24"/>
                <w:szCs w:val="24"/>
                <w:lang w:val="uk-UA" w:eastAsia="uk-UA"/>
              </w:rPr>
              <w:t>97,00</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28AB52" w14:textId="77777777" w:rsidR="00503A22" w:rsidRPr="00E15E02" w:rsidRDefault="00503A22" w:rsidP="007115C5">
            <w:pPr>
              <w:spacing w:after="0" w:line="240" w:lineRule="auto"/>
              <w:jc w:val="center"/>
              <w:rPr>
                <w:rFonts w:ascii="Times New Roman" w:eastAsia="Times New Roman" w:hAnsi="Times New Roman"/>
                <w:sz w:val="24"/>
                <w:szCs w:val="24"/>
                <w:lang w:val="uk-UA" w:eastAsia="uk-UA"/>
              </w:rPr>
            </w:pPr>
            <w:r w:rsidRPr="00E15E02">
              <w:rPr>
                <w:rFonts w:ascii="Times New Roman" w:eastAsia="Times New Roman" w:hAnsi="Times New Roman"/>
                <w:sz w:val="24"/>
                <w:szCs w:val="24"/>
                <w:lang w:val="uk-UA" w:eastAsia="uk-UA"/>
              </w:rPr>
              <w:t>86,00</w:t>
            </w:r>
          </w:p>
        </w:tc>
      </w:tr>
      <w:tr w:rsidR="009D5CD6" w:rsidRPr="00E15E02" w14:paraId="6C3BE60F" w14:textId="77777777" w:rsidTr="00503A22">
        <w:trPr>
          <w:trHeight w:val="848"/>
        </w:trPr>
        <w:tc>
          <w:tcPr>
            <w:tcW w:w="671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C4C2221" w14:textId="77777777" w:rsidR="00503A22" w:rsidRPr="00E15E02" w:rsidRDefault="00503A22" w:rsidP="007115C5">
            <w:pPr>
              <w:spacing w:after="0" w:line="240" w:lineRule="auto"/>
              <w:rPr>
                <w:rFonts w:ascii="Times New Roman" w:eastAsia="Times New Roman" w:hAnsi="Times New Roman"/>
                <w:b/>
                <w:bCs/>
                <w:sz w:val="24"/>
                <w:szCs w:val="24"/>
                <w:lang w:val="uk-UA" w:eastAsia="uk-UA"/>
              </w:rPr>
            </w:pPr>
            <w:r w:rsidRPr="00E15E02">
              <w:rPr>
                <w:rFonts w:ascii="Times New Roman" w:eastAsia="Times New Roman" w:hAnsi="Times New Roman"/>
                <w:b/>
                <w:bCs/>
                <w:sz w:val="24"/>
                <w:szCs w:val="24"/>
                <w:lang w:val="uk-UA" w:eastAsia="uk-UA"/>
              </w:rPr>
              <w:t>ЗАГАЛЬНА СУМА СПЛАТИ ПОДАТКОВИХ ПЛАТЕЖІВ за суб’єктами, що отримали ліцензії на провадження діяльності у сфері організації та проведення азартних ігор</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14:paraId="4FC628C0" w14:textId="77777777" w:rsidR="00503A22" w:rsidRPr="00E15E02" w:rsidRDefault="00503A22" w:rsidP="007115C5">
            <w:pPr>
              <w:spacing w:after="0" w:line="240" w:lineRule="auto"/>
              <w:jc w:val="center"/>
              <w:rPr>
                <w:rFonts w:ascii="Times New Roman" w:eastAsia="Times New Roman" w:hAnsi="Times New Roman"/>
                <w:b/>
                <w:bCs/>
                <w:sz w:val="24"/>
                <w:szCs w:val="24"/>
                <w:lang w:val="uk-UA" w:eastAsia="uk-UA"/>
              </w:rPr>
            </w:pPr>
            <w:r w:rsidRPr="00E15E02">
              <w:rPr>
                <w:rFonts w:ascii="Times New Roman" w:eastAsia="Times New Roman" w:hAnsi="Times New Roman"/>
                <w:b/>
                <w:bCs/>
                <w:sz w:val="24"/>
                <w:szCs w:val="24"/>
                <w:lang w:val="uk-UA" w:eastAsia="uk-UA"/>
              </w:rPr>
              <w:t>62 034,10</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14:paraId="001622A6" w14:textId="77777777" w:rsidR="00503A22" w:rsidRPr="00E15E02" w:rsidRDefault="00503A22" w:rsidP="007115C5">
            <w:pPr>
              <w:spacing w:after="0" w:line="240" w:lineRule="auto"/>
              <w:jc w:val="center"/>
              <w:rPr>
                <w:rFonts w:ascii="Times New Roman" w:eastAsia="Times New Roman" w:hAnsi="Times New Roman"/>
                <w:b/>
                <w:bCs/>
                <w:sz w:val="24"/>
                <w:szCs w:val="24"/>
                <w:lang w:val="uk-UA" w:eastAsia="uk-UA"/>
              </w:rPr>
            </w:pPr>
            <w:r w:rsidRPr="00E15E02">
              <w:rPr>
                <w:rFonts w:ascii="Times New Roman" w:eastAsia="Times New Roman" w:hAnsi="Times New Roman"/>
                <w:b/>
                <w:bCs/>
                <w:sz w:val="24"/>
                <w:szCs w:val="24"/>
                <w:lang w:val="uk-UA" w:eastAsia="uk-UA"/>
              </w:rPr>
              <w:t>618 892,90</w:t>
            </w:r>
          </w:p>
        </w:tc>
      </w:tr>
    </w:tbl>
    <w:p w14:paraId="20068C12" w14:textId="77777777" w:rsidR="00AF154D" w:rsidRPr="00E15E02" w:rsidRDefault="00AF154D" w:rsidP="007115C5">
      <w:pPr>
        <w:tabs>
          <w:tab w:val="left" w:pos="1134"/>
        </w:tabs>
        <w:spacing w:after="0" w:line="240" w:lineRule="auto"/>
        <w:ind w:firstLine="567"/>
        <w:jc w:val="both"/>
        <w:rPr>
          <w:rFonts w:ascii="Times New Roman" w:hAnsi="Times New Roman" w:cs="Times New Roman"/>
          <w:sz w:val="28"/>
          <w:szCs w:val="28"/>
          <w:lang w:val="uk-UA" w:eastAsia="ru-RU"/>
        </w:rPr>
      </w:pPr>
    </w:p>
    <w:p w14:paraId="30013316" w14:textId="3D986018" w:rsidR="00E45DF4" w:rsidRPr="00E15E02" w:rsidRDefault="00E45DF4" w:rsidP="007115C5">
      <w:pPr>
        <w:tabs>
          <w:tab w:val="left" w:pos="1134"/>
        </w:tabs>
        <w:spacing w:after="0" w:line="240" w:lineRule="auto"/>
        <w:ind w:firstLine="567"/>
        <w:jc w:val="both"/>
        <w:rPr>
          <w:rFonts w:ascii="Times New Roman" w:eastAsia="Times New Roman" w:hAnsi="Times New Roman"/>
          <w:sz w:val="28"/>
          <w:szCs w:val="28"/>
          <w:lang w:val="uk-UA" w:eastAsia="uk-UA"/>
        </w:rPr>
      </w:pPr>
      <w:r w:rsidRPr="00E15E02">
        <w:rPr>
          <w:rFonts w:ascii="Times New Roman" w:hAnsi="Times New Roman" w:cs="Times New Roman"/>
          <w:sz w:val="28"/>
          <w:szCs w:val="28"/>
          <w:lang w:val="uk-UA" w:eastAsia="ru-RU"/>
        </w:rPr>
        <w:t xml:space="preserve">Інформація </w:t>
      </w:r>
      <w:r w:rsidRPr="00E15E02">
        <w:rPr>
          <w:rFonts w:ascii="Times New Roman" w:eastAsia="Times New Roman" w:hAnsi="Times New Roman"/>
          <w:sz w:val="28"/>
          <w:szCs w:val="28"/>
          <w:lang w:val="uk-UA" w:eastAsia="uk-UA"/>
        </w:rPr>
        <w:t xml:space="preserve">щодо сплати податкових платежів </w:t>
      </w:r>
      <w:r w:rsidR="000E50B4" w:rsidRPr="00E15E02">
        <w:rPr>
          <w:rFonts w:ascii="Times New Roman" w:eastAsia="Times New Roman" w:hAnsi="Times New Roman"/>
          <w:sz w:val="28"/>
          <w:szCs w:val="28"/>
          <w:lang w:val="uk-UA" w:eastAsia="uk-UA"/>
        </w:rPr>
        <w:t>у</w:t>
      </w:r>
      <w:r w:rsidRPr="00E15E02">
        <w:rPr>
          <w:rFonts w:ascii="Times New Roman" w:eastAsia="Times New Roman" w:hAnsi="Times New Roman"/>
          <w:sz w:val="28"/>
          <w:szCs w:val="28"/>
          <w:lang w:val="uk-UA" w:eastAsia="uk-UA"/>
        </w:rPr>
        <w:t xml:space="preserve"> розрізі суб’єктів, що отримали ліцензії на провадження діяльності у сфері організації та проведення азартних ігор за період з 01.01.2021 по 31.12.2022</w:t>
      </w:r>
      <w:r w:rsidR="000E50B4" w:rsidRPr="00E15E02">
        <w:rPr>
          <w:rFonts w:ascii="Times New Roman" w:eastAsia="Times New Roman" w:hAnsi="Times New Roman"/>
          <w:sz w:val="28"/>
          <w:szCs w:val="28"/>
          <w:lang w:val="uk-UA" w:eastAsia="uk-UA"/>
        </w:rPr>
        <w:t>,</w:t>
      </w:r>
      <w:r w:rsidRPr="00E15E02">
        <w:rPr>
          <w:rFonts w:ascii="Times New Roman" w:eastAsia="Times New Roman" w:hAnsi="Times New Roman"/>
          <w:sz w:val="28"/>
          <w:szCs w:val="28"/>
          <w:lang w:val="uk-UA" w:eastAsia="uk-UA"/>
        </w:rPr>
        <w:t xml:space="preserve"> зазначена </w:t>
      </w:r>
      <w:r w:rsidR="000E50B4" w:rsidRPr="00E15E02">
        <w:rPr>
          <w:rFonts w:ascii="Times New Roman" w:eastAsia="Times New Roman" w:hAnsi="Times New Roman"/>
          <w:sz w:val="28"/>
          <w:szCs w:val="28"/>
          <w:lang w:val="uk-UA" w:eastAsia="uk-UA"/>
        </w:rPr>
        <w:t>в</w:t>
      </w:r>
      <w:r w:rsidRPr="00E15E02">
        <w:rPr>
          <w:rFonts w:ascii="Times New Roman" w:eastAsia="Times New Roman" w:hAnsi="Times New Roman"/>
          <w:sz w:val="28"/>
          <w:szCs w:val="28"/>
          <w:lang w:val="uk-UA" w:eastAsia="uk-UA"/>
        </w:rPr>
        <w:t xml:space="preserve"> таблиці 1</w:t>
      </w:r>
      <w:r w:rsidR="002B3A3B" w:rsidRPr="00E15E02">
        <w:rPr>
          <w:rFonts w:ascii="Times New Roman" w:eastAsia="Times New Roman" w:hAnsi="Times New Roman"/>
          <w:sz w:val="28"/>
          <w:szCs w:val="28"/>
          <w:lang w:val="uk-UA" w:eastAsia="uk-UA"/>
        </w:rPr>
        <w:t>4</w:t>
      </w:r>
      <w:r w:rsidRPr="00E15E02">
        <w:rPr>
          <w:rFonts w:ascii="Times New Roman" w:eastAsia="Times New Roman" w:hAnsi="Times New Roman"/>
          <w:sz w:val="28"/>
          <w:szCs w:val="28"/>
          <w:lang w:val="uk-UA" w:eastAsia="uk-UA"/>
        </w:rPr>
        <w:t>.</w:t>
      </w:r>
    </w:p>
    <w:p w14:paraId="185605DB" w14:textId="77777777" w:rsidR="002667E3" w:rsidRPr="00E15E02" w:rsidRDefault="002667E3" w:rsidP="007115C5">
      <w:pPr>
        <w:tabs>
          <w:tab w:val="left" w:pos="1134"/>
        </w:tabs>
        <w:spacing w:after="0" w:line="240" w:lineRule="auto"/>
        <w:ind w:firstLine="567"/>
        <w:jc w:val="right"/>
        <w:rPr>
          <w:rFonts w:ascii="Times New Roman" w:eastAsia="Times New Roman" w:hAnsi="Times New Roman"/>
          <w:sz w:val="24"/>
          <w:szCs w:val="24"/>
          <w:lang w:val="uk-UA" w:eastAsia="uk-UA"/>
        </w:rPr>
      </w:pPr>
    </w:p>
    <w:p w14:paraId="3E7B6E1C" w14:textId="58FBE99F" w:rsidR="00E45DF4" w:rsidRPr="00E15E02" w:rsidRDefault="00E45DF4" w:rsidP="007115C5">
      <w:pPr>
        <w:tabs>
          <w:tab w:val="left" w:pos="1134"/>
        </w:tabs>
        <w:spacing w:after="0" w:line="240" w:lineRule="auto"/>
        <w:ind w:firstLine="567"/>
        <w:jc w:val="right"/>
        <w:rPr>
          <w:rFonts w:ascii="Times New Roman" w:eastAsia="Times New Roman" w:hAnsi="Times New Roman"/>
          <w:sz w:val="24"/>
          <w:szCs w:val="24"/>
          <w:lang w:val="uk-UA" w:eastAsia="uk-UA"/>
        </w:rPr>
      </w:pPr>
      <w:r w:rsidRPr="00E15E02">
        <w:rPr>
          <w:rFonts w:ascii="Times New Roman" w:eastAsia="Times New Roman" w:hAnsi="Times New Roman"/>
          <w:sz w:val="24"/>
          <w:szCs w:val="24"/>
          <w:lang w:val="uk-UA" w:eastAsia="uk-UA"/>
        </w:rPr>
        <w:t>Таблиця 1</w:t>
      </w:r>
      <w:r w:rsidR="002B3A3B" w:rsidRPr="00E15E02">
        <w:rPr>
          <w:rFonts w:ascii="Times New Roman" w:eastAsia="Times New Roman" w:hAnsi="Times New Roman"/>
          <w:sz w:val="24"/>
          <w:szCs w:val="24"/>
          <w:lang w:val="uk-UA" w:eastAsia="uk-UA"/>
        </w:rPr>
        <w:t>4</w:t>
      </w:r>
    </w:p>
    <w:p w14:paraId="2CD8FAE6" w14:textId="77777777" w:rsidR="000E0D2D" w:rsidRPr="00E15E02" w:rsidRDefault="000E0D2D" w:rsidP="007115C5">
      <w:pPr>
        <w:tabs>
          <w:tab w:val="left" w:pos="1134"/>
        </w:tabs>
        <w:spacing w:after="0" w:line="240" w:lineRule="auto"/>
        <w:ind w:firstLine="567"/>
        <w:jc w:val="right"/>
        <w:rPr>
          <w:rFonts w:ascii="Times New Roman" w:eastAsia="Times New Roman" w:hAnsi="Times New Roman"/>
          <w:sz w:val="24"/>
          <w:szCs w:val="24"/>
          <w:lang w:val="uk-UA" w:eastAsia="uk-UA"/>
        </w:rPr>
      </w:pPr>
    </w:p>
    <w:tbl>
      <w:tblPr>
        <w:tblW w:w="9497" w:type="dxa"/>
        <w:tblInd w:w="137" w:type="dxa"/>
        <w:tblLook w:val="04A0" w:firstRow="1" w:lastRow="0" w:firstColumn="1" w:lastColumn="0" w:noHBand="0" w:noVBand="1"/>
      </w:tblPr>
      <w:tblGrid>
        <w:gridCol w:w="580"/>
        <w:gridCol w:w="6224"/>
        <w:gridCol w:w="1417"/>
        <w:gridCol w:w="1276"/>
      </w:tblGrid>
      <w:tr w:rsidR="009D5CD6" w:rsidRPr="00E15E02" w14:paraId="052DD6A3" w14:textId="77777777" w:rsidTr="00503A22">
        <w:trPr>
          <w:trHeight w:val="615"/>
        </w:trPr>
        <w:tc>
          <w:tcPr>
            <w:tcW w:w="5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BE8FC8F" w14:textId="77777777" w:rsidR="00503A22" w:rsidRPr="00E15E02" w:rsidRDefault="00503A22" w:rsidP="007115C5">
            <w:pPr>
              <w:spacing w:after="0" w:line="240" w:lineRule="auto"/>
              <w:jc w:val="center"/>
              <w:rPr>
                <w:rFonts w:ascii="Times New Roman" w:eastAsia="Times New Roman" w:hAnsi="Times New Roman"/>
                <w:b/>
                <w:bCs/>
                <w:lang w:val="uk-UA" w:eastAsia="ru-RU"/>
              </w:rPr>
            </w:pPr>
            <w:r w:rsidRPr="00E15E02">
              <w:rPr>
                <w:rFonts w:ascii="Times New Roman" w:eastAsia="Times New Roman" w:hAnsi="Times New Roman"/>
                <w:b/>
                <w:bCs/>
                <w:lang w:val="uk-UA" w:eastAsia="ru-RU"/>
              </w:rPr>
              <w:t>№</w:t>
            </w:r>
          </w:p>
        </w:tc>
        <w:tc>
          <w:tcPr>
            <w:tcW w:w="62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2DF1D5" w14:textId="77777777" w:rsidR="00503A22" w:rsidRPr="00E15E02" w:rsidRDefault="00503A22" w:rsidP="007115C5">
            <w:pPr>
              <w:spacing w:after="0" w:line="240" w:lineRule="auto"/>
              <w:jc w:val="center"/>
              <w:rPr>
                <w:rFonts w:ascii="Times New Roman" w:eastAsia="Times New Roman" w:hAnsi="Times New Roman"/>
                <w:b/>
                <w:bCs/>
                <w:lang w:val="uk-UA" w:eastAsia="ru-RU"/>
              </w:rPr>
            </w:pPr>
            <w:r w:rsidRPr="00E15E02">
              <w:rPr>
                <w:rFonts w:ascii="Times New Roman" w:eastAsia="Times New Roman" w:hAnsi="Times New Roman"/>
                <w:b/>
                <w:bCs/>
                <w:lang w:val="uk-UA" w:eastAsia="ru-RU"/>
              </w:rPr>
              <w:t>Назва суб’єкта</w:t>
            </w:r>
          </w:p>
        </w:tc>
        <w:tc>
          <w:tcPr>
            <w:tcW w:w="2693" w:type="dxa"/>
            <w:gridSpan w:val="2"/>
            <w:tcBorders>
              <w:top w:val="single" w:sz="4" w:space="0" w:color="auto"/>
              <w:left w:val="nil"/>
              <w:bottom w:val="single" w:sz="4" w:space="0" w:color="auto"/>
              <w:right w:val="single" w:sz="4" w:space="0" w:color="auto"/>
            </w:tcBorders>
            <w:shd w:val="clear" w:color="auto" w:fill="auto"/>
            <w:vAlign w:val="center"/>
            <w:hideMark/>
          </w:tcPr>
          <w:p w14:paraId="51A36A32" w14:textId="0AEA8E3B" w:rsidR="00503A22" w:rsidRPr="00E15E02" w:rsidRDefault="00503A22" w:rsidP="007115C5">
            <w:pPr>
              <w:spacing w:after="0" w:line="240" w:lineRule="auto"/>
              <w:jc w:val="center"/>
              <w:rPr>
                <w:rFonts w:ascii="Times New Roman" w:eastAsia="Times New Roman" w:hAnsi="Times New Roman"/>
                <w:b/>
                <w:bCs/>
                <w:lang w:val="uk-UA" w:eastAsia="ru-RU"/>
              </w:rPr>
            </w:pPr>
            <w:r w:rsidRPr="00E15E02">
              <w:rPr>
                <w:rFonts w:ascii="Times New Roman" w:eastAsia="Times New Roman" w:hAnsi="Times New Roman"/>
                <w:b/>
                <w:bCs/>
                <w:lang w:val="uk-UA" w:eastAsia="ru-RU"/>
              </w:rPr>
              <w:t>Сплата податкових платежів, тис. грн</w:t>
            </w:r>
          </w:p>
        </w:tc>
      </w:tr>
      <w:tr w:rsidR="009D5CD6" w:rsidRPr="00E15E02" w14:paraId="089BC125" w14:textId="77777777" w:rsidTr="00503A22">
        <w:trPr>
          <w:trHeight w:val="570"/>
        </w:trPr>
        <w:tc>
          <w:tcPr>
            <w:tcW w:w="580" w:type="dxa"/>
            <w:vMerge/>
            <w:tcBorders>
              <w:top w:val="single" w:sz="4" w:space="0" w:color="auto"/>
              <w:left w:val="single" w:sz="4" w:space="0" w:color="auto"/>
              <w:bottom w:val="single" w:sz="4" w:space="0" w:color="auto"/>
              <w:right w:val="single" w:sz="4" w:space="0" w:color="auto"/>
            </w:tcBorders>
            <w:vAlign w:val="center"/>
            <w:hideMark/>
          </w:tcPr>
          <w:p w14:paraId="4A8FCFDB" w14:textId="77777777" w:rsidR="00503A22" w:rsidRPr="00E15E02" w:rsidRDefault="00503A22" w:rsidP="007115C5">
            <w:pPr>
              <w:spacing w:after="0" w:line="240" w:lineRule="auto"/>
              <w:rPr>
                <w:rFonts w:ascii="Times New Roman" w:eastAsia="Times New Roman" w:hAnsi="Times New Roman"/>
                <w:b/>
                <w:bCs/>
                <w:lang w:val="uk-UA" w:eastAsia="ru-RU"/>
              </w:rPr>
            </w:pPr>
          </w:p>
        </w:tc>
        <w:tc>
          <w:tcPr>
            <w:tcW w:w="6224" w:type="dxa"/>
            <w:vMerge/>
            <w:tcBorders>
              <w:top w:val="single" w:sz="4" w:space="0" w:color="auto"/>
              <w:left w:val="single" w:sz="4" w:space="0" w:color="auto"/>
              <w:bottom w:val="single" w:sz="4" w:space="0" w:color="auto"/>
              <w:right w:val="single" w:sz="4" w:space="0" w:color="auto"/>
            </w:tcBorders>
            <w:vAlign w:val="center"/>
            <w:hideMark/>
          </w:tcPr>
          <w:p w14:paraId="0A25D795" w14:textId="77777777" w:rsidR="00503A22" w:rsidRPr="00E15E02" w:rsidRDefault="00503A22" w:rsidP="007115C5">
            <w:pPr>
              <w:spacing w:after="0" w:line="240" w:lineRule="auto"/>
              <w:rPr>
                <w:rFonts w:ascii="Times New Roman" w:eastAsia="Times New Roman" w:hAnsi="Times New Roman"/>
                <w:b/>
                <w:bCs/>
                <w:lang w:val="uk-UA" w:eastAsia="ru-RU"/>
              </w:rPr>
            </w:pPr>
          </w:p>
        </w:tc>
        <w:tc>
          <w:tcPr>
            <w:tcW w:w="1417" w:type="dxa"/>
            <w:tcBorders>
              <w:top w:val="nil"/>
              <w:left w:val="nil"/>
              <w:bottom w:val="single" w:sz="4" w:space="0" w:color="auto"/>
              <w:right w:val="single" w:sz="4" w:space="0" w:color="auto"/>
            </w:tcBorders>
            <w:shd w:val="clear" w:color="auto" w:fill="auto"/>
            <w:vAlign w:val="center"/>
            <w:hideMark/>
          </w:tcPr>
          <w:p w14:paraId="68CC2C7E" w14:textId="77777777" w:rsidR="00503A22" w:rsidRPr="00E15E02" w:rsidRDefault="00503A22" w:rsidP="007115C5">
            <w:pPr>
              <w:spacing w:after="0" w:line="240" w:lineRule="auto"/>
              <w:jc w:val="center"/>
              <w:rPr>
                <w:rFonts w:ascii="Times New Roman" w:eastAsia="Times New Roman" w:hAnsi="Times New Roman"/>
                <w:b/>
                <w:bCs/>
                <w:lang w:val="uk-UA" w:eastAsia="ru-RU"/>
              </w:rPr>
            </w:pPr>
            <w:r w:rsidRPr="00E15E02">
              <w:rPr>
                <w:rFonts w:ascii="Times New Roman" w:eastAsia="Times New Roman" w:hAnsi="Times New Roman"/>
                <w:b/>
                <w:bCs/>
                <w:lang w:val="uk-UA" w:eastAsia="ru-RU"/>
              </w:rPr>
              <w:t>за 2021 рік</w:t>
            </w:r>
          </w:p>
        </w:tc>
        <w:tc>
          <w:tcPr>
            <w:tcW w:w="1276" w:type="dxa"/>
            <w:tcBorders>
              <w:top w:val="nil"/>
              <w:left w:val="nil"/>
              <w:bottom w:val="single" w:sz="4" w:space="0" w:color="auto"/>
              <w:right w:val="single" w:sz="4" w:space="0" w:color="auto"/>
            </w:tcBorders>
            <w:shd w:val="clear" w:color="auto" w:fill="auto"/>
            <w:vAlign w:val="center"/>
            <w:hideMark/>
          </w:tcPr>
          <w:p w14:paraId="7BD3D4E8" w14:textId="77777777" w:rsidR="00503A22" w:rsidRPr="00E15E02" w:rsidRDefault="00503A22" w:rsidP="007115C5">
            <w:pPr>
              <w:spacing w:after="0" w:line="240" w:lineRule="auto"/>
              <w:jc w:val="center"/>
              <w:rPr>
                <w:rFonts w:ascii="Times New Roman" w:eastAsia="Times New Roman" w:hAnsi="Times New Roman"/>
                <w:b/>
                <w:bCs/>
                <w:lang w:val="uk-UA" w:eastAsia="ru-RU"/>
              </w:rPr>
            </w:pPr>
            <w:r w:rsidRPr="00E15E02">
              <w:rPr>
                <w:rFonts w:ascii="Times New Roman" w:eastAsia="Times New Roman" w:hAnsi="Times New Roman"/>
                <w:b/>
                <w:bCs/>
                <w:lang w:val="uk-UA" w:eastAsia="ru-RU"/>
              </w:rPr>
              <w:t>за 2022 рік</w:t>
            </w:r>
          </w:p>
        </w:tc>
      </w:tr>
      <w:tr w:rsidR="009D5CD6" w:rsidRPr="00E15E02" w14:paraId="4C92DA7D" w14:textId="77777777" w:rsidTr="00503A22">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5A4D5B77" w14:textId="77777777" w:rsidR="00503A22" w:rsidRPr="00E15E02" w:rsidRDefault="00503A22" w:rsidP="007115C5">
            <w:pPr>
              <w:spacing w:after="0" w:line="240" w:lineRule="auto"/>
              <w:jc w:val="center"/>
              <w:rPr>
                <w:rFonts w:ascii="Times New Roman" w:eastAsia="Times New Roman" w:hAnsi="Times New Roman"/>
                <w:lang w:val="uk-UA" w:eastAsia="ru-RU"/>
              </w:rPr>
            </w:pPr>
            <w:r w:rsidRPr="00E15E02">
              <w:rPr>
                <w:rFonts w:ascii="Times New Roman" w:eastAsia="Times New Roman" w:hAnsi="Times New Roman"/>
                <w:lang w:val="uk-UA" w:eastAsia="ru-RU"/>
              </w:rPr>
              <w:t>1.</w:t>
            </w:r>
          </w:p>
        </w:tc>
        <w:tc>
          <w:tcPr>
            <w:tcW w:w="6224" w:type="dxa"/>
            <w:tcBorders>
              <w:top w:val="nil"/>
              <w:left w:val="nil"/>
              <w:bottom w:val="single" w:sz="4" w:space="0" w:color="auto"/>
              <w:right w:val="single" w:sz="4" w:space="0" w:color="auto"/>
            </w:tcBorders>
            <w:shd w:val="clear" w:color="auto" w:fill="auto"/>
            <w:vAlign w:val="center"/>
            <w:hideMark/>
          </w:tcPr>
          <w:p w14:paraId="64BAD8D1" w14:textId="77777777" w:rsidR="00503A22" w:rsidRPr="00E15E02" w:rsidRDefault="00503A22" w:rsidP="007115C5">
            <w:pPr>
              <w:spacing w:after="0" w:line="240" w:lineRule="auto"/>
              <w:jc w:val="center"/>
              <w:rPr>
                <w:rFonts w:ascii="Times New Roman" w:eastAsia="Times New Roman" w:hAnsi="Times New Roman"/>
                <w:lang w:val="uk-UA" w:eastAsia="ru-RU"/>
              </w:rPr>
            </w:pPr>
            <w:r w:rsidRPr="00E15E02">
              <w:rPr>
                <w:rFonts w:ascii="Times New Roman" w:eastAsia="Times New Roman" w:hAnsi="Times New Roman"/>
                <w:lang w:val="uk-UA" w:eastAsia="ru-RU"/>
              </w:rPr>
              <w:t>ТОВ «ПРИМУМ»</w:t>
            </w:r>
          </w:p>
        </w:tc>
        <w:tc>
          <w:tcPr>
            <w:tcW w:w="1417" w:type="dxa"/>
            <w:tcBorders>
              <w:top w:val="nil"/>
              <w:left w:val="nil"/>
              <w:bottom w:val="single" w:sz="4" w:space="0" w:color="auto"/>
              <w:right w:val="single" w:sz="4" w:space="0" w:color="auto"/>
            </w:tcBorders>
            <w:shd w:val="clear" w:color="000000" w:fill="FFFFFF"/>
            <w:vAlign w:val="center"/>
            <w:hideMark/>
          </w:tcPr>
          <w:p w14:paraId="6F1CBC0A" w14:textId="77777777" w:rsidR="00503A22" w:rsidRPr="00E15E02" w:rsidRDefault="00503A22" w:rsidP="007115C5">
            <w:pPr>
              <w:spacing w:after="0" w:line="240" w:lineRule="auto"/>
              <w:jc w:val="center"/>
              <w:rPr>
                <w:rFonts w:ascii="Times New Roman" w:eastAsia="Times New Roman" w:hAnsi="Times New Roman"/>
                <w:lang w:val="uk-UA" w:eastAsia="ru-RU"/>
              </w:rPr>
            </w:pPr>
            <w:r w:rsidRPr="00E15E02">
              <w:rPr>
                <w:rFonts w:ascii="Times New Roman" w:eastAsia="Times New Roman" w:hAnsi="Times New Roman"/>
                <w:lang w:val="uk-UA" w:eastAsia="ru-RU"/>
              </w:rPr>
              <w:t>1 192,50</w:t>
            </w:r>
          </w:p>
        </w:tc>
        <w:tc>
          <w:tcPr>
            <w:tcW w:w="1276" w:type="dxa"/>
            <w:tcBorders>
              <w:top w:val="nil"/>
              <w:left w:val="nil"/>
              <w:bottom w:val="single" w:sz="4" w:space="0" w:color="auto"/>
              <w:right w:val="single" w:sz="4" w:space="0" w:color="auto"/>
            </w:tcBorders>
            <w:shd w:val="clear" w:color="000000" w:fill="FFFFFF"/>
            <w:vAlign w:val="center"/>
            <w:hideMark/>
          </w:tcPr>
          <w:p w14:paraId="3C66BDF9" w14:textId="77777777" w:rsidR="00503A22" w:rsidRPr="00E15E02" w:rsidRDefault="00503A22" w:rsidP="007115C5">
            <w:pPr>
              <w:spacing w:after="0" w:line="240" w:lineRule="auto"/>
              <w:jc w:val="center"/>
              <w:rPr>
                <w:rFonts w:ascii="Times New Roman" w:eastAsia="Times New Roman" w:hAnsi="Times New Roman"/>
                <w:lang w:val="uk-UA" w:eastAsia="ru-RU"/>
              </w:rPr>
            </w:pPr>
            <w:r w:rsidRPr="00E15E02">
              <w:rPr>
                <w:rFonts w:ascii="Times New Roman" w:eastAsia="Times New Roman" w:hAnsi="Times New Roman"/>
                <w:lang w:val="uk-UA" w:eastAsia="ru-RU"/>
              </w:rPr>
              <w:t>6 105,79</w:t>
            </w:r>
          </w:p>
        </w:tc>
      </w:tr>
      <w:tr w:rsidR="009D5CD6" w:rsidRPr="00E15E02" w14:paraId="24767976" w14:textId="77777777" w:rsidTr="00503A22">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38D4CFDE" w14:textId="77777777" w:rsidR="00503A22" w:rsidRPr="00E15E02" w:rsidRDefault="00503A22" w:rsidP="007115C5">
            <w:pPr>
              <w:spacing w:after="0" w:line="240" w:lineRule="auto"/>
              <w:jc w:val="center"/>
              <w:rPr>
                <w:rFonts w:ascii="Times New Roman" w:eastAsia="Times New Roman" w:hAnsi="Times New Roman"/>
                <w:lang w:val="uk-UA" w:eastAsia="ru-RU"/>
              </w:rPr>
            </w:pPr>
            <w:r w:rsidRPr="00E15E02">
              <w:rPr>
                <w:rFonts w:ascii="Times New Roman" w:eastAsia="Times New Roman" w:hAnsi="Times New Roman"/>
                <w:lang w:val="uk-UA" w:eastAsia="ru-RU"/>
              </w:rPr>
              <w:t>2.</w:t>
            </w:r>
          </w:p>
        </w:tc>
        <w:tc>
          <w:tcPr>
            <w:tcW w:w="6224" w:type="dxa"/>
            <w:tcBorders>
              <w:top w:val="nil"/>
              <w:left w:val="nil"/>
              <w:bottom w:val="single" w:sz="4" w:space="0" w:color="auto"/>
              <w:right w:val="single" w:sz="4" w:space="0" w:color="auto"/>
            </w:tcBorders>
            <w:shd w:val="clear" w:color="auto" w:fill="auto"/>
            <w:vAlign w:val="center"/>
            <w:hideMark/>
          </w:tcPr>
          <w:p w14:paraId="5737450C" w14:textId="77777777" w:rsidR="00503A22" w:rsidRPr="00E15E02" w:rsidRDefault="00503A22" w:rsidP="007115C5">
            <w:pPr>
              <w:spacing w:after="0" w:line="240" w:lineRule="auto"/>
              <w:jc w:val="center"/>
              <w:rPr>
                <w:rFonts w:ascii="Times New Roman" w:eastAsia="Times New Roman" w:hAnsi="Times New Roman"/>
                <w:lang w:val="uk-UA" w:eastAsia="ru-RU"/>
              </w:rPr>
            </w:pPr>
            <w:r w:rsidRPr="00E15E02">
              <w:rPr>
                <w:rFonts w:ascii="Times New Roman" w:eastAsia="Times New Roman" w:hAnsi="Times New Roman"/>
                <w:lang w:val="uk-UA" w:eastAsia="ru-RU"/>
              </w:rPr>
              <w:t>ТОВ «НЕБУЛА ГЕЙМС»</w:t>
            </w:r>
          </w:p>
        </w:tc>
        <w:tc>
          <w:tcPr>
            <w:tcW w:w="1417" w:type="dxa"/>
            <w:tcBorders>
              <w:top w:val="nil"/>
              <w:left w:val="nil"/>
              <w:bottom w:val="single" w:sz="4" w:space="0" w:color="auto"/>
              <w:right w:val="single" w:sz="4" w:space="0" w:color="auto"/>
            </w:tcBorders>
            <w:shd w:val="clear" w:color="000000" w:fill="FFFFFF"/>
            <w:vAlign w:val="center"/>
            <w:hideMark/>
          </w:tcPr>
          <w:p w14:paraId="7E60CF8C" w14:textId="77777777" w:rsidR="00503A22" w:rsidRPr="00E15E02" w:rsidRDefault="00503A22" w:rsidP="007115C5">
            <w:pPr>
              <w:spacing w:after="0" w:line="240" w:lineRule="auto"/>
              <w:jc w:val="center"/>
              <w:rPr>
                <w:rFonts w:ascii="Times New Roman" w:eastAsia="Times New Roman" w:hAnsi="Times New Roman"/>
                <w:lang w:val="uk-UA" w:eastAsia="ru-RU"/>
              </w:rPr>
            </w:pPr>
            <w:r w:rsidRPr="00E15E02">
              <w:rPr>
                <w:rFonts w:ascii="Times New Roman" w:eastAsia="Times New Roman" w:hAnsi="Times New Roman"/>
                <w:lang w:val="uk-UA" w:eastAsia="ru-RU"/>
              </w:rPr>
              <w:t>1 549,00</w:t>
            </w:r>
          </w:p>
        </w:tc>
        <w:tc>
          <w:tcPr>
            <w:tcW w:w="1276" w:type="dxa"/>
            <w:tcBorders>
              <w:top w:val="nil"/>
              <w:left w:val="nil"/>
              <w:bottom w:val="single" w:sz="4" w:space="0" w:color="auto"/>
              <w:right w:val="single" w:sz="4" w:space="0" w:color="auto"/>
            </w:tcBorders>
            <w:shd w:val="clear" w:color="000000" w:fill="FFFFFF"/>
            <w:vAlign w:val="center"/>
            <w:hideMark/>
          </w:tcPr>
          <w:p w14:paraId="6307272B" w14:textId="77777777" w:rsidR="00503A22" w:rsidRPr="00E15E02" w:rsidRDefault="00503A22" w:rsidP="007115C5">
            <w:pPr>
              <w:spacing w:after="0" w:line="240" w:lineRule="auto"/>
              <w:jc w:val="center"/>
              <w:rPr>
                <w:rFonts w:ascii="Times New Roman" w:eastAsia="Times New Roman" w:hAnsi="Times New Roman"/>
                <w:lang w:val="uk-UA" w:eastAsia="ru-RU"/>
              </w:rPr>
            </w:pPr>
            <w:r w:rsidRPr="00E15E02">
              <w:rPr>
                <w:rFonts w:ascii="Times New Roman" w:eastAsia="Times New Roman" w:hAnsi="Times New Roman"/>
                <w:lang w:val="uk-UA" w:eastAsia="ru-RU"/>
              </w:rPr>
              <w:t>3 097,22</w:t>
            </w:r>
          </w:p>
        </w:tc>
      </w:tr>
      <w:tr w:rsidR="009D5CD6" w:rsidRPr="00E15E02" w14:paraId="567B2665" w14:textId="77777777" w:rsidTr="00503A22">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701E595D" w14:textId="77777777" w:rsidR="00503A22" w:rsidRPr="00E15E02" w:rsidRDefault="00503A22" w:rsidP="007115C5">
            <w:pPr>
              <w:spacing w:after="0" w:line="240" w:lineRule="auto"/>
              <w:jc w:val="center"/>
              <w:rPr>
                <w:rFonts w:ascii="Times New Roman" w:eastAsia="Times New Roman" w:hAnsi="Times New Roman"/>
                <w:lang w:val="uk-UA" w:eastAsia="ru-RU"/>
              </w:rPr>
            </w:pPr>
            <w:r w:rsidRPr="00E15E02">
              <w:rPr>
                <w:rFonts w:ascii="Times New Roman" w:eastAsia="Times New Roman" w:hAnsi="Times New Roman"/>
                <w:lang w:val="uk-UA" w:eastAsia="ru-RU"/>
              </w:rPr>
              <w:t>3.</w:t>
            </w:r>
          </w:p>
        </w:tc>
        <w:tc>
          <w:tcPr>
            <w:tcW w:w="6224" w:type="dxa"/>
            <w:tcBorders>
              <w:top w:val="nil"/>
              <w:left w:val="nil"/>
              <w:bottom w:val="single" w:sz="4" w:space="0" w:color="auto"/>
              <w:right w:val="single" w:sz="4" w:space="0" w:color="auto"/>
            </w:tcBorders>
            <w:shd w:val="clear" w:color="auto" w:fill="auto"/>
            <w:vAlign w:val="center"/>
            <w:hideMark/>
          </w:tcPr>
          <w:p w14:paraId="57573926" w14:textId="77777777" w:rsidR="00503A22" w:rsidRPr="00E15E02" w:rsidRDefault="00503A22" w:rsidP="007115C5">
            <w:pPr>
              <w:spacing w:after="0" w:line="240" w:lineRule="auto"/>
              <w:jc w:val="center"/>
              <w:rPr>
                <w:rFonts w:ascii="Times New Roman" w:eastAsia="Times New Roman" w:hAnsi="Times New Roman"/>
                <w:lang w:val="uk-UA" w:eastAsia="ru-RU"/>
              </w:rPr>
            </w:pPr>
            <w:r w:rsidRPr="00E15E02">
              <w:rPr>
                <w:rFonts w:ascii="Times New Roman" w:eastAsia="Times New Roman" w:hAnsi="Times New Roman"/>
                <w:lang w:val="uk-UA" w:eastAsia="ru-RU"/>
              </w:rPr>
              <w:t>ТОВ «БІЛЛІОНАНЕ КАЗІНО КОМПАНІ»</w:t>
            </w:r>
          </w:p>
        </w:tc>
        <w:tc>
          <w:tcPr>
            <w:tcW w:w="1417" w:type="dxa"/>
            <w:tcBorders>
              <w:top w:val="nil"/>
              <w:left w:val="nil"/>
              <w:bottom w:val="single" w:sz="4" w:space="0" w:color="auto"/>
              <w:right w:val="single" w:sz="4" w:space="0" w:color="auto"/>
            </w:tcBorders>
            <w:shd w:val="clear" w:color="000000" w:fill="FFFFFF"/>
            <w:vAlign w:val="center"/>
            <w:hideMark/>
          </w:tcPr>
          <w:p w14:paraId="48384417" w14:textId="77777777" w:rsidR="00503A22" w:rsidRPr="00E15E02" w:rsidRDefault="00503A22" w:rsidP="007115C5">
            <w:pPr>
              <w:spacing w:after="0" w:line="240" w:lineRule="auto"/>
              <w:jc w:val="center"/>
              <w:rPr>
                <w:rFonts w:ascii="Times New Roman" w:eastAsia="Times New Roman" w:hAnsi="Times New Roman"/>
                <w:lang w:val="uk-UA" w:eastAsia="ru-RU"/>
              </w:rPr>
            </w:pPr>
            <w:r w:rsidRPr="00E15E02">
              <w:rPr>
                <w:rFonts w:ascii="Times New Roman" w:eastAsia="Times New Roman" w:hAnsi="Times New Roman"/>
                <w:lang w:val="uk-UA" w:eastAsia="ru-RU"/>
              </w:rPr>
              <w:t>3 284,40</w:t>
            </w:r>
          </w:p>
        </w:tc>
        <w:tc>
          <w:tcPr>
            <w:tcW w:w="1276" w:type="dxa"/>
            <w:tcBorders>
              <w:top w:val="nil"/>
              <w:left w:val="nil"/>
              <w:bottom w:val="single" w:sz="4" w:space="0" w:color="auto"/>
              <w:right w:val="single" w:sz="4" w:space="0" w:color="auto"/>
            </w:tcBorders>
            <w:shd w:val="clear" w:color="000000" w:fill="FFFFFF"/>
            <w:vAlign w:val="center"/>
            <w:hideMark/>
          </w:tcPr>
          <w:p w14:paraId="319905AA" w14:textId="77777777" w:rsidR="00503A22" w:rsidRPr="00E15E02" w:rsidRDefault="00503A22" w:rsidP="007115C5">
            <w:pPr>
              <w:spacing w:after="0" w:line="240" w:lineRule="auto"/>
              <w:jc w:val="center"/>
              <w:rPr>
                <w:rFonts w:ascii="Times New Roman" w:eastAsia="Times New Roman" w:hAnsi="Times New Roman"/>
                <w:lang w:val="uk-UA" w:eastAsia="ru-RU"/>
              </w:rPr>
            </w:pPr>
            <w:r w:rsidRPr="00E15E02">
              <w:rPr>
                <w:rFonts w:ascii="Times New Roman" w:eastAsia="Times New Roman" w:hAnsi="Times New Roman"/>
                <w:lang w:val="uk-UA" w:eastAsia="ru-RU"/>
              </w:rPr>
              <w:t>1 130,58</w:t>
            </w:r>
          </w:p>
        </w:tc>
      </w:tr>
      <w:tr w:rsidR="009D5CD6" w:rsidRPr="00E15E02" w14:paraId="5ED17867" w14:textId="77777777" w:rsidTr="00503A22">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4D7CD026" w14:textId="77777777" w:rsidR="00503A22" w:rsidRPr="00E15E02" w:rsidRDefault="00503A22" w:rsidP="007115C5">
            <w:pPr>
              <w:spacing w:after="0" w:line="240" w:lineRule="auto"/>
              <w:jc w:val="center"/>
              <w:rPr>
                <w:rFonts w:ascii="Times New Roman" w:eastAsia="Times New Roman" w:hAnsi="Times New Roman"/>
                <w:lang w:val="uk-UA" w:eastAsia="ru-RU"/>
              </w:rPr>
            </w:pPr>
            <w:r w:rsidRPr="00E15E02">
              <w:rPr>
                <w:rFonts w:ascii="Times New Roman" w:eastAsia="Times New Roman" w:hAnsi="Times New Roman"/>
                <w:lang w:val="uk-UA" w:eastAsia="ru-RU"/>
              </w:rPr>
              <w:t>4.</w:t>
            </w:r>
          </w:p>
        </w:tc>
        <w:tc>
          <w:tcPr>
            <w:tcW w:w="6224" w:type="dxa"/>
            <w:tcBorders>
              <w:top w:val="nil"/>
              <w:left w:val="nil"/>
              <w:bottom w:val="single" w:sz="4" w:space="0" w:color="auto"/>
              <w:right w:val="single" w:sz="4" w:space="0" w:color="auto"/>
            </w:tcBorders>
            <w:shd w:val="clear" w:color="auto" w:fill="auto"/>
            <w:vAlign w:val="center"/>
            <w:hideMark/>
          </w:tcPr>
          <w:p w14:paraId="484A2B61" w14:textId="77777777" w:rsidR="00503A22" w:rsidRPr="00E15E02" w:rsidRDefault="00503A22" w:rsidP="007115C5">
            <w:pPr>
              <w:spacing w:after="0" w:line="240" w:lineRule="auto"/>
              <w:jc w:val="center"/>
              <w:rPr>
                <w:rFonts w:ascii="Times New Roman" w:eastAsia="Times New Roman" w:hAnsi="Times New Roman"/>
                <w:lang w:val="uk-UA" w:eastAsia="ru-RU"/>
              </w:rPr>
            </w:pPr>
            <w:r w:rsidRPr="00E15E02">
              <w:rPr>
                <w:rFonts w:ascii="Times New Roman" w:eastAsia="Times New Roman" w:hAnsi="Times New Roman"/>
                <w:lang w:val="uk-UA" w:eastAsia="ru-RU"/>
              </w:rPr>
              <w:t>ТОВ «ШТОРМ ЮКРЕЙН»</w:t>
            </w:r>
          </w:p>
        </w:tc>
        <w:tc>
          <w:tcPr>
            <w:tcW w:w="1417" w:type="dxa"/>
            <w:tcBorders>
              <w:top w:val="nil"/>
              <w:left w:val="nil"/>
              <w:bottom w:val="single" w:sz="4" w:space="0" w:color="auto"/>
              <w:right w:val="single" w:sz="4" w:space="0" w:color="auto"/>
            </w:tcBorders>
            <w:shd w:val="clear" w:color="000000" w:fill="FFFFFF"/>
            <w:vAlign w:val="center"/>
            <w:hideMark/>
          </w:tcPr>
          <w:p w14:paraId="606EFF74" w14:textId="77777777" w:rsidR="00503A22" w:rsidRPr="00E15E02" w:rsidRDefault="00503A22" w:rsidP="007115C5">
            <w:pPr>
              <w:spacing w:after="0" w:line="240" w:lineRule="auto"/>
              <w:jc w:val="center"/>
              <w:rPr>
                <w:rFonts w:ascii="Times New Roman" w:eastAsia="Times New Roman" w:hAnsi="Times New Roman"/>
                <w:lang w:val="uk-UA" w:eastAsia="ru-RU"/>
              </w:rPr>
            </w:pPr>
            <w:r w:rsidRPr="00E15E02">
              <w:rPr>
                <w:rFonts w:ascii="Times New Roman" w:eastAsia="Times New Roman" w:hAnsi="Times New Roman"/>
                <w:lang w:val="uk-UA" w:eastAsia="ru-RU"/>
              </w:rPr>
              <w:t>10 303,70</w:t>
            </w:r>
          </w:p>
        </w:tc>
        <w:tc>
          <w:tcPr>
            <w:tcW w:w="1276" w:type="dxa"/>
            <w:tcBorders>
              <w:top w:val="nil"/>
              <w:left w:val="nil"/>
              <w:bottom w:val="single" w:sz="4" w:space="0" w:color="auto"/>
              <w:right w:val="single" w:sz="4" w:space="0" w:color="auto"/>
            </w:tcBorders>
            <w:shd w:val="clear" w:color="000000" w:fill="FFFFFF"/>
            <w:vAlign w:val="center"/>
            <w:hideMark/>
          </w:tcPr>
          <w:p w14:paraId="1D4AEF77" w14:textId="77777777" w:rsidR="00503A22" w:rsidRPr="00E15E02" w:rsidRDefault="00503A22" w:rsidP="007115C5">
            <w:pPr>
              <w:spacing w:after="0" w:line="240" w:lineRule="auto"/>
              <w:jc w:val="center"/>
              <w:rPr>
                <w:rFonts w:ascii="Times New Roman" w:eastAsia="Times New Roman" w:hAnsi="Times New Roman"/>
                <w:lang w:val="uk-UA" w:eastAsia="ru-RU"/>
              </w:rPr>
            </w:pPr>
            <w:r w:rsidRPr="00E15E02">
              <w:rPr>
                <w:rFonts w:ascii="Times New Roman" w:eastAsia="Times New Roman" w:hAnsi="Times New Roman"/>
                <w:lang w:val="uk-UA" w:eastAsia="ru-RU"/>
              </w:rPr>
              <w:t>9 597,32</w:t>
            </w:r>
          </w:p>
        </w:tc>
      </w:tr>
      <w:tr w:rsidR="009D5CD6" w:rsidRPr="00E15E02" w14:paraId="7F8AE0BC" w14:textId="77777777" w:rsidTr="00503A22">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2504EEE5" w14:textId="77777777" w:rsidR="00503A22" w:rsidRPr="00E15E02" w:rsidRDefault="00503A22" w:rsidP="007115C5">
            <w:pPr>
              <w:spacing w:after="0" w:line="240" w:lineRule="auto"/>
              <w:jc w:val="center"/>
              <w:rPr>
                <w:rFonts w:ascii="Times New Roman" w:eastAsia="Times New Roman" w:hAnsi="Times New Roman"/>
                <w:lang w:val="uk-UA" w:eastAsia="ru-RU"/>
              </w:rPr>
            </w:pPr>
            <w:r w:rsidRPr="00E15E02">
              <w:rPr>
                <w:rFonts w:ascii="Times New Roman" w:eastAsia="Times New Roman" w:hAnsi="Times New Roman"/>
                <w:lang w:val="uk-UA" w:eastAsia="ru-RU"/>
              </w:rPr>
              <w:t>5.</w:t>
            </w:r>
          </w:p>
        </w:tc>
        <w:tc>
          <w:tcPr>
            <w:tcW w:w="6224" w:type="dxa"/>
            <w:tcBorders>
              <w:top w:val="nil"/>
              <w:left w:val="nil"/>
              <w:bottom w:val="single" w:sz="4" w:space="0" w:color="auto"/>
              <w:right w:val="single" w:sz="4" w:space="0" w:color="auto"/>
            </w:tcBorders>
            <w:shd w:val="clear" w:color="auto" w:fill="auto"/>
            <w:vAlign w:val="center"/>
            <w:hideMark/>
          </w:tcPr>
          <w:p w14:paraId="494D9B1C" w14:textId="77777777" w:rsidR="00503A22" w:rsidRPr="00E15E02" w:rsidRDefault="00503A22" w:rsidP="007115C5">
            <w:pPr>
              <w:spacing w:after="0" w:line="240" w:lineRule="auto"/>
              <w:jc w:val="center"/>
              <w:rPr>
                <w:rFonts w:ascii="Times New Roman" w:eastAsia="Times New Roman" w:hAnsi="Times New Roman"/>
                <w:lang w:val="uk-UA" w:eastAsia="ru-RU"/>
              </w:rPr>
            </w:pPr>
            <w:r w:rsidRPr="00E15E02">
              <w:rPr>
                <w:rFonts w:ascii="Times New Roman" w:eastAsia="Times New Roman" w:hAnsi="Times New Roman"/>
                <w:lang w:val="uk-UA" w:eastAsia="ru-RU"/>
              </w:rPr>
              <w:t>ТОВ «ГЕЙМДЕВ»</w:t>
            </w:r>
          </w:p>
        </w:tc>
        <w:tc>
          <w:tcPr>
            <w:tcW w:w="1417" w:type="dxa"/>
            <w:tcBorders>
              <w:top w:val="nil"/>
              <w:left w:val="nil"/>
              <w:bottom w:val="single" w:sz="4" w:space="0" w:color="auto"/>
              <w:right w:val="single" w:sz="4" w:space="0" w:color="auto"/>
            </w:tcBorders>
            <w:shd w:val="clear" w:color="000000" w:fill="FFFFFF"/>
            <w:vAlign w:val="center"/>
            <w:hideMark/>
          </w:tcPr>
          <w:p w14:paraId="41446BCC" w14:textId="77777777" w:rsidR="00503A22" w:rsidRPr="00E15E02" w:rsidRDefault="00503A22" w:rsidP="007115C5">
            <w:pPr>
              <w:spacing w:after="0" w:line="240" w:lineRule="auto"/>
              <w:jc w:val="center"/>
              <w:rPr>
                <w:rFonts w:ascii="Times New Roman" w:eastAsia="Times New Roman" w:hAnsi="Times New Roman"/>
                <w:lang w:val="uk-UA" w:eastAsia="ru-RU"/>
              </w:rPr>
            </w:pPr>
            <w:r w:rsidRPr="00E15E02">
              <w:rPr>
                <w:rFonts w:ascii="Times New Roman" w:eastAsia="Times New Roman" w:hAnsi="Times New Roman"/>
                <w:lang w:val="uk-UA" w:eastAsia="ru-RU"/>
              </w:rPr>
              <w:t>19 611,00</w:t>
            </w:r>
          </w:p>
        </w:tc>
        <w:tc>
          <w:tcPr>
            <w:tcW w:w="1276" w:type="dxa"/>
            <w:tcBorders>
              <w:top w:val="nil"/>
              <w:left w:val="nil"/>
              <w:bottom w:val="single" w:sz="4" w:space="0" w:color="auto"/>
              <w:right w:val="single" w:sz="4" w:space="0" w:color="auto"/>
            </w:tcBorders>
            <w:shd w:val="clear" w:color="000000" w:fill="FFFFFF"/>
            <w:vAlign w:val="center"/>
            <w:hideMark/>
          </w:tcPr>
          <w:p w14:paraId="78E836CA" w14:textId="77777777" w:rsidR="00503A22" w:rsidRPr="00E15E02" w:rsidRDefault="00503A22" w:rsidP="007115C5">
            <w:pPr>
              <w:spacing w:after="0" w:line="240" w:lineRule="auto"/>
              <w:jc w:val="center"/>
              <w:rPr>
                <w:rFonts w:ascii="Times New Roman" w:eastAsia="Times New Roman" w:hAnsi="Times New Roman"/>
                <w:lang w:val="uk-UA" w:eastAsia="ru-RU"/>
              </w:rPr>
            </w:pPr>
            <w:r w:rsidRPr="00E15E02">
              <w:rPr>
                <w:rFonts w:ascii="Times New Roman" w:eastAsia="Times New Roman" w:hAnsi="Times New Roman"/>
                <w:lang w:val="uk-UA" w:eastAsia="ru-RU"/>
              </w:rPr>
              <w:t>12 518,74</w:t>
            </w:r>
          </w:p>
        </w:tc>
      </w:tr>
      <w:tr w:rsidR="009D5CD6" w:rsidRPr="00E15E02" w14:paraId="00C60801" w14:textId="77777777" w:rsidTr="00503A22">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0DDC8828" w14:textId="77777777" w:rsidR="00503A22" w:rsidRPr="00E15E02" w:rsidRDefault="00503A22" w:rsidP="007115C5">
            <w:pPr>
              <w:spacing w:after="0" w:line="240" w:lineRule="auto"/>
              <w:jc w:val="center"/>
              <w:rPr>
                <w:rFonts w:ascii="Times New Roman" w:eastAsia="Times New Roman" w:hAnsi="Times New Roman"/>
                <w:lang w:val="uk-UA" w:eastAsia="ru-RU"/>
              </w:rPr>
            </w:pPr>
            <w:r w:rsidRPr="00E15E02">
              <w:rPr>
                <w:rFonts w:ascii="Times New Roman" w:eastAsia="Times New Roman" w:hAnsi="Times New Roman"/>
                <w:lang w:val="uk-UA" w:eastAsia="ru-RU"/>
              </w:rPr>
              <w:t>6.</w:t>
            </w:r>
          </w:p>
        </w:tc>
        <w:tc>
          <w:tcPr>
            <w:tcW w:w="6224" w:type="dxa"/>
            <w:tcBorders>
              <w:top w:val="nil"/>
              <w:left w:val="nil"/>
              <w:bottom w:val="single" w:sz="4" w:space="0" w:color="auto"/>
              <w:right w:val="single" w:sz="4" w:space="0" w:color="auto"/>
            </w:tcBorders>
            <w:shd w:val="clear" w:color="auto" w:fill="auto"/>
            <w:vAlign w:val="center"/>
            <w:hideMark/>
          </w:tcPr>
          <w:p w14:paraId="606023BF" w14:textId="77777777" w:rsidR="00503A22" w:rsidRPr="00E15E02" w:rsidRDefault="00503A22" w:rsidP="007115C5">
            <w:pPr>
              <w:spacing w:after="0" w:line="240" w:lineRule="auto"/>
              <w:jc w:val="center"/>
              <w:rPr>
                <w:rFonts w:ascii="Times New Roman" w:eastAsia="Times New Roman" w:hAnsi="Times New Roman"/>
                <w:lang w:val="uk-UA" w:eastAsia="ru-RU"/>
              </w:rPr>
            </w:pPr>
            <w:r w:rsidRPr="00E15E02">
              <w:rPr>
                <w:rFonts w:ascii="Times New Roman" w:eastAsia="Times New Roman" w:hAnsi="Times New Roman"/>
                <w:lang w:val="uk-UA" w:eastAsia="ru-RU"/>
              </w:rPr>
              <w:t>ТОВ «ГРАЛЬНИЙ КЛУБ "ЛОРД»</w:t>
            </w:r>
          </w:p>
        </w:tc>
        <w:tc>
          <w:tcPr>
            <w:tcW w:w="1417" w:type="dxa"/>
            <w:tcBorders>
              <w:top w:val="nil"/>
              <w:left w:val="nil"/>
              <w:bottom w:val="single" w:sz="4" w:space="0" w:color="auto"/>
              <w:right w:val="single" w:sz="4" w:space="0" w:color="auto"/>
            </w:tcBorders>
            <w:shd w:val="clear" w:color="000000" w:fill="FFFFFF"/>
            <w:vAlign w:val="center"/>
            <w:hideMark/>
          </w:tcPr>
          <w:p w14:paraId="63483F96" w14:textId="77777777" w:rsidR="00503A22" w:rsidRPr="00E15E02" w:rsidRDefault="00503A22" w:rsidP="007115C5">
            <w:pPr>
              <w:spacing w:after="0" w:line="240" w:lineRule="auto"/>
              <w:jc w:val="center"/>
              <w:rPr>
                <w:rFonts w:ascii="Times New Roman" w:eastAsia="Times New Roman" w:hAnsi="Times New Roman"/>
                <w:lang w:val="uk-UA" w:eastAsia="ru-RU"/>
              </w:rPr>
            </w:pPr>
            <w:r w:rsidRPr="00E15E02">
              <w:rPr>
                <w:rFonts w:ascii="Times New Roman" w:eastAsia="Times New Roman" w:hAnsi="Times New Roman"/>
                <w:lang w:val="uk-UA" w:eastAsia="ru-RU"/>
              </w:rPr>
              <w:t>736,7</w:t>
            </w:r>
          </w:p>
        </w:tc>
        <w:tc>
          <w:tcPr>
            <w:tcW w:w="1276" w:type="dxa"/>
            <w:tcBorders>
              <w:top w:val="nil"/>
              <w:left w:val="nil"/>
              <w:bottom w:val="single" w:sz="4" w:space="0" w:color="auto"/>
              <w:right w:val="single" w:sz="4" w:space="0" w:color="auto"/>
            </w:tcBorders>
            <w:shd w:val="clear" w:color="000000" w:fill="FFFFFF"/>
            <w:vAlign w:val="center"/>
            <w:hideMark/>
          </w:tcPr>
          <w:p w14:paraId="65BC383A" w14:textId="77777777" w:rsidR="00503A22" w:rsidRPr="00E15E02" w:rsidRDefault="00503A22" w:rsidP="007115C5">
            <w:pPr>
              <w:spacing w:after="0" w:line="240" w:lineRule="auto"/>
              <w:jc w:val="center"/>
              <w:rPr>
                <w:rFonts w:ascii="Times New Roman" w:eastAsia="Times New Roman" w:hAnsi="Times New Roman"/>
                <w:lang w:val="uk-UA" w:eastAsia="ru-RU"/>
              </w:rPr>
            </w:pPr>
            <w:r w:rsidRPr="00E15E02">
              <w:rPr>
                <w:rFonts w:ascii="Times New Roman" w:eastAsia="Times New Roman" w:hAnsi="Times New Roman"/>
                <w:lang w:val="uk-UA" w:eastAsia="ru-RU"/>
              </w:rPr>
              <w:t>1 175,94</w:t>
            </w:r>
          </w:p>
        </w:tc>
      </w:tr>
      <w:tr w:rsidR="009D5CD6" w:rsidRPr="00E15E02" w14:paraId="3060CAAC" w14:textId="77777777" w:rsidTr="00503A22">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482DB64D" w14:textId="77777777" w:rsidR="00503A22" w:rsidRPr="00E15E02" w:rsidRDefault="00503A22" w:rsidP="007115C5">
            <w:pPr>
              <w:spacing w:after="0" w:line="240" w:lineRule="auto"/>
              <w:jc w:val="center"/>
              <w:rPr>
                <w:rFonts w:ascii="Times New Roman" w:eastAsia="Times New Roman" w:hAnsi="Times New Roman"/>
                <w:lang w:val="uk-UA" w:eastAsia="ru-RU"/>
              </w:rPr>
            </w:pPr>
            <w:r w:rsidRPr="00E15E02">
              <w:rPr>
                <w:rFonts w:ascii="Times New Roman" w:eastAsia="Times New Roman" w:hAnsi="Times New Roman"/>
                <w:lang w:val="uk-UA" w:eastAsia="ru-RU"/>
              </w:rPr>
              <w:t>7.</w:t>
            </w:r>
          </w:p>
        </w:tc>
        <w:tc>
          <w:tcPr>
            <w:tcW w:w="6224" w:type="dxa"/>
            <w:tcBorders>
              <w:top w:val="nil"/>
              <w:left w:val="nil"/>
              <w:bottom w:val="single" w:sz="4" w:space="0" w:color="auto"/>
              <w:right w:val="single" w:sz="4" w:space="0" w:color="auto"/>
            </w:tcBorders>
            <w:shd w:val="clear" w:color="auto" w:fill="auto"/>
            <w:vAlign w:val="center"/>
            <w:hideMark/>
          </w:tcPr>
          <w:p w14:paraId="1CB77AB2" w14:textId="77777777" w:rsidR="00503A22" w:rsidRPr="00E15E02" w:rsidRDefault="00503A22" w:rsidP="007115C5">
            <w:pPr>
              <w:spacing w:after="0" w:line="240" w:lineRule="auto"/>
              <w:jc w:val="center"/>
              <w:rPr>
                <w:rFonts w:ascii="Times New Roman" w:eastAsia="Times New Roman" w:hAnsi="Times New Roman"/>
                <w:lang w:val="uk-UA" w:eastAsia="ru-RU"/>
              </w:rPr>
            </w:pPr>
            <w:r w:rsidRPr="00E15E02">
              <w:rPr>
                <w:rFonts w:ascii="Times New Roman" w:eastAsia="Times New Roman" w:hAnsi="Times New Roman"/>
                <w:lang w:val="uk-UA" w:eastAsia="ru-RU"/>
              </w:rPr>
              <w:t>ТОВ «ФЬОРСТ ВІН»</w:t>
            </w:r>
          </w:p>
        </w:tc>
        <w:tc>
          <w:tcPr>
            <w:tcW w:w="1417" w:type="dxa"/>
            <w:tcBorders>
              <w:top w:val="nil"/>
              <w:left w:val="nil"/>
              <w:bottom w:val="single" w:sz="4" w:space="0" w:color="auto"/>
              <w:right w:val="single" w:sz="4" w:space="0" w:color="auto"/>
            </w:tcBorders>
            <w:shd w:val="clear" w:color="000000" w:fill="FFFFFF"/>
            <w:vAlign w:val="center"/>
            <w:hideMark/>
          </w:tcPr>
          <w:p w14:paraId="45EAD1FC" w14:textId="77777777" w:rsidR="00503A22" w:rsidRPr="00E15E02" w:rsidRDefault="00503A22" w:rsidP="007115C5">
            <w:pPr>
              <w:spacing w:after="0" w:line="240" w:lineRule="auto"/>
              <w:jc w:val="center"/>
              <w:rPr>
                <w:rFonts w:ascii="Times New Roman" w:eastAsia="Times New Roman" w:hAnsi="Times New Roman"/>
                <w:lang w:val="uk-UA" w:eastAsia="ru-RU"/>
              </w:rPr>
            </w:pPr>
            <w:r w:rsidRPr="00E15E02">
              <w:rPr>
                <w:rFonts w:ascii="Times New Roman" w:eastAsia="Times New Roman" w:hAnsi="Times New Roman"/>
                <w:lang w:val="uk-UA" w:eastAsia="ru-RU"/>
              </w:rPr>
              <w:t>2 039,10</w:t>
            </w:r>
          </w:p>
        </w:tc>
        <w:tc>
          <w:tcPr>
            <w:tcW w:w="1276" w:type="dxa"/>
            <w:tcBorders>
              <w:top w:val="nil"/>
              <w:left w:val="nil"/>
              <w:bottom w:val="single" w:sz="4" w:space="0" w:color="auto"/>
              <w:right w:val="single" w:sz="4" w:space="0" w:color="auto"/>
            </w:tcBorders>
            <w:shd w:val="clear" w:color="000000" w:fill="FFFFFF"/>
            <w:vAlign w:val="center"/>
            <w:hideMark/>
          </w:tcPr>
          <w:p w14:paraId="5C8689C9" w14:textId="77777777" w:rsidR="00503A22" w:rsidRPr="00E15E02" w:rsidRDefault="00503A22" w:rsidP="007115C5">
            <w:pPr>
              <w:spacing w:after="0" w:line="240" w:lineRule="auto"/>
              <w:jc w:val="center"/>
              <w:rPr>
                <w:rFonts w:ascii="Times New Roman" w:eastAsia="Times New Roman" w:hAnsi="Times New Roman"/>
                <w:lang w:val="uk-UA" w:eastAsia="ru-RU"/>
              </w:rPr>
            </w:pPr>
            <w:r w:rsidRPr="00E15E02">
              <w:rPr>
                <w:rFonts w:ascii="Times New Roman" w:eastAsia="Times New Roman" w:hAnsi="Times New Roman"/>
                <w:lang w:val="uk-UA" w:eastAsia="ru-RU"/>
              </w:rPr>
              <w:t>6 746,67</w:t>
            </w:r>
          </w:p>
        </w:tc>
      </w:tr>
      <w:tr w:rsidR="009D5CD6" w:rsidRPr="00E15E02" w14:paraId="762FFAAD" w14:textId="77777777" w:rsidTr="00503A22">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0C4BFC7C" w14:textId="77777777" w:rsidR="00503A22" w:rsidRPr="00E15E02" w:rsidRDefault="00503A22" w:rsidP="007115C5">
            <w:pPr>
              <w:spacing w:after="0" w:line="240" w:lineRule="auto"/>
              <w:jc w:val="center"/>
              <w:rPr>
                <w:rFonts w:ascii="Times New Roman" w:eastAsia="Times New Roman" w:hAnsi="Times New Roman"/>
                <w:lang w:val="uk-UA" w:eastAsia="ru-RU"/>
              </w:rPr>
            </w:pPr>
            <w:r w:rsidRPr="00E15E02">
              <w:rPr>
                <w:rFonts w:ascii="Times New Roman" w:eastAsia="Times New Roman" w:hAnsi="Times New Roman"/>
                <w:lang w:val="uk-UA" w:eastAsia="ru-RU"/>
              </w:rPr>
              <w:t>8.</w:t>
            </w:r>
          </w:p>
        </w:tc>
        <w:tc>
          <w:tcPr>
            <w:tcW w:w="6224" w:type="dxa"/>
            <w:tcBorders>
              <w:top w:val="nil"/>
              <w:left w:val="nil"/>
              <w:bottom w:val="single" w:sz="4" w:space="0" w:color="auto"/>
              <w:right w:val="single" w:sz="4" w:space="0" w:color="auto"/>
            </w:tcBorders>
            <w:shd w:val="clear" w:color="auto" w:fill="auto"/>
            <w:vAlign w:val="center"/>
            <w:hideMark/>
          </w:tcPr>
          <w:p w14:paraId="5A21C5E9" w14:textId="77777777" w:rsidR="00503A22" w:rsidRPr="00E15E02" w:rsidRDefault="00503A22" w:rsidP="007115C5">
            <w:pPr>
              <w:spacing w:after="0" w:line="240" w:lineRule="auto"/>
              <w:jc w:val="center"/>
              <w:rPr>
                <w:rFonts w:ascii="Times New Roman" w:eastAsia="Times New Roman" w:hAnsi="Times New Roman"/>
                <w:lang w:val="uk-UA" w:eastAsia="ru-RU"/>
              </w:rPr>
            </w:pPr>
            <w:r w:rsidRPr="00E15E02">
              <w:rPr>
                <w:rFonts w:ascii="Times New Roman" w:eastAsia="Times New Roman" w:hAnsi="Times New Roman"/>
                <w:lang w:val="uk-UA" w:eastAsia="ru-RU"/>
              </w:rPr>
              <w:t>ТОВ «СПЕЙСИКС»</w:t>
            </w:r>
          </w:p>
        </w:tc>
        <w:tc>
          <w:tcPr>
            <w:tcW w:w="1417" w:type="dxa"/>
            <w:tcBorders>
              <w:top w:val="nil"/>
              <w:left w:val="nil"/>
              <w:bottom w:val="single" w:sz="4" w:space="0" w:color="auto"/>
              <w:right w:val="single" w:sz="4" w:space="0" w:color="auto"/>
            </w:tcBorders>
            <w:shd w:val="clear" w:color="000000" w:fill="FFFFFF"/>
            <w:vAlign w:val="center"/>
            <w:hideMark/>
          </w:tcPr>
          <w:p w14:paraId="5CB26392" w14:textId="77777777" w:rsidR="00503A22" w:rsidRPr="00E15E02" w:rsidRDefault="00503A22" w:rsidP="007115C5">
            <w:pPr>
              <w:spacing w:after="0" w:line="240" w:lineRule="auto"/>
              <w:jc w:val="center"/>
              <w:rPr>
                <w:rFonts w:ascii="Times New Roman" w:eastAsia="Times New Roman" w:hAnsi="Times New Roman"/>
                <w:lang w:val="uk-UA" w:eastAsia="ru-RU"/>
              </w:rPr>
            </w:pPr>
            <w:r w:rsidRPr="00E15E02">
              <w:rPr>
                <w:rFonts w:ascii="Times New Roman" w:eastAsia="Times New Roman" w:hAnsi="Times New Roman"/>
                <w:lang w:val="uk-UA" w:eastAsia="ru-RU"/>
              </w:rPr>
              <w:t>1 192,40</w:t>
            </w:r>
          </w:p>
        </w:tc>
        <w:tc>
          <w:tcPr>
            <w:tcW w:w="1276" w:type="dxa"/>
            <w:tcBorders>
              <w:top w:val="nil"/>
              <w:left w:val="nil"/>
              <w:bottom w:val="single" w:sz="4" w:space="0" w:color="auto"/>
              <w:right w:val="single" w:sz="4" w:space="0" w:color="auto"/>
            </w:tcBorders>
            <w:shd w:val="clear" w:color="000000" w:fill="FFFFFF"/>
            <w:vAlign w:val="center"/>
            <w:hideMark/>
          </w:tcPr>
          <w:p w14:paraId="42A2AF68" w14:textId="77777777" w:rsidR="00503A22" w:rsidRPr="00E15E02" w:rsidRDefault="00503A22" w:rsidP="007115C5">
            <w:pPr>
              <w:spacing w:after="0" w:line="240" w:lineRule="auto"/>
              <w:jc w:val="center"/>
              <w:rPr>
                <w:rFonts w:ascii="Times New Roman" w:eastAsia="Times New Roman" w:hAnsi="Times New Roman"/>
                <w:lang w:val="uk-UA" w:eastAsia="ru-RU"/>
              </w:rPr>
            </w:pPr>
            <w:r w:rsidRPr="00E15E02">
              <w:rPr>
                <w:rFonts w:ascii="Times New Roman" w:eastAsia="Times New Roman" w:hAnsi="Times New Roman"/>
                <w:lang w:val="uk-UA" w:eastAsia="ru-RU"/>
              </w:rPr>
              <w:t>44 353,25</w:t>
            </w:r>
          </w:p>
        </w:tc>
      </w:tr>
      <w:tr w:rsidR="009D5CD6" w:rsidRPr="00E15E02" w14:paraId="367B31DD" w14:textId="77777777" w:rsidTr="00503A22">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29B0AD25" w14:textId="77777777" w:rsidR="00503A22" w:rsidRPr="00E15E02" w:rsidRDefault="00503A22" w:rsidP="007115C5">
            <w:pPr>
              <w:spacing w:after="0" w:line="240" w:lineRule="auto"/>
              <w:jc w:val="center"/>
              <w:rPr>
                <w:rFonts w:ascii="Times New Roman" w:eastAsia="Times New Roman" w:hAnsi="Times New Roman"/>
                <w:lang w:val="uk-UA" w:eastAsia="ru-RU"/>
              </w:rPr>
            </w:pPr>
            <w:r w:rsidRPr="00E15E02">
              <w:rPr>
                <w:rFonts w:ascii="Times New Roman" w:eastAsia="Times New Roman" w:hAnsi="Times New Roman"/>
                <w:lang w:val="uk-UA" w:eastAsia="ru-RU"/>
              </w:rPr>
              <w:t>9.</w:t>
            </w:r>
          </w:p>
        </w:tc>
        <w:tc>
          <w:tcPr>
            <w:tcW w:w="6224" w:type="dxa"/>
            <w:tcBorders>
              <w:top w:val="nil"/>
              <w:left w:val="nil"/>
              <w:bottom w:val="single" w:sz="4" w:space="0" w:color="auto"/>
              <w:right w:val="single" w:sz="4" w:space="0" w:color="auto"/>
            </w:tcBorders>
            <w:shd w:val="clear" w:color="auto" w:fill="auto"/>
            <w:vAlign w:val="center"/>
            <w:hideMark/>
          </w:tcPr>
          <w:p w14:paraId="79EF264D" w14:textId="77777777" w:rsidR="00503A22" w:rsidRPr="00E15E02" w:rsidRDefault="00503A22" w:rsidP="007115C5">
            <w:pPr>
              <w:spacing w:after="0" w:line="240" w:lineRule="auto"/>
              <w:jc w:val="center"/>
              <w:rPr>
                <w:rFonts w:ascii="Times New Roman" w:eastAsia="Times New Roman" w:hAnsi="Times New Roman"/>
                <w:lang w:val="uk-UA" w:eastAsia="ru-RU"/>
              </w:rPr>
            </w:pPr>
            <w:r w:rsidRPr="00E15E02">
              <w:rPr>
                <w:rFonts w:ascii="Times New Roman" w:eastAsia="Times New Roman" w:hAnsi="Times New Roman"/>
                <w:lang w:val="uk-UA" w:eastAsia="ru-RU"/>
              </w:rPr>
              <w:t>ТОВ «ПАРІМАТЧ»</w:t>
            </w:r>
          </w:p>
        </w:tc>
        <w:tc>
          <w:tcPr>
            <w:tcW w:w="1417" w:type="dxa"/>
            <w:tcBorders>
              <w:top w:val="nil"/>
              <w:left w:val="nil"/>
              <w:bottom w:val="single" w:sz="4" w:space="0" w:color="auto"/>
              <w:right w:val="single" w:sz="4" w:space="0" w:color="auto"/>
            </w:tcBorders>
            <w:shd w:val="clear" w:color="000000" w:fill="FFFFFF"/>
            <w:vAlign w:val="center"/>
            <w:hideMark/>
          </w:tcPr>
          <w:p w14:paraId="669D4B36" w14:textId="77777777" w:rsidR="00503A22" w:rsidRPr="00E15E02" w:rsidRDefault="00503A22" w:rsidP="007115C5">
            <w:pPr>
              <w:spacing w:after="0" w:line="240" w:lineRule="auto"/>
              <w:jc w:val="center"/>
              <w:rPr>
                <w:rFonts w:ascii="Times New Roman" w:eastAsia="Times New Roman" w:hAnsi="Times New Roman"/>
                <w:lang w:val="uk-UA" w:eastAsia="ru-RU"/>
              </w:rPr>
            </w:pPr>
            <w:r w:rsidRPr="00E15E02">
              <w:rPr>
                <w:rFonts w:ascii="Times New Roman" w:eastAsia="Times New Roman" w:hAnsi="Times New Roman"/>
                <w:lang w:val="uk-UA" w:eastAsia="ru-RU"/>
              </w:rPr>
              <w:t>5 362,30</w:t>
            </w:r>
          </w:p>
        </w:tc>
        <w:tc>
          <w:tcPr>
            <w:tcW w:w="1276" w:type="dxa"/>
            <w:tcBorders>
              <w:top w:val="nil"/>
              <w:left w:val="nil"/>
              <w:bottom w:val="single" w:sz="4" w:space="0" w:color="auto"/>
              <w:right w:val="single" w:sz="4" w:space="0" w:color="auto"/>
            </w:tcBorders>
            <w:shd w:val="clear" w:color="000000" w:fill="FFFFFF"/>
            <w:vAlign w:val="center"/>
            <w:hideMark/>
          </w:tcPr>
          <w:p w14:paraId="3B5B3E8B" w14:textId="77777777" w:rsidR="00503A22" w:rsidRPr="00E15E02" w:rsidRDefault="00503A22" w:rsidP="007115C5">
            <w:pPr>
              <w:spacing w:after="0" w:line="240" w:lineRule="auto"/>
              <w:jc w:val="center"/>
              <w:rPr>
                <w:rFonts w:ascii="Times New Roman" w:eastAsia="Times New Roman" w:hAnsi="Times New Roman"/>
                <w:lang w:val="uk-UA" w:eastAsia="ru-RU"/>
              </w:rPr>
            </w:pPr>
            <w:r w:rsidRPr="00E15E02">
              <w:rPr>
                <w:rFonts w:ascii="Times New Roman" w:eastAsia="Times New Roman" w:hAnsi="Times New Roman"/>
                <w:lang w:val="uk-UA" w:eastAsia="ru-RU"/>
              </w:rPr>
              <w:t>193 985,70</w:t>
            </w:r>
          </w:p>
        </w:tc>
      </w:tr>
      <w:tr w:rsidR="009D5CD6" w:rsidRPr="00E15E02" w14:paraId="5B1FF0B5" w14:textId="77777777" w:rsidTr="00503A22">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2F34BD2F" w14:textId="77777777" w:rsidR="00503A22" w:rsidRPr="00E15E02" w:rsidRDefault="00503A22" w:rsidP="007115C5">
            <w:pPr>
              <w:spacing w:after="0" w:line="240" w:lineRule="auto"/>
              <w:jc w:val="center"/>
              <w:rPr>
                <w:rFonts w:ascii="Times New Roman" w:eastAsia="Times New Roman" w:hAnsi="Times New Roman"/>
                <w:lang w:val="uk-UA" w:eastAsia="ru-RU"/>
              </w:rPr>
            </w:pPr>
            <w:r w:rsidRPr="00E15E02">
              <w:rPr>
                <w:rFonts w:ascii="Times New Roman" w:eastAsia="Times New Roman" w:hAnsi="Times New Roman"/>
                <w:lang w:val="uk-UA" w:eastAsia="ru-RU"/>
              </w:rPr>
              <w:t>10.</w:t>
            </w:r>
          </w:p>
        </w:tc>
        <w:tc>
          <w:tcPr>
            <w:tcW w:w="6224" w:type="dxa"/>
            <w:tcBorders>
              <w:top w:val="nil"/>
              <w:left w:val="nil"/>
              <w:bottom w:val="single" w:sz="4" w:space="0" w:color="auto"/>
              <w:right w:val="single" w:sz="4" w:space="0" w:color="auto"/>
            </w:tcBorders>
            <w:shd w:val="clear" w:color="auto" w:fill="auto"/>
            <w:vAlign w:val="center"/>
            <w:hideMark/>
          </w:tcPr>
          <w:p w14:paraId="154A7C02" w14:textId="77777777" w:rsidR="00503A22" w:rsidRPr="00E15E02" w:rsidRDefault="00503A22" w:rsidP="007115C5">
            <w:pPr>
              <w:spacing w:after="0" w:line="240" w:lineRule="auto"/>
              <w:jc w:val="center"/>
              <w:rPr>
                <w:rFonts w:ascii="Times New Roman" w:eastAsia="Times New Roman" w:hAnsi="Times New Roman"/>
                <w:lang w:val="uk-UA" w:eastAsia="ru-RU"/>
              </w:rPr>
            </w:pPr>
            <w:r w:rsidRPr="00E15E02">
              <w:rPr>
                <w:rFonts w:ascii="Times New Roman" w:eastAsia="Times New Roman" w:hAnsi="Times New Roman"/>
                <w:lang w:val="uk-UA" w:eastAsia="ru-RU"/>
              </w:rPr>
              <w:t>ТОВ «ФЬОРСТ ЕЛЕМЕНТ»</w:t>
            </w:r>
          </w:p>
        </w:tc>
        <w:tc>
          <w:tcPr>
            <w:tcW w:w="1417" w:type="dxa"/>
            <w:tcBorders>
              <w:top w:val="nil"/>
              <w:left w:val="nil"/>
              <w:bottom w:val="single" w:sz="4" w:space="0" w:color="auto"/>
              <w:right w:val="single" w:sz="4" w:space="0" w:color="auto"/>
            </w:tcBorders>
            <w:shd w:val="clear" w:color="000000" w:fill="FFFFFF"/>
            <w:vAlign w:val="center"/>
            <w:hideMark/>
          </w:tcPr>
          <w:p w14:paraId="65841A96" w14:textId="617D2A75" w:rsidR="00503A22" w:rsidRPr="00E15E02" w:rsidRDefault="00503A22" w:rsidP="007115C5">
            <w:pPr>
              <w:spacing w:after="0" w:line="240" w:lineRule="auto"/>
              <w:jc w:val="center"/>
              <w:rPr>
                <w:rFonts w:ascii="Times New Roman" w:eastAsia="Times New Roman" w:hAnsi="Times New Roman"/>
                <w:lang w:val="uk-UA" w:eastAsia="ru-RU"/>
              </w:rPr>
            </w:pPr>
            <w:r w:rsidRPr="00E15E02">
              <w:rPr>
                <w:rFonts w:ascii="Times New Roman" w:eastAsia="Times New Roman" w:hAnsi="Times New Roman"/>
                <w:lang w:val="uk-UA" w:eastAsia="ru-RU"/>
              </w:rPr>
              <w:t>504,2</w:t>
            </w:r>
            <w:r w:rsidR="009460C8" w:rsidRPr="00E15E02">
              <w:rPr>
                <w:rFonts w:ascii="Times New Roman" w:eastAsia="Times New Roman" w:hAnsi="Times New Roman"/>
                <w:lang w:val="uk-UA" w:eastAsia="ru-RU"/>
              </w:rPr>
              <w:t>0</w:t>
            </w:r>
          </w:p>
        </w:tc>
        <w:tc>
          <w:tcPr>
            <w:tcW w:w="1276" w:type="dxa"/>
            <w:tcBorders>
              <w:top w:val="nil"/>
              <w:left w:val="nil"/>
              <w:bottom w:val="single" w:sz="4" w:space="0" w:color="auto"/>
              <w:right w:val="single" w:sz="4" w:space="0" w:color="auto"/>
            </w:tcBorders>
            <w:shd w:val="clear" w:color="000000" w:fill="FFFFFF"/>
            <w:vAlign w:val="center"/>
            <w:hideMark/>
          </w:tcPr>
          <w:p w14:paraId="17FCDFBC" w14:textId="77777777" w:rsidR="00503A22" w:rsidRPr="00E15E02" w:rsidRDefault="00503A22" w:rsidP="007115C5">
            <w:pPr>
              <w:spacing w:after="0" w:line="240" w:lineRule="auto"/>
              <w:jc w:val="center"/>
              <w:rPr>
                <w:rFonts w:ascii="Times New Roman" w:eastAsia="Times New Roman" w:hAnsi="Times New Roman"/>
                <w:lang w:val="uk-UA" w:eastAsia="ru-RU"/>
              </w:rPr>
            </w:pPr>
            <w:r w:rsidRPr="00E15E02">
              <w:rPr>
                <w:rFonts w:ascii="Times New Roman" w:eastAsia="Times New Roman" w:hAnsi="Times New Roman"/>
                <w:lang w:val="uk-UA" w:eastAsia="ru-RU"/>
              </w:rPr>
              <w:t>3 786,94</w:t>
            </w:r>
          </w:p>
        </w:tc>
      </w:tr>
      <w:tr w:rsidR="009D5CD6" w:rsidRPr="00E15E02" w14:paraId="159154CD" w14:textId="77777777" w:rsidTr="00503A22">
        <w:trPr>
          <w:trHeight w:val="297"/>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73623F8B" w14:textId="77777777" w:rsidR="00503A22" w:rsidRPr="00E15E02" w:rsidRDefault="00503A22" w:rsidP="007115C5">
            <w:pPr>
              <w:spacing w:after="0" w:line="240" w:lineRule="auto"/>
              <w:jc w:val="center"/>
              <w:rPr>
                <w:rFonts w:ascii="Times New Roman" w:eastAsia="Times New Roman" w:hAnsi="Times New Roman"/>
                <w:lang w:val="uk-UA" w:eastAsia="ru-RU"/>
              </w:rPr>
            </w:pPr>
            <w:r w:rsidRPr="00E15E02">
              <w:rPr>
                <w:rFonts w:ascii="Times New Roman" w:eastAsia="Times New Roman" w:hAnsi="Times New Roman"/>
                <w:lang w:val="uk-UA" w:eastAsia="ru-RU"/>
              </w:rPr>
              <w:t>11.</w:t>
            </w:r>
          </w:p>
        </w:tc>
        <w:tc>
          <w:tcPr>
            <w:tcW w:w="6224" w:type="dxa"/>
            <w:tcBorders>
              <w:top w:val="nil"/>
              <w:left w:val="nil"/>
              <w:bottom w:val="single" w:sz="4" w:space="0" w:color="auto"/>
              <w:right w:val="single" w:sz="4" w:space="0" w:color="auto"/>
            </w:tcBorders>
            <w:shd w:val="clear" w:color="auto" w:fill="auto"/>
            <w:vAlign w:val="center"/>
            <w:hideMark/>
          </w:tcPr>
          <w:p w14:paraId="1B2CB800" w14:textId="77777777" w:rsidR="00503A22" w:rsidRPr="00E15E02" w:rsidRDefault="00503A22" w:rsidP="007115C5">
            <w:pPr>
              <w:spacing w:after="0" w:line="240" w:lineRule="auto"/>
              <w:jc w:val="center"/>
              <w:rPr>
                <w:rFonts w:ascii="Times New Roman" w:eastAsia="Times New Roman" w:hAnsi="Times New Roman"/>
                <w:lang w:val="uk-UA" w:eastAsia="ru-RU"/>
              </w:rPr>
            </w:pPr>
            <w:r w:rsidRPr="00E15E02">
              <w:rPr>
                <w:rFonts w:ascii="Times New Roman" w:eastAsia="Times New Roman" w:hAnsi="Times New Roman"/>
                <w:lang w:val="uk-UA" w:eastAsia="ru-RU"/>
              </w:rPr>
              <w:t>ТОВ «БУКМЕКЕРСЬКА КОМПАНІЯ «ФАВБЕТ»</w:t>
            </w:r>
          </w:p>
        </w:tc>
        <w:tc>
          <w:tcPr>
            <w:tcW w:w="1417" w:type="dxa"/>
            <w:tcBorders>
              <w:top w:val="nil"/>
              <w:left w:val="nil"/>
              <w:bottom w:val="single" w:sz="4" w:space="0" w:color="auto"/>
              <w:right w:val="single" w:sz="4" w:space="0" w:color="auto"/>
            </w:tcBorders>
            <w:shd w:val="clear" w:color="000000" w:fill="FFFFFF"/>
            <w:vAlign w:val="center"/>
            <w:hideMark/>
          </w:tcPr>
          <w:p w14:paraId="1D9B9F42" w14:textId="56469EC6" w:rsidR="00503A22" w:rsidRPr="00E15E02" w:rsidRDefault="009460C8" w:rsidP="007115C5">
            <w:pPr>
              <w:spacing w:after="0" w:line="240" w:lineRule="auto"/>
              <w:jc w:val="center"/>
              <w:rPr>
                <w:rFonts w:ascii="Times New Roman" w:eastAsia="Times New Roman" w:hAnsi="Times New Roman"/>
                <w:lang w:val="uk-UA" w:eastAsia="ru-RU"/>
              </w:rPr>
            </w:pPr>
            <w:r w:rsidRPr="00E15E02">
              <w:rPr>
                <w:rFonts w:ascii="Times New Roman" w:eastAsia="Times New Roman" w:hAnsi="Times New Roman"/>
                <w:lang w:val="uk-UA" w:eastAsia="ru-RU"/>
              </w:rPr>
              <w:t>127,90</w:t>
            </w:r>
          </w:p>
        </w:tc>
        <w:tc>
          <w:tcPr>
            <w:tcW w:w="1276" w:type="dxa"/>
            <w:tcBorders>
              <w:top w:val="nil"/>
              <w:left w:val="nil"/>
              <w:bottom w:val="single" w:sz="4" w:space="0" w:color="auto"/>
              <w:right w:val="single" w:sz="4" w:space="0" w:color="auto"/>
            </w:tcBorders>
            <w:shd w:val="clear" w:color="000000" w:fill="FFFFFF"/>
            <w:vAlign w:val="center"/>
            <w:hideMark/>
          </w:tcPr>
          <w:p w14:paraId="763976D9" w14:textId="77777777" w:rsidR="00503A22" w:rsidRPr="00E15E02" w:rsidRDefault="00503A22" w:rsidP="007115C5">
            <w:pPr>
              <w:spacing w:after="0" w:line="240" w:lineRule="auto"/>
              <w:jc w:val="center"/>
              <w:rPr>
                <w:rFonts w:ascii="Times New Roman" w:eastAsia="Times New Roman" w:hAnsi="Times New Roman"/>
                <w:lang w:val="uk-UA" w:eastAsia="ru-RU"/>
              </w:rPr>
            </w:pPr>
            <w:r w:rsidRPr="00E15E02">
              <w:rPr>
                <w:rFonts w:ascii="Times New Roman" w:eastAsia="Times New Roman" w:hAnsi="Times New Roman"/>
                <w:lang w:val="uk-UA" w:eastAsia="ru-RU"/>
              </w:rPr>
              <w:t>1 213,69</w:t>
            </w:r>
          </w:p>
        </w:tc>
      </w:tr>
      <w:tr w:rsidR="009D5CD6" w:rsidRPr="00E15E02" w14:paraId="7D886F7A" w14:textId="77777777" w:rsidTr="00503A22">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036EFA98" w14:textId="77777777" w:rsidR="00503A22" w:rsidRPr="00E15E02" w:rsidRDefault="00503A22" w:rsidP="007115C5">
            <w:pPr>
              <w:spacing w:after="0" w:line="240" w:lineRule="auto"/>
              <w:jc w:val="center"/>
              <w:rPr>
                <w:rFonts w:ascii="Times New Roman" w:eastAsia="Times New Roman" w:hAnsi="Times New Roman"/>
                <w:lang w:val="uk-UA" w:eastAsia="ru-RU"/>
              </w:rPr>
            </w:pPr>
            <w:r w:rsidRPr="00E15E02">
              <w:rPr>
                <w:rFonts w:ascii="Times New Roman" w:eastAsia="Times New Roman" w:hAnsi="Times New Roman"/>
                <w:lang w:val="uk-UA" w:eastAsia="ru-RU"/>
              </w:rPr>
              <w:t>12.</w:t>
            </w:r>
          </w:p>
        </w:tc>
        <w:tc>
          <w:tcPr>
            <w:tcW w:w="6224" w:type="dxa"/>
            <w:tcBorders>
              <w:top w:val="nil"/>
              <w:left w:val="nil"/>
              <w:bottom w:val="single" w:sz="4" w:space="0" w:color="auto"/>
              <w:right w:val="single" w:sz="4" w:space="0" w:color="auto"/>
            </w:tcBorders>
            <w:shd w:val="clear" w:color="auto" w:fill="auto"/>
            <w:vAlign w:val="center"/>
            <w:hideMark/>
          </w:tcPr>
          <w:p w14:paraId="53903C96" w14:textId="77777777" w:rsidR="00503A22" w:rsidRPr="00E15E02" w:rsidRDefault="00503A22" w:rsidP="007115C5">
            <w:pPr>
              <w:spacing w:after="0" w:line="240" w:lineRule="auto"/>
              <w:jc w:val="center"/>
              <w:rPr>
                <w:rFonts w:ascii="Times New Roman" w:eastAsia="Times New Roman" w:hAnsi="Times New Roman"/>
                <w:lang w:val="uk-UA" w:eastAsia="ru-RU"/>
              </w:rPr>
            </w:pPr>
            <w:r w:rsidRPr="00E15E02">
              <w:rPr>
                <w:rFonts w:ascii="Times New Roman" w:eastAsia="Times New Roman" w:hAnsi="Times New Roman"/>
                <w:lang w:val="uk-UA" w:eastAsia="ru-RU"/>
              </w:rPr>
              <w:t>ТОВ «КОНКУЕРОР»</w:t>
            </w:r>
          </w:p>
        </w:tc>
        <w:tc>
          <w:tcPr>
            <w:tcW w:w="1417" w:type="dxa"/>
            <w:tcBorders>
              <w:top w:val="nil"/>
              <w:left w:val="nil"/>
              <w:bottom w:val="single" w:sz="4" w:space="0" w:color="auto"/>
              <w:right w:val="single" w:sz="4" w:space="0" w:color="auto"/>
            </w:tcBorders>
            <w:shd w:val="clear" w:color="000000" w:fill="FFFFFF"/>
            <w:vAlign w:val="center"/>
            <w:hideMark/>
          </w:tcPr>
          <w:p w14:paraId="5F711624" w14:textId="77777777" w:rsidR="00503A22" w:rsidRPr="00E15E02" w:rsidRDefault="00503A22" w:rsidP="007115C5">
            <w:pPr>
              <w:spacing w:after="0" w:line="240" w:lineRule="auto"/>
              <w:jc w:val="center"/>
              <w:rPr>
                <w:rFonts w:ascii="Times New Roman" w:eastAsia="Times New Roman" w:hAnsi="Times New Roman"/>
                <w:lang w:val="uk-UA" w:eastAsia="ru-RU"/>
              </w:rPr>
            </w:pPr>
            <w:r w:rsidRPr="00E15E02">
              <w:rPr>
                <w:rFonts w:ascii="Times New Roman" w:eastAsia="Times New Roman" w:hAnsi="Times New Roman"/>
                <w:lang w:val="uk-UA" w:eastAsia="ru-RU"/>
              </w:rPr>
              <w:t>1 438,60</w:t>
            </w:r>
          </w:p>
        </w:tc>
        <w:tc>
          <w:tcPr>
            <w:tcW w:w="1276" w:type="dxa"/>
            <w:tcBorders>
              <w:top w:val="nil"/>
              <w:left w:val="nil"/>
              <w:bottom w:val="single" w:sz="4" w:space="0" w:color="auto"/>
              <w:right w:val="single" w:sz="4" w:space="0" w:color="auto"/>
            </w:tcBorders>
            <w:shd w:val="clear" w:color="000000" w:fill="FFFFFF"/>
            <w:vAlign w:val="center"/>
            <w:hideMark/>
          </w:tcPr>
          <w:p w14:paraId="106B4024" w14:textId="77777777" w:rsidR="00503A22" w:rsidRPr="00E15E02" w:rsidRDefault="00503A22" w:rsidP="007115C5">
            <w:pPr>
              <w:spacing w:after="0" w:line="240" w:lineRule="auto"/>
              <w:jc w:val="center"/>
              <w:rPr>
                <w:rFonts w:ascii="Times New Roman" w:eastAsia="Times New Roman" w:hAnsi="Times New Roman"/>
                <w:lang w:val="uk-UA" w:eastAsia="ru-RU"/>
              </w:rPr>
            </w:pPr>
            <w:r w:rsidRPr="00E15E02">
              <w:rPr>
                <w:rFonts w:ascii="Times New Roman" w:eastAsia="Times New Roman" w:hAnsi="Times New Roman"/>
                <w:lang w:val="uk-UA" w:eastAsia="ru-RU"/>
              </w:rPr>
              <w:t>4 976,42</w:t>
            </w:r>
          </w:p>
        </w:tc>
      </w:tr>
      <w:tr w:rsidR="009D5CD6" w:rsidRPr="00E15E02" w14:paraId="6CA49BBA" w14:textId="77777777" w:rsidTr="00503A22">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7629A9AE" w14:textId="77777777" w:rsidR="00503A22" w:rsidRPr="00E15E02" w:rsidRDefault="00503A22" w:rsidP="007115C5">
            <w:pPr>
              <w:spacing w:after="0" w:line="240" w:lineRule="auto"/>
              <w:jc w:val="center"/>
              <w:rPr>
                <w:rFonts w:ascii="Times New Roman" w:eastAsia="Times New Roman" w:hAnsi="Times New Roman"/>
                <w:lang w:val="uk-UA" w:eastAsia="ru-RU"/>
              </w:rPr>
            </w:pPr>
            <w:r w:rsidRPr="00E15E02">
              <w:rPr>
                <w:rFonts w:ascii="Times New Roman" w:eastAsia="Times New Roman" w:hAnsi="Times New Roman"/>
                <w:lang w:val="uk-UA" w:eastAsia="ru-RU"/>
              </w:rPr>
              <w:t>13.</w:t>
            </w:r>
          </w:p>
        </w:tc>
        <w:tc>
          <w:tcPr>
            <w:tcW w:w="6224" w:type="dxa"/>
            <w:tcBorders>
              <w:top w:val="nil"/>
              <w:left w:val="nil"/>
              <w:bottom w:val="single" w:sz="4" w:space="0" w:color="auto"/>
              <w:right w:val="single" w:sz="4" w:space="0" w:color="auto"/>
            </w:tcBorders>
            <w:shd w:val="clear" w:color="auto" w:fill="auto"/>
            <w:vAlign w:val="center"/>
            <w:hideMark/>
          </w:tcPr>
          <w:p w14:paraId="375F7CE9" w14:textId="77777777" w:rsidR="00503A22" w:rsidRPr="00E15E02" w:rsidRDefault="00503A22" w:rsidP="007115C5">
            <w:pPr>
              <w:spacing w:after="0" w:line="240" w:lineRule="auto"/>
              <w:jc w:val="center"/>
              <w:rPr>
                <w:rFonts w:ascii="Times New Roman" w:eastAsia="Times New Roman" w:hAnsi="Times New Roman"/>
                <w:lang w:val="uk-UA" w:eastAsia="ru-RU"/>
              </w:rPr>
            </w:pPr>
            <w:r w:rsidRPr="00E15E02">
              <w:rPr>
                <w:rFonts w:ascii="Times New Roman" w:eastAsia="Times New Roman" w:hAnsi="Times New Roman"/>
                <w:lang w:val="uk-UA" w:eastAsia="ru-RU"/>
              </w:rPr>
              <w:t>ТОВ «УКР ГЕЙМ ТЕХНОЛОДЖІ»</w:t>
            </w:r>
          </w:p>
        </w:tc>
        <w:tc>
          <w:tcPr>
            <w:tcW w:w="1417" w:type="dxa"/>
            <w:tcBorders>
              <w:top w:val="nil"/>
              <w:left w:val="nil"/>
              <w:bottom w:val="single" w:sz="4" w:space="0" w:color="auto"/>
              <w:right w:val="single" w:sz="4" w:space="0" w:color="auto"/>
            </w:tcBorders>
            <w:shd w:val="clear" w:color="000000" w:fill="FFFFFF"/>
            <w:vAlign w:val="center"/>
            <w:hideMark/>
          </w:tcPr>
          <w:p w14:paraId="6547C47E" w14:textId="19D2A8EB" w:rsidR="00503A22" w:rsidRPr="00E15E02" w:rsidRDefault="00503A22" w:rsidP="007115C5">
            <w:pPr>
              <w:spacing w:after="0" w:line="240" w:lineRule="auto"/>
              <w:jc w:val="center"/>
              <w:rPr>
                <w:rFonts w:ascii="Times New Roman" w:eastAsia="Times New Roman" w:hAnsi="Times New Roman"/>
                <w:lang w:val="uk-UA" w:eastAsia="ru-RU"/>
              </w:rPr>
            </w:pPr>
            <w:r w:rsidRPr="00E15E02">
              <w:rPr>
                <w:rFonts w:ascii="Times New Roman" w:eastAsia="Times New Roman" w:hAnsi="Times New Roman"/>
                <w:lang w:val="uk-UA" w:eastAsia="ru-RU"/>
              </w:rPr>
              <w:t>16,8</w:t>
            </w:r>
            <w:r w:rsidR="009460C8" w:rsidRPr="00E15E02">
              <w:rPr>
                <w:rFonts w:ascii="Times New Roman" w:eastAsia="Times New Roman" w:hAnsi="Times New Roman"/>
                <w:lang w:val="uk-UA" w:eastAsia="ru-RU"/>
              </w:rPr>
              <w:t>0</w:t>
            </w:r>
          </w:p>
        </w:tc>
        <w:tc>
          <w:tcPr>
            <w:tcW w:w="1276" w:type="dxa"/>
            <w:tcBorders>
              <w:top w:val="nil"/>
              <w:left w:val="nil"/>
              <w:bottom w:val="single" w:sz="4" w:space="0" w:color="auto"/>
              <w:right w:val="single" w:sz="4" w:space="0" w:color="auto"/>
            </w:tcBorders>
            <w:shd w:val="clear" w:color="000000" w:fill="FFFFFF"/>
            <w:vAlign w:val="center"/>
            <w:hideMark/>
          </w:tcPr>
          <w:p w14:paraId="0D4A0B6A" w14:textId="77777777" w:rsidR="00503A22" w:rsidRPr="00E15E02" w:rsidRDefault="00503A22" w:rsidP="007115C5">
            <w:pPr>
              <w:spacing w:after="0" w:line="240" w:lineRule="auto"/>
              <w:jc w:val="center"/>
              <w:rPr>
                <w:rFonts w:ascii="Times New Roman" w:eastAsia="Times New Roman" w:hAnsi="Times New Roman"/>
                <w:lang w:val="uk-UA" w:eastAsia="ru-RU"/>
              </w:rPr>
            </w:pPr>
            <w:r w:rsidRPr="00E15E02">
              <w:rPr>
                <w:rFonts w:ascii="Times New Roman" w:eastAsia="Times New Roman" w:hAnsi="Times New Roman"/>
                <w:lang w:val="uk-UA" w:eastAsia="ru-RU"/>
              </w:rPr>
              <w:t>260 766,27</w:t>
            </w:r>
          </w:p>
        </w:tc>
      </w:tr>
      <w:tr w:rsidR="009D5CD6" w:rsidRPr="00E15E02" w14:paraId="05D3D00D" w14:textId="77777777" w:rsidTr="00503A22">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01F70D95" w14:textId="77777777" w:rsidR="00503A22" w:rsidRPr="00E15E02" w:rsidRDefault="00503A22" w:rsidP="007115C5">
            <w:pPr>
              <w:spacing w:after="0" w:line="240" w:lineRule="auto"/>
              <w:jc w:val="center"/>
              <w:rPr>
                <w:rFonts w:ascii="Times New Roman" w:eastAsia="Times New Roman" w:hAnsi="Times New Roman"/>
                <w:lang w:val="uk-UA" w:eastAsia="ru-RU"/>
              </w:rPr>
            </w:pPr>
            <w:r w:rsidRPr="00E15E02">
              <w:rPr>
                <w:rFonts w:ascii="Times New Roman" w:eastAsia="Times New Roman" w:hAnsi="Times New Roman"/>
                <w:lang w:val="uk-UA" w:eastAsia="ru-RU"/>
              </w:rPr>
              <w:t>14.</w:t>
            </w:r>
          </w:p>
        </w:tc>
        <w:tc>
          <w:tcPr>
            <w:tcW w:w="6224" w:type="dxa"/>
            <w:tcBorders>
              <w:top w:val="nil"/>
              <w:left w:val="nil"/>
              <w:bottom w:val="single" w:sz="4" w:space="0" w:color="auto"/>
              <w:right w:val="single" w:sz="4" w:space="0" w:color="auto"/>
            </w:tcBorders>
            <w:shd w:val="clear" w:color="auto" w:fill="auto"/>
            <w:vAlign w:val="center"/>
            <w:hideMark/>
          </w:tcPr>
          <w:p w14:paraId="7DD0CCE4" w14:textId="77777777" w:rsidR="00503A22" w:rsidRPr="00E15E02" w:rsidRDefault="00503A22" w:rsidP="007115C5">
            <w:pPr>
              <w:spacing w:after="0" w:line="240" w:lineRule="auto"/>
              <w:jc w:val="center"/>
              <w:rPr>
                <w:rFonts w:ascii="Times New Roman" w:eastAsia="Times New Roman" w:hAnsi="Times New Roman"/>
                <w:lang w:val="uk-UA" w:eastAsia="ru-RU"/>
              </w:rPr>
            </w:pPr>
            <w:r w:rsidRPr="00E15E02">
              <w:rPr>
                <w:rFonts w:ascii="Times New Roman" w:eastAsia="Times New Roman" w:hAnsi="Times New Roman"/>
                <w:lang w:val="uk-UA" w:eastAsia="ru-RU"/>
              </w:rPr>
              <w:t>ТОВ «СЛОТС Ю.ЕЙ.»</w:t>
            </w:r>
          </w:p>
        </w:tc>
        <w:tc>
          <w:tcPr>
            <w:tcW w:w="1417" w:type="dxa"/>
            <w:tcBorders>
              <w:top w:val="nil"/>
              <w:left w:val="nil"/>
              <w:bottom w:val="single" w:sz="4" w:space="0" w:color="auto"/>
              <w:right w:val="single" w:sz="4" w:space="0" w:color="auto"/>
            </w:tcBorders>
            <w:shd w:val="clear" w:color="000000" w:fill="FFFFFF"/>
            <w:vAlign w:val="center"/>
            <w:hideMark/>
          </w:tcPr>
          <w:p w14:paraId="4E5136C6" w14:textId="41A6EDC0" w:rsidR="00503A22" w:rsidRPr="00E15E02" w:rsidRDefault="00503A22" w:rsidP="007115C5">
            <w:pPr>
              <w:spacing w:after="0" w:line="240" w:lineRule="auto"/>
              <w:jc w:val="center"/>
              <w:rPr>
                <w:rFonts w:ascii="Times New Roman" w:eastAsia="Times New Roman" w:hAnsi="Times New Roman"/>
                <w:lang w:val="uk-UA" w:eastAsia="ru-RU"/>
              </w:rPr>
            </w:pPr>
            <w:r w:rsidRPr="00E15E02">
              <w:rPr>
                <w:rFonts w:ascii="Times New Roman" w:eastAsia="Times New Roman" w:hAnsi="Times New Roman"/>
                <w:lang w:val="uk-UA" w:eastAsia="ru-RU"/>
              </w:rPr>
              <w:t>40,4</w:t>
            </w:r>
            <w:r w:rsidR="009460C8" w:rsidRPr="00E15E02">
              <w:rPr>
                <w:rFonts w:ascii="Times New Roman" w:eastAsia="Times New Roman" w:hAnsi="Times New Roman"/>
                <w:lang w:val="uk-UA" w:eastAsia="ru-RU"/>
              </w:rPr>
              <w:t>0</w:t>
            </w:r>
          </w:p>
        </w:tc>
        <w:tc>
          <w:tcPr>
            <w:tcW w:w="1276" w:type="dxa"/>
            <w:tcBorders>
              <w:top w:val="nil"/>
              <w:left w:val="nil"/>
              <w:bottom w:val="single" w:sz="4" w:space="0" w:color="auto"/>
              <w:right w:val="single" w:sz="4" w:space="0" w:color="auto"/>
            </w:tcBorders>
            <w:shd w:val="clear" w:color="000000" w:fill="FFFFFF"/>
            <w:vAlign w:val="center"/>
            <w:hideMark/>
          </w:tcPr>
          <w:p w14:paraId="1CAF22B9" w14:textId="77777777" w:rsidR="00503A22" w:rsidRPr="00E15E02" w:rsidRDefault="00503A22" w:rsidP="007115C5">
            <w:pPr>
              <w:spacing w:after="0" w:line="240" w:lineRule="auto"/>
              <w:jc w:val="center"/>
              <w:rPr>
                <w:rFonts w:ascii="Times New Roman" w:eastAsia="Times New Roman" w:hAnsi="Times New Roman"/>
                <w:lang w:val="uk-UA" w:eastAsia="ru-RU"/>
              </w:rPr>
            </w:pPr>
            <w:r w:rsidRPr="00E15E02">
              <w:rPr>
                <w:rFonts w:ascii="Times New Roman" w:eastAsia="Times New Roman" w:hAnsi="Times New Roman"/>
                <w:lang w:val="uk-UA" w:eastAsia="ru-RU"/>
              </w:rPr>
              <w:t>1 383,78</w:t>
            </w:r>
          </w:p>
        </w:tc>
      </w:tr>
      <w:tr w:rsidR="009D5CD6" w:rsidRPr="00E15E02" w14:paraId="1C341453" w14:textId="77777777" w:rsidTr="00503A22">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29E14915" w14:textId="77777777" w:rsidR="00503A22" w:rsidRPr="00E15E02" w:rsidRDefault="00503A22" w:rsidP="007115C5">
            <w:pPr>
              <w:spacing w:after="0" w:line="240" w:lineRule="auto"/>
              <w:jc w:val="center"/>
              <w:rPr>
                <w:rFonts w:ascii="Times New Roman" w:eastAsia="Times New Roman" w:hAnsi="Times New Roman"/>
                <w:lang w:val="uk-UA" w:eastAsia="ru-RU"/>
              </w:rPr>
            </w:pPr>
            <w:r w:rsidRPr="00E15E02">
              <w:rPr>
                <w:rFonts w:ascii="Times New Roman" w:eastAsia="Times New Roman" w:hAnsi="Times New Roman"/>
                <w:lang w:val="uk-UA" w:eastAsia="ru-RU"/>
              </w:rPr>
              <w:t>15.</w:t>
            </w:r>
          </w:p>
        </w:tc>
        <w:tc>
          <w:tcPr>
            <w:tcW w:w="6224" w:type="dxa"/>
            <w:tcBorders>
              <w:top w:val="nil"/>
              <w:left w:val="nil"/>
              <w:bottom w:val="single" w:sz="4" w:space="0" w:color="auto"/>
              <w:right w:val="single" w:sz="4" w:space="0" w:color="auto"/>
            </w:tcBorders>
            <w:shd w:val="clear" w:color="auto" w:fill="auto"/>
            <w:vAlign w:val="center"/>
            <w:hideMark/>
          </w:tcPr>
          <w:p w14:paraId="42BD739C" w14:textId="77777777" w:rsidR="00503A22" w:rsidRPr="00E15E02" w:rsidRDefault="00503A22" w:rsidP="007115C5">
            <w:pPr>
              <w:spacing w:after="0" w:line="240" w:lineRule="auto"/>
              <w:jc w:val="center"/>
              <w:rPr>
                <w:rFonts w:ascii="Times New Roman" w:eastAsia="Times New Roman" w:hAnsi="Times New Roman"/>
                <w:lang w:val="uk-UA" w:eastAsia="ru-RU"/>
              </w:rPr>
            </w:pPr>
            <w:r w:rsidRPr="00E15E02">
              <w:rPr>
                <w:rFonts w:ascii="Times New Roman" w:eastAsia="Times New Roman" w:hAnsi="Times New Roman"/>
                <w:lang w:val="uk-UA" w:eastAsia="ru-RU"/>
              </w:rPr>
              <w:t>ТОВ «СОЛО ГЕЙМС»</w:t>
            </w:r>
          </w:p>
        </w:tc>
        <w:tc>
          <w:tcPr>
            <w:tcW w:w="1417" w:type="dxa"/>
            <w:tcBorders>
              <w:top w:val="nil"/>
              <w:left w:val="nil"/>
              <w:bottom w:val="single" w:sz="4" w:space="0" w:color="auto"/>
              <w:right w:val="single" w:sz="4" w:space="0" w:color="auto"/>
            </w:tcBorders>
            <w:shd w:val="clear" w:color="000000" w:fill="FFFFFF"/>
            <w:vAlign w:val="center"/>
            <w:hideMark/>
          </w:tcPr>
          <w:p w14:paraId="7908FE5C" w14:textId="6E45FD26" w:rsidR="00503A22" w:rsidRPr="00E15E02" w:rsidRDefault="00503A22" w:rsidP="007115C5">
            <w:pPr>
              <w:spacing w:after="0" w:line="240" w:lineRule="auto"/>
              <w:jc w:val="center"/>
              <w:rPr>
                <w:rFonts w:ascii="Times New Roman" w:eastAsia="Times New Roman" w:hAnsi="Times New Roman"/>
                <w:lang w:val="uk-UA" w:eastAsia="ru-RU"/>
              </w:rPr>
            </w:pPr>
            <w:r w:rsidRPr="00E15E02">
              <w:rPr>
                <w:rFonts w:ascii="Times New Roman" w:eastAsia="Times New Roman" w:hAnsi="Times New Roman"/>
                <w:lang w:val="uk-UA" w:eastAsia="ru-RU"/>
              </w:rPr>
              <w:t>554,8</w:t>
            </w:r>
            <w:r w:rsidR="009460C8" w:rsidRPr="00E15E02">
              <w:rPr>
                <w:rFonts w:ascii="Times New Roman" w:eastAsia="Times New Roman" w:hAnsi="Times New Roman"/>
                <w:lang w:val="uk-UA" w:eastAsia="ru-RU"/>
              </w:rPr>
              <w:t>0</w:t>
            </w:r>
          </w:p>
        </w:tc>
        <w:tc>
          <w:tcPr>
            <w:tcW w:w="1276" w:type="dxa"/>
            <w:tcBorders>
              <w:top w:val="nil"/>
              <w:left w:val="nil"/>
              <w:bottom w:val="single" w:sz="4" w:space="0" w:color="auto"/>
              <w:right w:val="single" w:sz="4" w:space="0" w:color="auto"/>
            </w:tcBorders>
            <w:shd w:val="clear" w:color="000000" w:fill="FFFFFF"/>
            <w:vAlign w:val="center"/>
            <w:hideMark/>
          </w:tcPr>
          <w:p w14:paraId="691315B1" w14:textId="77777777" w:rsidR="00503A22" w:rsidRPr="00E15E02" w:rsidRDefault="00503A22" w:rsidP="007115C5">
            <w:pPr>
              <w:spacing w:after="0" w:line="240" w:lineRule="auto"/>
              <w:jc w:val="center"/>
              <w:rPr>
                <w:rFonts w:ascii="Times New Roman" w:eastAsia="Times New Roman" w:hAnsi="Times New Roman"/>
                <w:lang w:val="uk-UA" w:eastAsia="ru-RU"/>
              </w:rPr>
            </w:pPr>
            <w:r w:rsidRPr="00E15E02">
              <w:rPr>
                <w:rFonts w:ascii="Times New Roman" w:eastAsia="Times New Roman" w:hAnsi="Times New Roman"/>
                <w:lang w:val="uk-UA" w:eastAsia="ru-RU"/>
              </w:rPr>
              <w:t>2 490,65</w:t>
            </w:r>
          </w:p>
        </w:tc>
      </w:tr>
      <w:tr w:rsidR="009D5CD6" w:rsidRPr="00E15E02" w14:paraId="7B125B74" w14:textId="77777777" w:rsidTr="00503A22">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14FC72A5" w14:textId="77777777" w:rsidR="00503A22" w:rsidRPr="00E15E02" w:rsidRDefault="00503A22" w:rsidP="007115C5">
            <w:pPr>
              <w:spacing w:after="0" w:line="240" w:lineRule="auto"/>
              <w:jc w:val="center"/>
              <w:rPr>
                <w:rFonts w:ascii="Times New Roman" w:eastAsia="Times New Roman" w:hAnsi="Times New Roman"/>
                <w:lang w:val="uk-UA" w:eastAsia="ru-RU"/>
              </w:rPr>
            </w:pPr>
            <w:r w:rsidRPr="00E15E02">
              <w:rPr>
                <w:rFonts w:ascii="Times New Roman" w:eastAsia="Times New Roman" w:hAnsi="Times New Roman"/>
                <w:lang w:val="uk-UA" w:eastAsia="ru-RU"/>
              </w:rPr>
              <w:t>16.</w:t>
            </w:r>
          </w:p>
        </w:tc>
        <w:tc>
          <w:tcPr>
            <w:tcW w:w="6224" w:type="dxa"/>
            <w:tcBorders>
              <w:top w:val="nil"/>
              <w:left w:val="nil"/>
              <w:bottom w:val="single" w:sz="4" w:space="0" w:color="auto"/>
              <w:right w:val="single" w:sz="4" w:space="0" w:color="auto"/>
            </w:tcBorders>
            <w:shd w:val="clear" w:color="auto" w:fill="auto"/>
            <w:vAlign w:val="center"/>
            <w:hideMark/>
          </w:tcPr>
          <w:p w14:paraId="33C6EA26" w14:textId="77777777" w:rsidR="00503A22" w:rsidRPr="00E15E02" w:rsidRDefault="00503A22" w:rsidP="007115C5">
            <w:pPr>
              <w:spacing w:after="0" w:line="240" w:lineRule="auto"/>
              <w:jc w:val="center"/>
              <w:rPr>
                <w:rFonts w:ascii="Times New Roman" w:eastAsia="Times New Roman" w:hAnsi="Times New Roman"/>
                <w:lang w:val="uk-UA" w:eastAsia="ru-RU"/>
              </w:rPr>
            </w:pPr>
            <w:r w:rsidRPr="00E15E02">
              <w:rPr>
                <w:rFonts w:ascii="Times New Roman" w:eastAsia="Times New Roman" w:hAnsi="Times New Roman"/>
                <w:lang w:val="uk-UA" w:eastAsia="ru-RU"/>
              </w:rPr>
              <w:t>ТОВ «ВБЕТ Україна»</w:t>
            </w:r>
          </w:p>
        </w:tc>
        <w:tc>
          <w:tcPr>
            <w:tcW w:w="1417" w:type="dxa"/>
            <w:tcBorders>
              <w:top w:val="nil"/>
              <w:left w:val="nil"/>
              <w:bottom w:val="single" w:sz="4" w:space="0" w:color="auto"/>
              <w:right w:val="single" w:sz="4" w:space="0" w:color="auto"/>
            </w:tcBorders>
            <w:shd w:val="clear" w:color="000000" w:fill="FFFFFF"/>
            <w:vAlign w:val="center"/>
            <w:hideMark/>
          </w:tcPr>
          <w:p w14:paraId="71119535" w14:textId="77777777" w:rsidR="00503A22" w:rsidRPr="00E15E02" w:rsidRDefault="00503A22" w:rsidP="007115C5">
            <w:pPr>
              <w:spacing w:after="0" w:line="240" w:lineRule="auto"/>
              <w:jc w:val="center"/>
              <w:rPr>
                <w:rFonts w:ascii="Times New Roman" w:eastAsia="Times New Roman" w:hAnsi="Times New Roman"/>
                <w:lang w:val="uk-UA" w:eastAsia="ru-RU"/>
              </w:rPr>
            </w:pPr>
            <w:r w:rsidRPr="00E15E02">
              <w:rPr>
                <w:rFonts w:ascii="Times New Roman" w:eastAsia="Times New Roman" w:hAnsi="Times New Roman"/>
                <w:lang w:val="uk-UA" w:eastAsia="ru-RU"/>
              </w:rPr>
              <w:t>5 876,90</w:t>
            </w:r>
          </w:p>
        </w:tc>
        <w:tc>
          <w:tcPr>
            <w:tcW w:w="1276" w:type="dxa"/>
            <w:tcBorders>
              <w:top w:val="nil"/>
              <w:left w:val="nil"/>
              <w:bottom w:val="single" w:sz="4" w:space="0" w:color="auto"/>
              <w:right w:val="single" w:sz="4" w:space="0" w:color="auto"/>
            </w:tcBorders>
            <w:shd w:val="clear" w:color="000000" w:fill="FFFFFF"/>
            <w:vAlign w:val="center"/>
            <w:hideMark/>
          </w:tcPr>
          <w:p w14:paraId="4A96178D" w14:textId="77777777" w:rsidR="00503A22" w:rsidRPr="00E15E02" w:rsidRDefault="00503A22" w:rsidP="007115C5">
            <w:pPr>
              <w:spacing w:after="0" w:line="240" w:lineRule="auto"/>
              <w:jc w:val="center"/>
              <w:rPr>
                <w:rFonts w:ascii="Times New Roman" w:eastAsia="Times New Roman" w:hAnsi="Times New Roman"/>
                <w:lang w:val="uk-UA" w:eastAsia="ru-RU"/>
              </w:rPr>
            </w:pPr>
            <w:r w:rsidRPr="00E15E02">
              <w:rPr>
                <w:rFonts w:ascii="Times New Roman" w:eastAsia="Times New Roman" w:hAnsi="Times New Roman"/>
                <w:lang w:val="uk-UA" w:eastAsia="ru-RU"/>
              </w:rPr>
              <w:t>18 769,68</w:t>
            </w:r>
          </w:p>
        </w:tc>
      </w:tr>
      <w:tr w:rsidR="009D5CD6" w:rsidRPr="00E15E02" w14:paraId="36C4D37D" w14:textId="77777777" w:rsidTr="00503A22">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0A4B6C2D" w14:textId="77777777" w:rsidR="00503A22" w:rsidRPr="00E15E02" w:rsidRDefault="00503A22" w:rsidP="007115C5">
            <w:pPr>
              <w:spacing w:after="0" w:line="240" w:lineRule="auto"/>
              <w:jc w:val="center"/>
              <w:rPr>
                <w:rFonts w:ascii="Times New Roman" w:eastAsia="Times New Roman" w:hAnsi="Times New Roman"/>
                <w:lang w:val="uk-UA" w:eastAsia="ru-RU"/>
              </w:rPr>
            </w:pPr>
            <w:r w:rsidRPr="00E15E02">
              <w:rPr>
                <w:rFonts w:ascii="Times New Roman" w:eastAsia="Times New Roman" w:hAnsi="Times New Roman"/>
                <w:lang w:val="uk-UA" w:eastAsia="ru-RU"/>
              </w:rPr>
              <w:t>17.</w:t>
            </w:r>
          </w:p>
        </w:tc>
        <w:tc>
          <w:tcPr>
            <w:tcW w:w="6224" w:type="dxa"/>
            <w:tcBorders>
              <w:top w:val="nil"/>
              <w:left w:val="nil"/>
              <w:bottom w:val="single" w:sz="4" w:space="0" w:color="auto"/>
              <w:right w:val="single" w:sz="4" w:space="0" w:color="auto"/>
            </w:tcBorders>
            <w:shd w:val="clear" w:color="auto" w:fill="auto"/>
            <w:vAlign w:val="center"/>
            <w:hideMark/>
          </w:tcPr>
          <w:p w14:paraId="0A81B7B8" w14:textId="77777777" w:rsidR="00503A22" w:rsidRPr="00E15E02" w:rsidRDefault="00503A22" w:rsidP="007115C5">
            <w:pPr>
              <w:spacing w:after="0" w:line="240" w:lineRule="auto"/>
              <w:jc w:val="center"/>
              <w:rPr>
                <w:rFonts w:ascii="Times New Roman" w:eastAsia="Times New Roman" w:hAnsi="Times New Roman"/>
                <w:lang w:val="uk-UA" w:eastAsia="ru-RU"/>
              </w:rPr>
            </w:pPr>
            <w:r w:rsidRPr="00E15E02">
              <w:rPr>
                <w:rFonts w:ascii="Times New Roman" w:eastAsia="Times New Roman" w:hAnsi="Times New Roman"/>
                <w:lang w:val="uk-UA" w:eastAsia="ru-RU"/>
              </w:rPr>
              <w:t>ТОВ «ПОКЕРМАТЧ. ЮА»</w:t>
            </w:r>
          </w:p>
        </w:tc>
        <w:tc>
          <w:tcPr>
            <w:tcW w:w="1417" w:type="dxa"/>
            <w:tcBorders>
              <w:top w:val="nil"/>
              <w:left w:val="nil"/>
              <w:bottom w:val="single" w:sz="4" w:space="0" w:color="auto"/>
              <w:right w:val="single" w:sz="4" w:space="0" w:color="auto"/>
            </w:tcBorders>
            <w:shd w:val="clear" w:color="000000" w:fill="FFFFFF"/>
            <w:vAlign w:val="center"/>
            <w:hideMark/>
          </w:tcPr>
          <w:p w14:paraId="2D71B841" w14:textId="0E0D983D" w:rsidR="00503A22" w:rsidRPr="00E15E02" w:rsidRDefault="00503A22" w:rsidP="007115C5">
            <w:pPr>
              <w:spacing w:after="0" w:line="240" w:lineRule="auto"/>
              <w:jc w:val="center"/>
              <w:rPr>
                <w:rFonts w:ascii="Times New Roman" w:eastAsia="Times New Roman" w:hAnsi="Times New Roman"/>
                <w:lang w:val="uk-UA" w:eastAsia="ru-RU"/>
              </w:rPr>
            </w:pPr>
            <w:r w:rsidRPr="00E15E02">
              <w:rPr>
                <w:rFonts w:ascii="Times New Roman" w:eastAsia="Times New Roman" w:hAnsi="Times New Roman"/>
                <w:lang w:val="uk-UA" w:eastAsia="ru-RU"/>
              </w:rPr>
              <w:t>36,5</w:t>
            </w:r>
            <w:r w:rsidR="009460C8" w:rsidRPr="00E15E02">
              <w:rPr>
                <w:rFonts w:ascii="Times New Roman" w:eastAsia="Times New Roman" w:hAnsi="Times New Roman"/>
                <w:lang w:val="uk-UA" w:eastAsia="ru-RU"/>
              </w:rPr>
              <w:t>0</w:t>
            </w:r>
          </w:p>
        </w:tc>
        <w:tc>
          <w:tcPr>
            <w:tcW w:w="1276" w:type="dxa"/>
            <w:tcBorders>
              <w:top w:val="nil"/>
              <w:left w:val="nil"/>
              <w:bottom w:val="single" w:sz="4" w:space="0" w:color="auto"/>
              <w:right w:val="single" w:sz="4" w:space="0" w:color="auto"/>
            </w:tcBorders>
            <w:shd w:val="clear" w:color="000000" w:fill="FFFFFF"/>
            <w:vAlign w:val="center"/>
            <w:hideMark/>
          </w:tcPr>
          <w:p w14:paraId="7EB6681B" w14:textId="77777777" w:rsidR="00503A22" w:rsidRPr="00E15E02" w:rsidRDefault="00503A22" w:rsidP="007115C5">
            <w:pPr>
              <w:spacing w:after="0" w:line="240" w:lineRule="auto"/>
              <w:jc w:val="center"/>
              <w:rPr>
                <w:rFonts w:ascii="Times New Roman" w:eastAsia="Times New Roman" w:hAnsi="Times New Roman"/>
                <w:lang w:val="uk-UA" w:eastAsia="ru-RU"/>
              </w:rPr>
            </w:pPr>
            <w:r w:rsidRPr="00E15E02">
              <w:rPr>
                <w:rFonts w:ascii="Times New Roman" w:eastAsia="Times New Roman" w:hAnsi="Times New Roman"/>
                <w:lang w:val="uk-UA" w:eastAsia="ru-RU"/>
              </w:rPr>
              <w:t>56,57</w:t>
            </w:r>
          </w:p>
        </w:tc>
      </w:tr>
      <w:tr w:rsidR="009D5CD6" w:rsidRPr="00E15E02" w14:paraId="7F849B6F" w14:textId="77777777" w:rsidTr="00503A22">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37F229AB" w14:textId="77777777" w:rsidR="00503A22" w:rsidRPr="00E15E02" w:rsidRDefault="00503A22" w:rsidP="007115C5">
            <w:pPr>
              <w:spacing w:after="0" w:line="240" w:lineRule="auto"/>
              <w:jc w:val="center"/>
              <w:rPr>
                <w:rFonts w:ascii="Times New Roman" w:eastAsia="Times New Roman" w:hAnsi="Times New Roman"/>
                <w:lang w:val="uk-UA" w:eastAsia="ru-RU"/>
              </w:rPr>
            </w:pPr>
            <w:r w:rsidRPr="00E15E02">
              <w:rPr>
                <w:rFonts w:ascii="Times New Roman" w:eastAsia="Times New Roman" w:hAnsi="Times New Roman"/>
                <w:lang w:val="uk-UA" w:eastAsia="ru-RU"/>
              </w:rPr>
              <w:t>18.</w:t>
            </w:r>
          </w:p>
        </w:tc>
        <w:tc>
          <w:tcPr>
            <w:tcW w:w="6224" w:type="dxa"/>
            <w:tcBorders>
              <w:top w:val="nil"/>
              <w:left w:val="nil"/>
              <w:bottom w:val="single" w:sz="4" w:space="0" w:color="auto"/>
              <w:right w:val="single" w:sz="4" w:space="0" w:color="auto"/>
            </w:tcBorders>
            <w:shd w:val="clear" w:color="auto" w:fill="auto"/>
            <w:vAlign w:val="center"/>
            <w:hideMark/>
          </w:tcPr>
          <w:p w14:paraId="603554FE" w14:textId="77777777" w:rsidR="00503A22" w:rsidRPr="00E15E02" w:rsidRDefault="00503A22" w:rsidP="007115C5">
            <w:pPr>
              <w:spacing w:after="0" w:line="240" w:lineRule="auto"/>
              <w:jc w:val="center"/>
              <w:rPr>
                <w:rFonts w:ascii="Times New Roman" w:eastAsia="Times New Roman" w:hAnsi="Times New Roman"/>
                <w:lang w:val="uk-UA" w:eastAsia="ru-RU"/>
              </w:rPr>
            </w:pPr>
            <w:r w:rsidRPr="00E15E02">
              <w:rPr>
                <w:rFonts w:ascii="Times New Roman" w:eastAsia="Times New Roman" w:hAnsi="Times New Roman"/>
                <w:lang w:val="uk-UA" w:eastAsia="ru-RU"/>
              </w:rPr>
              <w:t>ТОВ «ІМПЕРІЯ АЗАРТУ»</w:t>
            </w:r>
          </w:p>
        </w:tc>
        <w:tc>
          <w:tcPr>
            <w:tcW w:w="1417" w:type="dxa"/>
            <w:tcBorders>
              <w:top w:val="nil"/>
              <w:left w:val="nil"/>
              <w:bottom w:val="single" w:sz="4" w:space="0" w:color="auto"/>
              <w:right w:val="single" w:sz="4" w:space="0" w:color="auto"/>
            </w:tcBorders>
            <w:shd w:val="clear" w:color="000000" w:fill="FFFFFF"/>
            <w:vAlign w:val="center"/>
            <w:hideMark/>
          </w:tcPr>
          <w:p w14:paraId="790A863C" w14:textId="3A961255" w:rsidR="00503A22" w:rsidRPr="00E15E02" w:rsidRDefault="00503A22" w:rsidP="007115C5">
            <w:pPr>
              <w:spacing w:after="0" w:line="240" w:lineRule="auto"/>
              <w:jc w:val="center"/>
              <w:rPr>
                <w:rFonts w:ascii="Times New Roman" w:eastAsia="Times New Roman" w:hAnsi="Times New Roman"/>
                <w:lang w:val="uk-UA" w:eastAsia="ru-RU"/>
              </w:rPr>
            </w:pPr>
            <w:r w:rsidRPr="00E15E02">
              <w:rPr>
                <w:rFonts w:ascii="Times New Roman" w:eastAsia="Times New Roman" w:hAnsi="Times New Roman"/>
                <w:lang w:val="uk-UA" w:eastAsia="ru-RU"/>
              </w:rPr>
              <w:t>131,1</w:t>
            </w:r>
            <w:r w:rsidR="009460C8" w:rsidRPr="00E15E02">
              <w:rPr>
                <w:rFonts w:ascii="Times New Roman" w:eastAsia="Times New Roman" w:hAnsi="Times New Roman"/>
                <w:lang w:val="uk-UA" w:eastAsia="ru-RU"/>
              </w:rPr>
              <w:t>0</w:t>
            </w:r>
          </w:p>
        </w:tc>
        <w:tc>
          <w:tcPr>
            <w:tcW w:w="1276" w:type="dxa"/>
            <w:tcBorders>
              <w:top w:val="nil"/>
              <w:left w:val="nil"/>
              <w:bottom w:val="single" w:sz="4" w:space="0" w:color="auto"/>
              <w:right w:val="single" w:sz="4" w:space="0" w:color="auto"/>
            </w:tcBorders>
            <w:shd w:val="clear" w:color="000000" w:fill="FFFFFF"/>
            <w:vAlign w:val="center"/>
            <w:hideMark/>
          </w:tcPr>
          <w:p w14:paraId="23CCB691" w14:textId="77777777" w:rsidR="00503A22" w:rsidRPr="00E15E02" w:rsidRDefault="00503A22" w:rsidP="007115C5">
            <w:pPr>
              <w:spacing w:after="0" w:line="240" w:lineRule="auto"/>
              <w:jc w:val="center"/>
              <w:rPr>
                <w:rFonts w:ascii="Times New Roman" w:eastAsia="Times New Roman" w:hAnsi="Times New Roman"/>
                <w:lang w:val="uk-UA" w:eastAsia="ru-RU"/>
              </w:rPr>
            </w:pPr>
            <w:r w:rsidRPr="00E15E02">
              <w:rPr>
                <w:rFonts w:ascii="Times New Roman" w:eastAsia="Times New Roman" w:hAnsi="Times New Roman"/>
                <w:lang w:val="uk-UA" w:eastAsia="ru-RU"/>
              </w:rPr>
              <w:t>484,41</w:t>
            </w:r>
          </w:p>
        </w:tc>
      </w:tr>
      <w:tr w:rsidR="009D5CD6" w:rsidRPr="00E15E02" w14:paraId="23964A6E" w14:textId="77777777" w:rsidTr="00503A22">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1D4BEB76" w14:textId="77777777" w:rsidR="00503A22" w:rsidRPr="00E15E02" w:rsidRDefault="00503A22" w:rsidP="007115C5">
            <w:pPr>
              <w:spacing w:after="0" w:line="240" w:lineRule="auto"/>
              <w:jc w:val="center"/>
              <w:rPr>
                <w:rFonts w:ascii="Times New Roman" w:eastAsia="Times New Roman" w:hAnsi="Times New Roman"/>
                <w:lang w:val="uk-UA" w:eastAsia="ru-RU"/>
              </w:rPr>
            </w:pPr>
            <w:r w:rsidRPr="00E15E02">
              <w:rPr>
                <w:rFonts w:ascii="Times New Roman" w:eastAsia="Times New Roman" w:hAnsi="Times New Roman"/>
                <w:lang w:val="uk-UA" w:eastAsia="ru-RU"/>
              </w:rPr>
              <w:t>19.</w:t>
            </w:r>
          </w:p>
        </w:tc>
        <w:tc>
          <w:tcPr>
            <w:tcW w:w="6224" w:type="dxa"/>
            <w:tcBorders>
              <w:top w:val="nil"/>
              <w:left w:val="nil"/>
              <w:bottom w:val="single" w:sz="4" w:space="0" w:color="auto"/>
              <w:right w:val="single" w:sz="4" w:space="0" w:color="auto"/>
            </w:tcBorders>
            <w:shd w:val="clear" w:color="auto" w:fill="auto"/>
            <w:vAlign w:val="center"/>
            <w:hideMark/>
          </w:tcPr>
          <w:p w14:paraId="0494C458" w14:textId="77777777" w:rsidR="00503A22" w:rsidRPr="00E15E02" w:rsidRDefault="00503A22" w:rsidP="007115C5">
            <w:pPr>
              <w:spacing w:after="0" w:line="240" w:lineRule="auto"/>
              <w:jc w:val="center"/>
              <w:rPr>
                <w:rFonts w:ascii="Times New Roman" w:eastAsia="Times New Roman" w:hAnsi="Times New Roman"/>
                <w:lang w:val="uk-UA" w:eastAsia="ru-RU"/>
              </w:rPr>
            </w:pPr>
            <w:r w:rsidRPr="00E15E02">
              <w:rPr>
                <w:rFonts w:ascii="Times New Roman" w:eastAsia="Times New Roman" w:hAnsi="Times New Roman"/>
                <w:lang w:val="uk-UA" w:eastAsia="ru-RU"/>
              </w:rPr>
              <w:t>ТОВ «КАЗИНО «ПРЕМ'ЄР ПАЛАЦ»</w:t>
            </w:r>
          </w:p>
        </w:tc>
        <w:tc>
          <w:tcPr>
            <w:tcW w:w="1417" w:type="dxa"/>
            <w:tcBorders>
              <w:top w:val="nil"/>
              <w:left w:val="nil"/>
              <w:bottom w:val="single" w:sz="4" w:space="0" w:color="auto"/>
              <w:right w:val="single" w:sz="4" w:space="0" w:color="auto"/>
            </w:tcBorders>
            <w:shd w:val="clear" w:color="000000" w:fill="FFFFFF"/>
            <w:vAlign w:val="center"/>
            <w:hideMark/>
          </w:tcPr>
          <w:p w14:paraId="5A3D1977" w14:textId="77777777" w:rsidR="00503A22" w:rsidRPr="00E15E02" w:rsidRDefault="00503A22" w:rsidP="007115C5">
            <w:pPr>
              <w:spacing w:after="0" w:line="240" w:lineRule="auto"/>
              <w:jc w:val="center"/>
              <w:rPr>
                <w:rFonts w:ascii="Times New Roman" w:eastAsia="Times New Roman" w:hAnsi="Times New Roman"/>
                <w:lang w:val="uk-UA" w:eastAsia="ru-RU"/>
              </w:rPr>
            </w:pPr>
            <w:r w:rsidRPr="00E15E02">
              <w:rPr>
                <w:rFonts w:ascii="Times New Roman" w:eastAsia="Times New Roman" w:hAnsi="Times New Roman"/>
                <w:lang w:val="uk-UA" w:eastAsia="ru-RU"/>
              </w:rPr>
              <w:t>1 561,60</w:t>
            </w:r>
          </w:p>
        </w:tc>
        <w:tc>
          <w:tcPr>
            <w:tcW w:w="1276" w:type="dxa"/>
            <w:tcBorders>
              <w:top w:val="nil"/>
              <w:left w:val="nil"/>
              <w:bottom w:val="single" w:sz="4" w:space="0" w:color="auto"/>
              <w:right w:val="single" w:sz="4" w:space="0" w:color="auto"/>
            </w:tcBorders>
            <w:shd w:val="clear" w:color="000000" w:fill="FFFFFF"/>
            <w:vAlign w:val="center"/>
            <w:hideMark/>
          </w:tcPr>
          <w:p w14:paraId="7506DE97" w14:textId="77777777" w:rsidR="00503A22" w:rsidRPr="00E15E02" w:rsidRDefault="00503A22" w:rsidP="007115C5">
            <w:pPr>
              <w:spacing w:after="0" w:line="240" w:lineRule="auto"/>
              <w:jc w:val="center"/>
              <w:rPr>
                <w:rFonts w:ascii="Times New Roman" w:eastAsia="Times New Roman" w:hAnsi="Times New Roman"/>
                <w:lang w:val="uk-UA" w:eastAsia="ru-RU"/>
              </w:rPr>
            </w:pPr>
            <w:r w:rsidRPr="00E15E02">
              <w:rPr>
                <w:rFonts w:ascii="Times New Roman" w:eastAsia="Times New Roman" w:hAnsi="Times New Roman"/>
                <w:lang w:val="uk-UA" w:eastAsia="ru-RU"/>
              </w:rPr>
              <w:t>12 323,85</w:t>
            </w:r>
          </w:p>
        </w:tc>
      </w:tr>
      <w:tr w:rsidR="009D5CD6" w:rsidRPr="00E15E02" w14:paraId="00D9648E" w14:textId="77777777" w:rsidTr="00503A22">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57B2364D" w14:textId="77777777" w:rsidR="00503A22" w:rsidRPr="00E15E02" w:rsidRDefault="00503A22" w:rsidP="007115C5">
            <w:pPr>
              <w:spacing w:after="0" w:line="240" w:lineRule="auto"/>
              <w:jc w:val="center"/>
              <w:rPr>
                <w:rFonts w:ascii="Times New Roman" w:eastAsia="Times New Roman" w:hAnsi="Times New Roman"/>
                <w:lang w:val="uk-UA" w:eastAsia="ru-RU"/>
              </w:rPr>
            </w:pPr>
            <w:r w:rsidRPr="00E15E02">
              <w:rPr>
                <w:rFonts w:ascii="Times New Roman" w:eastAsia="Times New Roman" w:hAnsi="Times New Roman"/>
                <w:lang w:val="uk-UA" w:eastAsia="ru-RU"/>
              </w:rPr>
              <w:t>20.</w:t>
            </w:r>
          </w:p>
        </w:tc>
        <w:tc>
          <w:tcPr>
            <w:tcW w:w="6224" w:type="dxa"/>
            <w:tcBorders>
              <w:top w:val="nil"/>
              <w:left w:val="nil"/>
              <w:bottom w:val="single" w:sz="4" w:space="0" w:color="auto"/>
              <w:right w:val="single" w:sz="4" w:space="0" w:color="auto"/>
            </w:tcBorders>
            <w:shd w:val="clear" w:color="auto" w:fill="auto"/>
            <w:vAlign w:val="center"/>
            <w:hideMark/>
          </w:tcPr>
          <w:p w14:paraId="6ADA07BB" w14:textId="77777777" w:rsidR="00503A22" w:rsidRPr="00E15E02" w:rsidRDefault="00503A22" w:rsidP="007115C5">
            <w:pPr>
              <w:spacing w:after="0" w:line="240" w:lineRule="auto"/>
              <w:jc w:val="center"/>
              <w:rPr>
                <w:rFonts w:ascii="Times New Roman" w:eastAsia="Times New Roman" w:hAnsi="Times New Roman"/>
                <w:lang w:val="uk-UA" w:eastAsia="ru-RU"/>
              </w:rPr>
            </w:pPr>
            <w:r w:rsidRPr="00E15E02">
              <w:rPr>
                <w:rFonts w:ascii="Times New Roman" w:eastAsia="Times New Roman" w:hAnsi="Times New Roman"/>
                <w:lang w:val="uk-UA" w:eastAsia="ru-RU"/>
              </w:rPr>
              <w:t>ТОВ «ВОЛНА 4444»</w:t>
            </w:r>
          </w:p>
        </w:tc>
        <w:tc>
          <w:tcPr>
            <w:tcW w:w="1417" w:type="dxa"/>
            <w:tcBorders>
              <w:top w:val="nil"/>
              <w:left w:val="nil"/>
              <w:bottom w:val="single" w:sz="4" w:space="0" w:color="auto"/>
              <w:right w:val="single" w:sz="4" w:space="0" w:color="auto"/>
            </w:tcBorders>
            <w:shd w:val="clear" w:color="000000" w:fill="FFFFFF"/>
            <w:vAlign w:val="center"/>
            <w:hideMark/>
          </w:tcPr>
          <w:p w14:paraId="49677004" w14:textId="77777777" w:rsidR="00503A22" w:rsidRPr="00E15E02" w:rsidRDefault="00503A22" w:rsidP="007115C5">
            <w:pPr>
              <w:spacing w:after="0" w:line="240" w:lineRule="auto"/>
              <w:jc w:val="center"/>
              <w:rPr>
                <w:rFonts w:ascii="Times New Roman" w:eastAsia="Times New Roman" w:hAnsi="Times New Roman"/>
                <w:lang w:val="uk-UA" w:eastAsia="ru-RU"/>
              </w:rPr>
            </w:pPr>
            <w:r w:rsidRPr="00E15E02">
              <w:rPr>
                <w:rFonts w:ascii="Times New Roman" w:eastAsia="Times New Roman" w:hAnsi="Times New Roman"/>
                <w:lang w:val="uk-UA" w:eastAsia="ru-RU"/>
              </w:rPr>
              <w:t>1 812,10</w:t>
            </w:r>
          </w:p>
        </w:tc>
        <w:tc>
          <w:tcPr>
            <w:tcW w:w="1276" w:type="dxa"/>
            <w:tcBorders>
              <w:top w:val="nil"/>
              <w:left w:val="nil"/>
              <w:bottom w:val="single" w:sz="4" w:space="0" w:color="auto"/>
              <w:right w:val="single" w:sz="4" w:space="0" w:color="auto"/>
            </w:tcBorders>
            <w:shd w:val="clear" w:color="000000" w:fill="FFFFFF"/>
            <w:vAlign w:val="center"/>
            <w:hideMark/>
          </w:tcPr>
          <w:p w14:paraId="204136A0" w14:textId="77777777" w:rsidR="00503A22" w:rsidRPr="00E15E02" w:rsidRDefault="00503A22" w:rsidP="007115C5">
            <w:pPr>
              <w:spacing w:after="0" w:line="240" w:lineRule="auto"/>
              <w:jc w:val="center"/>
              <w:rPr>
                <w:rFonts w:ascii="Times New Roman" w:eastAsia="Times New Roman" w:hAnsi="Times New Roman"/>
                <w:lang w:val="uk-UA" w:eastAsia="ru-RU"/>
              </w:rPr>
            </w:pPr>
            <w:r w:rsidRPr="00E15E02">
              <w:rPr>
                <w:rFonts w:ascii="Times New Roman" w:eastAsia="Times New Roman" w:hAnsi="Times New Roman"/>
                <w:lang w:val="uk-UA" w:eastAsia="ru-RU"/>
              </w:rPr>
              <w:t>6 589,72</w:t>
            </w:r>
          </w:p>
        </w:tc>
      </w:tr>
      <w:tr w:rsidR="009D5CD6" w:rsidRPr="00E15E02" w14:paraId="02F70093" w14:textId="77777777" w:rsidTr="00503A22">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2EF3598E" w14:textId="77777777" w:rsidR="00503A22" w:rsidRPr="00E15E02" w:rsidRDefault="00503A22" w:rsidP="007115C5">
            <w:pPr>
              <w:spacing w:after="0" w:line="240" w:lineRule="auto"/>
              <w:jc w:val="center"/>
              <w:rPr>
                <w:rFonts w:ascii="Times New Roman" w:eastAsia="Times New Roman" w:hAnsi="Times New Roman"/>
                <w:lang w:val="uk-UA" w:eastAsia="ru-RU"/>
              </w:rPr>
            </w:pPr>
            <w:r w:rsidRPr="00E15E02">
              <w:rPr>
                <w:rFonts w:ascii="Times New Roman" w:eastAsia="Times New Roman" w:hAnsi="Times New Roman"/>
                <w:lang w:val="uk-UA" w:eastAsia="ru-RU"/>
              </w:rPr>
              <w:t>21.</w:t>
            </w:r>
          </w:p>
        </w:tc>
        <w:tc>
          <w:tcPr>
            <w:tcW w:w="6224" w:type="dxa"/>
            <w:tcBorders>
              <w:top w:val="nil"/>
              <w:left w:val="nil"/>
              <w:bottom w:val="single" w:sz="4" w:space="0" w:color="auto"/>
              <w:right w:val="single" w:sz="4" w:space="0" w:color="auto"/>
            </w:tcBorders>
            <w:shd w:val="clear" w:color="auto" w:fill="auto"/>
            <w:vAlign w:val="center"/>
            <w:hideMark/>
          </w:tcPr>
          <w:p w14:paraId="48BF5861" w14:textId="77777777" w:rsidR="00503A22" w:rsidRPr="00E15E02" w:rsidRDefault="00503A22" w:rsidP="007115C5">
            <w:pPr>
              <w:spacing w:after="0" w:line="240" w:lineRule="auto"/>
              <w:jc w:val="center"/>
              <w:rPr>
                <w:rFonts w:ascii="Times New Roman" w:eastAsia="Times New Roman" w:hAnsi="Times New Roman"/>
                <w:lang w:val="uk-UA" w:eastAsia="ru-RU"/>
              </w:rPr>
            </w:pPr>
            <w:r w:rsidRPr="00E15E02">
              <w:rPr>
                <w:rFonts w:ascii="Times New Roman" w:eastAsia="Times New Roman" w:hAnsi="Times New Roman"/>
                <w:lang w:val="uk-UA" w:eastAsia="ru-RU"/>
              </w:rPr>
              <w:t>ТОВ «НСУС ЮА»</w:t>
            </w:r>
          </w:p>
        </w:tc>
        <w:tc>
          <w:tcPr>
            <w:tcW w:w="1417" w:type="dxa"/>
            <w:tcBorders>
              <w:top w:val="nil"/>
              <w:left w:val="nil"/>
              <w:bottom w:val="single" w:sz="4" w:space="0" w:color="auto"/>
              <w:right w:val="single" w:sz="4" w:space="0" w:color="auto"/>
            </w:tcBorders>
            <w:shd w:val="clear" w:color="000000" w:fill="FFFFFF"/>
            <w:vAlign w:val="center"/>
            <w:hideMark/>
          </w:tcPr>
          <w:p w14:paraId="6FAE64A1" w14:textId="2A4A2D3C" w:rsidR="00503A22" w:rsidRPr="00E15E02" w:rsidRDefault="00503A22" w:rsidP="007115C5">
            <w:pPr>
              <w:spacing w:after="0" w:line="240" w:lineRule="auto"/>
              <w:jc w:val="center"/>
              <w:rPr>
                <w:rFonts w:ascii="Times New Roman" w:eastAsia="Times New Roman" w:hAnsi="Times New Roman"/>
                <w:lang w:val="uk-UA" w:eastAsia="ru-RU"/>
              </w:rPr>
            </w:pPr>
            <w:r w:rsidRPr="00E15E02">
              <w:rPr>
                <w:rFonts w:ascii="Times New Roman" w:eastAsia="Times New Roman" w:hAnsi="Times New Roman"/>
                <w:lang w:val="uk-UA" w:eastAsia="ru-RU"/>
              </w:rPr>
              <w:t>19,6</w:t>
            </w:r>
            <w:r w:rsidR="009460C8" w:rsidRPr="00E15E02">
              <w:rPr>
                <w:rFonts w:ascii="Times New Roman" w:eastAsia="Times New Roman" w:hAnsi="Times New Roman"/>
                <w:lang w:val="uk-UA" w:eastAsia="ru-RU"/>
              </w:rPr>
              <w:t>0</w:t>
            </w:r>
          </w:p>
        </w:tc>
        <w:tc>
          <w:tcPr>
            <w:tcW w:w="1276" w:type="dxa"/>
            <w:tcBorders>
              <w:top w:val="nil"/>
              <w:left w:val="nil"/>
              <w:bottom w:val="single" w:sz="4" w:space="0" w:color="auto"/>
              <w:right w:val="single" w:sz="4" w:space="0" w:color="auto"/>
            </w:tcBorders>
            <w:shd w:val="clear" w:color="000000" w:fill="FFFFFF"/>
            <w:vAlign w:val="center"/>
            <w:hideMark/>
          </w:tcPr>
          <w:p w14:paraId="10575F7D" w14:textId="77777777" w:rsidR="00503A22" w:rsidRPr="00E15E02" w:rsidRDefault="00503A22" w:rsidP="007115C5">
            <w:pPr>
              <w:spacing w:after="0" w:line="240" w:lineRule="auto"/>
              <w:jc w:val="center"/>
              <w:rPr>
                <w:rFonts w:ascii="Times New Roman" w:eastAsia="Times New Roman" w:hAnsi="Times New Roman"/>
                <w:lang w:val="uk-UA" w:eastAsia="ru-RU"/>
              </w:rPr>
            </w:pPr>
            <w:r w:rsidRPr="00E15E02">
              <w:rPr>
                <w:rFonts w:ascii="Times New Roman" w:eastAsia="Times New Roman" w:hAnsi="Times New Roman"/>
                <w:lang w:val="uk-UA" w:eastAsia="ru-RU"/>
              </w:rPr>
              <w:t>70,58</w:t>
            </w:r>
          </w:p>
        </w:tc>
      </w:tr>
      <w:tr w:rsidR="009D5CD6" w:rsidRPr="00E15E02" w14:paraId="2DA2CE41" w14:textId="77777777" w:rsidTr="00503A22">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58DDC9CA" w14:textId="77777777" w:rsidR="00503A22" w:rsidRPr="00E15E02" w:rsidRDefault="00503A22" w:rsidP="007115C5">
            <w:pPr>
              <w:spacing w:after="0" w:line="240" w:lineRule="auto"/>
              <w:jc w:val="center"/>
              <w:rPr>
                <w:rFonts w:ascii="Times New Roman" w:eastAsia="Times New Roman" w:hAnsi="Times New Roman"/>
                <w:lang w:val="uk-UA" w:eastAsia="ru-RU"/>
              </w:rPr>
            </w:pPr>
            <w:r w:rsidRPr="00E15E02">
              <w:rPr>
                <w:rFonts w:ascii="Times New Roman" w:eastAsia="Times New Roman" w:hAnsi="Times New Roman"/>
                <w:lang w:val="uk-UA" w:eastAsia="ru-RU"/>
              </w:rPr>
              <w:t>22.</w:t>
            </w:r>
          </w:p>
        </w:tc>
        <w:tc>
          <w:tcPr>
            <w:tcW w:w="6224" w:type="dxa"/>
            <w:tcBorders>
              <w:top w:val="nil"/>
              <w:left w:val="nil"/>
              <w:bottom w:val="single" w:sz="4" w:space="0" w:color="auto"/>
              <w:right w:val="single" w:sz="4" w:space="0" w:color="auto"/>
            </w:tcBorders>
            <w:shd w:val="clear" w:color="auto" w:fill="auto"/>
            <w:vAlign w:val="center"/>
            <w:hideMark/>
          </w:tcPr>
          <w:p w14:paraId="4F9321AD" w14:textId="77777777" w:rsidR="00503A22" w:rsidRPr="00E15E02" w:rsidRDefault="00503A22" w:rsidP="007115C5">
            <w:pPr>
              <w:spacing w:after="0" w:line="240" w:lineRule="auto"/>
              <w:jc w:val="center"/>
              <w:rPr>
                <w:rFonts w:ascii="Times New Roman" w:eastAsia="Times New Roman" w:hAnsi="Times New Roman"/>
                <w:lang w:val="uk-UA" w:eastAsia="ru-RU"/>
              </w:rPr>
            </w:pPr>
            <w:r w:rsidRPr="00E15E02">
              <w:rPr>
                <w:rFonts w:ascii="Times New Roman" w:eastAsia="Times New Roman" w:hAnsi="Times New Roman"/>
                <w:lang w:val="uk-UA" w:eastAsia="ru-RU"/>
              </w:rPr>
              <w:t>ТОВ «РОЙАЛ»</w:t>
            </w:r>
          </w:p>
        </w:tc>
        <w:tc>
          <w:tcPr>
            <w:tcW w:w="1417" w:type="dxa"/>
            <w:tcBorders>
              <w:top w:val="nil"/>
              <w:left w:val="nil"/>
              <w:bottom w:val="single" w:sz="4" w:space="0" w:color="auto"/>
              <w:right w:val="single" w:sz="4" w:space="0" w:color="auto"/>
            </w:tcBorders>
            <w:shd w:val="clear" w:color="000000" w:fill="FFFFFF"/>
            <w:vAlign w:val="center"/>
            <w:hideMark/>
          </w:tcPr>
          <w:p w14:paraId="5A7FCBC7" w14:textId="519FF10E" w:rsidR="00503A22" w:rsidRPr="00E15E02" w:rsidRDefault="00503A22" w:rsidP="007115C5">
            <w:pPr>
              <w:spacing w:after="0" w:line="240" w:lineRule="auto"/>
              <w:jc w:val="center"/>
              <w:rPr>
                <w:rFonts w:ascii="Times New Roman" w:eastAsia="Times New Roman" w:hAnsi="Times New Roman"/>
                <w:lang w:val="uk-UA" w:eastAsia="ru-RU"/>
              </w:rPr>
            </w:pPr>
            <w:r w:rsidRPr="00E15E02">
              <w:rPr>
                <w:rFonts w:ascii="Times New Roman" w:eastAsia="Times New Roman" w:hAnsi="Times New Roman"/>
                <w:lang w:val="uk-UA" w:eastAsia="ru-RU"/>
              </w:rPr>
              <w:t>206</w:t>
            </w:r>
            <w:r w:rsidR="009460C8" w:rsidRPr="00E15E02">
              <w:rPr>
                <w:rFonts w:ascii="Times New Roman" w:eastAsia="Times New Roman" w:hAnsi="Times New Roman"/>
                <w:lang w:val="uk-UA" w:eastAsia="ru-RU"/>
              </w:rPr>
              <w:t>,00</w:t>
            </w:r>
          </w:p>
        </w:tc>
        <w:tc>
          <w:tcPr>
            <w:tcW w:w="1276" w:type="dxa"/>
            <w:tcBorders>
              <w:top w:val="nil"/>
              <w:left w:val="nil"/>
              <w:bottom w:val="single" w:sz="4" w:space="0" w:color="auto"/>
              <w:right w:val="single" w:sz="4" w:space="0" w:color="auto"/>
            </w:tcBorders>
            <w:shd w:val="clear" w:color="000000" w:fill="FFFFFF"/>
            <w:vAlign w:val="center"/>
            <w:hideMark/>
          </w:tcPr>
          <w:p w14:paraId="73B97AA4" w14:textId="77777777" w:rsidR="00503A22" w:rsidRPr="00E15E02" w:rsidRDefault="00503A22" w:rsidP="007115C5">
            <w:pPr>
              <w:spacing w:after="0" w:line="240" w:lineRule="auto"/>
              <w:jc w:val="center"/>
              <w:rPr>
                <w:rFonts w:ascii="Times New Roman" w:eastAsia="Times New Roman" w:hAnsi="Times New Roman"/>
                <w:lang w:val="uk-UA" w:eastAsia="ru-RU"/>
              </w:rPr>
            </w:pPr>
            <w:r w:rsidRPr="00E15E02">
              <w:rPr>
                <w:rFonts w:ascii="Times New Roman" w:eastAsia="Times New Roman" w:hAnsi="Times New Roman"/>
                <w:lang w:val="uk-UA" w:eastAsia="ru-RU"/>
              </w:rPr>
              <w:t>863,8</w:t>
            </w:r>
          </w:p>
        </w:tc>
      </w:tr>
      <w:tr w:rsidR="009D5CD6" w:rsidRPr="00E15E02" w14:paraId="6D0C55E8" w14:textId="77777777" w:rsidTr="0089163B">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59CF6403" w14:textId="77777777" w:rsidR="00503A22" w:rsidRPr="00E15E02" w:rsidRDefault="00503A22" w:rsidP="007115C5">
            <w:pPr>
              <w:spacing w:after="0" w:line="240" w:lineRule="auto"/>
              <w:jc w:val="center"/>
              <w:rPr>
                <w:rFonts w:ascii="Times New Roman" w:eastAsia="Times New Roman" w:hAnsi="Times New Roman"/>
                <w:lang w:val="uk-UA" w:eastAsia="ru-RU"/>
              </w:rPr>
            </w:pPr>
            <w:r w:rsidRPr="00E15E02">
              <w:rPr>
                <w:rFonts w:ascii="Times New Roman" w:eastAsia="Times New Roman" w:hAnsi="Times New Roman"/>
                <w:lang w:val="uk-UA" w:eastAsia="ru-RU"/>
              </w:rPr>
              <w:t>23.</w:t>
            </w:r>
          </w:p>
        </w:tc>
        <w:tc>
          <w:tcPr>
            <w:tcW w:w="6224" w:type="dxa"/>
            <w:tcBorders>
              <w:top w:val="nil"/>
              <w:left w:val="nil"/>
              <w:bottom w:val="single" w:sz="4" w:space="0" w:color="auto"/>
              <w:right w:val="single" w:sz="4" w:space="0" w:color="auto"/>
            </w:tcBorders>
            <w:shd w:val="clear" w:color="auto" w:fill="auto"/>
            <w:vAlign w:val="center"/>
            <w:hideMark/>
          </w:tcPr>
          <w:p w14:paraId="043C9D1D" w14:textId="77777777" w:rsidR="00503A22" w:rsidRPr="00E15E02" w:rsidRDefault="00503A22" w:rsidP="007115C5">
            <w:pPr>
              <w:spacing w:after="0" w:line="240" w:lineRule="auto"/>
              <w:jc w:val="center"/>
              <w:rPr>
                <w:rFonts w:ascii="Times New Roman" w:eastAsia="Times New Roman" w:hAnsi="Times New Roman"/>
                <w:lang w:val="uk-UA" w:eastAsia="ru-RU"/>
              </w:rPr>
            </w:pPr>
            <w:r w:rsidRPr="00E15E02">
              <w:rPr>
                <w:rFonts w:ascii="Times New Roman" w:eastAsia="Times New Roman" w:hAnsi="Times New Roman"/>
                <w:lang w:val="uk-UA" w:eastAsia="ru-RU"/>
              </w:rPr>
              <w:t>ТОВ «АЙФАР ГРУП»</w:t>
            </w:r>
          </w:p>
        </w:tc>
        <w:tc>
          <w:tcPr>
            <w:tcW w:w="1417" w:type="dxa"/>
            <w:tcBorders>
              <w:top w:val="nil"/>
              <w:left w:val="nil"/>
              <w:bottom w:val="single" w:sz="4" w:space="0" w:color="auto"/>
              <w:right w:val="single" w:sz="4" w:space="0" w:color="auto"/>
            </w:tcBorders>
            <w:shd w:val="clear" w:color="000000" w:fill="FFFFFF"/>
            <w:vAlign w:val="center"/>
            <w:hideMark/>
          </w:tcPr>
          <w:p w14:paraId="246402BB" w14:textId="77777777" w:rsidR="00503A22" w:rsidRPr="00E15E02" w:rsidRDefault="00503A22" w:rsidP="007115C5">
            <w:pPr>
              <w:spacing w:after="0" w:line="240" w:lineRule="auto"/>
              <w:jc w:val="center"/>
              <w:rPr>
                <w:rFonts w:ascii="Times New Roman" w:eastAsia="Times New Roman" w:hAnsi="Times New Roman"/>
                <w:lang w:val="uk-UA" w:eastAsia="ru-RU"/>
              </w:rPr>
            </w:pPr>
            <w:r w:rsidRPr="00E15E02">
              <w:rPr>
                <w:rFonts w:ascii="Times New Roman" w:eastAsia="Times New Roman" w:hAnsi="Times New Roman"/>
                <w:lang w:val="uk-UA" w:eastAsia="ru-RU"/>
              </w:rPr>
              <w:t>2 398,90</w:t>
            </w:r>
          </w:p>
        </w:tc>
        <w:tc>
          <w:tcPr>
            <w:tcW w:w="1276" w:type="dxa"/>
            <w:tcBorders>
              <w:top w:val="nil"/>
              <w:left w:val="nil"/>
              <w:bottom w:val="single" w:sz="4" w:space="0" w:color="auto"/>
              <w:right w:val="single" w:sz="4" w:space="0" w:color="auto"/>
            </w:tcBorders>
            <w:shd w:val="clear" w:color="000000" w:fill="FFFFFF"/>
            <w:vAlign w:val="center"/>
            <w:hideMark/>
          </w:tcPr>
          <w:p w14:paraId="2BC98552" w14:textId="77777777" w:rsidR="00503A22" w:rsidRPr="00E15E02" w:rsidRDefault="00503A22" w:rsidP="007115C5">
            <w:pPr>
              <w:spacing w:after="0" w:line="240" w:lineRule="auto"/>
              <w:jc w:val="center"/>
              <w:rPr>
                <w:rFonts w:ascii="Times New Roman" w:eastAsia="Times New Roman" w:hAnsi="Times New Roman"/>
                <w:lang w:val="uk-UA" w:eastAsia="ru-RU"/>
              </w:rPr>
            </w:pPr>
            <w:r w:rsidRPr="00E15E02">
              <w:rPr>
                <w:rFonts w:ascii="Times New Roman" w:eastAsia="Times New Roman" w:hAnsi="Times New Roman"/>
                <w:lang w:val="uk-UA" w:eastAsia="ru-RU"/>
              </w:rPr>
              <w:t>18 919,47</w:t>
            </w:r>
          </w:p>
        </w:tc>
      </w:tr>
      <w:tr w:rsidR="009D5CD6" w:rsidRPr="00E15E02" w14:paraId="2A31026B" w14:textId="77777777" w:rsidTr="0089163B">
        <w:trPr>
          <w:trHeight w:val="30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488B30" w14:textId="77777777" w:rsidR="00503A22" w:rsidRPr="00E15E02" w:rsidRDefault="00503A22" w:rsidP="007115C5">
            <w:pPr>
              <w:spacing w:after="0" w:line="240" w:lineRule="auto"/>
              <w:jc w:val="center"/>
              <w:rPr>
                <w:rFonts w:ascii="Times New Roman" w:eastAsia="Times New Roman" w:hAnsi="Times New Roman"/>
                <w:lang w:val="uk-UA" w:eastAsia="ru-RU"/>
              </w:rPr>
            </w:pPr>
            <w:r w:rsidRPr="00E15E02">
              <w:rPr>
                <w:rFonts w:ascii="Times New Roman" w:eastAsia="Times New Roman" w:hAnsi="Times New Roman"/>
                <w:lang w:val="uk-UA" w:eastAsia="ru-RU"/>
              </w:rPr>
              <w:t>24.</w:t>
            </w:r>
          </w:p>
        </w:tc>
        <w:tc>
          <w:tcPr>
            <w:tcW w:w="62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10651D" w14:textId="77777777" w:rsidR="00503A22" w:rsidRPr="00E15E02" w:rsidRDefault="00503A22" w:rsidP="007115C5">
            <w:pPr>
              <w:spacing w:after="0" w:line="240" w:lineRule="auto"/>
              <w:jc w:val="center"/>
              <w:rPr>
                <w:rFonts w:ascii="Times New Roman" w:eastAsia="Times New Roman" w:hAnsi="Times New Roman"/>
                <w:lang w:val="uk-UA" w:eastAsia="ru-RU"/>
              </w:rPr>
            </w:pPr>
            <w:r w:rsidRPr="00E15E02">
              <w:rPr>
                <w:rFonts w:ascii="Times New Roman" w:eastAsia="Times New Roman" w:hAnsi="Times New Roman"/>
                <w:lang w:val="uk-UA" w:eastAsia="ru-RU"/>
              </w:rPr>
              <w:t>ТОВ «ЛІМОН»</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03D79D" w14:textId="7FEF8B89" w:rsidR="00503A22" w:rsidRPr="00E15E02" w:rsidRDefault="00503A22" w:rsidP="007115C5">
            <w:pPr>
              <w:spacing w:after="0" w:line="240" w:lineRule="auto"/>
              <w:jc w:val="center"/>
              <w:rPr>
                <w:rFonts w:ascii="Times New Roman" w:eastAsia="Times New Roman" w:hAnsi="Times New Roman"/>
                <w:lang w:val="uk-UA" w:eastAsia="ru-RU"/>
              </w:rPr>
            </w:pPr>
            <w:r w:rsidRPr="00E15E02">
              <w:rPr>
                <w:rFonts w:ascii="Times New Roman" w:eastAsia="Times New Roman" w:hAnsi="Times New Roman"/>
                <w:lang w:val="uk-UA" w:eastAsia="ru-RU"/>
              </w:rPr>
              <w:t>24,6</w:t>
            </w:r>
            <w:r w:rsidR="009460C8" w:rsidRPr="00E15E02">
              <w:rPr>
                <w:rFonts w:ascii="Times New Roman" w:eastAsia="Times New Roman" w:hAnsi="Times New Roman"/>
                <w:lang w:val="uk-UA" w:eastAsia="ru-RU"/>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735FDB" w14:textId="77777777" w:rsidR="00503A22" w:rsidRPr="00E15E02" w:rsidRDefault="00503A22" w:rsidP="007115C5">
            <w:pPr>
              <w:spacing w:after="0" w:line="240" w:lineRule="auto"/>
              <w:jc w:val="center"/>
              <w:rPr>
                <w:rFonts w:ascii="Times New Roman" w:eastAsia="Times New Roman" w:hAnsi="Times New Roman"/>
                <w:lang w:val="uk-UA" w:eastAsia="ru-RU"/>
              </w:rPr>
            </w:pPr>
            <w:r w:rsidRPr="00E15E02">
              <w:rPr>
                <w:rFonts w:ascii="Times New Roman" w:eastAsia="Times New Roman" w:hAnsi="Times New Roman"/>
                <w:lang w:val="uk-UA" w:eastAsia="ru-RU"/>
              </w:rPr>
              <w:t>110,36</w:t>
            </w:r>
          </w:p>
        </w:tc>
      </w:tr>
      <w:tr w:rsidR="009D5CD6" w:rsidRPr="00E15E02" w14:paraId="77CF675A" w14:textId="77777777" w:rsidTr="0089163B">
        <w:trPr>
          <w:trHeight w:val="30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367CA4" w14:textId="77777777" w:rsidR="00503A22" w:rsidRPr="00E15E02" w:rsidRDefault="00503A22" w:rsidP="007115C5">
            <w:pPr>
              <w:spacing w:after="0" w:line="240" w:lineRule="auto"/>
              <w:jc w:val="center"/>
              <w:rPr>
                <w:rFonts w:ascii="Times New Roman" w:eastAsia="Times New Roman" w:hAnsi="Times New Roman"/>
                <w:lang w:val="uk-UA" w:eastAsia="ru-RU"/>
              </w:rPr>
            </w:pPr>
            <w:r w:rsidRPr="00E15E02">
              <w:rPr>
                <w:rFonts w:ascii="Times New Roman" w:eastAsia="Times New Roman" w:hAnsi="Times New Roman"/>
                <w:lang w:val="uk-UA" w:eastAsia="ru-RU"/>
              </w:rPr>
              <w:t>25.</w:t>
            </w:r>
          </w:p>
        </w:tc>
        <w:tc>
          <w:tcPr>
            <w:tcW w:w="62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587B25" w14:textId="77777777" w:rsidR="00503A22" w:rsidRPr="00E15E02" w:rsidRDefault="00503A22" w:rsidP="007115C5">
            <w:pPr>
              <w:spacing w:after="0" w:line="240" w:lineRule="auto"/>
              <w:jc w:val="center"/>
              <w:rPr>
                <w:rFonts w:ascii="Times New Roman" w:eastAsia="Times New Roman" w:hAnsi="Times New Roman"/>
                <w:lang w:val="uk-UA" w:eastAsia="ru-RU"/>
              </w:rPr>
            </w:pPr>
            <w:r w:rsidRPr="00E15E02">
              <w:rPr>
                <w:rFonts w:ascii="Times New Roman" w:eastAsia="Times New Roman" w:hAnsi="Times New Roman"/>
                <w:lang w:val="uk-UA" w:eastAsia="ru-RU"/>
              </w:rPr>
              <w:t>ТОВ «ГЕНЕЗИС ГЕЙМ»</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B78EC92" w14:textId="23C904BA" w:rsidR="00503A22" w:rsidRPr="00E15E02" w:rsidRDefault="00503A22" w:rsidP="007115C5">
            <w:pPr>
              <w:spacing w:after="0" w:line="240" w:lineRule="auto"/>
              <w:jc w:val="center"/>
              <w:rPr>
                <w:rFonts w:ascii="Times New Roman" w:eastAsia="Times New Roman" w:hAnsi="Times New Roman"/>
                <w:lang w:val="uk-UA" w:eastAsia="ru-RU"/>
              </w:rPr>
            </w:pPr>
            <w:r w:rsidRPr="00E15E02">
              <w:rPr>
                <w:rFonts w:ascii="Times New Roman" w:eastAsia="Times New Roman" w:hAnsi="Times New Roman"/>
                <w:lang w:val="uk-UA" w:eastAsia="ru-RU"/>
              </w:rPr>
              <w:t>45,8</w:t>
            </w:r>
            <w:r w:rsidR="009460C8" w:rsidRPr="00E15E02">
              <w:rPr>
                <w:rFonts w:ascii="Times New Roman" w:eastAsia="Times New Roman" w:hAnsi="Times New Roman"/>
                <w:lang w:val="uk-UA" w:eastAsia="ru-RU"/>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18645F" w14:textId="77777777" w:rsidR="00503A22" w:rsidRPr="00E15E02" w:rsidRDefault="00503A22" w:rsidP="007115C5">
            <w:pPr>
              <w:spacing w:after="0" w:line="240" w:lineRule="auto"/>
              <w:jc w:val="center"/>
              <w:rPr>
                <w:rFonts w:ascii="Times New Roman" w:eastAsia="Times New Roman" w:hAnsi="Times New Roman"/>
                <w:lang w:val="uk-UA" w:eastAsia="ru-RU"/>
              </w:rPr>
            </w:pPr>
            <w:r w:rsidRPr="00E15E02">
              <w:rPr>
                <w:rFonts w:ascii="Times New Roman" w:eastAsia="Times New Roman" w:hAnsi="Times New Roman"/>
                <w:lang w:val="uk-UA" w:eastAsia="ru-RU"/>
              </w:rPr>
              <w:t>526,66</w:t>
            </w:r>
          </w:p>
        </w:tc>
      </w:tr>
      <w:tr w:rsidR="009D5CD6" w:rsidRPr="00E15E02" w14:paraId="7445AE78" w14:textId="77777777" w:rsidTr="00503A22">
        <w:trPr>
          <w:trHeight w:val="30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BCD58A" w14:textId="77777777" w:rsidR="00503A22" w:rsidRPr="00E15E02" w:rsidRDefault="00503A22" w:rsidP="007115C5">
            <w:pPr>
              <w:spacing w:after="0" w:line="240" w:lineRule="auto"/>
              <w:jc w:val="center"/>
              <w:rPr>
                <w:rFonts w:ascii="Times New Roman" w:eastAsia="Times New Roman" w:hAnsi="Times New Roman"/>
                <w:lang w:val="uk-UA" w:eastAsia="ru-RU"/>
              </w:rPr>
            </w:pPr>
            <w:r w:rsidRPr="00E15E02">
              <w:rPr>
                <w:rFonts w:ascii="Times New Roman" w:eastAsia="Times New Roman" w:hAnsi="Times New Roman"/>
                <w:lang w:val="uk-UA" w:eastAsia="ru-RU"/>
              </w:rPr>
              <w:t>26.</w:t>
            </w:r>
          </w:p>
        </w:tc>
        <w:tc>
          <w:tcPr>
            <w:tcW w:w="62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58F40F" w14:textId="77777777" w:rsidR="00503A22" w:rsidRPr="00E15E02" w:rsidRDefault="00503A22" w:rsidP="007115C5">
            <w:pPr>
              <w:spacing w:after="0" w:line="240" w:lineRule="auto"/>
              <w:jc w:val="center"/>
              <w:rPr>
                <w:rFonts w:ascii="Times New Roman" w:eastAsia="Times New Roman" w:hAnsi="Times New Roman"/>
                <w:lang w:val="uk-UA" w:eastAsia="ru-RU"/>
              </w:rPr>
            </w:pPr>
            <w:r w:rsidRPr="00E15E02">
              <w:rPr>
                <w:rFonts w:ascii="Times New Roman" w:eastAsia="Times New Roman" w:hAnsi="Times New Roman"/>
                <w:lang w:val="uk-UA" w:eastAsia="ru-RU"/>
              </w:rPr>
              <w:t>ТОВ «ХАРКІВ ПАЛАС КЛУБ»</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97D6FE" w14:textId="77777777" w:rsidR="00503A22" w:rsidRPr="00E15E02" w:rsidRDefault="00503A22" w:rsidP="007115C5">
            <w:pPr>
              <w:spacing w:after="0" w:line="240" w:lineRule="auto"/>
              <w:jc w:val="center"/>
              <w:rPr>
                <w:rFonts w:ascii="Times New Roman" w:eastAsia="Times New Roman" w:hAnsi="Times New Roman"/>
                <w:lang w:val="uk-UA" w:eastAsia="ru-RU"/>
              </w:rPr>
            </w:pPr>
            <w:r w:rsidRPr="00E15E02">
              <w:rPr>
                <w:rFonts w:ascii="Times New Roman" w:eastAsia="Times New Roman" w:hAnsi="Times New Roman"/>
                <w:lang w:val="uk-UA" w:eastAsia="ru-RU"/>
              </w:rPr>
              <w:t>1 109,50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1F8533" w14:textId="77777777" w:rsidR="00503A22" w:rsidRPr="00E15E02" w:rsidRDefault="00503A22" w:rsidP="007115C5">
            <w:pPr>
              <w:spacing w:after="0" w:line="240" w:lineRule="auto"/>
              <w:jc w:val="center"/>
              <w:rPr>
                <w:rFonts w:ascii="Times New Roman" w:eastAsia="Times New Roman" w:hAnsi="Times New Roman"/>
                <w:lang w:val="uk-UA" w:eastAsia="ru-RU"/>
              </w:rPr>
            </w:pPr>
            <w:r w:rsidRPr="00E15E02">
              <w:rPr>
                <w:rFonts w:ascii="Times New Roman" w:eastAsia="Times New Roman" w:hAnsi="Times New Roman"/>
                <w:lang w:val="uk-UA" w:eastAsia="ru-RU"/>
              </w:rPr>
              <w:t>2 866,99</w:t>
            </w:r>
          </w:p>
        </w:tc>
      </w:tr>
      <w:tr w:rsidR="009D5CD6" w:rsidRPr="00E15E02" w14:paraId="72198B4D" w14:textId="77777777" w:rsidTr="00503A22">
        <w:trPr>
          <w:trHeight w:val="30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433398" w14:textId="77777777" w:rsidR="00503A22" w:rsidRPr="00E15E02" w:rsidRDefault="00503A22" w:rsidP="007115C5">
            <w:pPr>
              <w:spacing w:after="0" w:line="240" w:lineRule="auto"/>
              <w:jc w:val="center"/>
              <w:rPr>
                <w:rFonts w:ascii="Times New Roman" w:eastAsia="Times New Roman" w:hAnsi="Times New Roman"/>
                <w:lang w:val="uk-UA" w:eastAsia="ru-RU"/>
              </w:rPr>
            </w:pPr>
            <w:r w:rsidRPr="00E15E02">
              <w:rPr>
                <w:rFonts w:ascii="Times New Roman" w:eastAsia="Times New Roman" w:hAnsi="Times New Roman"/>
                <w:lang w:val="uk-UA" w:eastAsia="ru-RU"/>
              </w:rPr>
              <w:t>27.</w:t>
            </w:r>
          </w:p>
        </w:tc>
        <w:tc>
          <w:tcPr>
            <w:tcW w:w="6224" w:type="dxa"/>
            <w:tcBorders>
              <w:top w:val="single" w:sz="4" w:space="0" w:color="auto"/>
              <w:left w:val="nil"/>
              <w:bottom w:val="single" w:sz="4" w:space="0" w:color="auto"/>
              <w:right w:val="single" w:sz="4" w:space="0" w:color="auto"/>
            </w:tcBorders>
            <w:shd w:val="clear" w:color="auto" w:fill="auto"/>
            <w:vAlign w:val="center"/>
            <w:hideMark/>
          </w:tcPr>
          <w:p w14:paraId="1D1F2DC1" w14:textId="77777777" w:rsidR="00503A22" w:rsidRPr="00E15E02" w:rsidRDefault="00503A22" w:rsidP="007115C5">
            <w:pPr>
              <w:spacing w:after="0" w:line="240" w:lineRule="auto"/>
              <w:jc w:val="center"/>
              <w:rPr>
                <w:rFonts w:ascii="Times New Roman" w:eastAsia="Times New Roman" w:hAnsi="Times New Roman"/>
                <w:lang w:val="uk-UA" w:eastAsia="ru-RU"/>
              </w:rPr>
            </w:pPr>
            <w:r w:rsidRPr="00E15E02">
              <w:rPr>
                <w:rFonts w:ascii="Times New Roman" w:eastAsia="Times New Roman" w:hAnsi="Times New Roman"/>
                <w:lang w:val="uk-UA" w:eastAsia="ru-RU"/>
              </w:rPr>
              <w:t>ТОВ «БГГ ТЕХНОЛОДЖІЗ УКРАЇНА»</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14:paraId="502B0F4B" w14:textId="71C71415" w:rsidR="00503A22" w:rsidRPr="00E15E02" w:rsidRDefault="00503A22" w:rsidP="007115C5">
            <w:pPr>
              <w:spacing w:after="0" w:line="240" w:lineRule="auto"/>
              <w:jc w:val="center"/>
              <w:rPr>
                <w:rFonts w:ascii="Times New Roman" w:eastAsia="Times New Roman" w:hAnsi="Times New Roman"/>
                <w:lang w:val="uk-UA" w:eastAsia="ru-RU"/>
              </w:rPr>
            </w:pPr>
            <w:r w:rsidRPr="00E15E02">
              <w:rPr>
                <w:rFonts w:ascii="Times New Roman" w:eastAsia="Times New Roman" w:hAnsi="Times New Roman"/>
                <w:lang w:val="uk-UA" w:eastAsia="ru-RU"/>
              </w:rPr>
              <w:t>74,5</w:t>
            </w:r>
            <w:r w:rsidR="009460C8" w:rsidRPr="00E15E02">
              <w:rPr>
                <w:rFonts w:ascii="Times New Roman" w:eastAsia="Times New Roman" w:hAnsi="Times New Roman"/>
                <w:lang w:val="uk-UA" w:eastAsia="ru-RU"/>
              </w:rPr>
              <w:t>0</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1EF68358" w14:textId="77777777" w:rsidR="00503A22" w:rsidRPr="00E15E02" w:rsidRDefault="00503A22" w:rsidP="007115C5">
            <w:pPr>
              <w:spacing w:after="0" w:line="240" w:lineRule="auto"/>
              <w:jc w:val="center"/>
              <w:rPr>
                <w:rFonts w:ascii="Times New Roman" w:eastAsia="Times New Roman" w:hAnsi="Times New Roman"/>
                <w:lang w:val="uk-UA" w:eastAsia="ru-RU"/>
              </w:rPr>
            </w:pPr>
            <w:r w:rsidRPr="00E15E02">
              <w:rPr>
                <w:rFonts w:ascii="Times New Roman" w:eastAsia="Times New Roman" w:hAnsi="Times New Roman"/>
                <w:lang w:val="uk-UA" w:eastAsia="ru-RU"/>
              </w:rPr>
              <w:t>839,91</w:t>
            </w:r>
          </w:p>
        </w:tc>
      </w:tr>
      <w:tr w:rsidR="009D5CD6" w:rsidRPr="00E15E02" w14:paraId="058726B3" w14:textId="77777777" w:rsidTr="00503A22">
        <w:trPr>
          <w:trHeight w:val="30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01FBFD" w14:textId="77777777" w:rsidR="00503A22" w:rsidRPr="00E15E02" w:rsidRDefault="00503A22" w:rsidP="007115C5">
            <w:pPr>
              <w:spacing w:after="0" w:line="240" w:lineRule="auto"/>
              <w:jc w:val="center"/>
              <w:rPr>
                <w:rFonts w:ascii="Times New Roman" w:eastAsia="Times New Roman" w:hAnsi="Times New Roman"/>
                <w:lang w:val="uk-UA" w:eastAsia="ru-RU"/>
              </w:rPr>
            </w:pPr>
            <w:r w:rsidRPr="00E15E02">
              <w:rPr>
                <w:rFonts w:ascii="Times New Roman" w:eastAsia="Times New Roman" w:hAnsi="Times New Roman"/>
                <w:lang w:val="uk-UA" w:eastAsia="ru-RU"/>
              </w:rPr>
              <w:t>28.</w:t>
            </w:r>
          </w:p>
        </w:tc>
        <w:tc>
          <w:tcPr>
            <w:tcW w:w="62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2CEBDB" w14:textId="77777777" w:rsidR="00503A22" w:rsidRPr="00E15E02" w:rsidRDefault="00503A22" w:rsidP="007115C5">
            <w:pPr>
              <w:spacing w:after="0" w:line="240" w:lineRule="auto"/>
              <w:jc w:val="center"/>
              <w:rPr>
                <w:rFonts w:ascii="Times New Roman" w:eastAsia="Times New Roman" w:hAnsi="Times New Roman"/>
                <w:lang w:val="uk-UA" w:eastAsia="ru-RU"/>
              </w:rPr>
            </w:pPr>
            <w:r w:rsidRPr="00E15E02">
              <w:rPr>
                <w:rFonts w:ascii="Times New Roman" w:eastAsia="Times New Roman" w:hAnsi="Times New Roman"/>
                <w:lang w:val="uk-UA" w:eastAsia="ru-RU"/>
              </w:rPr>
              <w:t>ТОВ «МЕЛБЕТ»</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2610D52" w14:textId="7D5A5286" w:rsidR="00503A22" w:rsidRPr="00E15E02" w:rsidRDefault="00503A22" w:rsidP="007115C5">
            <w:pPr>
              <w:spacing w:after="0" w:line="240" w:lineRule="auto"/>
              <w:jc w:val="center"/>
              <w:rPr>
                <w:rFonts w:ascii="Times New Roman" w:eastAsia="Times New Roman" w:hAnsi="Times New Roman"/>
                <w:lang w:val="uk-UA" w:eastAsia="ru-RU"/>
              </w:rPr>
            </w:pPr>
            <w:r w:rsidRPr="00E15E02">
              <w:rPr>
                <w:rFonts w:ascii="Times New Roman" w:eastAsia="Times New Roman" w:hAnsi="Times New Roman"/>
                <w:lang w:val="uk-UA" w:eastAsia="ru-RU"/>
              </w:rPr>
              <w:t>41,8</w:t>
            </w:r>
            <w:r w:rsidR="009460C8" w:rsidRPr="00E15E02">
              <w:rPr>
                <w:rFonts w:ascii="Times New Roman" w:eastAsia="Times New Roman" w:hAnsi="Times New Roman"/>
                <w:lang w:val="uk-UA" w:eastAsia="ru-RU"/>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48D7B0" w14:textId="77777777" w:rsidR="00503A22" w:rsidRPr="00E15E02" w:rsidRDefault="00503A22" w:rsidP="007115C5">
            <w:pPr>
              <w:spacing w:after="0" w:line="240" w:lineRule="auto"/>
              <w:jc w:val="center"/>
              <w:rPr>
                <w:rFonts w:ascii="Times New Roman" w:eastAsia="Times New Roman" w:hAnsi="Times New Roman"/>
                <w:lang w:val="uk-UA" w:eastAsia="ru-RU"/>
              </w:rPr>
            </w:pPr>
            <w:r w:rsidRPr="00E15E02">
              <w:rPr>
                <w:rFonts w:ascii="Times New Roman" w:eastAsia="Times New Roman" w:hAnsi="Times New Roman"/>
                <w:lang w:val="uk-UA" w:eastAsia="ru-RU"/>
              </w:rPr>
              <w:t>138,72</w:t>
            </w:r>
          </w:p>
        </w:tc>
      </w:tr>
      <w:tr w:rsidR="009D5CD6" w:rsidRPr="00E15E02" w14:paraId="5036DB1D" w14:textId="77777777" w:rsidTr="00503A22">
        <w:trPr>
          <w:trHeight w:val="30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E45781" w14:textId="77777777" w:rsidR="00503A22" w:rsidRPr="00E15E02" w:rsidRDefault="00503A22" w:rsidP="007115C5">
            <w:pPr>
              <w:spacing w:after="0" w:line="240" w:lineRule="auto"/>
              <w:jc w:val="center"/>
              <w:rPr>
                <w:rFonts w:ascii="Times New Roman" w:eastAsia="Times New Roman" w:hAnsi="Times New Roman"/>
                <w:lang w:val="uk-UA" w:eastAsia="ru-RU"/>
              </w:rPr>
            </w:pPr>
            <w:r w:rsidRPr="00E15E02">
              <w:rPr>
                <w:rFonts w:ascii="Times New Roman" w:eastAsia="Times New Roman" w:hAnsi="Times New Roman"/>
                <w:lang w:val="uk-UA" w:eastAsia="ru-RU"/>
              </w:rPr>
              <w:t>29.</w:t>
            </w:r>
          </w:p>
        </w:tc>
        <w:tc>
          <w:tcPr>
            <w:tcW w:w="62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FDB3BC" w14:textId="77777777" w:rsidR="00503A22" w:rsidRPr="00E15E02" w:rsidRDefault="00503A22" w:rsidP="007115C5">
            <w:pPr>
              <w:spacing w:after="0" w:line="240" w:lineRule="auto"/>
              <w:jc w:val="center"/>
              <w:rPr>
                <w:rFonts w:ascii="Times New Roman" w:eastAsia="Times New Roman" w:hAnsi="Times New Roman"/>
                <w:lang w:val="uk-UA" w:eastAsia="ru-RU"/>
              </w:rPr>
            </w:pPr>
            <w:r w:rsidRPr="00E15E02">
              <w:rPr>
                <w:rFonts w:ascii="Times New Roman" w:eastAsia="Times New Roman" w:hAnsi="Times New Roman"/>
                <w:lang w:val="uk-UA" w:eastAsia="ru-RU"/>
              </w:rPr>
              <w:t>ТОВ «ФАВОРИТ КАЗІНО КОМПАНІ»</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E50BF9" w14:textId="0D1CEA46" w:rsidR="00503A22" w:rsidRPr="00E15E02" w:rsidRDefault="00503A22" w:rsidP="007115C5">
            <w:pPr>
              <w:spacing w:after="0" w:line="240" w:lineRule="auto"/>
              <w:jc w:val="center"/>
              <w:rPr>
                <w:rFonts w:ascii="Times New Roman" w:eastAsia="Times New Roman" w:hAnsi="Times New Roman"/>
                <w:lang w:val="uk-UA" w:eastAsia="ru-RU"/>
              </w:rPr>
            </w:pPr>
            <w:r w:rsidRPr="00E15E02">
              <w:rPr>
                <w:rFonts w:ascii="Times New Roman" w:eastAsia="Times New Roman" w:hAnsi="Times New Roman"/>
                <w:lang w:val="uk-UA" w:eastAsia="ru-RU"/>
              </w:rPr>
              <w:t>166,9</w:t>
            </w:r>
            <w:r w:rsidR="009460C8" w:rsidRPr="00E15E02">
              <w:rPr>
                <w:rFonts w:ascii="Times New Roman" w:eastAsia="Times New Roman" w:hAnsi="Times New Roman"/>
                <w:lang w:val="uk-UA" w:eastAsia="ru-RU"/>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F093B5A" w14:textId="77777777" w:rsidR="00503A22" w:rsidRPr="00E15E02" w:rsidRDefault="00503A22" w:rsidP="007115C5">
            <w:pPr>
              <w:spacing w:after="0" w:line="240" w:lineRule="auto"/>
              <w:jc w:val="center"/>
              <w:rPr>
                <w:rFonts w:ascii="Times New Roman" w:eastAsia="Times New Roman" w:hAnsi="Times New Roman"/>
                <w:lang w:val="uk-UA" w:eastAsia="ru-RU"/>
              </w:rPr>
            </w:pPr>
            <w:r w:rsidRPr="00E15E02">
              <w:rPr>
                <w:rFonts w:ascii="Times New Roman" w:eastAsia="Times New Roman" w:hAnsi="Times New Roman"/>
                <w:lang w:val="uk-UA" w:eastAsia="ru-RU"/>
              </w:rPr>
              <w:t>2 018,94</w:t>
            </w:r>
          </w:p>
        </w:tc>
      </w:tr>
      <w:tr w:rsidR="009D5CD6" w:rsidRPr="00E15E02" w14:paraId="5EEB8D42" w14:textId="77777777" w:rsidTr="00503A22">
        <w:trPr>
          <w:trHeight w:val="30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80C545" w14:textId="77777777" w:rsidR="00503A22" w:rsidRPr="00E15E02" w:rsidRDefault="00503A22" w:rsidP="007115C5">
            <w:pPr>
              <w:spacing w:after="0" w:line="240" w:lineRule="auto"/>
              <w:jc w:val="center"/>
              <w:rPr>
                <w:rFonts w:ascii="Times New Roman" w:eastAsia="Times New Roman" w:hAnsi="Times New Roman"/>
                <w:lang w:val="uk-UA" w:eastAsia="ru-RU"/>
              </w:rPr>
            </w:pPr>
            <w:r w:rsidRPr="00E15E02">
              <w:rPr>
                <w:rFonts w:ascii="Times New Roman" w:eastAsia="Times New Roman" w:hAnsi="Times New Roman"/>
                <w:lang w:val="uk-UA" w:eastAsia="ru-RU"/>
              </w:rPr>
              <w:t>30.</w:t>
            </w:r>
          </w:p>
        </w:tc>
        <w:tc>
          <w:tcPr>
            <w:tcW w:w="6224" w:type="dxa"/>
            <w:tcBorders>
              <w:top w:val="single" w:sz="4" w:space="0" w:color="auto"/>
              <w:left w:val="nil"/>
              <w:bottom w:val="single" w:sz="4" w:space="0" w:color="auto"/>
              <w:right w:val="single" w:sz="4" w:space="0" w:color="auto"/>
            </w:tcBorders>
            <w:shd w:val="clear" w:color="auto" w:fill="auto"/>
            <w:vAlign w:val="center"/>
            <w:hideMark/>
          </w:tcPr>
          <w:p w14:paraId="5E1CCAD2" w14:textId="77777777" w:rsidR="00503A22" w:rsidRPr="00E15E02" w:rsidRDefault="00503A22" w:rsidP="007115C5">
            <w:pPr>
              <w:spacing w:after="0" w:line="240" w:lineRule="auto"/>
              <w:jc w:val="center"/>
              <w:rPr>
                <w:rFonts w:ascii="Times New Roman" w:eastAsia="Times New Roman" w:hAnsi="Times New Roman"/>
                <w:lang w:val="uk-UA" w:eastAsia="ru-RU"/>
              </w:rPr>
            </w:pPr>
            <w:r w:rsidRPr="00E15E02">
              <w:rPr>
                <w:rFonts w:ascii="Times New Roman" w:eastAsia="Times New Roman" w:hAnsi="Times New Roman"/>
                <w:lang w:val="uk-UA" w:eastAsia="ru-RU"/>
              </w:rPr>
              <w:t>ТОВ «ФАВБЕТ ГЕЙМ СЛОТС»</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14:paraId="119DC391" w14:textId="29544231" w:rsidR="00503A22" w:rsidRPr="00E15E02" w:rsidRDefault="00503A22" w:rsidP="007115C5">
            <w:pPr>
              <w:spacing w:after="0" w:line="240" w:lineRule="auto"/>
              <w:jc w:val="center"/>
              <w:rPr>
                <w:rFonts w:ascii="Times New Roman" w:eastAsia="Times New Roman" w:hAnsi="Times New Roman"/>
                <w:lang w:val="uk-UA" w:eastAsia="ru-RU"/>
              </w:rPr>
            </w:pPr>
            <w:r w:rsidRPr="00E15E02">
              <w:rPr>
                <w:rFonts w:ascii="Times New Roman" w:eastAsia="Times New Roman" w:hAnsi="Times New Roman"/>
                <w:lang w:val="uk-UA" w:eastAsia="ru-RU"/>
              </w:rPr>
              <w:t>174,2</w:t>
            </w:r>
            <w:r w:rsidR="009460C8" w:rsidRPr="00E15E02">
              <w:rPr>
                <w:rFonts w:ascii="Times New Roman" w:eastAsia="Times New Roman" w:hAnsi="Times New Roman"/>
                <w:lang w:val="uk-UA" w:eastAsia="ru-RU"/>
              </w:rPr>
              <w:t>0</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6C644D04" w14:textId="77777777" w:rsidR="00503A22" w:rsidRPr="00E15E02" w:rsidRDefault="00503A22" w:rsidP="007115C5">
            <w:pPr>
              <w:spacing w:after="0" w:line="240" w:lineRule="auto"/>
              <w:jc w:val="center"/>
              <w:rPr>
                <w:rFonts w:ascii="Times New Roman" w:eastAsia="Times New Roman" w:hAnsi="Times New Roman"/>
                <w:lang w:val="uk-UA" w:eastAsia="ru-RU"/>
              </w:rPr>
            </w:pPr>
            <w:r w:rsidRPr="00E15E02">
              <w:rPr>
                <w:rFonts w:ascii="Times New Roman" w:eastAsia="Times New Roman" w:hAnsi="Times New Roman"/>
                <w:lang w:val="uk-UA" w:eastAsia="ru-RU"/>
              </w:rPr>
              <w:t>631,65</w:t>
            </w:r>
          </w:p>
        </w:tc>
      </w:tr>
      <w:tr w:rsidR="009D5CD6" w:rsidRPr="00E15E02" w14:paraId="3D370096" w14:textId="77777777" w:rsidTr="00503A22">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0D971218" w14:textId="77777777" w:rsidR="00503A22" w:rsidRPr="00E15E02" w:rsidRDefault="00503A22" w:rsidP="007115C5">
            <w:pPr>
              <w:spacing w:after="0" w:line="240" w:lineRule="auto"/>
              <w:jc w:val="center"/>
              <w:rPr>
                <w:rFonts w:ascii="Times New Roman" w:eastAsia="Times New Roman" w:hAnsi="Times New Roman"/>
                <w:lang w:val="uk-UA" w:eastAsia="ru-RU"/>
              </w:rPr>
            </w:pPr>
            <w:r w:rsidRPr="00E15E02">
              <w:rPr>
                <w:rFonts w:ascii="Times New Roman" w:eastAsia="Times New Roman" w:hAnsi="Times New Roman"/>
                <w:lang w:val="uk-UA" w:eastAsia="ru-RU"/>
              </w:rPr>
              <w:t>31.</w:t>
            </w:r>
          </w:p>
        </w:tc>
        <w:tc>
          <w:tcPr>
            <w:tcW w:w="6224" w:type="dxa"/>
            <w:tcBorders>
              <w:top w:val="nil"/>
              <w:left w:val="nil"/>
              <w:bottom w:val="single" w:sz="4" w:space="0" w:color="auto"/>
              <w:right w:val="single" w:sz="4" w:space="0" w:color="auto"/>
            </w:tcBorders>
            <w:shd w:val="clear" w:color="auto" w:fill="auto"/>
            <w:vAlign w:val="center"/>
            <w:hideMark/>
          </w:tcPr>
          <w:p w14:paraId="779DD285" w14:textId="77777777" w:rsidR="00503A22" w:rsidRPr="00E15E02" w:rsidRDefault="00503A22" w:rsidP="007115C5">
            <w:pPr>
              <w:spacing w:after="0" w:line="240" w:lineRule="auto"/>
              <w:jc w:val="center"/>
              <w:rPr>
                <w:rFonts w:ascii="Times New Roman" w:eastAsia="Times New Roman" w:hAnsi="Times New Roman"/>
                <w:lang w:val="uk-UA" w:eastAsia="ru-RU"/>
              </w:rPr>
            </w:pPr>
            <w:r w:rsidRPr="00E15E02">
              <w:rPr>
                <w:rFonts w:ascii="Times New Roman" w:eastAsia="Times New Roman" w:hAnsi="Times New Roman"/>
                <w:lang w:val="uk-UA" w:eastAsia="ru-RU"/>
              </w:rPr>
              <w:t>ТОВ «ФАН ГЕЙМ»</w:t>
            </w:r>
          </w:p>
        </w:tc>
        <w:tc>
          <w:tcPr>
            <w:tcW w:w="1417" w:type="dxa"/>
            <w:tcBorders>
              <w:top w:val="nil"/>
              <w:left w:val="nil"/>
              <w:bottom w:val="single" w:sz="4" w:space="0" w:color="auto"/>
              <w:right w:val="single" w:sz="4" w:space="0" w:color="auto"/>
            </w:tcBorders>
            <w:shd w:val="clear" w:color="000000" w:fill="FFFFFF"/>
            <w:vAlign w:val="center"/>
            <w:hideMark/>
          </w:tcPr>
          <w:p w14:paraId="7CA2342B" w14:textId="207C2593" w:rsidR="00503A22" w:rsidRPr="00E15E02" w:rsidRDefault="00503A22" w:rsidP="007115C5">
            <w:pPr>
              <w:spacing w:after="0" w:line="240" w:lineRule="auto"/>
              <w:jc w:val="center"/>
              <w:rPr>
                <w:rFonts w:ascii="Times New Roman" w:eastAsia="Times New Roman" w:hAnsi="Times New Roman"/>
                <w:lang w:val="uk-UA" w:eastAsia="ru-RU"/>
              </w:rPr>
            </w:pPr>
            <w:r w:rsidRPr="00E15E02">
              <w:rPr>
                <w:rFonts w:ascii="Times New Roman" w:eastAsia="Times New Roman" w:hAnsi="Times New Roman"/>
                <w:lang w:val="uk-UA" w:eastAsia="ru-RU"/>
              </w:rPr>
              <w:t>125,4</w:t>
            </w:r>
            <w:r w:rsidR="009460C8" w:rsidRPr="00E15E02">
              <w:rPr>
                <w:rFonts w:ascii="Times New Roman" w:eastAsia="Times New Roman" w:hAnsi="Times New Roman"/>
                <w:lang w:val="uk-UA" w:eastAsia="ru-RU"/>
              </w:rPr>
              <w:t>0</w:t>
            </w:r>
          </w:p>
        </w:tc>
        <w:tc>
          <w:tcPr>
            <w:tcW w:w="1276" w:type="dxa"/>
            <w:tcBorders>
              <w:top w:val="nil"/>
              <w:left w:val="nil"/>
              <w:bottom w:val="single" w:sz="4" w:space="0" w:color="auto"/>
              <w:right w:val="single" w:sz="4" w:space="0" w:color="auto"/>
            </w:tcBorders>
            <w:shd w:val="clear" w:color="000000" w:fill="FFFFFF"/>
            <w:noWrap/>
            <w:vAlign w:val="center"/>
            <w:hideMark/>
          </w:tcPr>
          <w:p w14:paraId="75B85F90" w14:textId="77777777" w:rsidR="00503A22" w:rsidRPr="00E15E02" w:rsidRDefault="00503A22" w:rsidP="007115C5">
            <w:pPr>
              <w:spacing w:after="0" w:line="240" w:lineRule="auto"/>
              <w:jc w:val="center"/>
              <w:rPr>
                <w:rFonts w:ascii="Times New Roman" w:eastAsia="Times New Roman" w:hAnsi="Times New Roman"/>
                <w:lang w:val="uk-UA" w:eastAsia="ru-RU"/>
              </w:rPr>
            </w:pPr>
            <w:r w:rsidRPr="00E15E02">
              <w:rPr>
                <w:rFonts w:ascii="Times New Roman" w:eastAsia="Times New Roman" w:hAnsi="Times New Roman"/>
                <w:lang w:val="uk-UA" w:eastAsia="ru-RU"/>
              </w:rPr>
              <w:t>310,77</w:t>
            </w:r>
          </w:p>
        </w:tc>
      </w:tr>
      <w:tr w:rsidR="009D5CD6" w:rsidRPr="00E15E02" w14:paraId="7E310080" w14:textId="77777777" w:rsidTr="00D92E59">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021E5C47" w14:textId="77777777" w:rsidR="00503A22" w:rsidRPr="00E15E02" w:rsidRDefault="00503A22" w:rsidP="007115C5">
            <w:pPr>
              <w:spacing w:after="0" w:line="240" w:lineRule="auto"/>
              <w:jc w:val="center"/>
              <w:rPr>
                <w:rFonts w:ascii="Times New Roman" w:eastAsia="Times New Roman" w:hAnsi="Times New Roman"/>
                <w:lang w:val="uk-UA" w:eastAsia="ru-RU"/>
              </w:rPr>
            </w:pPr>
            <w:r w:rsidRPr="00E15E02">
              <w:rPr>
                <w:rFonts w:ascii="Times New Roman" w:eastAsia="Times New Roman" w:hAnsi="Times New Roman"/>
                <w:lang w:val="uk-UA" w:eastAsia="ru-RU"/>
              </w:rPr>
              <w:t>32.</w:t>
            </w:r>
          </w:p>
        </w:tc>
        <w:tc>
          <w:tcPr>
            <w:tcW w:w="6224" w:type="dxa"/>
            <w:tcBorders>
              <w:top w:val="nil"/>
              <w:left w:val="nil"/>
              <w:bottom w:val="single" w:sz="4" w:space="0" w:color="auto"/>
              <w:right w:val="single" w:sz="4" w:space="0" w:color="auto"/>
            </w:tcBorders>
            <w:shd w:val="clear" w:color="auto" w:fill="auto"/>
            <w:vAlign w:val="center"/>
            <w:hideMark/>
          </w:tcPr>
          <w:p w14:paraId="61C6C4D7" w14:textId="77777777" w:rsidR="00503A22" w:rsidRPr="00E15E02" w:rsidRDefault="00503A22" w:rsidP="007115C5">
            <w:pPr>
              <w:spacing w:after="0" w:line="240" w:lineRule="auto"/>
              <w:jc w:val="center"/>
              <w:rPr>
                <w:rFonts w:ascii="Times New Roman" w:eastAsia="Times New Roman" w:hAnsi="Times New Roman"/>
                <w:lang w:val="uk-UA" w:eastAsia="ru-RU"/>
              </w:rPr>
            </w:pPr>
            <w:r w:rsidRPr="00E15E02">
              <w:rPr>
                <w:rFonts w:ascii="Times New Roman" w:eastAsia="Times New Roman" w:hAnsi="Times New Roman"/>
                <w:lang w:val="uk-UA" w:eastAsia="ru-RU"/>
              </w:rPr>
              <w:t xml:space="preserve">ТОВ «НЕЙТІВ АППС» </w:t>
            </w:r>
          </w:p>
        </w:tc>
        <w:tc>
          <w:tcPr>
            <w:tcW w:w="1417" w:type="dxa"/>
            <w:tcBorders>
              <w:top w:val="nil"/>
              <w:left w:val="nil"/>
              <w:bottom w:val="single" w:sz="4" w:space="0" w:color="auto"/>
              <w:right w:val="single" w:sz="4" w:space="0" w:color="auto"/>
            </w:tcBorders>
            <w:shd w:val="clear" w:color="000000" w:fill="FFFFFF"/>
            <w:vAlign w:val="center"/>
            <w:hideMark/>
          </w:tcPr>
          <w:p w14:paraId="217A5D07" w14:textId="17B8D562" w:rsidR="00503A22" w:rsidRPr="00E15E02" w:rsidRDefault="00503A22" w:rsidP="007115C5">
            <w:pPr>
              <w:spacing w:after="0" w:line="240" w:lineRule="auto"/>
              <w:jc w:val="center"/>
              <w:rPr>
                <w:rFonts w:ascii="Times New Roman" w:eastAsia="Times New Roman" w:hAnsi="Times New Roman"/>
                <w:lang w:val="uk-UA" w:eastAsia="ru-RU"/>
              </w:rPr>
            </w:pPr>
            <w:r w:rsidRPr="00E15E02">
              <w:rPr>
                <w:rFonts w:ascii="Times New Roman" w:eastAsia="Times New Roman" w:hAnsi="Times New Roman"/>
                <w:lang w:val="uk-UA" w:eastAsia="ru-RU"/>
              </w:rPr>
              <w:t>0</w:t>
            </w:r>
            <w:r w:rsidR="009460C8" w:rsidRPr="00E15E02">
              <w:rPr>
                <w:rFonts w:ascii="Times New Roman" w:eastAsia="Times New Roman" w:hAnsi="Times New Roman"/>
                <w:lang w:val="uk-UA" w:eastAsia="ru-RU"/>
              </w:rPr>
              <w:t>,00</w:t>
            </w:r>
          </w:p>
        </w:tc>
        <w:tc>
          <w:tcPr>
            <w:tcW w:w="1276" w:type="dxa"/>
            <w:tcBorders>
              <w:top w:val="nil"/>
              <w:left w:val="nil"/>
              <w:bottom w:val="single" w:sz="4" w:space="0" w:color="auto"/>
              <w:right w:val="single" w:sz="4" w:space="0" w:color="auto"/>
            </w:tcBorders>
            <w:shd w:val="clear" w:color="000000" w:fill="FFFFFF"/>
            <w:vAlign w:val="center"/>
            <w:hideMark/>
          </w:tcPr>
          <w:p w14:paraId="6E4F95C1" w14:textId="77777777" w:rsidR="00503A22" w:rsidRPr="00E15E02" w:rsidRDefault="00503A22" w:rsidP="007115C5">
            <w:pPr>
              <w:spacing w:after="0" w:line="240" w:lineRule="auto"/>
              <w:jc w:val="center"/>
              <w:rPr>
                <w:rFonts w:ascii="Times New Roman" w:eastAsia="Times New Roman" w:hAnsi="Times New Roman"/>
                <w:lang w:val="uk-UA" w:eastAsia="ru-RU"/>
              </w:rPr>
            </w:pPr>
            <w:r w:rsidRPr="00E15E02">
              <w:rPr>
                <w:rFonts w:ascii="Times New Roman" w:eastAsia="Times New Roman" w:hAnsi="Times New Roman"/>
                <w:lang w:val="uk-UA" w:eastAsia="ru-RU"/>
              </w:rPr>
              <w:t>41,86</w:t>
            </w:r>
          </w:p>
        </w:tc>
      </w:tr>
      <w:tr w:rsidR="009D5CD6" w:rsidRPr="00E15E02" w14:paraId="7B9E23EF" w14:textId="77777777" w:rsidTr="00D92E59">
        <w:trPr>
          <w:trHeight w:val="30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ED2437" w14:textId="77777777" w:rsidR="00503A22" w:rsidRPr="00E15E02" w:rsidRDefault="00503A22" w:rsidP="007115C5">
            <w:pPr>
              <w:spacing w:after="0" w:line="240" w:lineRule="auto"/>
              <w:jc w:val="center"/>
              <w:rPr>
                <w:rFonts w:ascii="Times New Roman" w:eastAsia="Times New Roman" w:hAnsi="Times New Roman"/>
                <w:lang w:val="uk-UA" w:eastAsia="ru-RU"/>
              </w:rPr>
            </w:pPr>
            <w:r w:rsidRPr="00E15E02">
              <w:rPr>
                <w:rFonts w:ascii="Times New Roman" w:eastAsia="Times New Roman" w:hAnsi="Times New Roman"/>
                <w:lang w:val="uk-UA" w:eastAsia="ru-RU"/>
              </w:rPr>
              <w:t>33.</w:t>
            </w:r>
          </w:p>
        </w:tc>
        <w:tc>
          <w:tcPr>
            <w:tcW w:w="62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93133D" w14:textId="77777777" w:rsidR="00503A22" w:rsidRPr="00E15E02" w:rsidRDefault="00503A22" w:rsidP="007115C5">
            <w:pPr>
              <w:spacing w:after="0" w:line="240" w:lineRule="auto"/>
              <w:jc w:val="center"/>
              <w:rPr>
                <w:rFonts w:ascii="Times New Roman" w:eastAsia="Times New Roman" w:hAnsi="Times New Roman"/>
                <w:lang w:val="uk-UA" w:eastAsia="ru-RU"/>
              </w:rPr>
            </w:pPr>
            <w:r w:rsidRPr="00E15E02">
              <w:rPr>
                <w:rFonts w:ascii="Times New Roman" w:eastAsia="Times New Roman" w:hAnsi="Times New Roman"/>
                <w:lang w:val="uk-UA" w:eastAsia="ru-RU"/>
              </w:rPr>
              <w:t>ТОВ «АЛЬФАГЕЙМ» (анульовано)</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561362" w14:textId="28DEC6B4" w:rsidR="00503A22" w:rsidRPr="00E15E02" w:rsidRDefault="00503A22" w:rsidP="007115C5">
            <w:pPr>
              <w:spacing w:after="0" w:line="240" w:lineRule="auto"/>
              <w:jc w:val="center"/>
              <w:rPr>
                <w:rFonts w:ascii="Times New Roman" w:eastAsia="Times New Roman" w:hAnsi="Times New Roman"/>
                <w:lang w:val="uk-UA" w:eastAsia="ru-RU"/>
              </w:rPr>
            </w:pPr>
            <w:r w:rsidRPr="00E15E02">
              <w:rPr>
                <w:rFonts w:ascii="Times New Roman" w:eastAsia="Times New Roman" w:hAnsi="Times New Roman"/>
                <w:lang w:val="uk-UA" w:eastAsia="ru-RU"/>
              </w:rPr>
              <w:t>131,6</w:t>
            </w:r>
            <w:r w:rsidR="009460C8" w:rsidRPr="00E15E02">
              <w:rPr>
                <w:rFonts w:ascii="Times New Roman" w:eastAsia="Times New Roman" w:hAnsi="Times New Roman"/>
                <w:lang w:val="uk-UA" w:eastAsia="ru-RU"/>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3252C5" w14:textId="1DEE4B2A" w:rsidR="00503A22" w:rsidRPr="00E15E02" w:rsidRDefault="00503A22" w:rsidP="007115C5">
            <w:pPr>
              <w:spacing w:after="0" w:line="240" w:lineRule="auto"/>
              <w:jc w:val="center"/>
              <w:rPr>
                <w:rFonts w:ascii="Times New Roman" w:eastAsia="Times New Roman" w:hAnsi="Times New Roman"/>
                <w:lang w:val="uk-UA" w:eastAsia="ru-RU"/>
              </w:rPr>
            </w:pPr>
            <w:r w:rsidRPr="00E15E02">
              <w:rPr>
                <w:rFonts w:ascii="Times New Roman" w:eastAsia="Times New Roman" w:hAnsi="Times New Roman"/>
                <w:lang w:val="uk-UA" w:eastAsia="ru-RU"/>
              </w:rPr>
              <w:t>0</w:t>
            </w:r>
            <w:r w:rsidR="00814184" w:rsidRPr="00E15E02">
              <w:rPr>
                <w:rFonts w:ascii="Times New Roman" w:eastAsia="Times New Roman" w:hAnsi="Times New Roman"/>
                <w:lang w:val="uk-UA" w:eastAsia="ru-RU"/>
              </w:rPr>
              <w:t>,00</w:t>
            </w:r>
          </w:p>
        </w:tc>
      </w:tr>
      <w:tr w:rsidR="009D5CD6" w:rsidRPr="00E15E02" w14:paraId="4E4A5035" w14:textId="77777777" w:rsidTr="00D92E59">
        <w:trPr>
          <w:trHeight w:val="30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D575E4" w14:textId="77777777" w:rsidR="00814184" w:rsidRPr="00E15E02" w:rsidRDefault="00814184" w:rsidP="007115C5">
            <w:pPr>
              <w:spacing w:after="0" w:line="240" w:lineRule="auto"/>
              <w:jc w:val="center"/>
              <w:rPr>
                <w:rFonts w:ascii="Times New Roman" w:eastAsia="Times New Roman" w:hAnsi="Times New Roman"/>
                <w:lang w:val="uk-UA" w:eastAsia="ru-RU"/>
              </w:rPr>
            </w:pPr>
            <w:r w:rsidRPr="00E15E02">
              <w:rPr>
                <w:rFonts w:ascii="Times New Roman" w:eastAsia="Times New Roman" w:hAnsi="Times New Roman"/>
                <w:lang w:val="uk-UA" w:eastAsia="ru-RU"/>
              </w:rPr>
              <w:t>34.</w:t>
            </w:r>
          </w:p>
        </w:tc>
        <w:tc>
          <w:tcPr>
            <w:tcW w:w="62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18A597" w14:textId="77777777" w:rsidR="00814184" w:rsidRPr="00E15E02" w:rsidRDefault="00814184" w:rsidP="007115C5">
            <w:pPr>
              <w:spacing w:after="0" w:line="240" w:lineRule="auto"/>
              <w:jc w:val="center"/>
              <w:rPr>
                <w:rFonts w:ascii="Times New Roman" w:eastAsia="Times New Roman" w:hAnsi="Times New Roman"/>
                <w:lang w:val="uk-UA" w:eastAsia="ru-RU"/>
              </w:rPr>
            </w:pPr>
            <w:r w:rsidRPr="00E15E02">
              <w:rPr>
                <w:rFonts w:ascii="Times New Roman" w:eastAsia="Times New Roman" w:hAnsi="Times New Roman"/>
                <w:lang w:val="uk-UA" w:eastAsia="ru-RU"/>
              </w:rPr>
              <w:t>ТОВ «ДЖОКЕР.ЮА» (анульовано)</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954BC6" w14:textId="0579A06A" w:rsidR="00814184" w:rsidRPr="00E15E02" w:rsidRDefault="00814184" w:rsidP="007115C5">
            <w:pPr>
              <w:spacing w:after="0" w:line="240" w:lineRule="auto"/>
              <w:jc w:val="center"/>
              <w:rPr>
                <w:rFonts w:ascii="Times New Roman" w:eastAsia="Times New Roman" w:hAnsi="Times New Roman"/>
                <w:lang w:val="uk-UA" w:eastAsia="ru-RU"/>
              </w:rPr>
            </w:pPr>
            <w:r w:rsidRPr="00E15E02">
              <w:rPr>
                <w:rFonts w:ascii="Times New Roman" w:eastAsia="Times New Roman" w:hAnsi="Times New Roman"/>
                <w:lang w:val="uk-UA" w:eastAsia="ru-RU"/>
              </w:rPr>
              <w:t>110,40</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5A88D46D" w14:textId="67FC25D7" w:rsidR="00814184" w:rsidRPr="00E15E02" w:rsidRDefault="00814184" w:rsidP="007115C5">
            <w:pPr>
              <w:spacing w:after="0" w:line="240" w:lineRule="auto"/>
              <w:jc w:val="center"/>
              <w:rPr>
                <w:rFonts w:ascii="Times New Roman" w:eastAsia="Times New Roman" w:hAnsi="Times New Roman"/>
                <w:lang w:val="uk-UA" w:eastAsia="ru-RU"/>
              </w:rPr>
            </w:pPr>
            <w:r w:rsidRPr="00E15E02">
              <w:rPr>
                <w:rFonts w:ascii="Times New Roman" w:eastAsia="Times New Roman" w:hAnsi="Times New Roman"/>
                <w:lang w:val="uk-UA" w:eastAsia="ru-RU"/>
              </w:rPr>
              <w:t>0,00</w:t>
            </w:r>
          </w:p>
        </w:tc>
      </w:tr>
      <w:tr w:rsidR="009D5CD6" w:rsidRPr="00E15E02" w14:paraId="55582FD7" w14:textId="77777777" w:rsidTr="00D92E59">
        <w:trPr>
          <w:trHeight w:val="375"/>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F3EFB4" w14:textId="77777777" w:rsidR="00814184" w:rsidRPr="00E15E02" w:rsidRDefault="00814184" w:rsidP="007115C5">
            <w:pPr>
              <w:spacing w:after="0" w:line="240" w:lineRule="auto"/>
              <w:jc w:val="center"/>
              <w:rPr>
                <w:rFonts w:ascii="Times New Roman" w:eastAsia="Times New Roman" w:hAnsi="Times New Roman"/>
                <w:lang w:val="uk-UA" w:eastAsia="ru-RU"/>
              </w:rPr>
            </w:pPr>
            <w:r w:rsidRPr="00E15E02">
              <w:rPr>
                <w:rFonts w:ascii="Times New Roman" w:eastAsia="Times New Roman" w:hAnsi="Times New Roman"/>
                <w:lang w:val="uk-UA" w:eastAsia="ru-RU"/>
              </w:rPr>
              <w:t>35.</w:t>
            </w:r>
          </w:p>
        </w:tc>
        <w:tc>
          <w:tcPr>
            <w:tcW w:w="62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3F75D4" w14:textId="77777777" w:rsidR="00814184" w:rsidRPr="00E15E02" w:rsidRDefault="00814184" w:rsidP="007115C5">
            <w:pPr>
              <w:spacing w:after="0" w:line="240" w:lineRule="auto"/>
              <w:jc w:val="center"/>
              <w:rPr>
                <w:rFonts w:ascii="Times New Roman" w:eastAsia="Times New Roman" w:hAnsi="Times New Roman"/>
                <w:lang w:val="uk-UA" w:eastAsia="ru-RU"/>
              </w:rPr>
            </w:pPr>
            <w:r w:rsidRPr="00E15E02">
              <w:rPr>
                <w:rFonts w:ascii="Times New Roman" w:eastAsia="Times New Roman" w:hAnsi="Times New Roman"/>
                <w:lang w:val="uk-UA" w:eastAsia="ru-RU"/>
              </w:rPr>
              <w:t>ТОВ «ПЛЕЙ ФАН ІНВЕСТМЕНТ» (анульовано)</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980AA6" w14:textId="260BBEC1" w:rsidR="00814184" w:rsidRPr="00E15E02" w:rsidRDefault="00814184" w:rsidP="007115C5">
            <w:pPr>
              <w:spacing w:after="0" w:line="240" w:lineRule="auto"/>
              <w:jc w:val="center"/>
              <w:rPr>
                <w:rFonts w:ascii="Times New Roman" w:eastAsia="Times New Roman" w:hAnsi="Times New Roman"/>
                <w:lang w:val="uk-UA" w:eastAsia="ru-RU"/>
              </w:rPr>
            </w:pPr>
            <w:r w:rsidRPr="00E15E02">
              <w:rPr>
                <w:rFonts w:ascii="Times New Roman" w:eastAsia="Times New Roman" w:hAnsi="Times New Roman"/>
                <w:lang w:val="uk-UA" w:eastAsia="ru-RU"/>
              </w:rPr>
              <w:t>32,90</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7CDD6AD4" w14:textId="1393E1C0" w:rsidR="00814184" w:rsidRPr="00E15E02" w:rsidRDefault="00814184" w:rsidP="007115C5">
            <w:pPr>
              <w:spacing w:after="0" w:line="240" w:lineRule="auto"/>
              <w:jc w:val="center"/>
              <w:rPr>
                <w:rFonts w:ascii="Times New Roman" w:eastAsia="Times New Roman" w:hAnsi="Times New Roman"/>
                <w:lang w:val="uk-UA" w:eastAsia="ru-RU"/>
              </w:rPr>
            </w:pPr>
            <w:r w:rsidRPr="00E15E02">
              <w:rPr>
                <w:rFonts w:ascii="Times New Roman" w:eastAsia="Times New Roman" w:hAnsi="Times New Roman"/>
                <w:lang w:val="uk-UA" w:eastAsia="ru-RU"/>
              </w:rPr>
              <w:t>0,00</w:t>
            </w:r>
          </w:p>
        </w:tc>
      </w:tr>
      <w:tr w:rsidR="009D5CD6" w:rsidRPr="00E15E02" w14:paraId="1E725069" w14:textId="77777777" w:rsidTr="00AF154D">
        <w:trPr>
          <w:trHeight w:val="311"/>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302971" w14:textId="77777777" w:rsidR="00814184" w:rsidRPr="00E15E02" w:rsidRDefault="00814184" w:rsidP="007115C5">
            <w:pPr>
              <w:spacing w:after="0" w:line="240" w:lineRule="auto"/>
              <w:jc w:val="center"/>
              <w:rPr>
                <w:rFonts w:ascii="Times New Roman" w:eastAsia="Times New Roman" w:hAnsi="Times New Roman"/>
                <w:lang w:val="uk-UA" w:eastAsia="ru-RU"/>
              </w:rPr>
            </w:pPr>
            <w:r w:rsidRPr="00E15E02">
              <w:rPr>
                <w:rFonts w:ascii="Times New Roman" w:eastAsia="Times New Roman" w:hAnsi="Times New Roman"/>
                <w:lang w:val="uk-UA" w:eastAsia="ru-RU"/>
              </w:rPr>
              <w:t>36.</w:t>
            </w:r>
          </w:p>
        </w:tc>
        <w:tc>
          <w:tcPr>
            <w:tcW w:w="62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B2A1D3" w14:textId="77777777" w:rsidR="00814184" w:rsidRPr="00E15E02" w:rsidRDefault="00814184" w:rsidP="007115C5">
            <w:pPr>
              <w:spacing w:after="0" w:line="240" w:lineRule="auto"/>
              <w:jc w:val="center"/>
              <w:rPr>
                <w:rFonts w:ascii="Times New Roman" w:eastAsia="Times New Roman" w:hAnsi="Times New Roman"/>
                <w:lang w:val="uk-UA" w:eastAsia="ru-RU"/>
              </w:rPr>
            </w:pPr>
            <w:r w:rsidRPr="00E15E02">
              <w:rPr>
                <w:rFonts w:ascii="Times New Roman" w:eastAsia="Times New Roman" w:hAnsi="Times New Roman"/>
                <w:lang w:val="uk-UA" w:eastAsia="ru-RU"/>
              </w:rPr>
              <w:t>ТОВ «ТВОЯ БЕТТІНГОВА КОМПАНІЯ» (анульовано)</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F70A53" w14:textId="0B295140" w:rsidR="00814184" w:rsidRPr="00E15E02" w:rsidRDefault="00814184" w:rsidP="007115C5">
            <w:pPr>
              <w:spacing w:after="0" w:line="240" w:lineRule="auto"/>
              <w:jc w:val="center"/>
              <w:rPr>
                <w:rFonts w:ascii="Times New Roman" w:eastAsia="Times New Roman" w:hAnsi="Times New Roman"/>
                <w:lang w:val="uk-UA" w:eastAsia="ru-RU"/>
              </w:rPr>
            </w:pPr>
            <w:r w:rsidRPr="00E15E02">
              <w:rPr>
                <w:rFonts w:ascii="Times New Roman" w:eastAsia="Times New Roman" w:hAnsi="Times New Roman"/>
                <w:lang w:val="uk-UA" w:eastAsia="ru-RU"/>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0453D07F" w14:textId="0F2C6007" w:rsidR="00814184" w:rsidRPr="00E15E02" w:rsidRDefault="00814184" w:rsidP="007115C5">
            <w:pPr>
              <w:spacing w:after="0" w:line="240" w:lineRule="auto"/>
              <w:jc w:val="center"/>
              <w:rPr>
                <w:rFonts w:ascii="Times New Roman" w:eastAsia="Times New Roman" w:hAnsi="Times New Roman"/>
                <w:lang w:val="uk-UA" w:eastAsia="ru-RU"/>
              </w:rPr>
            </w:pPr>
            <w:r w:rsidRPr="00E15E02">
              <w:rPr>
                <w:rFonts w:ascii="Times New Roman" w:eastAsia="Times New Roman" w:hAnsi="Times New Roman"/>
                <w:lang w:val="uk-UA" w:eastAsia="ru-RU"/>
              </w:rPr>
              <w:t>0,00</w:t>
            </w:r>
          </w:p>
        </w:tc>
      </w:tr>
      <w:tr w:rsidR="00503A22" w:rsidRPr="00E15E02" w14:paraId="1A660C7E" w14:textId="77777777" w:rsidTr="00AF154D">
        <w:trPr>
          <w:trHeight w:val="1039"/>
        </w:trPr>
        <w:tc>
          <w:tcPr>
            <w:tcW w:w="68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2838F6F" w14:textId="77777777" w:rsidR="00503A22" w:rsidRPr="00E15E02" w:rsidRDefault="00503A22" w:rsidP="007115C5">
            <w:pPr>
              <w:spacing w:after="0" w:line="240" w:lineRule="auto"/>
              <w:rPr>
                <w:rFonts w:ascii="Times New Roman" w:eastAsia="Times New Roman" w:hAnsi="Times New Roman"/>
                <w:b/>
                <w:bCs/>
                <w:lang w:val="uk-UA" w:eastAsia="ru-RU"/>
              </w:rPr>
            </w:pPr>
            <w:r w:rsidRPr="00E15E02">
              <w:rPr>
                <w:rFonts w:ascii="Times New Roman" w:eastAsia="Times New Roman" w:hAnsi="Times New Roman"/>
                <w:b/>
                <w:bCs/>
                <w:lang w:val="uk-UA" w:eastAsia="ru-RU"/>
              </w:rPr>
              <w:t>ЗАГАЛЬНА СУМА СПЛАТИ ПОДАТКОВИХ ПЛАТЕЖІВ за суб’єктами, що отримали ліцензії на провадження діяльності у сфері організації та проведення азартних ігор</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C224D26" w14:textId="3E47DD8C" w:rsidR="00503A22" w:rsidRPr="00E15E02" w:rsidRDefault="0018406B" w:rsidP="0018406B">
            <w:pPr>
              <w:spacing w:after="0" w:line="240" w:lineRule="auto"/>
              <w:jc w:val="center"/>
              <w:rPr>
                <w:rFonts w:ascii="Times New Roman" w:eastAsia="Times New Roman" w:hAnsi="Times New Roman"/>
                <w:b/>
                <w:bCs/>
                <w:lang w:val="uk-UA" w:eastAsia="ru-RU"/>
              </w:rPr>
            </w:pPr>
            <w:r>
              <w:rPr>
                <w:rFonts w:ascii="Times New Roman" w:eastAsia="Times New Roman" w:hAnsi="Times New Roman"/>
                <w:b/>
                <w:bCs/>
                <w:lang w:val="uk-UA" w:eastAsia="ru-RU"/>
              </w:rPr>
              <w:t>62 034,10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AF66AA5" w14:textId="77777777" w:rsidR="00503A22" w:rsidRPr="00E15E02" w:rsidRDefault="00503A22" w:rsidP="007115C5">
            <w:pPr>
              <w:spacing w:after="0" w:line="240" w:lineRule="auto"/>
              <w:jc w:val="right"/>
              <w:rPr>
                <w:rFonts w:ascii="Times New Roman" w:eastAsia="Times New Roman" w:hAnsi="Times New Roman"/>
                <w:b/>
                <w:bCs/>
                <w:lang w:val="uk-UA" w:eastAsia="ru-RU"/>
              </w:rPr>
            </w:pPr>
            <w:r w:rsidRPr="00E15E02">
              <w:rPr>
                <w:rFonts w:ascii="Times New Roman" w:eastAsia="Times New Roman" w:hAnsi="Times New Roman"/>
                <w:b/>
                <w:bCs/>
                <w:lang w:val="uk-UA" w:eastAsia="ru-RU"/>
              </w:rPr>
              <w:t xml:space="preserve">618 892,90  </w:t>
            </w:r>
          </w:p>
        </w:tc>
      </w:tr>
    </w:tbl>
    <w:p w14:paraId="0D7EC777" w14:textId="77777777" w:rsidR="001653E3" w:rsidRDefault="001653E3" w:rsidP="007115C5">
      <w:pPr>
        <w:autoSpaceDE w:val="0"/>
        <w:autoSpaceDN w:val="0"/>
        <w:adjustRightInd w:val="0"/>
        <w:spacing w:after="0" w:line="240" w:lineRule="auto"/>
        <w:ind w:firstLine="567"/>
        <w:jc w:val="both"/>
        <w:rPr>
          <w:rFonts w:ascii="Times New Roman" w:hAnsi="Times New Roman" w:cs="Times New Roman"/>
          <w:sz w:val="28"/>
          <w:szCs w:val="28"/>
          <w:lang w:val="uk-UA" w:eastAsia="ru-RU"/>
        </w:rPr>
      </w:pPr>
    </w:p>
    <w:p w14:paraId="0EE55CCD" w14:textId="01935DB6" w:rsidR="00810491" w:rsidRPr="00E15E02" w:rsidRDefault="00810491" w:rsidP="007115C5">
      <w:pPr>
        <w:autoSpaceDE w:val="0"/>
        <w:autoSpaceDN w:val="0"/>
        <w:adjustRightInd w:val="0"/>
        <w:spacing w:after="0" w:line="240" w:lineRule="auto"/>
        <w:ind w:firstLine="567"/>
        <w:jc w:val="both"/>
        <w:rPr>
          <w:rFonts w:ascii="Times New Roman" w:hAnsi="Times New Roman" w:cs="Times New Roman"/>
          <w:sz w:val="28"/>
          <w:szCs w:val="28"/>
          <w:lang w:val="uk-UA" w:eastAsia="ru-RU"/>
        </w:rPr>
      </w:pPr>
      <w:r w:rsidRPr="00E15E02">
        <w:rPr>
          <w:rFonts w:ascii="Times New Roman" w:hAnsi="Times New Roman" w:cs="Times New Roman"/>
          <w:sz w:val="28"/>
          <w:szCs w:val="28"/>
          <w:lang w:val="uk-UA" w:eastAsia="ru-RU"/>
        </w:rPr>
        <w:t xml:space="preserve">Також джерелом надходжень до державного бюджету можуть </w:t>
      </w:r>
      <w:r w:rsidR="000E072C" w:rsidRPr="00E15E02">
        <w:rPr>
          <w:rFonts w:ascii="Times New Roman" w:hAnsi="Times New Roman" w:cs="Times New Roman"/>
          <w:sz w:val="28"/>
          <w:szCs w:val="28"/>
          <w:lang w:val="uk-UA" w:eastAsia="ru-RU"/>
        </w:rPr>
        <w:t xml:space="preserve">бути </w:t>
      </w:r>
      <w:r w:rsidRPr="00E15E02">
        <w:rPr>
          <w:rFonts w:ascii="Times New Roman" w:hAnsi="Times New Roman" w:cs="Times New Roman"/>
          <w:sz w:val="28"/>
          <w:szCs w:val="28"/>
          <w:lang w:val="uk-UA" w:eastAsia="ru-RU"/>
        </w:rPr>
        <w:t>фінансов</w:t>
      </w:r>
      <w:r w:rsidR="0033034F" w:rsidRPr="00E15E02">
        <w:rPr>
          <w:rFonts w:ascii="Times New Roman" w:hAnsi="Times New Roman" w:cs="Times New Roman"/>
          <w:sz w:val="28"/>
          <w:szCs w:val="28"/>
          <w:lang w:val="uk-UA" w:eastAsia="ru-RU"/>
        </w:rPr>
        <w:t>і</w:t>
      </w:r>
      <w:r w:rsidRPr="00E15E02">
        <w:rPr>
          <w:rFonts w:ascii="Times New Roman" w:hAnsi="Times New Roman" w:cs="Times New Roman"/>
          <w:sz w:val="28"/>
          <w:szCs w:val="28"/>
          <w:lang w:val="uk-UA" w:eastAsia="ru-RU"/>
        </w:rPr>
        <w:t xml:space="preserve"> санкці</w:t>
      </w:r>
      <w:r w:rsidR="0033034F" w:rsidRPr="00E15E02">
        <w:rPr>
          <w:rFonts w:ascii="Times New Roman" w:hAnsi="Times New Roman" w:cs="Times New Roman"/>
          <w:sz w:val="28"/>
          <w:szCs w:val="28"/>
          <w:lang w:val="uk-UA" w:eastAsia="ru-RU"/>
        </w:rPr>
        <w:t>ї</w:t>
      </w:r>
      <w:r w:rsidRPr="00E15E02">
        <w:rPr>
          <w:rFonts w:ascii="Times New Roman" w:hAnsi="Times New Roman" w:cs="Times New Roman"/>
          <w:sz w:val="28"/>
          <w:szCs w:val="28"/>
          <w:lang w:val="uk-UA" w:eastAsia="ru-RU"/>
        </w:rPr>
        <w:t xml:space="preserve"> (штраф</w:t>
      </w:r>
      <w:r w:rsidR="0033034F" w:rsidRPr="00E15E02">
        <w:rPr>
          <w:rFonts w:ascii="Times New Roman" w:hAnsi="Times New Roman" w:cs="Times New Roman"/>
          <w:sz w:val="28"/>
          <w:szCs w:val="28"/>
          <w:lang w:val="uk-UA" w:eastAsia="ru-RU"/>
        </w:rPr>
        <w:t>и</w:t>
      </w:r>
      <w:r w:rsidRPr="00E15E02">
        <w:rPr>
          <w:rFonts w:ascii="Times New Roman" w:hAnsi="Times New Roman" w:cs="Times New Roman"/>
          <w:sz w:val="28"/>
          <w:szCs w:val="28"/>
          <w:lang w:val="uk-UA" w:eastAsia="ru-RU"/>
        </w:rPr>
        <w:t>), передбачен</w:t>
      </w:r>
      <w:r w:rsidR="00CF0B48" w:rsidRPr="00E15E02">
        <w:rPr>
          <w:rFonts w:ascii="Times New Roman" w:hAnsi="Times New Roman" w:cs="Times New Roman"/>
          <w:sz w:val="28"/>
          <w:szCs w:val="28"/>
          <w:lang w:val="uk-UA" w:eastAsia="ru-RU"/>
        </w:rPr>
        <w:t>і</w:t>
      </w:r>
      <w:r w:rsidRPr="00E15E02">
        <w:rPr>
          <w:rFonts w:ascii="Times New Roman" w:hAnsi="Times New Roman" w:cs="Times New Roman"/>
          <w:sz w:val="28"/>
          <w:szCs w:val="28"/>
          <w:lang w:val="uk-UA" w:eastAsia="ru-RU"/>
        </w:rPr>
        <w:t xml:space="preserve"> статтями 58 та 59 Закону. Порядок застосування Комісією з регулювання азартних ігор та лотерей фінансових санкцій (штрафів) затверджений постаново</w:t>
      </w:r>
      <w:r w:rsidR="000514F8" w:rsidRPr="00E15E02">
        <w:rPr>
          <w:rFonts w:ascii="Times New Roman" w:hAnsi="Times New Roman" w:cs="Times New Roman"/>
          <w:sz w:val="28"/>
          <w:szCs w:val="28"/>
          <w:lang w:val="uk-UA" w:eastAsia="ru-RU"/>
        </w:rPr>
        <w:t>ю</w:t>
      </w:r>
      <w:r w:rsidRPr="00E15E02">
        <w:rPr>
          <w:rFonts w:ascii="Times New Roman" w:hAnsi="Times New Roman" w:cs="Times New Roman"/>
          <w:sz w:val="28"/>
          <w:szCs w:val="28"/>
          <w:lang w:val="uk-UA" w:eastAsia="ru-RU"/>
        </w:rPr>
        <w:t xml:space="preserve"> Кабінету Міністрів України</w:t>
      </w:r>
      <w:r w:rsidR="000E50B4" w:rsidRPr="00E15E02">
        <w:rPr>
          <w:rFonts w:ascii="Times New Roman" w:hAnsi="Times New Roman" w:cs="Times New Roman"/>
          <w:sz w:val="28"/>
          <w:szCs w:val="28"/>
          <w:lang w:val="uk-UA" w:eastAsia="ru-RU"/>
        </w:rPr>
        <w:br/>
      </w:r>
      <w:r w:rsidRPr="00E15E02">
        <w:rPr>
          <w:rFonts w:ascii="Times New Roman" w:hAnsi="Times New Roman" w:cs="Times New Roman"/>
          <w:sz w:val="28"/>
          <w:szCs w:val="28"/>
          <w:lang w:val="uk-UA" w:eastAsia="ru-RU"/>
        </w:rPr>
        <w:t>від 9 лютого 2022 року № 101 (д</w:t>
      </w:r>
      <w:r w:rsidR="000514F8" w:rsidRPr="00E15E02">
        <w:rPr>
          <w:rFonts w:ascii="Times New Roman" w:hAnsi="Times New Roman" w:cs="Times New Roman"/>
          <w:sz w:val="28"/>
          <w:szCs w:val="28"/>
          <w:lang w:val="uk-UA" w:eastAsia="ru-RU"/>
        </w:rPr>
        <w:t>а</w:t>
      </w:r>
      <w:r w:rsidRPr="00E15E02">
        <w:rPr>
          <w:rFonts w:ascii="Times New Roman" w:hAnsi="Times New Roman" w:cs="Times New Roman"/>
          <w:sz w:val="28"/>
          <w:szCs w:val="28"/>
          <w:lang w:val="uk-UA" w:eastAsia="ru-RU"/>
        </w:rPr>
        <w:t>лі – Постанова № 101).</w:t>
      </w:r>
    </w:p>
    <w:p w14:paraId="6C25507D" w14:textId="200C969B" w:rsidR="00810491" w:rsidRPr="00E15E02" w:rsidRDefault="00C622DA" w:rsidP="007115C5">
      <w:pPr>
        <w:pStyle w:val="rvps2"/>
        <w:shd w:val="clear" w:color="auto" w:fill="FFFFFF"/>
        <w:spacing w:before="0" w:beforeAutospacing="0" w:after="0" w:afterAutospacing="0"/>
        <w:ind w:firstLine="448"/>
        <w:jc w:val="both"/>
        <w:rPr>
          <w:rFonts w:eastAsiaTheme="minorHAnsi"/>
          <w:sz w:val="28"/>
          <w:szCs w:val="28"/>
          <w:lang w:val="uk-UA"/>
        </w:rPr>
      </w:pPr>
      <w:r w:rsidRPr="00E15E02">
        <w:rPr>
          <w:rFonts w:eastAsiaTheme="minorHAnsi"/>
          <w:sz w:val="28"/>
          <w:szCs w:val="28"/>
          <w:lang w:val="uk-UA"/>
        </w:rPr>
        <w:t>Ф</w:t>
      </w:r>
      <w:r w:rsidR="00810491" w:rsidRPr="00E15E02">
        <w:rPr>
          <w:rFonts w:eastAsiaTheme="minorHAnsi"/>
          <w:sz w:val="28"/>
          <w:szCs w:val="28"/>
          <w:lang w:val="uk-UA"/>
        </w:rPr>
        <w:t>інансов</w:t>
      </w:r>
      <w:r w:rsidRPr="00E15E02">
        <w:rPr>
          <w:rFonts w:eastAsiaTheme="minorHAnsi"/>
          <w:sz w:val="28"/>
          <w:szCs w:val="28"/>
          <w:lang w:val="uk-UA"/>
        </w:rPr>
        <w:t>а</w:t>
      </w:r>
      <w:r w:rsidR="00810491" w:rsidRPr="00E15E02">
        <w:rPr>
          <w:rFonts w:eastAsiaTheme="minorHAnsi"/>
          <w:sz w:val="28"/>
          <w:szCs w:val="28"/>
          <w:lang w:val="uk-UA"/>
        </w:rPr>
        <w:t xml:space="preserve"> санкці</w:t>
      </w:r>
      <w:r w:rsidRPr="00E15E02">
        <w:rPr>
          <w:rFonts w:eastAsiaTheme="minorHAnsi"/>
          <w:sz w:val="28"/>
          <w:szCs w:val="28"/>
          <w:lang w:val="uk-UA"/>
        </w:rPr>
        <w:t>я</w:t>
      </w:r>
      <w:r w:rsidR="00810491" w:rsidRPr="00E15E02">
        <w:rPr>
          <w:rFonts w:eastAsiaTheme="minorHAnsi"/>
          <w:sz w:val="28"/>
          <w:szCs w:val="28"/>
          <w:lang w:val="uk-UA"/>
        </w:rPr>
        <w:t xml:space="preserve"> (штраф) є стягнення</w:t>
      </w:r>
      <w:r w:rsidRPr="00E15E02">
        <w:rPr>
          <w:rFonts w:eastAsiaTheme="minorHAnsi"/>
          <w:sz w:val="28"/>
          <w:szCs w:val="28"/>
          <w:lang w:val="uk-UA"/>
        </w:rPr>
        <w:t>м</w:t>
      </w:r>
      <w:r w:rsidR="00810491" w:rsidRPr="00E15E02">
        <w:rPr>
          <w:rFonts w:eastAsiaTheme="minorHAnsi"/>
          <w:sz w:val="28"/>
          <w:szCs w:val="28"/>
          <w:lang w:val="uk-UA"/>
        </w:rPr>
        <w:t xml:space="preserve"> у вигляді фіксованої суми, що справляється з організаторів азартних ігор або рекламодавців, виробників реклами, розповсюджувачів реклами (далі </w:t>
      </w:r>
      <w:r w:rsidR="000E50B4" w:rsidRPr="00E15E02">
        <w:rPr>
          <w:rFonts w:eastAsiaTheme="minorHAnsi"/>
          <w:sz w:val="28"/>
          <w:szCs w:val="28"/>
          <w:lang w:val="uk-UA"/>
        </w:rPr>
        <w:t>–</w:t>
      </w:r>
      <w:r w:rsidR="00810491" w:rsidRPr="00E15E02">
        <w:rPr>
          <w:rFonts w:eastAsiaTheme="minorHAnsi"/>
          <w:sz w:val="28"/>
          <w:szCs w:val="28"/>
          <w:lang w:val="uk-UA"/>
        </w:rPr>
        <w:t xml:space="preserve"> інші суб’єкти господарювання), за рішенням КРАІЛ за порушення, передбачені </w:t>
      </w:r>
      <w:hyperlink r:id="rId30" w:anchor="n968" w:tgtFrame="_blank" w:history="1">
        <w:r w:rsidR="00810491" w:rsidRPr="00E15E02">
          <w:rPr>
            <w:rFonts w:eastAsiaTheme="minorHAnsi"/>
            <w:sz w:val="28"/>
            <w:szCs w:val="28"/>
            <w:lang w:val="uk-UA"/>
          </w:rPr>
          <w:t>статтями 58</w:t>
        </w:r>
      </w:hyperlink>
      <w:r w:rsidR="00810491" w:rsidRPr="00E15E02">
        <w:rPr>
          <w:rFonts w:eastAsiaTheme="minorHAnsi"/>
          <w:sz w:val="28"/>
          <w:szCs w:val="28"/>
          <w:lang w:val="uk-UA"/>
        </w:rPr>
        <w:t> та </w:t>
      </w:r>
      <w:hyperlink r:id="rId31" w:anchor="n990" w:tgtFrame="_blank" w:history="1">
        <w:r w:rsidR="00810491" w:rsidRPr="00E15E02">
          <w:rPr>
            <w:rFonts w:eastAsiaTheme="minorHAnsi"/>
            <w:sz w:val="28"/>
            <w:szCs w:val="28"/>
            <w:lang w:val="uk-UA"/>
          </w:rPr>
          <w:t>59</w:t>
        </w:r>
      </w:hyperlink>
      <w:r w:rsidR="00810491" w:rsidRPr="00E15E02">
        <w:rPr>
          <w:rFonts w:eastAsiaTheme="minorHAnsi"/>
          <w:sz w:val="28"/>
          <w:szCs w:val="28"/>
          <w:lang w:val="uk-UA"/>
        </w:rPr>
        <w:t> Закону</w:t>
      </w:r>
      <w:r w:rsidRPr="00E15E02">
        <w:rPr>
          <w:rFonts w:eastAsiaTheme="minorHAnsi"/>
          <w:sz w:val="28"/>
          <w:szCs w:val="28"/>
          <w:lang w:val="uk-UA"/>
        </w:rPr>
        <w:t>.</w:t>
      </w:r>
    </w:p>
    <w:p w14:paraId="59874B6F" w14:textId="10C967CC" w:rsidR="00810491" w:rsidRPr="00E15E02" w:rsidRDefault="00C622DA" w:rsidP="007115C5">
      <w:pPr>
        <w:pStyle w:val="rvps2"/>
        <w:shd w:val="clear" w:color="auto" w:fill="FFFFFF"/>
        <w:spacing w:before="0" w:beforeAutospacing="0" w:after="0" w:afterAutospacing="0"/>
        <w:ind w:firstLine="448"/>
        <w:jc w:val="both"/>
        <w:rPr>
          <w:rFonts w:eastAsiaTheme="minorHAnsi"/>
          <w:sz w:val="28"/>
          <w:szCs w:val="28"/>
          <w:lang w:val="uk-UA"/>
        </w:rPr>
      </w:pPr>
      <w:r w:rsidRPr="00E15E02">
        <w:rPr>
          <w:rFonts w:eastAsiaTheme="minorHAnsi"/>
          <w:sz w:val="28"/>
          <w:szCs w:val="28"/>
          <w:lang w:val="uk-UA"/>
        </w:rPr>
        <w:t>КРАІЛ протягом 2022 року фінансов</w:t>
      </w:r>
      <w:r w:rsidR="00903730" w:rsidRPr="00E15E02">
        <w:rPr>
          <w:rFonts w:eastAsiaTheme="minorHAnsi"/>
          <w:sz w:val="28"/>
          <w:szCs w:val="28"/>
          <w:lang w:val="uk-UA"/>
        </w:rPr>
        <w:t>их</w:t>
      </w:r>
      <w:r w:rsidRPr="00E15E02">
        <w:rPr>
          <w:rFonts w:eastAsiaTheme="minorHAnsi"/>
          <w:sz w:val="28"/>
          <w:szCs w:val="28"/>
          <w:lang w:val="uk-UA"/>
        </w:rPr>
        <w:t xml:space="preserve"> санкці</w:t>
      </w:r>
      <w:r w:rsidR="00903730" w:rsidRPr="00E15E02">
        <w:rPr>
          <w:rFonts w:eastAsiaTheme="minorHAnsi"/>
          <w:sz w:val="28"/>
          <w:szCs w:val="28"/>
          <w:lang w:val="uk-UA"/>
        </w:rPr>
        <w:t>й</w:t>
      </w:r>
      <w:r w:rsidRPr="00E15E02">
        <w:rPr>
          <w:rFonts w:eastAsiaTheme="minorHAnsi"/>
          <w:sz w:val="28"/>
          <w:szCs w:val="28"/>
          <w:lang w:val="uk-UA"/>
        </w:rPr>
        <w:t xml:space="preserve"> (штраф</w:t>
      </w:r>
      <w:r w:rsidR="00903730" w:rsidRPr="00E15E02">
        <w:rPr>
          <w:rFonts w:eastAsiaTheme="minorHAnsi"/>
          <w:sz w:val="28"/>
          <w:szCs w:val="28"/>
          <w:lang w:val="uk-UA"/>
        </w:rPr>
        <w:t>ів</w:t>
      </w:r>
      <w:r w:rsidRPr="00E15E02">
        <w:rPr>
          <w:rFonts w:eastAsiaTheme="minorHAnsi"/>
          <w:sz w:val="28"/>
          <w:szCs w:val="28"/>
          <w:lang w:val="uk-UA"/>
        </w:rPr>
        <w:t>) застосовано не було.</w:t>
      </w:r>
    </w:p>
    <w:p w14:paraId="2E5249B6" w14:textId="77777777" w:rsidR="000514F8" w:rsidRPr="00E15E02" w:rsidRDefault="000514F8" w:rsidP="007115C5">
      <w:pPr>
        <w:pStyle w:val="rvps2"/>
        <w:shd w:val="clear" w:color="auto" w:fill="FFFFFF"/>
        <w:spacing w:before="0" w:beforeAutospacing="0" w:after="0" w:afterAutospacing="0"/>
        <w:ind w:firstLine="448"/>
        <w:jc w:val="both"/>
        <w:rPr>
          <w:rFonts w:eastAsiaTheme="minorHAnsi"/>
          <w:sz w:val="28"/>
          <w:szCs w:val="28"/>
          <w:lang w:val="uk-UA"/>
        </w:rPr>
      </w:pPr>
    </w:p>
    <w:p w14:paraId="759FABFE" w14:textId="404C135C" w:rsidR="00917F28" w:rsidRPr="00E15E02" w:rsidRDefault="00917F28" w:rsidP="007115C5">
      <w:pPr>
        <w:pStyle w:val="a3"/>
        <w:numPr>
          <w:ilvl w:val="0"/>
          <w:numId w:val="27"/>
        </w:numPr>
        <w:tabs>
          <w:tab w:val="left" w:pos="851"/>
        </w:tabs>
        <w:suppressAutoHyphens/>
        <w:spacing w:after="0" w:line="240" w:lineRule="auto"/>
        <w:ind w:left="0" w:firstLine="567"/>
        <w:jc w:val="both"/>
        <w:rPr>
          <w:rFonts w:ascii="Times New Roman" w:hAnsi="Times New Roman" w:cs="Times New Roman"/>
          <w:b/>
          <w:bCs/>
          <w:sz w:val="28"/>
          <w:szCs w:val="28"/>
          <w:lang w:val="uk-UA" w:eastAsia="ru-RU"/>
        </w:rPr>
      </w:pPr>
      <w:r w:rsidRPr="00E15E02">
        <w:rPr>
          <w:rFonts w:ascii="Times New Roman" w:hAnsi="Times New Roman" w:cs="Times New Roman"/>
          <w:b/>
          <w:bCs/>
          <w:sz w:val="28"/>
          <w:szCs w:val="28"/>
          <w:lang w:val="uk-UA" w:eastAsia="ru-RU"/>
        </w:rPr>
        <w:t xml:space="preserve">Основні показники діяльності у сфері </w:t>
      </w:r>
      <w:r w:rsidR="008663A8" w:rsidRPr="00E15E02">
        <w:rPr>
          <w:rFonts w:ascii="Times New Roman" w:hAnsi="Times New Roman" w:cs="Times New Roman"/>
          <w:b/>
          <w:bCs/>
          <w:sz w:val="28"/>
          <w:szCs w:val="28"/>
          <w:lang w:val="uk-UA" w:eastAsia="ru-RU"/>
        </w:rPr>
        <w:t xml:space="preserve">діяльності з організації та проведення </w:t>
      </w:r>
      <w:r w:rsidRPr="00E15E02">
        <w:rPr>
          <w:rFonts w:ascii="Times New Roman" w:hAnsi="Times New Roman" w:cs="Times New Roman"/>
          <w:b/>
          <w:bCs/>
          <w:sz w:val="28"/>
          <w:szCs w:val="28"/>
          <w:lang w:val="uk-UA" w:eastAsia="ru-RU"/>
        </w:rPr>
        <w:t>азартних ігор (кількість осіб, які грали в азартні ігри, в тому числі за видами азартних ігор, кошти, що надійшли як прийняті ставки, виплачені виграші (призи))</w:t>
      </w:r>
    </w:p>
    <w:p w14:paraId="09961867" w14:textId="77777777" w:rsidR="00917F28" w:rsidRPr="00E15E02" w:rsidRDefault="00917F28" w:rsidP="007115C5">
      <w:pPr>
        <w:tabs>
          <w:tab w:val="left" w:pos="1134"/>
        </w:tabs>
        <w:spacing w:after="0" w:line="240" w:lineRule="auto"/>
        <w:ind w:firstLine="567"/>
        <w:jc w:val="both"/>
        <w:rPr>
          <w:rFonts w:ascii="Times New Roman" w:hAnsi="Times New Roman" w:cs="Times New Roman"/>
          <w:sz w:val="28"/>
          <w:szCs w:val="28"/>
          <w:lang w:val="uk-UA" w:eastAsia="ru-RU"/>
        </w:rPr>
      </w:pPr>
    </w:p>
    <w:p w14:paraId="5E32D4E6" w14:textId="7292D343" w:rsidR="00917F28" w:rsidRPr="00E15E02" w:rsidRDefault="00917F28" w:rsidP="007115C5">
      <w:pPr>
        <w:tabs>
          <w:tab w:val="left" w:pos="1134"/>
        </w:tabs>
        <w:spacing w:after="0" w:line="240" w:lineRule="auto"/>
        <w:ind w:firstLine="567"/>
        <w:jc w:val="both"/>
        <w:rPr>
          <w:rFonts w:ascii="Times New Roman" w:hAnsi="Times New Roman" w:cs="Times New Roman"/>
          <w:b/>
          <w:bCs/>
          <w:sz w:val="28"/>
          <w:szCs w:val="28"/>
          <w:lang w:val="uk-UA" w:eastAsia="ru-RU"/>
        </w:rPr>
      </w:pPr>
      <w:r w:rsidRPr="00E15E02">
        <w:rPr>
          <w:rFonts w:ascii="Times New Roman" w:hAnsi="Times New Roman" w:cs="Times New Roman"/>
          <w:sz w:val="28"/>
          <w:szCs w:val="28"/>
          <w:lang w:val="uk-UA" w:eastAsia="ru-RU"/>
        </w:rPr>
        <w:t>Згідно з пунктом 4 частини першої статті 9 Закону</w:t>
      </w:r>
      <w:r w:rsidR="000E50B4" w:rsidRPr="00E15E02">
        <w:rPr>
          <w:rFonts w:ascii="Times New Roman" w:hAnsi="Times New Roman" w:cs="Times New Roman"/>
          <w:sz w:val="28"/>
          <w:szCs w:val="28"/>
          <w:lang w:val="uk-UA" w:eastAsia="ru-RU"/>
        </w:rPr>
        <w:t>,</w:t>
      </w:r>
      <w:r w:rsidRPr="00E15E02">
        <w:rPr>
          <w:rFonts w:ascii="Times New Roman" w:hAnsi="Times New Roman" w:cs="Times New Roman"/>
          <w:sz w:val="28"/>
          <w:szCs w:val="28"/>
          <w:lang w:val="uk-UA" w:eastAsia="ru-RU"/>
        </w:rPr>
        <w:t xml:space="preserve"> державний нагляд (контроль) за ринком азартних ігор здійснюється шляхом</w:t>
      </w:r>
      <w:bookmarkStart w:id="50" w:name="n292"/>
      <w:bookmarkEnd w:id="50"/>
      <w:r w:rsidRPr="00E15E02">
        <w:rPr>
          <w:rFonts w:ascii="Times New Roman" w:hAnsi="Times New Roman" w:cs="Times New Roman"/>
          <w:sz w:val="28"/>
          <w:szCs w:val="28"/>
          <w:lang w:val="uk-UA" w:eastAsia="ru-RU"/>
        </w:rPr>
        <w:t xml:space="preserve"> моніторингу діяльності організаторів азартних ігор з використанням Державної системи онлайн-моніторингу (далі – ДСОМ).</w:t>
      </w:r>
    </w:p>
    <w:p w14:paraId="5F1E5F35" w14:textId="7C39016B" w:rsidR="00917F28" w:rsidRPr="00E15E02" w:rsidRDefault="00903730" w:rsidP="007115C5">
      <w:pPr>
        <w:tabs>
          <w:tab w:val="left" w:pos="1134"/>
        </w:tabs>
        <w:spacing w:after="0" w:line="240" w:lineRule="auto"/>
        <w:ind w:firstLine="567"/>
        <w:jc w:val="both"/>
        <w:rPr>
          <w:rFonts w:ascii="Times New Roman" w:hAnsi="Times New Roman" w:cs="Times New Roman"/>
          <w:b/>
          <w:bCs/>
          <w:sz w:val="28"/>
          <w:szCs w:val="28"/>
          <w:lang w:val="uk-UA" w:eastAsia="ru-RU"/>
        </w:rPr>
      </w:pPr>
      <w:r w:rsidRPr="00E15E02">
        <w:rPr>
          <w:rFonts w:ascii="Times New Roman" w:hAnsi="Times New Roman" w:cs="Times New Roman"/>
          <w:sz w:val="28"/>
          <w:szCs w:val="28"/>
          <w:lang w:val="uk-UA" w:eastAsia="ru-RU"/>
        </w:rPr>
        <w:t>Відповідно до</w:t>
      </w:r>
      <w:r w:rsidR="00917F28" w:rsidRPr="00E15E02">
        <w:rPr>
          <w:rFonts w:ascii="Times New Roman" w:hAnsi="Times New Roman" w:cs="Times New Roman"/>
          <w:sz w:val="28"/>
          <w:szCs w:val="28"/>
          <w:lang w:val="uk-UA" w:eastAsia="ru-RU"/>
        </w:rPr>
        <w:t xml:space="preserve"> пункту 1 частини другої статті 13 Закону</w:t>
      </w:r>
      <w:r w:rsidR="000E50B4" w:rsidRPr="00E15E02">
        <w:rPr>
          <w:rFonts w:ascii="Times New Roman" w:hAnsi="Times New Roman" w:cs="Times New Roman"/>
          <w:sz w:val="28"/>
          <w:szCs w:val="28"/>
          <w:lang w:val="uk-UA" w:eastAsia="ru-RU"/>
        </w:rPr>
        <w:t>,</w:t>
      </w:r>
      <w:r w:rsidR="00917F28" w:rsidRPr="00E15E02">
        <w:rPr>
          <w:rFonts w:ascii="Times New Roman" w:hAnsi="Times New Roman" w:cs="Times New Roman"/>
          <w:sz w:val="28"/>
          <w:szCs w:val="28"/>
          <w:lang w:val="uk-UA" w:eastAsia="ru-RU"/>
        </w:rPr>
        <w:t xml:space="preserve"> ДСОМ має забезпечувати</w:t>
      </w:r>
      <w:bookmarkStart w:id="51" w:name="n352"/>
      <w:bookmarkEnd w:id="51"/>
      <w:r w:rsidR="00917F28" w:rsidRPr="00E15E02">
        <w:rPr>
          <w:rFonts w:ascii="Times New Roman" w:hAnsi="Times New Roman" w:cs="Times New Roman"/>
          <w:sz w:val="28"/>
          <w:szCs w:val="28"/>
          <w:lang w:val="uk-UA" w:eastAsia="ru-RU"/>
        </w:rPr>
        <w:t xml:space="preserve"> безперешкодну цілодобову в режимі реального часу передачу та прийом даних, з можливістю обробки, обліку, накопичення та зберігання  інформації про кожну операцію з прийняття ставки, повернення ставки, виплату виграшу (призу), здійснену виплату, інші операції, форму розрахунків з гравцями та валовий дохід організатора азартних ігор (зазначена інформація передається до ДСОМ у неперсоналізованому вигляді, крім випадків, визначених Законом)</w:t>
      </w:r>
      <w:bookmarkStart w:id="52" w:name="n353"/>
      <w:bookmarkEnd w:id="52"/>
      <w:r w:rsidR="00917F28" w:rsidRPr="00E15E02">
        <w:rPr>
          <w:rFonts w:ascii="Times New Roman" w:hAnsi="Times New Roman" w:cs="Times New Roman"/>
          <w:sz w:val="28"/>
          <w:szCs w:val="28"/>
          <w:lang w:val="uk-UA" w:eastAsia="ru-RU"/>
        </w:rPr>
        <w:t>.</w:t>
      </w:r>
    </w:p>
    <w:p w14:paraId="2B37646C" w14:textId="77777777" w:rsidR="00917F28" w:rsidRPr="00E15E02" w:rsidRDefault="00917F28" w:rsidP="007115C5">
      <w:pPr>
        <w:tabs>
          <w:tab w:val="left" w:pos="1134"/>
        </w:tabs>
        <w:spacing w:after="0" w:line="240" w:lineRule="auto"/>
        <w:ind w:firstLine="567"/>
        <w:jc w:val="both"/>
        <w:rPr>
          <w:rFonts w:ascii="Times New Roman" w:hAnsi="Times New Roman" w:cs="Times New Roman"/>
          <w:b/>
          <w:bCs/>
          <w:sz w:val="28"/>
          <w:szCs w:val="28"/>
          <w:lang w:val="uk-UA" w:eastAsia="ru-RU"/>
        </w:rPr>
      </w:pPr>
      <w:r w:rsidRPr="00E15E02">
        <w:rPr>
          <w:rFonts w:ascii="Times New Roman" w:hAnsi="Times New Roman" w:cs="Times New Roman"/>
          <w:sz w:val="28"/>
          <w:szCs w:val="28"/>
          <w:lang w:val="uk-UA" w:eastAsia="ru-RU"/>
        </w:rPr>
        <w:t xml:space="preserve">Абзацом першим пункту 3 розділу ХІ «Прикінцеві та перехідні положення» Закону визначено, що положення Закону про ДСОМ набирають чинності з дня введення в експлуатацію ДСОМ відповідним рішенням Уповноваженого органу, але не пізніше ніж через два роки з дня набрання чинності цим Законом. Після введення в експлуатацію ДСОМ організатори азартних ігор зобов’язані підключити гральне обладнання до такої системи протягом шести місяців з дня введення в експлуатацію ДСОМ. </w:t>
      </w:r>
    </w:p>
    <w:p w14:paraId="071459DB" w14:textId="053ECCF3" w:rsidR="00917F28" w:rsidRPr="00E15E02" w:rsidRDefault="00917F28" w:rsidP="007115C5">
      <w:pPr>
        <w:tabs>
          <w:tab w:val="left" w:pos="1134"/>
        </w:tabs>
        <w:spacing w:after="0" w:line="240" w:lineRule="auto"/>
        <w:ind w:firstLine="567"/>
        <w:jc w:val="both"/>
        <w:rPr>
          <w:rFonts w:ascii="Times New Roman" w:hAnsi="Times New Roman" w:cs="Times New Roman"/>
          <w:b/>
          <w:bCs/>
          <w:sz w:val="28"/>
          <w:szCs w:val="28"/>
          <w:lang w:val="uk-UA" w:eastAsia="ru-RU"/>
        </w:rPr>
      </w:pPr>
      <w:r w:rsidRPr="00E15E02">
        <w:rPr>
          <w:rFonts w:ascii="Times New Roman" w:hAnsi="Times New Roman" w:cs="Times New Roman"/>
          <w:sz w:val="28"/>
          <w:szCs w:val="28"/>
          <w:lang w:val="uk-UA" w:eastAsia="ru-RU"/>
        </w:rPr>
        <w:t xml:space="preserve">Станом на </w:t>
      </w:r>
      <w:r w:rsidR="00CB0933" w:rsidRPr="00E15E02">
        <w:rPr>
          <w:rFonts w:ascii="Times New Roman" w:hAnsi="Times New Roman" w:cs="Times New Roman"/>
          <w:sz w:val="28"/>
          <w:szCs w:val="28"/>
          <w:lang w:val="uk-UA" w:eastAsia="ru-RU"/>
        </w:rPr>
        <w:t>01</w:t>
      </w:r>
      <w:r w:rsidRPr="00E15E02">
        <w:rPr>
          <w:rFonts w:ascii="Times New Roman" w:hAnsi="Times New Roman" w:cs="Times New Roman"/>
          <w:sz w:val="28"/>
          <w:szCs w:val="28"/>
          <w:lang w:val="uk-UA" w:eastAsia="ru-RU"/>
        </w:rPr>
        <w:t>.0</w:t>
      </w:r>
      <w:r w:rsidR="00CB0933" w:rsidRPr="00E15E02">
        <w:rPr>
          <w:rFonts w:ascii="Times New Roman" w:hAnsi="Times New Roman" w:cs="Times New Roman"/>
          <w:sz w:val="28"/>
          <w:szCs w:val="28"/>
          <w:lang w:val="uk-UA" w:eastAsia="ru-RU"/>
        </w:rPr>
        <w:t>1</w:t>
      </w:r>
      <w:r w:rsidRPr="00E15E02">
        <w:rPr>
          <w:rFonts w:ascii="Times New Roman" w:hAnsi="Times New Roman" w:cs="Times New Roman"/>
          <w:sz w:val="28"/>
          <w:szCs w:val="28"/>
          <w:lang w:val="uk-UA" w:eastAsia="ru-RU"/>
        </w:rPr>
        <w:t>.2023 ДСОМ не введена в експлуатацію, з огляду на що передача даних від організаторів азартних ігор до КРАІЛ, зокрема, інформації про операції з прийняття ставок, повернення ставок, виплату виграшів (призів), здійснені виплати тощо не відбувається.</w:t>
      </w:r>
    </w:p>
    <w:p w14:paraId="32C7D923" w14:textId="08CECC31" w:rsidR="00917F28" w:rsidRPr="00E15E02" w:rsidRDefault="00917F28" w:rsidP="007115C5">
      <w:pPr>
        <w:tabs>
          <w:tab w:val="left" w:pos="1134"/>
        </w:tabs>
        <w:spacing w:after="0" w:line="240" w:lineRule="auto"/>
        <w:ind w:firstLine="567"/>
        <w:jc w:val="both"/>
        <w:rPr>
          <w:rFonts w:ascii="Times New Roman" w:hAnsi="Times New Roman" w:cs="Times New Roman"/>
          <w:sz w:val="28"/>
          <w:szCs w:val="28"/>
          <w:lang w:val="uk-UA" w:eastAsia="ru-RU"/>
        </w:rPr>
      </w:pPr>
      <w:r w:rsidRPr="00E15E02">
        <w:rPr>
          <w:rFonts w:ascii="Times New Roman" w:hAnsi="Times New Roman" w:cs="Times New Roman"/>
          <w:sz w:val="28"/>
          <w:szCs w:val="28"/>
          <w:lang w:val="uk-UA" w:eastAsia="ru-RU"/>
        </w:rPr>
        <w:t xml:space="preserve">Відповідно до пункту 20 частини </w:t>
      </w:r>
      <w:r w:rsidR="000E50B4" w:rsidRPr="00E15E02">
        <w:rPr>
          <w:rFonts w:ascii="Times New Roman" w:hAnsi="Times New Roman" w:cs="Times New Roman"/>
          <w:sz w:val="28"/>
          <w:szCs w:val="28"/>
          <w:lang w:val="uk-UA" w:eastAsia="ru-RU"/>
        </w:rPr>
        <w:t>першої</w:t>
      </w:r>
      <w:r w:rsidRPr="00E15E02">
        <w:rPr>
          <w:rFonts w:ascii="Times New Roman" w:hAnsi="Times New Roman" w:cs="Times New Roman"/>
          <w:sz w:val="28"/>
          <w:szCs w:val="28"/>
          <w:lang w:val="uk-UA" w:eastAsia="ru-RU"/>
        </w:rPr>
        <w:t xml:space="preserve"> статті 8 Закону</w:t>
      </w:r>
      <w:r w:rsidR="000E50B4" w:rsidRPr="00E15E02">
        <w:rPr>
          <w:rFonts w:ascii="Times New Roman" w:hAnsi="Times New Roman" w:cs="Times New Roman"/>
          <w:sz w:val="28"/>
          <w:szCs w:val="28"/>
          <w:lang w:val="uk-UA" w:eastAsia="ru-RU"/>
        </w:rPr>
        <w:t>,</w:t>
      </w:r>
      <w:r w:rsidRPr="00E15E02">
        <w:rPr>
          <w:rFonts w:ascii="Times New Roman" w:hAnsi="Times New Roman" w:cs="Times New Roman"/>
          <w:sz w:val="28"/>
          <w:szCs w:val="28"/>
          <w:lang w:val="uk-UA" w:eastAsia="ru-RU"/>
        </w:rPr>
        <w:t xml:space="preserve"> Уповноважений орган отримує безоплатно від організаторів азартних ігор необхідну для виконання своїх повноважень звітність та інформацію, у тому числі таку, що містить   фінансово-економічні показники, у визначених Уповноваженим органом формах та порядку.</w:t>
      </w:r>
    </w:p>
    <w:p w14:paraId="37E1DE7E" w14:textId="2DB80CC6" w:rsidR="00917F28" w:rsidRPr="00E15E02" w:rsidRDefault="00917F28" w:rsidP="007115C5">
      <w:pPr>
        <w:tabs>
          <w:tab w:val="left" w:pos="1134"/>
        </w:tabs>
        <w:spacing w:after="0" w:line="240" w:lineRule="auto"/>
        <w:ind w:firstLine="567"/>
        <w:jc w:val="both"/>
        <w:rPr>
          <w:rFonts w:ascii="Times New Roman" w:hAnsi="Times New Roman" w:cs="Times New Roman"/>
          <w:sz w:val="28"/>
          <w:szCs w:val="28"/>
          <w:lang w:val="uk-UA" w:eastAsia="ru-RU"/>
        </w:rPr>
      </w:pPr>
      <w:r w:rsidRPr="00E15E02">
        <w:rPr>
          <w:rFonts w:ascii="Times New Roman" w:hAnsi="Times New Roman" w:cs="Times New Roman"/>
          <w:sz w:val="28"/>
          <w:szCs w:val="28"/>
          <w:lang w:val="uk-UA" w:eastAsia="ru-RU"/>
        </w:rPr>
        <w:t xml:space="preserve">Згідно з пунктом 10 частини </w:t>
      </w:r>
      <w:r w:rsidR="000E50B4" w:rsidRPr="00E15E02">
        <w:rPr>
          <w:rFonts w:ascii="Times New Roman" w:hAnsi="Times New Roman" w:cs="Times New Roman"/>
          <w:sz w:val="28"/>
          <w:szCs w:val="28"/>
          <w:lang w:val="uk-UA" w:eastAsia="ru-RU"/>
        </w:rPr>
        <w:t>першої</w:t>
      </w:r>
      <w:r w:rsidRPr="00E15E02">
        <w:rPr>
          <w:rFonts w:ascii="Times New Roman" w:hAnsi="Times New Roman" w:cs="Times New Roman"/>
          <w:sz w:val="28"/>
          <w:szCs w:val="28"/>
          <w:lang w:val="uk-UA" w:eastAsia="ru-RU"/>
        </w:rPr>
        <w:t xml:space="preserve"> статті 8 Закону</w:t>
      </w:r>
      <w:r w:rsidR="000E50B4" w:rsidRPr="00E15E02">
        <w:rPr>
          <w:rFonts w:ascii="Times New Roman" w:hAnsi="Times New Roman" w:cs="Times New Roman"/>
          <w:sz w:val="28"/>
          <w:szCs w:val="28"/>
          <w:lang w:val="uk-UA" w:eastAsia="ru-RU"/>
        </w:rPr>
        <w:t>,</w:t>
      </w:r>
      <w:r w:rsidRPr="00E15E02">
        <w:rPr>
          <w:rFonts w:ascii="Times New Roman" w:hAnsi="Times New Roman" w:cs="Times New Roman"/>
          <w:sz w:val="28"/>
          <w:szCs w:val="28"/>
          <w:lang w:val="uk-UA" w:eastAsia="ru-RU"/>
        </w:rPr>
        <w:t xml:space="preserve"> Уповноважений орган затверджує перелік, форми та порядок подання звітності організаторами азартних ігор.</w:t>
      </w:r>
    </w:p>
    <w:p w14:paraId="6F216C40" w14:textId="11098F2C" w:rsidR="00917F28" w:rsidRPr="00E15E02" w:rsidRDefault="00917F28" w:rsidP="007115C5">
      <w:pPr>
        <w:tabs>
          <w:tab w:val="left" w:pos="1134"/>
        </w:tabs>
        <w:spacing w:after="0" w:line="240" w:lineRule="auto"/>
        <w:ind w:firstLine="567"/>
        <w:jc w:val="both"/>
        <w:rPr>
          <w:rFonts w:ascii="Times New Roman" w:hAnsi="Times New Roman" w:cs="Times New Roman"/>
          <w:sz w:val="28"/>
          <w:szCs w:val="28"/>
          <w:lang w:val="uk-UA" w:eastAsia="ru-RU"/>
        </w:rPr>
      </w:pPr>
      <w:r w:rsidRPr="00E15E02">
        <w:rPr>
          <w:rFonts w:ascii="Times New Roman" w:hAnsi="Times New Roman" w:cs="Times New Roman"/>
          <w:sz w:val="28"/>
          <w:szCs w:val="28"/>
          <w:lang w:val="uk-UA" w:eastAsia="ru-RU"/>
        </w:rPr>
        <w:t>Перелік звітності організаторів азартних ігор та Порядок подання звітності організаторами азартних ігор затверджено рішенням КРАІЛ від 22 квітня</w:t>
      </w:r>
      <w:r w:rsidR="000E50B4" w:rsidRPr="00E15E02">
        <w:rPr>
          <w:rFonts w:ascii="Times New Roman" w:hAnsi="Times New Roman" w:cs="Times New Roman"/>
          <w:sz w:val="28"/>
          <w:szCs w:val="28"/>
          <w:lang w:val="uk-UA" w:eastAsia="ru-RU"/>
        </w:rPr>
        <w:br/>
      </w:r>
      <w:r w:rsidRPr="00E15E02">
        <w:rPr>
          <w:rFonts w:ascii="Times New Roman" w:hAnsi="Times New Roman" w:cs="Times New Roman"/>
          <w:sz w:val="28"/>
          <w:szCs w:val="28"/>
          <w:lang w:val="uk-UA" w:eastAsia="ru-RU"/>
        </w:rPr>
        <w:t>2022 року № 135</w:t>
      </w:r>
      <w:r w:rsidR="00477775">
        <w:rPr>
          <w:rFonts w:ascii="Times New Roman" w:hAnsi="Times New Roman" w:cs="Times New Roman"/>
          <w:sz w:val="28"/>
          <w:szCs w:val="28"/>
          <w:lang w:val="uk-UA" w:eastAsia="ru-RU"/>
        </w:rPr>
        <w:t>,</w:t>
      </w:r>
      <w:r w:rsidRPr="00E15E02">
        <w:rPr>
          <w:rFonts w:ascii="Times New Roman" w:hAnsi="Times New Roman" w:cs="Times New Roman"/>
          <w:sz w:val="28"/>
          <w:szCs w:val="28"/>
          <w:lang w:val="uk-UA" w:eastAsia="ru-RU"/>
        </w:rPr>
        <w:t xml:space="preserve"> зареєстрованим </w:t>
      </w:r>
      <w:r w:rsidR="000E50B4" w:rsidRPr="00E15E02">
        <w:rPr>
          <w:rFonts w:ascii="Times New Roman" w:hAnsi="Times New Roman" w:cs="Times New Roman"/>
          <w:sz w:val="28"/>
          <w:szCs w:val="28"/>
          <w:lang w:val="uk-UA" w:eastAsia="ru-RU"/>
        </w:rPr>
        <w:t xml:space="preserve">у </w:t>
      </w:r>
      <w:r w:rsidRPr="00E15E02">
        <w:rPr>
          <w:rFonts w:ascii="Times New Roman" w:hAnsi="Times New Roman" w:cs="Times New Roman"/>
          <w:sz w:val="28"/>
          <w:szCs w:val="28"/>
          <w:lang w:val="uk-UA" w:eastAsia="ru-RU"/>
        </w:rPr>
        <w:t>Міністерств</w:t>
      </w:r>
      <w:r w:rsidR="000E50B4" w:rsidRPr="00E15E02">
        <w:rPr>
          <w:rFonts w:ascii="Times New Roman" w:hAnsi="Times New Roman" w:cs="Times New Roman"/>
          <w:sz w:val="28"/>
          <w:szCs w:val="28"/>
          <w:lang w:val="uk-UA" w:eastAsia="ru-RU"/>
        </w:rPr>
        <w:t>і</w:t>
      </w:r>
      <w:r w:rsidRPr="00E15E02">
        <w:rPr>
          <w:rFonts w:ascii="Times New Roman" w:hAnsi="Times New Roman" w:cs="Times New Roman"/>
          <w:sz w:val="28"/>
          <w:szCs w:val="28"/>
          <w:lang w:val="uk-UA" w:eastAsia="ru-RU"/>
        </w:rPr>
        <w:t xml:space="preserve"> юстиції України 25 травня</w:t>
      </w:r>
      <w:r w:rsidR="000E50B4" w:rsidRPr="00E15E02">
        <w:rPr>
          <w:rFonts w:ascii="Times New Roman" w:hAnsi="Times New Roman" w:cs="Times New Roman"/>
          <w:sz w:val="28"/>
          <w:szCs w:val="28"/>
          <w:lang w:val="uk-UA" w:eastAsia="ru-RU"/>
        </w:rPr>
        <w:br/>
      </w:r>
      <w:r w:rsidRPr="00E15E02">
        <w:rPr>
          <w:rFonts w:ascii="Times New Roman" w:hAnsi="Times New Roman" w:cs="Times New Roman"/>
          <w:sz w:val="28"/>
          <w:szCs w:val="28"/>
          <w:lang w:val="uk-UA" w:eastAsia="ru-RU"/>
        </w:rPr>
        <w:t>2022 року за № 566/37902, яке набрало чинності 07 червня 2022 року (далі – Перелік звітності, Порядок подання звітності, Рішення).</w:t>
      </w:r>
    </w:p>
    <w:p w14:paraId="7042C357" w14:textId="254417C8" w:rsidR="00917F28" w:rsidRPr="00E15E02" w:rsidRDefault="00917F28" w:rsidP="007115C5">
      <w:pPr>
        <w:spacing w:after="0" w:line="240" w:lineRule="auto"/>
        <w:ind w:firstLine="567"/>
        <w:jc w:val="both"/>
        <w:rPr>
          <w:rFonts w:ascii="Times New Roman" w:hAnsi="Times New Roman" w:cs="Times New Roman"/>
          <w:sz w:val="28"/>
          <w:szCs w:val="28"/>
          <w:lang w:val="uk-UA" w:eastAsia="ru-RU"/>
        </w:rPr>
      </w:pPr>
      <w:r w:rsidRPr="00E15E02">
        <w:rPr>
          <w:rFonts w:ascii="Times New Roman" w:hAnsi="Times New Roman" w:cs="Times New Roman"/>
          <w:sz w:val="28"/>
          <w:szCs w:val="28"/>
          <w:lang w:val="uk-UA" w:eastAsia="ru-RU"/>
        </w:rPr>
        <w:t xml:space="preserve">Зокрема, затверджені Переліком звітності форми звітів організаторів азартних ігор, передбачають, у тому числі відображення інформації про осіб, які грали в азартні ігри, про кошти, що надійшли як прийняті ставки, про виграші (призи), що підлягають виплаті (видачі), про виплачені (видані) виграші (призи) тощо. </w:t>
      </w:r>
    </w:p>
    <w:p w14:paraId="4C4CD69E" w14:textId="77777777" w:rsidR="00917F28" w:rsidRPr="00E15E02" w:rsidRDefault="00917F28" w:rsidP="007115C5">
      <w:pPr>
        <w:tabs>
          <w:tab w:val="left" w:pos="1134"/>
        </w:tabs>
        <w:spacing w:after="0" w:line="240" w:lineRule="auto"/>
        <w:ind w:firstLine="567"/>
        <w:jc w:val="both"/>
        <w:rPr>
          <w:rFonts w:ascii="Times New Roman" w:hAnsi="Times New Roman" w:cs="Times New Roman"/>
          <w:sz w:val="28"/>
          <w:szCs w:val="28"/>
          <w:lang w:val="uk-UA" w:eastAsia="ru-RU"/>
        </w:rPr>
      </w:pPr>
      <w:r w:rsidRPr="00E15E02">
        <w:rPr>
          <w:rFonts w:ascii="Times New Roman" w:hAnsi="Times New Roman" w:cs="Times New Roman"/>
          <w:sz w:val="28"/>
          <w:szCs w:val="28"/>
          <w:lang w:val="uk-UA" w:eastAsia="ru-RU"/>
        </w:rPr>
        <w:t>Дія Рішення поширюється на всіх організаторів азартних ігор, які на підставі отриманої ліцензії мають право здійснювати зазначений у такій ліцензії вид діяльності з організації та проведення азартних ігор відповідно до вимог Закону.</w:t>
      </w:r>
    </w:p>
    <w:p w14:paraId="3AD24889" w14:textId="77777777" w:rsidR="00917F28" w:rsidRPr="00E15E02" w:rsidRDefault="00917F28" w:rsidP="007115C5">
      <w:pPr>
        <w:tabs>
          <w:tab w:val="left" w:pos="1134"/>
        </w:tabs>
        <w:spacing w:after="0" w:line="240" w:lineRule="auto"/>
        <w:ind w:firstLine="567"/>
        <w:jc w:val="both"/>
        <w:rPr>
          <w:rFonts w:ascii="Times New Roman" w:hAnsi="Times New Roman" w:cs="Times New Roman"/>
          <w:sz w:val="28"/>
          <w:szCs w:val="28"/>
          <w:lang w:val="uk-UA" w:eastAsia="ru-RU"/>
        </w:rPr>
      </w:pPr>
      <w:r w:rsidRPr="00E15E02">
        <w:rPr>
          <w:rFonts w:ascii="Times New Roman" w:hAnsi="Times New Roman" w:cs="Times New Roman"/>
          <w:sz w:val="28"/>
          <w:szCs w:val="28"/>
          <w:lang w:val="uk-UA" w:eastAsia="ru-RU"/>
        </w:rPr>
        <w:t xml:space="preserve">Відповідне інформаційне повідомлення щодо набрання Рішенням чинності розміщено на офіційному вебсайті КРАІЛ за посиланням </w:t>
      </w:r>
      <w:hyperlink r:id="rId32" w:history="1">
        <w:r w:rsidRPr="00E15E02">
          <w:rPr>
            <w:rFonts w:ascii="Times New Roman" w:hAnsi="Times New Roman" w:cs="Times New Roman"/>
            <w:sz w:val="28"/>
            <w:szCs w:val="28"/>
            <w:lang w:val="uk-UA"/>
          </w:rPr>
          <w:t>https://gc.gov.ua/ua/</w:t>
        </w:r>
      </w:hyperlink>
      <w:r w:rsidRPr="00E15E02">
        <w:rPr>
          <w:rFonts w:ascii="Times New Roman" w:hAnsi="Times New Roman" w:cs="Times New Roman"/>
          <w:sz w:val="28"/>
          <w:szCs w:val="28"/>
          <w:lang w:val="uk-UA" w:eastAsia="ru-RU"/>
        </w:rPr>
        <w:t xml:space="preserve"> </w:t>
      </w:r>
      <w:proofErr w:type="spellStart"/>
      <w:r w:rsidRPr="00E15E02">
        <w:rPr>
          <w:rFonts w:ascii="Times New Roman" w:hAnsi="Times New Roman" w:cs="Times New Roman"/>
          <w:sz w:val="28"/>
          <w:szCs w:val="28"/>
          <w:lang w:val="uk-UA" w:eastAsia="ru-RU"/>
        </w:rPr>
        <w:t>Informatsiini-povidomlennia</w:t>
      </w:r>
      <w:proofErr w:type="spellEnd"/>
      <w:r w:rsidRPr="00E15E02">
        <w:rPr>
          <w:rFonts w:ascii="Times New Roman" w:hAnsi="Times New Roman" w:cs="Times New Roman"/>
          <w:sz w:val="28"/>
          <w:szCs w:val="28"/>
          <w:lang w:val="uk-UA" w:eastAsia="ru-RU"/>
        </w:rPr>
        <w:t>/33261.html.</w:t>
      </w:r>
    </w:p>
    <w:p w14:paraId="30358125" w14:textId="30D9F501" w:rsidR="00917F28" w:rsidRPr="00E15E02" w:rsidRDefault="00917F28" w:rsidP="007115C5">
      <w:pPr>
        <w:tabs>
          <w:tab w:val="left" w:pos="1134"/>
        </w:tabs>
        <w:spacing w:after="0" w:line="240" w:lineRule="auto"/>
        <w:ind w:firstLine="567"/>
        <w:jc w:val="both"/>
        <w:rPr>
          <w:rFonts w:ascii="Times New Roman" w:hAnsi="Times New Roman" w:cs="Times New Roman"/>
          <w:sz w:val="28"/>
          <w:szCs w:val="28"/>
          <w:lang w:val="uk-UA" w:eastAsia="ru-RU"/>
        </w:rPr>
      </w:pPr>
      <w:r w:rsidRPr="00E15E02">
        <w:rPr>
          <w:rFonts w:ascii="Times New Roman" w:hAnsi="Times New Roman" w:cs="Times New Roman"/>
          <w:sz w:val="28"/>
          <w:szCs w:val="28"/>
          <w:lang w:val="uk-UA" w:eastAsia="ru-RU"/>
        </w:rPr>
        <w:t>Водночас, у зв’язку із введенням воєнного стану в Україні, Законом України від 03 березня 2022 року № 2115-ІХ «Про захист інтересів суб’єктів подання звітності та інших документів у період дії воєнного стану або стану війни»</w:t>
      </w:r>
      <w:r w:rsidR="00934515" w:rsidRPr="00E15E02">
        <w:rPr>
          <w:rFonts w:ascii="Times New Roman" w:hAnsi="Times New Roman" w:cs="Times New Roman"/>
          <w:sz w:val="28"/>
          <w:szCs w:val="28"/>
          <w:lang w:val="uk-UA" w:eastAsia="ru-RU"/>
        </w:rPr>
        <w:br/>
      </w:r>
      <w:r w:rsidRPr="00E15E02">
        <w:rPr>
          <w:rFonts w:ascii="Times New Roman" w:hAnsi="Times New Roman" w:cs="Times New Roman"/>
          <w:sz w:val="28"/>
          <w:szCs w:val="28"/>
          <w:lang w:val="uk-UA" w:eastAsia="ru-RU"/>
        </w:rPr>
        <w:t>(далі – Закон про захист інтересів) передбачено, що фізичні особи, фізичні</w:t>
      </w:r>
      <w:r w:rsidR="00934515" w:rsidRPr="00E15E02">
        <w:rPr>
          <w:rFonts w:ascii="Times New Roman" w:hAnsi="Times New Roman" w:cs="Times New Roman"/>
          <w:sz w:val="28"/>
          <w:szCs w:val="28"/>
          <w:lang w:val="uk-UA" w:eastAsia="ru-RU"/>
        </w:rPr>
        <w:br/>
      </w:r>
      <w:r w:rsidRPr="00E15E02">
        <w:rPr>
          <w:rFonts w:ascii="Times New Roman" w:hAnsi="Times New Roman" w:cs="Times New Roman"/>
          <w:sz w:val="28"/>
          <w:szCs w:val="28"/>
          <w:lang w:val="uk-UA" w:eastAsia="ru-RU"/>
        </w:rPr>
        <w:t>особи - підприємці, юридичні особи, крім тих, які наділені бюджетними повноваженнями згідно із законодавством, подають облікові, фінансові, бухгалтерські, розрахункові, аудиторські звіти та будь-які інші документи, подання яких вимагається відповідно до норм чинного законодавства в документальній та/або в електронній формі, протягом трьох місяців після припинення чи скасування воєнного стану або стану війни за весь період неподання звітності чи обов’язку подати документи.</w:t>
      </w:r>
    </w:p>
    <w:p w14:paraId="0C2BFF47" w14:textId="77777777" w:rsidR="004B4BFB" w:rsidRPr="00E15E02" w:rsidRDefault="004B4BFB" w:rsidP="007115C5">
      <w:pPr>
        <w:tabs>
          <w:tab w:val="left" w:pos="1134"/>
        </w:tabs>
        <w:spacing w:after="0" w:line="240" w:lineRule="auto"/>
        <w:ind w:firstLine="567"/>
        <w:jc w:val="both"/>
        <w:rPr>
          <w:rFonts w:ascii="Times New Roman" w:hAnsi="Times New Roman" w:cs="Times New Roman"/>
          <w:sz w:val="28"/>
          <w:szCs w:val="28"/>
          <w:lang w:val="uk-UA" w:eastAsia="ru-RU"/>
        </w:rPr>
      </w:pPr>
    </w:p>
    <w:p w14:paraId="0FA825F6" w14:textId="55493388" w:rsidR="00917F28" w:rsidRPr="00E15E02" w:rsidRDefault="00917F28" w:rsidP="007115C5">
      <w:pPr>
        <w:tabs>
          <w:tab w:val="left" w:pos="1134"/>
        </w:tabs>
        <w:spacing w:after="0" w:line="240" w:lineRule="auto"/>
        <w:ind w:firstLine="567"/>
        <w:jc w:val="both"/>
        <w:rPr>
          <w:rFonts w:ascii="Times New Roman" w:hAnsi="Times New Roman" w:cs="Times New Roman"/>
          <w:sz w:val="28"/>
          <w:szCs w:val="28"/>
          <w:lang w:val="uk-UA" w:eastAsia="ru-RU"/>
        </w:rPr>
      </w:pPr>
      <w:r w:rsidRPr="00E15E02">
        <w:rPr>
          <w:rFonts w:ascii="Times New Roman" w:hAnsi="Times New Roman" w:cs="Times New Roman"/>
          <w:sz w:val="28"/>
          <w:szCs w:val="28"/>
          <w:lang w:val="uk-UA" w:eastAsia="ru-RU"/>
        </w:rPr>
        <w:t>Керуючись положеннями Закону про захист інтересів</w:t>
      </w:r>
      <w:r w:rsidR="00CB0933" w:rsidRPr="00E15E02">
        <w:rPr>
          <w:rFonts w:ascii="Times New Roman" w:hAnsi="Times New Roman" w:cs="Times New Roman"/>
          <w:sz w:val="28"/>
          <w:szCs w:val="28"/>
          <w:lang w:val="uk-UA" w:eastAsia="ru-RU"/>
        </w:rPr>
        <w:t>,</w:t>
      </w:r>
      <w:r w:rsidRPr="00E15E02">
        <w:rPr>
          <w:rFonts w:ascii="Times New Roman" w:hAnsi="Times New Roman" w:cs="Times New Roman"/>
          <w:sz w:val="28"/>
          <w:szCs w:val="28"/>
          <w:lang w:val="uk-UA" w:eastAsia="ru-RU"/>
        </w:rPr>
        <w:t xml:space="preserve"> більша частина організаторів азартних ігор користується своїм правом щодо неподання звітності під час дії воєнного стану, з огляду на що КРАІЛ не отримує звітності організаторів азартних ігор у повному обсязі.</w:t>
      </w:r>
    </w:p>
    <w:p w14:paraId="413BC6DB" w14:textId="77777777" w:rsidR="0089163B" w:rsidRPr="00E15E02" w:rsidRDefault="00917F28" w:rsidP="007115C5">
      <w:pPr>
        <w:tabs>
          <w:tab w:val="left" w:pos="1134"/>
        </w:tabs>
        <w:spacing w:after="0" w:line="240" w:lineRule="auto"/>
        <w:ind w:firstLine="567"/>
        <w:jc w:val="both"/>
        <w:rPr>
          <w:rFonts w:ascii="Times New Roman" w:hAnsi="Times New Roman" w:cs="Times New Roman"/>
          <w:sz w:val="28"/>
          <w:szCs w:val="28"/>
          <w:lang w:val="uk-UA" w:eastAsia="ru-RU"/>
        </w:rPr>
      </w:pPr>
      <w:r w:rsidRPr="00E15E02">
        <w:rPr>
          <w:rFonts w:ascii="Times New Roman" w:hAnsi="Times New Roman" w:cs="Times New Roman"/>
          <w:sz w:val="28"/>
          <w:szCs w:val="28"/>
          <w:lang w:val="uk-UA" w:eastAsia="ru-RU"/>
        </w:rPr>
        <w:t>Таким чином, наразі КРАІЛ не володіє повною та актуальною інформацією про основні показники діяльності у сфері азартних ігор (кількість осіб, які грали в азартні ігри, в тому числі за видами азартних ігор, кошти, що надійшли як прийняті ставки, виплачені виграші (призи)).</w:t>
      </w:r>
    </w:p>
    <w:p w14:paraId="09109E70" w14:textId="77777777" w:rsidR="00AF154D" w:rsidRPr="00E15E02" w:rsidRDefault="00AF154D" w:rsidP="007115C5">
      <w:pPr>
        <w:tabs>
          <w:tab w:val="left" w:pos="1134"/>
        </w:tabs>
        <w:spacing w:after="0" w:line="240" w:lineRule="auto"/>
        <w:ind w:firstLine="567"/>
        <w:jc w:val="center"/>
        <w:rPr>
          <w:rFonts w:ascii="Times New Roman" w:hAnsi="Times New Roman" w:cs="Times New Roman"/>
          <w:b/>
          <w:bCs/>
          <w:sz w:val="28"/>
          <w:szCs w:val="28"/>
          <w:lang w:val="uk-UA" w:eastAsia="ru-RU"/>
        </w:rPr>
      </w:pPr>
    </w:p>
    <w:p w14:paraId="7C532BDB" w14:textId="5B027A09" w:rsidR="00917F28" w:rsidRPr="00E15E02" w:rsidRDefault="00917F28" w:rsidP="007115C5">
      <w:pPr>
        <w:tabs>
          <w:tab w:val="left" w:pos="1134"/>
        </w:tabs>
        <w:spacing w:after="0" w:line="240" w:lineRule="auto"/>
        <w:ind w:firstLine="567"/>
        <w:jc w:val="center"/>
        <w:rPr>
          <w:rFonts w:ascii="Times New Roman" w:hAnsi="Times New Roman" w:cs="Times New Roman"/>
          <w:b/>
          <w:bCs/>
          <w:sz w:val="28"/>
          <w:szCs w:val="28"/>
          <w:lang w:val="uk-UA" w:eastAsia="ru-RU"/>
        </w:rPr>
      </w:pPr>
      <w:r w:rsidRPr="00E15E02">
        <w:rPr>
          <w:rFonts w:ascii="Times New Roman" w:hAnsi="Times New Roman" w:cs="Times New Roman"/>
          <w:b/>
          <w:bCs/>
          <w:sz w:val="28"/>
          <w:szCs w:val="28"/>
          <w:lang w:val="uk-UA" w:eastAsia="ru-RU"/>
        </w:rPr>
        <w:t>ІІІ. Державний нагляд (контроль) за ринком азартних ігор</w:t>
      </w:r>
    </w:p>
    <w:p w14:paraId="60A83559" w14:textId="77777777" w:rsidR="00917F28" w:rsidRPr="00E15E02" w:rsidRDefault="00917F28" w:rsidP="007115C5">
      <w:pPr>
        <w:autoSpaceDE w:val="0"/>
        <w:autoSpaceDN w:val="0"/>
        <w:adjustRightInd w:val="0"/>
        <w:spacing w:after="0" w:line="240" w:lineRule="auto"/>
        <w:ind w:firstLine="567"/>
        <w:jc w:val="both"/>
        <w:rPr>
          <w:rFonts w:ascii="Times New Roman" w:hAnsi="Times New Roman" w:cs="Times New Roman"/>
          <w:b/>
          <w:bCs/>
          <w:sz w:val="28"/>
          <w:szCs w:val="28"/>
          <w:lang w:val="uk-UA" w:eastAsia="ru-RU"/>
        </w:rPr>
      </w:pPr>
    </w:p>
    <w:p w14:paraId="74DDF72C" w14:textId="6E8AC250" w:rsidR="00917F28" w:rsidRPr="00E15E02" w:rsidRDefault="00917F28" w:rsidP="007115C5">
      <w:pPr>
        <w:autoSpaceDE w:val="0"/>
        <w:autoSpaceDN w:val="0"/>
        <w:adjustRightInd w:val="0"/>
        <w:spacing w:after="0" w:line="240" w:lineRule="auto"/>
        <w:ind w:firstLine="567"/>
        <w:jc w:val="both"/>
        <w:rPr>
          <w:rFonts w:ascii="Times New Roman" w:hAnsi="Times New Roman" w:cs="Times New Roman"/>
          <w:b/>
          <w:bCs/>
          <w:sz w:val="28"/>
          <w:szCs w:val="28"/>
          <w:lang w:val="uk-UA" w:eastAsia="ru-RU"/>
        </w:rPr>
      </w:pPr>
      <w:r w:rsidRPr="00E15E02">
        <w:rPr>
          <w:rFonts w:ascii="Times New Roman" w:hAnsi="Times New Roman" w:cs="Times New Roman"/>
          <w:b/>
          <w:bCs/>
          <w:sz w:val="28"/>
          <w:szCs w:val="28"/>
          <w:lang w:val="uk-UA" w:eastAsia="ru-RU"/>
        </w:rPr>
        <w:t>1. Здійснення державного нагляду (контролю), виявлені порушення та застосовані санкції</w:t>
      </w:r>
    </w:p>
    <w:p w14:paraId="7DA202D7" w14:textId="77777777" w:rsidR="00917F28" w:rsidRPr="00E15E02" w:rsidRDefault="00917F28" w:rsidP="007115C5">
      <w:pPr>
        <w:autoSpaceDE w:val="0"/>
        <w:autoSpaceDN w:val="0"/>
        <w:adjustRightInd w:val="0"/>
        <w:spacing w:after="0" w:line="240" w:lineRule="auto"/>
        <w:ind w:firstLine="567"/>
        <w:jc w:val="both"/>
        <w:rPr>
          <w:rFonts w:ascii="Times New Roman" w:hAnsi="Times New Roman" w:cs="Times New Roman"/>
          <w:sz w:val="28"/>
          <w:szCs w:val="28"/>
          <w:lang w:val="uk-UA" w:eastAsia="ru-RU"/>
        </w:rPr>
      </w:pPr>
    </w:p>
    <w:p w14:paraId="6579B2EF" w14:textId="535DCABB" w:rsidR="007A1364" w:rsidRPr="00E15E02" w:rsidRDefault="007A1364" w:rsidP="007115C5">
      <w:pPr>
        <w:autoSpaceDE w:val="0"/>
        <w:autoSpaceDN w:val="0"/>
        <w:adjustRightInd w:val="0"/>
        <w:spacing w:after="0" w:line="240" w:lineRule="auto"/>
        <w:ind w:firstLine="567"/>
        <w:jc w:val="both"/>
        <w:rPr>
          <w:rFonts w:ascii="Times New Roman" w:hAnsi="Times New Roman" w:cs="Times New Roman"/>
          <w:sz w:val="28"/>
          <w:szCs w:val="28"/>
          <w:lang w:val="uk-UA" w:eastAsia="ru-RU"/>
        </w:rPr>
      </w:pPr>
      <w:r w:rsidRPr="00E15E02">
        <w:rPr>
          <w:rFonts w:ascii="Times New Roman" w:hAnsi="Times New Roman" w:cs="Times New Roman"/>
          <w:sz w:val="28"/>
          <w:szCs w:val="28"/>
          <w:lang w:val="uk-UA" w:eastAsia="ru-RU"/>
        </w:rPr>
        <w:t xml:space="preserve">КРАІЛ постійно здійснювався аналіз повідомлень про порушення у сфері азартних ігор, які надходять до КРАІЛ від гравців та інших осіб, та розгляд листів від органів державної влади та правоохоронних органів щодо виявлених ними фактів можливих порушень законодавства у сфері організації та проведення азартних ігор, </w:t>
      </w:r>
      <w:r w:rsidR="000E50B4" w:rsidRPr="00E15E02">
        <w:rPr>
          <w:rFonts w:ascii="Times New Roman" w:hAnsi="Times New Roman" w:cs="Times New Roman"/>
          <w:sz w:val="28"/>
          <w:szCs w:val="28"/>
          <w:lang w:val="uk-UA" w:eastAsia="ru-RU"/>
        </w:rPr>
        <w:t>у</w:t>
      </w:r>
      <w:r w:rsidRPr="00E15E02">
        <w:rPr>
          <w:rFonts w:ascii="Times New Roman" w:hAnsi="Times New Roman" w:cs="Times New Roman"/>
          <w:sz w:val="28"/>
          <w:szCs w:val="28"/>
          <w:lang w:val="uk-UA" w:eastAsia="ru-RU"/>
        </w:rPr>
        <w:t xml:space="preserve"> результаті розгляду яких застосовуються заходи </w:t>
      </w:r>
      <w:r w:rsidR="00903730" w:rsidRPr="00E15E02">
        <w:rPr>
          <w:rFonts w:ascii="Times New Roman" w:hAnsi="Times New Roman" w:cs="Times New Roman"/>
          <w:sz w:val="28"/>
          <w:szCs w:val="28"/>
          <w:lang w:val="uk-UA" w:eastAsia="ru-RU"/>
        </w:rPr>
        <w:t xml:space="preserve">реагування та </w:t>
      </w:r>
      <w:r w:rsidRPr="00E15E02">
        <w:rPr>
          <w:rFonts w:ascii="Times New Roman" w:hAnsi="Times New Roman" w:cs="Times New Roman"/>
          <w:sz w:val="28"/>
          <w:szCs w:val="28"/>
          <w:lang w:val="uk-UA" w:eastAsia="ru-RU"/>
        </w:rPr>
        <w:t>запобігання порушен</w:t>
      </w:r>
      <w:r w:rsidR="000E50B4" w:rsidRPr="00E15E02">
        <w:rPr>
          <w:rFonts w:ascii="Times New Roman" w:hAnsi="Times New Roman" w:cs="Times New Roman"/>
          <w:sz w:val="28"/>
          <w:szCs w:val="28"/>
          <w:lang w:val="uk-UA" w:eastAsia="ru-RU"/>
        </w:rPr>
        <w:t>ням</w:t>
      </w:r>
      <w:r w:rsidRPr="00E15E02">
        <w:rPr>
          <w:rFonts w:ascii="Times New Roman" w:hAnsi="Times New Roman" w:cs="Times New Roman"/>
          <w:sz w:val="28"/>
          <w:szCs w:val="28"/>
          <w:lang w:val="uk-UA" w:eastAsia="ru-RU"/>
        </w:rPr>
        <w:t xml:space="preserve"> законодавства у сфері організації та проведення азартних ігор. </w:t>
      </w:r>
    </w:p>
    <w:p w14:paraId="4E58AE6A" w14:textId="77777777" w:rsidR="007A1364" w:rsidRPr="00E15E02" w:rsidRDefault="007A1364" w:rsidP="007115C5">
      <w:pPr>
        <w:autoSpaceDE w:val="0"/>
        <w:autoSpaceDN w:val="0"/>
        <w:adjustRightInd w:val="0"/>
        <w:spacing w:after="0" w:line="240" w:lineRule="auto"/>
        <w:ind w:firstLine="567"/>
        <w:jc w:val="both"/>
        <w:rPr>
          <w:rFonts w:ascii="Times New Roman" w:hAnsi="Times New Roman" w:cs="Times New Roman"/>
          <w:sz w:val="28"/>
          <w:szCs w:val="28"/>
          <w:lang w:val="uk-UA" w:eastAsia="ru-RU"/>
        </w:rPr>
      </w:pPr>
      <w:r w:rsidRPr="00E15E02">
        <w:rPr>
          <w:rFonts w:ascii="Times New Roman" w:hAnsi="Times New Roman" w:cs="Times New Roman"/>
          <w:sz w:val="28"/>
          <w:szCs w:val="28"/>
          <w:lang w:val="uk-UA" w:eastAsia="ru-RU"/>
        </w:rPr>
        <w:t xml:space="preserve">Пунктом 21 частини першої статті 8 Закону КРАІЛ наділено повноваженнями щодо організації та здійснення державного контролю за організацією та проведенням азартних ігор, зокрема контроль за додержанням Закону, ліцензійних умов, шляхом проведення планових, позапланових та фактичних перевірок, у тому числі методом контрольних закупок. </w:t>
      </w:r>
    </w:p>
    <w:p w14:paraId="67816D02" w14:textId="646B4784" w:rsidR="007A1364" w:rsidRPr="00E15E02" w:rsidRDefault="007A1364" w:rsidP="007115C5">
      <w:pPr>
        <w:autoSpaceDE w:val="0"/>
        <w:autoSpaceDN w:val="0"/>
        <w:adjustRightInd w:val="0"/>
        <w:spacing w:after="0" w:line="240" w:lineRule="auto"/>
        <w:ind w:firstLine="567"/>
        <w:jc w:val="both"/>
        <w:rPr>
          <w:rFonts w:ascii="Times New Roman" w:hAnsi="Times New Roman" w:cs="Times New Roman"/>
          <w:sz w:val="28"/>
          <w:szCs w:val="28"/>
          <w:lang w:val="uk-UA" w:eastAsia="ru-RU"/>
        </w:rPr>
      </w:pPr>
      <w:r w:rsidRPr="00E15E02">
        <w:rPr>
          <w:rFonts w:ascii="Times New Roman" w:hAnsi="Times New Roman" w:cs="Times New Roman"/>
          <w:sz w:val="28"/>
          <w:szCs w:val="28"/>
          <w:lang w:val="uk-UA" w:eastAsia="ru-RU"/>
        </w:rPr>
        <w:t>Разом з тим, з початком збройної агресії російської федерації в Україні Кабінетом Міністрів України було прийнято постанову від 13</w:t>
      </w:r>
      <w:r w:rsidR="000E50B4" w:rsidRPr="00E15E02">
        <w:rPr>
          <w:rFonts w:ascii="Times New Roman" w:hAnsi="Times New Roman" w:cs="Times New Roman"/>
          <w:sz w:val="28"/>
          <w:szCs w:val="28"/>
          <w:lang w:val="uk-UA" w:eastAsia="ru-RU"/>
        </w:rPr>
        <w:t xml:space="preserve"> березня </w:t>
      </w:r>
      <w:r w:rsidRPr="00E15E02">
        <w:rPr>
          <w:rFonts w:ascii="Times New Roman" w:hAnsi="Times New Roman" w:cs="Times New Roman"/>
          <w:sz w:val="28"/>
          <w:szCs w:val="28"/>
          <w:lang w:val="uk-UA" w:eastAsia="ru-RU"/>
        </w:rPr>
        <w:t>2022 р</w:t>
      </w:r>
      <w:r w:rsidR="000E50B4" w:rsidRPr="00E15E02">
        <w:rPr>
          <w:rFonts w:ascii="Times New Roman" w:hAnsi="Times New Roman" w:cs="Times New Roman"/>
          <w:sz w:val="28"/>
          <w:szCs w:val="28"/>
          <w:lang w:val="uk-UA" w:eastAsia="ru-RU"/>
        </w:rPr>
        <w:t>оку</w:t>
      </w:r>
      <w:r w:rsidR="000E50B4" w:rsidRPr="00E15E02">
        <w:rPr>
          <w:rFonts w:ascii="Times New Roman" w:hAnsi="Times New Roman" w:cs="Times New Roman"/>
          <w:sz w:val="28"/>
          <w:szCs w:val="28"/>
          <w:lang w:val="uk-UA" w:eastAsia="ru-RU"/>
        </w:rPr>
        <w:br/>
      </w:r>
      <w:r w:rsidRPr="00E15E02">
        <w:rPr>
          <w:rFonts w:ascii="Times New Roman" w:hAnsi="Times New Roman" w:cs="Times New Roman"/>
          <w:sz w:val="28"/>
          <w:szCs w:val="28"/>
          <w:lang w:val="uk-UA" w:eastAsia="ru-RU"/>
        </w:rPr>
        <w:t>№ 303 «Про припинення заходів державного нагляду (контролю) і державного ринкового нагляду в умовах воєнного стану» (далі – Постанова № 303).</w:t>
      </w:r>
    </w:p>
    <w:p w14:paraId="748394D9" w14:textId="3AA7120D" w:rsidR="007A1364" w:rsidRPr="00E15E02" w:rsidRDefault="007A1364" w:rsidP="007115C5">
      <w:pPr>
        <w:autoSpaceDE w:val="0"/>
        <w:autoSpaceDN w:val="0"/>
        <w:adjustRightInd w:val="0"/>
        <w:spacing w:after="0" w:line="240" w:lineRule="auto"/>
        <w:ind w:firstLine="567"/>
        <w:jc w:val="both"/>
        <w:rPr>
          <w:rFonts w:ascii="Times New Roman" w:hAnsi="Times New Roman" w:cs="Times New Roman"/>
          <w:sz w:val="28"/>
          <w:szCs w:val="28"/>
          <w:lang w:val="uk-UA" w:eastAsia="ru-RU"/>
        </w:rPr>
      </w:pPr>
      <w:r w:rsidRPr="00E15E02">
        <w:rPr>
          <w:rFonts w:ascii="Times New Roman" w:hAnsi="Times New Roman" w:cs="Times New Roman"/>
          <w:sz w:val="28"/>
          <w:szCs w:val="28"/>
          <w:lang w:val="uk-UA" w:eastAsia="ru-RU"/>
        </w:rPr>
        <w:t>Відповідно до пункту 1 Постанови № 303 КРАІЛ було припинено проведення планових та позапланових заходів державного нагляду (контролю) і державного ринкового нагляду на період воєнного стану, введеного Указом Президента України від 24 лютого 2022 року № 64 «Про введення воєнного стану в Україні», затверджен</w:t>
      </w:r>
      <w:r w:rsidR="000E50B4" w:rsidRPr="00E15E02">
        <w:rPr>
          <w:rFonts w:ascii="Times New Roman" w:hAnsi="Times New Roman" w:cs="Times New Roman"/>
          <w:sz w:val="28"/>
          <w:szCs w:val="28"/>
          <w:lang w:val="uk-UA" w:eastAsia="ru-RU"/>
        </w:rPr>
        <w:t>им</w:t>
      </w:r>
      <w:r w:rsidRPr="00E15E02">
        <w:rPr>
          <w:rFonts w:ascii="Times New Roman" w:hAnsi="Times New Roman" w:cs="Times New Roman"/>
          <w:sz w:val="28"/>
          <w:szCs w:val="28"/>
          <w:lang w:val="uk-UA" w:eastAsia="ru-RU"/>
        </w:rPr>
        <w:t xml:space="preserve"> Законом України «Про затвердження Указу Президента України «Про введення воєнного стану в Україні» від 24 лютого</w:t>
      </w:r>
      <w:r w:rsidR="00B14E02" w:rsidRPr="00E15E02">
        <w:rPr>
          <w:rFonts w:ascii="Times New Roman" w:hAnsi="Times New Roman" w:cs="Times New Roman"/>
          <w:sz w:val="28"/>
          <w:szCs w:val="28"/>
          <w:lang w:val="uk-UA" w:eastAsia="ru-RU"/>
        </w:rPr>
        <w:br/>
      </w:r>
      <w:r w:rsidRPr="00E15E02">
        <w:rPr>
          <w:rFonts w:ascii="Times New Roman" w:hAnsi="Times New Roman" w:cs="Times New Roman"/>
          <w:sz w:val="28"/>
          <w:szCs w:val="28"/>
          <w:lang w:val="uk-UA" w:eastAsia="ru-RU"/>
        </w:rPr>
        <w:t xml:space="preserve">2022 року № 2102-IX. </w:t>
      </w:r>
    </w:p>
    <w:p w14:paraId="1FF3727F" w14:textId="77777777" w:rsidR="007A5027" w:rsidRPr="00E15E02" w:rsidRDefault="007A1364" w:rsidP="007115C5">
      <w:pPr>
        <w:autoSpaceDE w:val="0"/>
        <w:autoSpaceDN w:val="0"/>
        <w:adjustRightInd w:val="0"/>
        <w:spacing w:after="0" w:line="240" w:lineRule="auto"/>
        <w:ind w:firstLine="567"/>
        <w:jc w:val="both"/>
        <w:rPr>
          <w:rFonts w:ascii="Times New Roman" w:hAnsi="Times New Roman" w:cs="Times New Roman"/>
          <w:sz w:val="28"/>
          <w:szCs w:val="28"/>
          <w:lang w:val="uk-UA" w:eastAsia="ru-RU"/>
        </w:rPr>
      </w:pPr>
      <w:r w:rsidRPr="00E15E02">
        <w:rPr>
          <w:rFonts w:ascii="Times New Roman" w:hAnsi="Times New Roman" w:cs="Times New Roman"/>
          <w:sz w:val="28"/>
          <w:szCs w:val="28"/>
          <w:lang w:val="uk-UA" w:eastAsia="ru-RU"/>
        </w:rPr>
        <w:t>Введення воєнного стану в Україні істотно вплинуло на проведених заходів державного нагляду (контролю) за ринком азартних ігор та лотерей, що відповідно позначилося на відхиленні фактичних показників від запланованих.</w:t>
      </w:r>
    </w:p>
    <w:p w14:paraId="30C4E57D" w14:textId="405126D4" w:rsidR="007A1364" w:rsidRPr="00E15E02" w:rsidRDefault="007A1364" w:rsidP="007115C5">
      <w:pPr>
        <w:autoSpaceDE w:val="0"/>
        <w:autoSpaceDN w:val="0"/>
        <w:adjustRightInd w:val="0"/>
        <w:spacing w:after="0" w:line="240" w:lineRule="auto"/>
        <w:ind w:firstLine="567"/>
        <w:jc w:val="both"/>
        <w:rPr>
          <w:rFonts w:ascii="Times New Roman" w:hAnsi="Times New Roman" w:cs="Times New Roman"/>
          <w:sz w:val="28"/>
          <w:szCs w:val="28"/>
          <w:lang w:val="uk-UA" w:eastAsia="ru-RU"/>
        </w:rPr>
      </w:pPr>
      <w:r w:rsidRPr="00E15E02">
        <w:rPr>
          <w:rFonts w:ascii="Times New Roman" w:hAnsi="Times New Roman" w:cs="Times New Roman"/>
          <w:sz w:val="28"/>
          <w:szCs w:val="28"/>
          <w:lang w:val="uk-UA" w:eastAsia="ru-RU"/>
        </w:rPr>
        <w:t xml:space="preserve">Так, із запровадженням у березні 2022 року мораторію на проведення планових та позапланових перевірок, заходи державного нагляду (контролю) за діяльністю організаторів азартних ігор та операторів державних лотерей КРАІЛ не здійснювалися. Зазначене позбавило КРАІЛ можливості належним чином реагувати на повідомлення про порушення у сфері азартних ігор, які надходили до КРАІЛ від гравців та інших осіб, </w:t>
      </w:r>
      <w:r w:rsidR="00B14E02" w:rsidRPr="00E15E02">
        <w:rPr>
          <w:rFonts w:ascii="Times New Roman" w:hAnsi="Times New Roman" w:cs="Times New Roman"/>
          <w:sz w:val="28"/>
          <w:szCs w:val="28"/>
          <w:lang w:val="uk-UA" w:eastAsia="ru-RU"/>
        </w:rPr>
        <w:t>у</w:t>
      </w:r>
      <w:r w:rsidRPr="00E15E02">
        <w:rPr>
          <w:rFonts w:ascii="Times New Roman" w:hAnsi="Times New Roman" w:cs="Times New Roman"/>
          <w:sz w:val="28"/>
          <w:szCs w:val="28"/>
          <w:lang w:val="uk-UA" w:eastAsia="ru-RU"/>
        </w:rPr>
        <w:t xml:space="preserve"> тому числі з метою захисту їх</w:t>
      </w:r>
      <w:r w:rsidR="00B14E02" w:rsidRPr="00E15E02">
        <w:rPr>
          <w:rFonts w:ascii="Times New Roman" w:hAnsi="Times New Roman" w:cs="Times New Roman"/>
          <w:sz w:val="28"/>
          <w:szCs w:val="28"/>
          <w:lang w:val="uk-UA" w:eastAsia="ru-RU"/>
        </w:rPr>
        <w:t>ніх</w:t>
      </w:r>
      <w:r w:rsidRPr="00E15E02">
        <w:rPr>
          <w:rFonts w:ascii="Times New Roman" w:hAnsi="Times New Roman" w:cs="Times New Roman"/>
          <w:sz w:val="28"/>
          <w:szCs w:val="28"/>
          <w:lang w:val="uk-UA" w:eastAsia="ru-RU"/>
        </w:rPr>
        <w:t xml:space="preserve"> прав та законних інтересів. Кількість повідомлень про порушення у сфері азартних ігор, які надходили до КРАІЛ </w:t>
      </w:r>
      <w:r w:rsidR="009C43AF" w:rsidRPr="00E15E02">
        <w:rPr>
          <w:rFonts w:ascii="Times New Roman" w:hAnsi="Times New Roman" w:cs="Times New Roman"/>
          <w:sz w:val="28"/>
          <w:szCs w:val="28"/>
          <w:lang w:val="uk-UA" w:eastAsia="ru-RU"/>
        </w:rPr>
        <w:t>в період дії</w:t>
      </w:r>
      <w:r w:rsidRPr="00E15E02">
        <w:rPr>
          <w:rFonts w:ascii="Times New Roman" w:hAnsi="Times New Roman" w:cs="Times New Roman"/>
          <w:sz w:val="28"/>
          <w:szCs w:val="28"/>
          <w:lang w:val="uk-UA" w:eastAsia="ru-RU"/>
        </w:rPr>
        <w:t xml:space="preserve"> правового режиму воєнного стану та</w:t>
      </w:r>
      <w:r w:rsidR="009C43AF" w:rsidRPr="00E15E02">
        <w:rPr>
          <w:rFonts w:ascii="Times New Roman" w:hAnsi="Times New Roman" w:cs="Times New Roman"/>
          <w:sz w:val="28"/>
          <w:szCs w:val="28"/>
          <w:lang w:val="uk-UA" w:eastAsia="ru-RU"/>
        </w:rPr>
        <w:t xml:space="preserve"> могли стати </w:t>
      </w:r>
      <w:r w:rsidRPr="00E15E02">
        <w:rPr>
          <w:rFonts w:ascii="Times New Roman" w:hAnsi="Times New Roman" w:cs="Times New Roman"/>
          <w:sz w:val="28"/>
          <w:szCs w:val="28"/>
          <w:lang w:val="uk-UA" w:eastAsia="ru-RU"/>
        </w:rPr>
        <w:t>підставою для проведення позапланових перевірок, невпинно зросл</w:t>
      </w:r>
      <w:r w:rsidR="00B14E02" w:rsidRPr="00E15E02">
        <w:rPr>
          <w:rFonts w:ascii="Times New Roman" w:hAnsi="Times New Roman" w:cs="Times New Roman"/>
          <w:sz w:val="28"/>
          <w:szCs w:val="28"/>
          <w:lang w:val="uk-UA" w:eastAsia="ru-RU"/>
        </w:rPr>
        <w:t>а</w:t>
      </w:r>
      <w:r w:rsidRPr="00E15E02">
        <w:rPr>
          <w:rFonts w:ascii="Times New Roman" w:hAnsi="Times New Roman" w:cs="Times New Roman"/>
          <w:sz w:val="28"/>
          <w:szCs w:val="28"/>
          <w:lang w:val="uk-UA" w:eastAsia="ru-RU"/>
        </w:rPr>
        <w:t xml:space="preserve">. </w:t>
      </w:r>
    </w:p>
    <w:p w14:paraId="4883E908" w14:textId="4DBDA2B9" w:rsidR="007A1364" w:rsidRPr="00E15E02" w:rsidRDefault="007A1364" w:rsidP="007115C5">
      <w:pPr>
        <w:autoSpaceDE w:val="0"/>
        <w:autoSpaceDN w:val="0"/>
        <w:adjustRightInd w:val="0"/>
        <w:spacing w:after="0" w:line="240" w:lineRule="auto"/>
        <w:ind w:firstLine="567"/>
        <w:jc w:val="both"/>
        <w:rPr>
          <w:rFonts w:ascii="Times New Roman" w:hAnsi="Times New Roman" w:cs="Times New Roman"/>
          <w:sz w:val="28"/>
          <w:szCs w:val="28"/>
          <w:lang w:val="uk-UA" w:eastAsia="ru-RU"/>
        </w:rPr>
      </w:pPr>
      <w:r w:rsidRPr="00E15E02">
        <w:rPr>
          <w:rFonts w:ascii="Times New Roman" w:hAnsi="Times New Roman" w:cs="Times New Roman"/>
          <w:sz w:val="28"/>
          <w:szCs w:val="28"/>
          <w:lang w:val="uk-UA" w:eastAsia="ru-RU"/>
        </w:rPr>
        <w:t>Зважаючи на зазначене, КРАІЛ листом від 03.08.2022 № 14-2/1084 звернулась до Кабінету Міністрів України як до органу</w:t>
      </w:r>
      <w:r w:rsidR="00B14E02" w:rsidRPr="00E15E02">
        <w:rPr>
          <w:rFonts w:ascii="Times New Roman" w:hAnsi="Times New Roman" w:cs="Times New Roman"/>
          <w:sz w:val="28"/>
          <w:szCs w:val="28"/>
          <w:lang w:val="uk-UA" w:eastAsia="ru-RU"/>
        </w:rPr>
        <w:t>,</w:t>
      </w:r>
      <w:r w:rsidRPr="00E15E02">
        <w:rPr>
          <w:rFonts w:ascii="Times New Roman" w:hAnsi="Times New Roman" w:cs="Times New Roman"/>
          <w:sz w:val="28"/>
          <w:szCs w:val="28"/>
          <w:lang w:val="uk-UA" w:eastAsia="ru-RU"/>
        </w:rPr>
        <w:t xml:space="preserve"> який формує державну політику у сфері організації та проведення азартних ігор, стосовно прийняття рішення про надання дозволу на здійснення КРАІЛ позапланових заходів державного нагляду (контролю) у сфері організації та проведення азартних ігор. </w:t>
      </w:r>
      <w:r w:rsidR="00B14E02" w:rsidRPr="00E15E02">
        <w:rPr>
          <w:rFonts w:ascii="Times New Roman" w:hAnsi="Times New Roman" w:cs="Times New Roman"/>
          <w:sz w:val="28"/>
          <w:szCs w:val="28"/>
          <w:lang w:val="uk-UA" w:eastAsia="ru-RU"/>
        </w:rPr>
        <w:t>У</w:t>
      </w:r>
      <w:r w:rsidRPr="00E15E02">
        <w:rPr>
          <w:rFonts w:ascii="Times New Roman" w:hAnsi="Times New Roman" w:cs="Times New Roman"/>
          <w:sz w:val="28"/>
          <w:szCs w:val="28"/>
          <w:lang w:val="uk-UA" w:eastAsia="ru-RU"/>
        </w:rPr>
        <w:t xml:space="preserve"> свою чергу пунктом 3 розділу 6 «Рішення з окремих питань» витягу з протоколу засідання Кабінету Міністрів України від 05 серпня 2022 року (витяг з протоколу № 108) КРАІЛ надано дозвіл на здійснення позапланових заходів державного нагляду (контролю) в сфері організації та проведення азартних ігор </w:t>
      </w:r>
      <w:r w:rsidR="00B14E02" w:rsidRPr="00E15E02">
        <w:rPr>
          <w:rFonts w:ascii="Times New Roman" w:hAnsi="Times New Roman" w:cs="Times New Roman"/>
          <w:sz w:val="28"/>
          <w:szCs w:val="28"/>
          <w:lang w:val="uk-UA" w:eastAsia="ru-RU"/>
        </w:rPr>
        <w:t>у</w:t>
      </w:r>
      <w:r w:rsidRPr="00E15E02">
        <w:rPr>
          <w:rFonts w:ascii="Times New Roman" w:hAnsi="Times New Roman" w:cs="Times New Roman"/>
          <w:sz w:val="28"/>
          <w:szCs w:val="28"/>
          <w:lang w:val="uk-UA" w:eastAsia="ru-RU"/>
        </w:rPr>
        <w:t xml:space="preserve"> період воєнного часу. </w:t>
      </w:r>
    </w:p>
    <w:p w14:paraId="617B5F86" w14:textId="2A0E3103" w:rsidR="006C748A" w:rsidRPr="00E15E02" w:rsidRDefault="00B14E02" w:rsidP="007115C5">
      <w:pPr>
        <w:autoSpaceDE w:val="0"/>
        <w:autoSpaceDN w:val="0"/>
        <w:adjustRightInd w:val="0"/>
        <w:spacing w:after="0" w:line="240" w:lineRule="auto"/>
        <w:ind w:firstLine="567"/>
        <w:jc w:val="both"/>
        <w:rPr>
          <w:rFonts w:ascii="Times New Roman" w:hAnsi="Times New Roman" w:cs="Times New Roman"/>
          <w:sz w:val="28"/>
          <w:szCs w:val="28"/>
          <w:lang w:val="uk-UA" w:eastAsia="ru-RU"/>
        </w:rPr>
      </w:pPr>
      <w:r w:rsidRPr="00E15E02">
        <w:rPr>
          <w:rFonts w:ascii="Times New Roman" w:hAnsi="Times New Roman" w:cs="Times New Roman"/>
          <w:sz w:val="28"/>
          <w:szCs w:val="28"/>
          <w:lang w:val="uk-UA" w:eastAsia="ru-RU"/>
        </w:rPr>
        <w:t>Отже</w:t>
      </w:r>
      <w:r w:rsidR="007A1364" w:rsidRPr="00E15E02">
        <w:rPr>
          <w:rFonts w:ascii="Times New Roman" w:hAnsi="Times New Roman" w:cs="Times New Roman"/>
          <w:sz w:val="28"/>
          <w:szCs w:val="28"/>
          <w:lang w:val="uk-UA" w:eastAsia="ru-RU"/>
        </w:rPr>
        <w:t xml:space="preserve">, </w:t>
      </w:r>
      <w:r w:rsidRPr="00E15E02">
        <w:rPr>
          <w:rFonts w:ascii="Times New Roman" w:hAnsi="Times New Roman" w:cs="Times New Roman"/>
          <w:sz w:val="28"/>
          <w:szCs w:val="28"/>
          <w:lang w:val="uk-UA" w:eastAsia="ru-RU"/>
        </w:rPr>
        <w:t>і</w:t>
      </w:r>
      <w:r w:rsidR="007A1364" w:rsidRPr="00E15E02">
        <w:rPr>
          <w:rFonts w:ascii="Times New Roman" w:hAnsi="Times New Roman" w:cs="Times New Roman"/>
          <w:sz w:val="28"/>
          <w:szCs w:val="28"/>
          <w:lang w:val="uk-UA" w:eastAsia="ru-RU"/>
        </w:rPr>
        <w:t>з серпня 2022 року КРАІЛ розпочато проведення позапланових перевірок у сфері організації та проведення азартних ігор. Загалом за 2022 рік проведено 5 позапланових перевірок, за результатом яких було встановлено наявність порушень законодавства у сфері організації та проведення азартних ігор. Зокрема, складено 3 приписи про усунення порушень, виявлених за результатом проведення позапланових перевірок організаторів азартних ігор, якими суб’єктів господарювання було зобов</w:t>
      </w:r>
      <w:r w:rsidR="00CB0933" w:rsidRPr="00E15E02">
        <w:rPr>
          <w:rFonts w:ascii="Times New Roman" w:hAnsi="Times New Roman" w:cs="Times New Roman"/>
          <w:sz w:val="28"/>
          <w:szCs w:val="28"/>
          <w:lang w:val="uk-UA" w:eastAsia="ru-RU"/>
        </w:rPr>
        <w:t>’</w:t>
      </w:r>
      <w:r w:rsidR="007A1364" w:rsidRPr="00E15E02">
        <w:rPr>
          <w:rFonts w:ascii="Times New Roman" w:hAnsi="Times New Roman" w:cs="Times New Roman"/>
          <w:sz w:val="28"/>
          <w:szCs w:val="28"/>
          <w:lang w:val="uk-UA" w:eastAsia="ru-RU"/>
        </w:rPr>
        <w:t>язано усунути зазначені порушення та на</w:t>
      </w:r>
      <w:r w:rsidRPr="00E15E02">
        <w:rPr>
          <w:rFonts w:ascii="Times New Roman" w:hAnsi="Times New Roman" w:cs="Times New Roman"/>
          <w:sz w:val="28"/>
          <w:szCs w:val="28"/>
          <w:lang w:val="uk-UA" w:eastAsia="ru-RU"/>
        </w:rPr>
        <w:t>діслано</w:t>
      </w:r>
      <w:r w:rsidR="007A1364" w:rsidRPr="00E15E02">
        <w:rPr>
          <w:rFonts w:ascii="Times New Roman" w:hAnsi="Times New Roman" w:cs="Times New Roman"/>
          <w:sz w:val="28"/>
          <w:szCs w:val="28"/>
          <w:lang w:val="uk-UA" w:eastAsia="ru-RU"/>
        </w:rPr>
        <w:t xml:space="preserve"> 2 листи з попередженням про недопущення порушення законодавства в сфері організації та проведення азартних ігор. </w:t>
      </w:r>
      <w:r w:rsidR="006C748A" w:rsidRPr="00E15E02">
        <w:rPr>
          <w:rFonts w:ascii="Times New Roman" w:hAnsi="Times New Roman" w:cs="Times New Roman"/>
          <w:sz w:val="28"/>
          <w:szCs w:val="28"/>
          <w:lang w:val="uk-UA" w:eastAsia="ru-RU"/>
        </w:rPr>
        <w:t>Організаторами азартних ігор було поінформовано КРАІЛ про усунення виявлених порушень.</w:t>
      </w:r>
    </w:p>
    <w:p w14:paraId="7D09B97B" w14:textId="2E0937DC" w:rsidR="007A1364" w:rsidRPr="00E15E02" w:rsidRDefault="007A1364" w:rsidP="007115C5">
      <w:pPr>
        <w:autoSpaceDE w:val="0"/>
        <w:autoSpaceDN w:val="0"/>
        <w:adjustRightInd w:val="0"/>
        <w:spacing w:after="0" w:line="240" w:lineRule="auto"/>
        <w:ind w:firstLine="567"/>
        <w:jc w:val="both"/>
        <w:rPr>
          <w:rFonts w:ascii="Times New Roman" w:hAnsi="Times New Roman" w:cs="Times New Roman"/>
          <w:sz w:val="28"/>
          <w:szCs w:val="28"/>
          <w:lang w:val="uk-UA" w:eastAsia="ru-RU"/>
        </w:rPr>
      </w:pPr>
      <w:r w:rsidRPr="00E15E02">
        <w:rPr>
          <w:rFonts w:ascii="Times New Roman" w:hAnsi="Times New Roman" w:cs="Times New Roman"/>
          <w:sz w:val="28"/>
          <w:szCs w:val="28"/>
          <w:lang w:val="uk-UA" w:eastAsia="ru-RU"/>
        </w:rPr>
        <w:t>Проте, постановою Кабінету Міністрів України від 06</w:t>
      </w:r>
      <w:r w:rsidR="00B14E02" w:rsidRPr="00E15E02">
        <w:rPr>
          <w:rFonts w:ascii="Times New Roman" w:hAnsi="Times New Roman" w:cs="Times New Roman"/>
          <w:sz w:val="28"/>
          <w:szCs w:val="28"/>
          <w:lang w:val="uk-UA" w:eastAsia="ru-RU"/>
        </w:rPr>
        <w:t xml:space="preserve"> грудня </w:t>
      </w:r>
      <w:r w:rsidRPr="00E15E02">
        <w:rPr>
          <w:rFonts w:ascii="Times New Roman" w:hAnsi="Times New Roman" w:cs="Times New Roman"/>
          <w:sz w:val="28"/>
          <w:szCs w:val="28"/>
          <w:lang w:val="uk-UA" w:eastAsia="ru-RU"/>
        </w:rPr>
        <w:t xml:space="preserve">2022 </w:t>
      </w:r>
      <w:r w:rsidR="00B14E02" w:rsidRPr="00E15E02">
        <w:rPr>
          <w:rFonts w:ascii="Times New Roman" w:hAnsi="Times New Roman" w:cs="Times New Roman"/>
          <w:sz w:val="28"/>
          <w:szCs w:val="28"/>
          <w:lang w:val="uk-UA" w:eastAsia="ru-RU"/>
        </w:rPr>
        <w:t>року</w:t>
      </w:r>
      <w:r w:rsidR="00B14E02" w:rsidRPr="00E15E02">
        <w:rPr>
          <w:rFonts w:ascii="Times New Roman" w:hAnsi="Times New Roman" w:cs="Times New Roman"/>
          <w:sz w:val="28"/>
          <w:szCs w:val="28"/>
          <w:lang w:val="uk-UA" w:eastAsia="ru-RU"/>
        </w:rPr>
        <w:br/>
      </w:r>
      <w:r w:rsidRPr="00E15E02">
        <w:rPr>
          <w:rFonts w:ascii="Times New Roman" w:hAnsi="Times New Roman" w:cs="Times New Roman"/>
          <w:sz w:val="28"/>
          <w:szCs w:val="28"/>
          <w:lang w:val="uk-UA" w:eastAsia="ru-RU"/>
        </w:rPr>
        <w:t>№ 1363 «Про внесення змін до постанови Кабінету Міністрів України</w:t>
      </w:r>
      <w:r w:rsidR="00B14E02" w:rsidRPr="00E15E02">
        <w:rPr>
          <w:rFonts w:ascii="Times New Roman" w:hAnsi="Times New Roman" w:cs="Times New Roman"/>
          <w:sz w:val="28"/>
          <w:szCs w:val="28"/>
          <w:lang w:val="uk-UA" w:eastAsia="ru-RU"/>
        </w:rPr>
        <w:br/>
      </w:r>
      <w:r w:rsidRPr="00E15E02">
        <w:rPr>
          <w:rFonts w:ascii="Times New Roman" w:hAnsi="Times New Roman" w:cs="Times New Roman"/>
          <w:sz w:val="28"/>
          <w:szCs w:val="28"/>
          <w:lang w:val="uk-UA" w:eastAsia="ru-RU"/>
        </w:rPr>
        <w:t xml:space="preserve">від 1 березня 2022 р. № 303» </w:t>
      </w:r>
      <w:r w:rsidR="006C748A" w:rsidRPr="00E15E02">
        <w:rPr>
          <w:rFonts w:ascii="Times New Roman" w:hAnsi="Times New Roman" w:cs="Times New Roman"/>
          <w:sz w:val="28"/>
          <w:szCs w:val="28"/>
          <w:lang w:val="uk-UA" w:eastAsia="ru-RU"/>
        </w:rPr>
        <w:t>внесені</w:t>
      </w:r>
      <w:r w:rsidRPr="00E15E02">
        <w:rPr>
          <w:rFonts w:ascii="Times New Roman" w:hAnsi="Times New Roman" w:cs="Times New Roman"/>
          <w:sz w:val="28"/>
          <w:szCs w:val="28"/>
          <w:lang w:val="uk-UA" w:eastAsia="ru-RU"/>
        </w:rPr>
        <w:t xml:space="preserve"> зміни до Постанови № 303, які створили певну законодавчу колізію та унеможливили подальшу реалізацію повноважень КРАІЛ щодо здійснення позапланових заходів державного нагляду (контролю) у сфері організації та проведення азартних ігор.</w:t>
      </w:r>
    </w:p>
    <w:p w14:paraId="0DFBEA7A" w14:textId="77777777" w:rsidR="006C748A" w:rsidRPr="00E15E02" w:rsidRDefault="006C748A" w:rsidP="007115C5">
      <w:pPr>
        <w:autoSpaceDE w:val="0"/>
        <w:autoSpaceDN w:val="0"/>
        <w:adjustRightInd w:val="0"/>
        <w:spacing w:after="0" w:line="240" w:lineRule="auto"/>
        <w:ind w:firstLine="567"/>
        <w:jc w:val="both"/>
        <w:rPr>
          <w:rFonts w:ascii="Times New Roman" w:hAnsi="Times New Roman" w:cs="Times New Roman"/>
          <w:sz w:val="28"/>
          <w:szCs w:val="28"/>
          <w:lang w:val="uk-UA" w:eastAsia="ru-RU"/>
        </w:rPr>
      </w:pPr>
      <w:r w:rsidRPr="00E15E02">
        <w:rPr>
          <w:rFonts w:ascii="Times New Roman" w:hAnsi="Times New Roman" w:cs="Times New Roman"/>
          <w:sz w:val="28"/>
          <w:szCs w:val="28"/>
          <w:lang w:val="uk-UA" w:eastAsia="ru-RU"/>
        </w:rPr>
        <w:t xml:space="preserve">Станом на 31.12.2022 КРАІЛ ведеться робота щодо відновлення можливості здійснювати позапланові заходи державного нагляду (контролю) шляхом прийняття відповідних змін до Постанови № 303. </w:t>
      </w:r>
    </w:p>
    <w:p w14:paraId="3BB3D393" w14:textId="77777777" w:rsidR="007A5027" w:rsidRPr="00E15E02" w:rsidRDefault="007A5027" w:rsidP="007115C5">
      <w:pPr>
        <w:autoSpaceDE w:val="0"/>
        <w:autoSpaceDN w:val="0"/>
        <w:adjustRightInd w:val="0"/>
        <w:spacing w:after="0" w:line="240" w:lineRule="auto"/>
        <w:ind w:firstLine="567"/>
        <w:jc w:val="both"/>
        <w:rPr>
          <w:rFonts w:ascii="Times New Roman" w:hAnsi="Times New Roman" w:cs="Times New Roman"/>
          <w:sz w:val="28"/>
          <w:szCs w:val="28"/>
          <w:lang w:val="uk-UA" w:eastAsia="ru-RU"/>
        </w:rPr>
      </w:pPr>
    </w:p>
    <w:p w14:paraId="45A1865A" w14:textId="3B76323B" w:rsidR="002F7EC0" w:rsidRPr="00E15E02" w:rsidRDefault="007A5027" w:rsidP="007115C5">
      <w:pPr>
        <w:autoSpaceDE w:val="0"/>
        <w:autoSpaceDN w:val="0"/>
        <w:adjustRightInd w:val="0"/>
        <w:spacing w:after="0" w:line="240" w:lineRule="auto"/>
        <w:ind w:firstLine="567"/>
        <w:jc w:val="both"/>
        <w:rPr>
          <w:rFonts w:ascii="Times New Roman" w:hAnsi="Times New Roman" w:cs="Times New Roman"/>
          <w:b/>
          <w:bCs/>
          <w:sz w:val="28"/>
          <w:szCs w:val="28"/>
          <w:lang w:val="uk-UA" w:eastAsia="ru-RU"/>
        </w:rPr>
      </w:pPr>
      <w:r w:rsidRPr="00E15E02">
        <w:rPr>
          <w:rFonts w:ascii="Times New Roman" w:hAnsi="Times New Roman" w:cs="Times New Roman"/>
          <w:b/>
          <w:bCs/>
          <w:sz w:val="28"/>
          <w:szCs w:val="28"/>
          <w:lang w:val="uk-UA" w:eastAsia="ru-RU"/>
        </w:rPr>
        <w:t xml:space="preserve">2. Вжиті заходи щодо обмеження стосовно осіб, які провадять діяльність у сфері організації та проведення азартних ігор </w:t>
      </w:r>
      <w:r w:rsidR="00B14E02" w:rsidRPr="00E15E02">
        <w:rPr>
          <w:rFonts w:ascii="Times New Roman" w:hAnsi="Times New Roman" w:cs="Times New Roman"/>
          <w:b/>
          <w:bCs/>
          <w:sz w:val="28"/>
          <w:szCs w:val="28"/>
          <w:lang w:val="uk-UA" w:eastAsia="ru-RU"/>
        </w:rPr>
        <w:t>у</w:t>
      </w:r>
      <w:r w:rsidRPr="00E15E02">
        <w:rPr>
          <w:rFonts w:ascii="Times New Roman" w:hAnsi="Times New Roman" w:cs="Times New Roman"/>
          <w:b/>
          <w:bCs/>
          <w:sz w:val="28"/>
          <w:szCs w:val="28"/>
          <w:lang w:val="uk-UA" w:eastAsia="ru-RU"/>
        </w:rPr>
        <w:t xml:space="preserve"> мережі Інтернет з порушенням вимог законодавства</w:t>
      </w:r>
    </w:p>
    <w:p w14:paraId="44DD2EEC" w14:textId="77777777" w:rsidR="002F7EC0" w:rsidRPr="00E15E02" w:rsidRDefault="002F7EC0" w:rsidP="007115C5">
      <w:pPr>
        <w:autoSpaceDE w:val="0"/>
        <w:autoSpaceDN w:val="0"/>
        <w:adjustRightInd w:val="0"/>
        <w:spacing w:after="0" w:line="240" w:lineRule="auto"/>
        <w:ind w:firstLine="567"/>
        <w:jc w:val="both"/>
        <w:rPr>
          <w:rFonts w:ascii="Times New Roman" w:hAnsi="Times New Roman" w:cs="Times New Roman"/>
          <w:sz w:val="28"/>
          <w:szCs w:val="28"/>
          <w:lang w:val="uk-UA" w:eastAsia="ru-RU"/>
        </w:rPr>
      </w:pPr>
    </w:p>
    <w:p w14:paraId="4E4E8BF1" w14:textId="77777777" w:rsidR="004B4BFB" w:rsidRPr="00E15E02" w:rsidRDefault="007A5027" w:rsidP="007115C5">
      <w:pPr>
        <w:autoSpaceDE w:val="0"/>
        <w:autoSpaceDN w:val="0"/>
        <w:adjustRightInd w:val="0"/>
        <w:spacing w:after="0" w:line="240" w:lineRule="auto"/>
        <w:ind w:firstLine="567"/>
        <w:jc w:val="both"/>
        <w:rPr>
          <w:rFonts w:ascii="Times New Roman" w:hAnsi="Times New Roman" w:cs="Times New Roman"/>
          <w:sz w:val="28"/>
          <w:szCs w:val="28"/>
          <w:lang w:val="uk-UA" w:eastAsia="ru-RU"/>
        </w:rPr>
      </w:pPr>
      <w:r w:rsidRPr="00E15E02">
        <w:rPr>
          <w:rFonts w:ascii="Times New Roman" w:hAnsi="Times New Roman" w:cs="Times New Roman"/>
          <w:sz w:val="28"/>
          <w:szCs w:val="28"/>
          <w:lang w:val="uk-UA" w:eastAsia="ru-RU"/>
        </w:rPr>
        <w:t xml:space="preserve">Під час реалізації державної політики у сфері організації та проведення азартних ігор відповідно до пункту 18 частини першої статті 8 Закону </w:t>
      </w:r>
      <w:r w:rsidR="002F7EC0" w:rsidRPr="00E15E02">
        <w:rPr>
          <w:rFonts w:ascii="Times New Roman" w:hAnsi="Times New Roman" w:cs="Times New Roman"/>
          <w:sz w:val="28"/>
          <w:szCs w:val="28"/>
          <w:lang w:val="uk-UA" w:eastAsia="ru-RU"/>
        </w:rPr>
        <w:t>КРАІЛ</w:t>
      </w:r>
      <w:r w:rsidRPr="00E15E02">
        <w:rPr>
          <w:rFonts w:ascii="Times New Roman" w:hAnsi="Times New Roman" w:cs="Times New Roman"/>
          <w:sz w:val="28"/>
          <w:szCs w:val="28"/>
          <w:lang w:val="uk-UA" w:eastAsia="ru-RU"/>
        </w:rPr>
        <w:t xml:space="preserve"> протягом 2022 року забезпечено здійснення заходів щодо запобігання та виявлення порушень законодавства у сфері організації та проведення азартних ігор.</w:t>
      </w:r>
    </w:p>
    <w:p w14:paraId="27884D42" w14:textId="79D89FFA" w:rsidR="002F7EC0" w:rsidRPr="00E15E02" w:rsidRDefault="007A5027" w:rsidP="007115C5">
      <w:pPr>
        <w:autoSpaceDE w:val="0"/>
        <w:autoSpaceDN w:val="0"/>
        <w:adjustRightInd w:val="0"/>
        <w:spacing w:after="0" w:line="240" w:lineRule="auto"/>
        <w:ind w:firstLine="567"/>
        <w:jc w:val="both"/>
        <w:rPr>
          <w:rFonts w:ascii="Times New Roman" w:hAnsi="Times New Roman" w:cs="Times New Roman"/>
          <w:sz w:val="28"/>
          <w:szCs w:val="28"/>
          <w:lang w:val="uk-UA" w:eastAsia="ru-RU"/>
        </w:rPr>
      </w:pPr>
      <w:r w:rsidRPr="00E15E02">
        <w:rPr>
          <w:rFonts w:ascii="Times New Roman" w:hAnsi="Times New Roman" w:cs="Times New Roman"/>
          <w:sz w:val="28"/>
          <w:szCs w:val="28"/>
          <w:lang w:val="uk-UA" w:eastAsia="ru-RU"/>
        </w:rPr>
        <w:t xml:space="preserve">Так, </w:t>
      </w:r>
      <w:r w:rsidR="002F7EC0" w:rsidRPr="00E15E02">
        <w:rPr>
          <w:rFonts w:ascii="Times New Roman" w:hAnsi="Times New Roman" w:cs="Times New Roman"/>
          <w:sz w:val="28"/>
          <w:szCs w:val="28"/>
          <w:lang w:val="uk-UA" w:eastAsia="ru-RU"/>
        </w:rPr>
        <w:t>КРАІЛ</w:t>
      </w:r>
      <w:r w:rsidRPr="00E15E02">
        <w:rPr>
          <w:rFonts w:ascii="Times New Roman" w:hAnsi="Times New Roman" w:cs="Times New Roman"/>
          <w:sz w:val="28"/>
          <w:szCs w:val="28"/>
          <w:lang w:val="uk-UA" w:eastAsia="ru-RU"/>
        </w:rPr>
        <w:t xml:space="preserve"> відповідно до пункту 12 частини першої статті 8 Закону, розгляда</w:t>
      </w:r>
      <w:r w:rsidR="006C748A" w:rsidRPr="00E15E02">
        <w:rPr>
          <w:rFonts w:ascii="Times New Roman" w:hAnsi="Times New Roman" w:cs="Times New Roman"/>
          <w:sz w:val="28"/>
          <w:szCs w:val="28"/>
          <w:lang w:val="uk-UA" w:eastAsia="ru-RU"/>
        </w:rPr>
        <w:t>ла</w:t>
      </w:r>
      <w:r w:rsidRPr="00E15E02">
        <w:rPr>
          <w:rFonts w:ascii="Times New Roman" w:hAnsi="Times New Roman" w:cs="Times New Roman"/>
          <w:sz w:val="28"/>
          <w:szCs w:val="28"/>
          <w:lang w:val="uk-UA" w:eastAsia="ru-RU"/>
        </w:rPr>
        <w:t xml:space="preserve"> скарги гравців та інших осіб на дії організаторів азартних ігор</w:t>
      </w:r>
      <w:r w:rsidR="006C748A" w:rsidRPr="00E15E02">
        <w:rPr>
          <w:rFonts w:ascii="Times New Roman" w:hAnsi="Times New Roman" w:cs="Times New Roman"/>
          <w:sz w:val="28"/>
          <w:szCs w:val="28"/>
          <w:lang w:val="uk-UA" w:eastAsia="ru-RU"/>
        </w:rPr>
        <w:t xml:space="preserve"> та </w:t>
      </w:r>
      <w:r w:rsidRPr="00E15E02">
        <w:rPr>
          <w:rFonts w:ascii="Times New Roman" w:hAnsi="Times New Roman" w:cs="Times New Roman"/>
          <w:sz w:val="28"/>
          <w:szCs w:val="28"/>
          <w:lang w:val="uk-UA" w:eastAsia="ru-RU"/>
        </w:rPr>
        <w:t>у разі виявлення порушень вж</w:t>
      </w:r>
      <w:r w:rsidR="006C748A" w:rsidRPr="00E15E02">
        <w:rPr>
          <w:rFonts w:ascii="Times New Roman" w:hAnsi="Times New Roman" w:cs="Times New Roman"/>
          <w:sz w:val="28"/>
          <w:szCs w:val="28"/>
          <w:lang w:val="uk-UA" w:eastAsia="ru-RU"/>
        </w:rPr>
        <w:t>ивала</w:t>
      </w:r>
      <w:r w:rsidRPr="00E15E02">
        <w:rPr>
          <w:rFonts w:ascii="Times New Roman" w:hAnsi="Times New Roman" w:cs="Times New Roman"/>
          <w:sz w:val="28"/>
          <w:szCs w:val="28"/>
          <w:lang w:val="uk-UA" w:eastAsia="ru-RU"/>
        </w:rPr>
        <w:t xml:space="preserve"> заходів відповідно до Закону, в тому числі</w:t>
      </w:r>
      <w:r w:rsidR="004D6805" w:rsidRPr="00E15E02">
        <w:rPr>
          <w:rFonts w:ascii="Times New Roman" w:hAnsi="Times New Roman" w:cs="Times New Roman"/>
          <w:sz w:val="28"/>
          <w:szCs w:val="28"/>
          <w:lang w:val="uk-UA" w:eastAsia="ru-RU"/>
        </w:rPr>
        <w:t>,</w:t>
      </w:r>
      <w:r w:rsidRPr="00E15E02">
        <w:rPr>
          <w:rFonts w:ascii="Times New Roman" w:hAnsi="Times New Roman" w:cs="Times New Roman"/>
          <w:sz w:val="28"/>
          <w:szCs w:val="28"/>
          <w:lang w:val="uk-UA" w:eastAsia="ru-RU"/>
        </w:rPr>
        <w:t xml:space="preserve"> щодо функціонування гральних закладів та </w:t>
      </w:r>
      <w:proofErr w:type="spellStart"/>
      <w:r w:rsidRPr="00E15E02">
        <w:rPr>
          <w:rFonts w:ascii="Times New Roman" w:hAnsi="Times New Roman" w:cs="Times New Roman"/>
          <w:sz w:val="28"/>
          <w:szCs w:val="28"/>
          <w:lang w:val="uk-UA" w:eastAsia="ru-RU"/>
        </w:rPr>
        <w:t>вебсайтів</w:t>
      </w:r>
      <w:proofErr w:type="spellEnd"/>
      <w:r w:rsidRPr="00E15E02">
        <w:rPr>
          <w:rFonts w:ascii="Times New Roman" w:hAnsi="Times New Roman" w:cs="Times New Roman"/>
          <w:sz w:val="28"/>
          <w:szCs w:val="28"/>
          <w:lang w:val="uk-UA" w:eastAsia="ru-RU"/>
        </w:rPr>
        <w:t xml:space="preserve">, які надають послуги азартних ігор та лотерейної діяльності на території України без відповідних ліцензій. Так, </w:t>
      </w:r>
      <w:r w:rsidR="004D6805" w:rsidRPr="00E15E02">
        <w:rPr>
          <w:rFonts w:ascii="Times New Roman" w:hAnsi="Times New Roman" w:cs="Times New Roman"/>
          <w:sz w:val="28"/>
          <w:szCs w:val="28"/>
          <w:lang w:val="uk-UA" w:eastAsia="ru-RU"/>
        </w:rPr>
        <w:t>у</w:t>
      </w:r>
      <w:r w:rsidRPr="00E15E02">
        <w:rPr>
          <w:rFonts w:ascii="Times New Roman" w:hAnsi="Times New Roman" w:cs="Times New Roman"/>
          <w:sz w:val="28"/>
          <w:szCs w:val="28"/>
          <w:lang w:val="uk-UA" w:eastAsia="ru-RU"/>
        </w:rPr>
        <w:t xml:space="preserve"> рамках виконання заходів щодо детінізації господарської діяльності в сфері організації та проведення азартних ігор та лотерей протягом 2022 року виявлено 1643 </w:t>
      </w:r>
      <w:proofErr w:type="spellStart"/>
      <w:r w:rsidRPr="00E15E02">
        <w:rPr>
          <w:rFonts w:ascii="Times New Roman" w:hAnsi="Times New Roman" w:cs="Times New Roman"/>
          <w:sz w:val="28"/>
          <w:szCs w:val="28"/>
          <w:lang w:val="uk-UA" w:eastAsia="ru-RU"/>
        </w:rPr>
        <w:t>вебсайт</w:t>
      </w:r>
      <w:r w:rsidR="002F7EC0" w:rsidRPr="00E15E02">
        <w:rPr>
          <w:rFonts w:ascii="Times New Roman" w:hAnsi="Times New Roman" w:cs="Times New Roman"/>
          <w:sz w:val="28"/>
          <w:szCs w:val="28"/>
          <w:lang w:val="uk-UA" w:eastAsia="ru-RU"/>
        </w:rPr>
        <w:t>и</w:t>
      </w:r>
      <w:proofErr w:type="spellEnd"/>
      <w:r w:rsidRPr="00E15E02">
        <w:rPr>
          <w:rFonts w:ascii="Times New Roman" w:hAnsi="Times New Roman" w:cs="Times New Roman"/>
          <w:sz w:val="28"/>
          <w:szCs w:val="28"/>
          <w:lang w:val="uk-UA" w:eastAsia="ru-RU"/>
        </w:rPr>
        <w:t>, які здійснюють діяльність з організації та проведення азартних ігор на території України без відповідних ліцензій та</w:t>
      </w:r>
      <w:r w:rsidR="004D6805" w:rsidRPr="00E15E02">
        <w:rPr>
          <w:rFonts w:ascii="Times New Roman" w:hAnsi="Times New Roman" w:cs="Times New Roman"/>
          <w:sz w:val="28"/>
          <w:szCs w:val="28"/>
          <w:lang w:val="uk-UA" w:eastAsia="ru-RU"/>
        </w:rPr>
        <w:br/>
      </w:r>
      <w:r w:rsidRPr="00E15E02">
        <w:rPr>
          <w:rFonts w:ascii="Times New Roman" w:hAnsi="Times New Roman" w:cs="Times New Roman"/>
          <w:sz w:val="28"/>
          <w:szCs w:val="28"/>
          <w:lang w:val="uk-UA" w:eastAsia="ru-RU"/>
        </w:rPr>
        <w:t xml:space="preserve">55 </w:t>
      </w:r>
      <w:proofErr w:type="spellStart"/>
      <w:r w:rsidRPr="00E15E02">
        <w:rPr>
          <w:rFonts w:ascii="Times New Roman" w:hAnsi="Times New Roman" w:cs="Times New Roman"/>
          <w:sz w:val="28"/>
          <w:szCs w:val="28"/>
          <w:lang w:val="uk-UA" w:eastAsia="ru-RU"/>
        </w:rPr>
        <w:t>вебсайтів</w:t>
      </w:r>
      <w:proofErr w:type="spellEnd"/>
      <w:r w:rsidRPr="00E15E02">
        <w:rPr>
          <w:rFonts w:ascii="Times New Roman" w:hAnsi="Times New Roman" w:cs="Times New Roman"/>
          <w:sz w:val="28"/>
          <w:szCs w:val="28"/>
          <w:lang w:val="uk-UA" w:eastAsia="ru-RU"/>
        </w:rPr>
        <w:t xml:space="preserve">, які здійснюють діяльність з організації та проведення лотерей на території України без відповідних ліцензій. </w:t>
      </w:r>
    </w:p>
    <w:p w14:paraId="6DA580C3" w14:textId="77777777" w:rsidR="002F7EC0" w:rsidRPr="00E15E02" w:rsidRDefault="007A5027" w:rsidP="007115C5">
      <w:pPr>
        <w:autoSpaceDE w:val="0"/>
        <w:autoSpaceDN w:val="0"/>
        <w:adjustRightInd w:val="0"/>
        <w:spacing w:after="0" w:line="240" w:lineRule="auto"/>
        <w:ind w:firstLine="567"/>
        <w:jc w:val="both"/>
        <w:rPr>
          <w:rFonts w:ascii="Times New Roman" w:hAnsi="Times New Roman" w:cs="Times New Roman"/>
          <w:sz w:val="28"/>
          <w:szCs w:val="28"/>
          <w:lang w:val="uk-UA" w:eastAsia="ru-RU"/>
        </w:rPr>
      </w:pPr>
      <w:r w:rsidRPr="00E15E02">
        <w:rPr>
          <w:rFonts w:ascii="Times New Roman" w:hAnsi="Times New Roman" w:cs="Times New Roman"/>
          <w:sz w:val="28"/>
          <w:szCs w:val="28"/>
          <w:lang w:val="uk-UA" w:eastAsia="ru-RU"/>
        </w:rPr>
        <w:t xml:space="preserve">З метою реалізації положень статті 25 Закону та Порядку направлення та виконання вимог щодо обмеження доступу на території України до </w:t>
      </w:r>
      <w:proofErr w:type="spellStart"/>
      <w:r w:rsidRPr="00E15E02">
        <w:rPr>
          <w:rFonts w:ascii="Times New Roman" w:hAnsi="Times New Roman" w:cs="Times New Roman"/>
          <w:sz w:val="28"/>
          <w:szCs w:val="28"/>
          <w:lang w:val="uk-UA" w:eastAsia="ru-RU"/>
        </w:rPr>
        <w:t>вебсайту</w:t>
      </w:r>
      <w:proofErr w:type="spellEnd"/>
      <w:r w:rsidRPr="00E15E02">
        <w:rPr>
          <w:rFonts w:ascii="Times New Roman" w:hAnsi="Times New Roman" w:cs="Times New Roman"/>
          <w:sz w:val="28"/>
          <w:szCs w:val="28"/>
          <w:lang w:val="uk-UA" w:eastAsia="ru-RU"/>
        </w:rPr>
        <w:t xml:space="preserve"> або його частини, затвердженого рішенням КРАІЛ від 30 серпня 2021 року № 521, за 2022 рік КРАІЛ прийнято 209 рішень про направлення вимог щодо обмеження доступу на (з) території України до </w:t>
      </w:r>
      <w:proofErr w:type="spellStart"/>
      <w:r w:rsidRPr="00E15E02">
        <w:rPr>
          <w:rFonts w:ascii="Times New Roman" w:hAnsi="Times New Roman" w:cs="Times New Roman"/>
          <w:sz w:val="28"/>
          <w:szCs w:val="28"/>
          <w:lang w:val="uk-UA" w:eastAsia="ru-RU"/>
        </w:rPr>
        <w:t>вебсайтів</w:t>
      </w:r>
      <w:proofErr w:type="spellEnd"/>
      <w:r w:rsidRPr="00E15E02">
        <w:rPr>
          <w:rFonts w:ascii="Times New Roman" w:hAnsi="Times New Roman" w:cs="Times New Roman"/>
          <w:sz w:val="28"/>
          <w:szCs w:val="28"/>
          <w:lang w:val="uk-UA" w:eastAsia="ru-RU"/>
        </w:rPr>
        <w:t xml:space="preserve">, з використанням яких організовуються, проводяться азартні ігри чи надається доступ до них без відповідної ліцензії. </w:t>
      </w:r>
    </w:p>
    <w:p w14:paraId="039794D2" w14:textId="31E413AF" w:rsidR="002F7EC0" w:rsidRPr="00E15E02" w:rsidRDefault="007A5027" w:rsidP="007115C5">
      <w:pPr>
        <w:autoSpaceDE w:val="0"/>
        <w:autoSpaceDN w:val="0"/>
        <w:adjustRightInd w:val="0"/>
        <w:spacing w:after="0" w:line="240" w:lineRule="auto"/>
        <w:ind w:firstLine="567"/>
        <w:jc w:val="both"/>
        <w:rPr>
          <w:rFonts w:ascii="Times New Roman" w:hAnsi="Times New Roman" w:cs="Times New Roman"/>
          <w:sz w:val="28"/>
          <w:szCs w:val="28"/>
          <w:lang w:val="uk-UA" w:eastAsia="ru-RU"/>
        </w:rPr>
      </w:pPr>
      <w:r w:rsidRPr="00E15E02">
        <w:rPr>
          <w:rFonts w:ascii="Times New Roman" w:hAnsi="Times New Roman" w:cs="Times New Roman"/>
          <w:sz w:val="28"/>
          <w:szCs w:val="28"/>
          <w:lang w:val="uk-UA" w:eastAsia="ru-RU"/>
        </w:rPr>
        <w:t xml:space="preserve">Зокрема, прийнято 120 рішень КРАІЛ про вимоги до осіб, які через </w:t>
      </w:r>
      <w:proofErr w:type="spellStart"/>
      <w:r w:rsidRPr="00E15E02">
        <w:rPr>
          <w:rFonts w:ascii="Times New Roman" w:hAnsi="Times New Roman" w:cs="Times New Roman"/>
          <w:sz w:val="28"/>
          <w:szCs w:val="28"/>
          <w:lang w:val="uk-UA" w:eastAsia="ru-RU"/>
        </w:rPr>
        <w:t>вебсайти</w:t>
      </w:r>
      <w:proofErr w:type="spellEnd"/>
      <w:r w:rsidRPr="00E15E02">
        <w:rPr>
          <w:rFonts w:ascii="Times New Roman" w:hAnsi="Times New Roman" w:cs="Times New Roman"/>
          <w:sz w:val="28"/>
          <w:szCs w:val="28"/>
          <w:lang w:val="uk-UA" w:eastAsia="ru-RU"/>
        </w:rPr>
        <w:t xml:space="preserve"> організовують, проводять чи надають доступ до азартних ігор без відповідної ліцензії, щодо обмеження доступу на (з) території України до </w:t>
      </w:r>
      <w:proofErr w:type="spellStart"/>
      <w:r w:rsidRPr="00E15E02">
        <w:rPr>
          <w:rFonts w:ascii="Times New Roman" w:hAnsi="Times New Roman" w:cs="Times New Roman"/>
          <w:sz w:val="28"/>
          <w:szCs w:val="28"/>
          <w:lang w:val="uk-UA" w:eastAsia="ru-RU"/>
        </w:rPr>
        <w:t>вебсайтів</w:t>
      </w:r>
      <w:proofErr w:type="spellEnd"/>
      <w:r w:rsidRPr="00E15E02">
        <w:rPr>
          <w:rFonts w:ascii="Times New Roman" w:hAnsi="Times New Roman" w:cs="Times New Roman"/>
          <w:sz w:val="28"/>
          <w:szCs w:val="28"/>
          <w:lang w:val="uk-UA" w:eastAsia="ru-RU"/>
        </w:rPr>
        <w:t xml:space="preserve"> та</w:t>
      </w:r>
      <w:r w:rsidR="004D6805" w:rsidRPr="00E15E02">
        <w:rPr>
          <w:rFonts w:ascii="Times New Roman" w:hAnsi="Times New Roman" w:cs="Times New Roman"/>
          <w:sz w:val="28"/>
          <w:szCs w:val="28"/>
          <w:lang w:val="uk-UA" w:eastAsia="ru-RU"/>
        </w:rPr>
        <w:br/>
      </w:r>
      <w:r w:rsidRPr="00E15E02">
        <w:rPr>
          <w:rFonts w:ascii="Times New Roman" w:hAnsi="Times New Roman" w:cs="Times New Roman"/>
          <w:sz w:val="28"/>
          <w:szCs w:val="28"/>
          <w:lang w:val="uk-UA" w:eastAsia="ru-RU"/>
        </w:rPr>
        <w:t xml:space="preserve">89 рішень КРАІЛ про вимоги до постачальників послуг хостингу (зберігання інформації), на технічних засобах яких розміщені </w:t>
      </w:r>
      <w:proofErr w:type="spellStart"/>
      <w:r w:rsidRPr="00E15E02">
        <w:rPr>
          <w:rFonts w:ascii="Times New Roman" w:hAnsi="Times New Roman" w:cs="Times New Roman"/>
          <w:sz w:val="28"/>
          <w:szCs w:val="28"/>
          <w:lang w:val="uk-UA" w:eastAsia="ru-RU"/>
        </w:rPr>
        <w:t>вебсайти</w:t>
      </w:r>
      <w:proofErr w:type="spellEnd"/>
      <w:r w:rsidRPr="00E15E02">
        <w:rPr>
          <w:rFonts w:ascii="Times New Roman" w:hAnsi="Times New Roman" w:cs="Times New Roman"/>
          <w:sz w:val="28"/>
          <w:szCs w:val="28"/>
          <w:lang w:val="uk-UA" w:eastAsia="ru-RU"/>
        </w:rPr>
        <w:t xml:space="preserve">, з використанням яких організовуються, проводяться азартні ігри чи надається доступ до них без відповідної ліцензії щодо обмеження доступу на (з) території України до цих </w:t>
      </w:r>
      <w:proofErr w:type="spellStart"/>
      <w:r w:rsidRPr="00E15E02">
        <w:rPr>
          <w:rFonts w:ascii="Times New Roman" w:hAnsi="Times New Roman" w:cs="Times New Roman"/>
          <w:sz w:val="28"/>
          <w:szCs w:val="28"/>
          <w:lang w:val="uk-UA" w:eastAsia="ru-RU"/>
        </w:rPr>
        <w:t>вебсайтів</w:t>
      </w:r>
      <w:proofErr w:type="spellEnd"/>
      <w:r w:rsidRPr="00E15E02">
        <w:rPr>
          <w:rFonts w:ascii="Times New Roman" w:hAnsi="Times New Roman" w:cs="Times New Roman"/>
          <w:sz w:val="28"/>
          <w:szCs w:val="28"/>
          <w:lang w:val="uk-UA" w:eastAsia="ru-RU"/>
        </w:rPr>
        <w:t xml:space="preserve">. </w:t>
      </w:r>
    </w:p>
    <w:p w14:paraId="3241F959" w14:textId="77777777" w:rsidR="002F7EC0" w:rsidRPr="00E15E02" w:rsidRDefault="007A5027" w:rsidP="007115C5">
      <w:pPr>
        <w:autoSpaceDE w:val="0"/>
        <w:autoSpaceDN w:val="0"/>
        <w:adjustRightInd w:val="0"/>
        <w:spacing w:after="0" w:line="240" w:lineRule="auto"/>
        <w:ind w:firstLine="567"/>
        <w:jc w:val="both"/>
        <w:rPr>
          <w:rFonts w:ascii="Times New Roman" w:hAnsi="Times New Roman" w:cs="Times New Roman"/>
          <w:sz w:val="28"/>
          <w:szCs w:val="28"/>
          <w:lang w:val="uk-UA" w:eastAsia="ru-RU"/>
        </w:rPr>
      </w:pPr>
      <w:r w:rsidRPr="00E15E02">
        <w:rPr>
          <w:rFonts w:ascii="Times New Roman" w:hAnsi="Times New Roman" w:cs="Times New Roman"/>
          <w:sz w:val="28"/>
          <w:szCs w:val="28"/>
          <w:lang w:val="uk-UA" w:eastAsia="ru-RU"/>
        </w:rPr>
        <w:t>За результатами реалізації всіх етапів, передбачених згаданим вище Порядком, протягом 2022 року сформовано та направлено до Бюро економічної безпеки України та Служби безпеки України 63 пакети</w:t>
      </w:r>
      <w:r w:rsidR="002F7EC0" w:rsidRPr="00E15E02">
        <w:rPr>
          <w:rFonts w:ascii="Times New Roman" w:hAnsi="Times New Roman" w:cs="Times New Roman"/>
          <w:sz w:val="28"/>
          <w:szCs w:val="28"/>
          <w:lang w:val="uk-UA" w:eastAsia="ru-RU"/>
        </w:rPr>
        <w:t xml:space="preserve"> документів з метою перевірки фактів можливої незаконної діяльності з організації або проведення азартних ігор та лотерей, за здійснення яких передбачена відповідальність за статтею 203-2 Кримінального кодексу України, а також причетності </w:t>
      </w:r>
      <w:proofErr w:type="spellStart"/>
      <w:r w:rsidR="002F7EC0" w:rsidRPr="00E15E02">
        <w:rPr>
          <w:rFonts w:ascii="Times New Roman" w:hAnsi="Times New Roman" w:cs="Times New Roman"/>
          <w:sz w:val="28"/>
          <w:szCs w:val="28"/>
          <w:lang w:val="uk-UA" w:eastAsia="ru-RU"/>
        </w:rPr>
        <w:t>вебсайтів</w:t>
      </w:r>
      <w:proofErr w:type="spellEnd"/>
      <w:r w:rsidR="002F7EC0" w:rsidRPr="00E15E02">
        <w:rPr>
          <w:rFonts w:ascii="Times New Roman" w:hAnsi="Times New Roman" w:cs="Times New Roman"/>
          <w:sz w:val="28"/>
          <w:szCs w:val="28"/>
          <w:lang w:val="uk-UA" w:eastAsia="ru-RU"/>
        </w:rPr>
        <w:t xml:space="preserve"> до діяльності, що створює загрозу національній безпеці.</w:t>
      </w:r>
    </w:p>
    <w:p w14:paraId="55994593" w14:textId="7DE47BA0" w:rsidR="002F7EC0" w:rsidRPr="00E15E02" w:rsidRDefault="002F7EC0" w:rsidP="007115C5">
      <w:pPr>
        <w:autoSpaceDE w:val="0"/>
        <w:autoSpaceDN w:val="0"/>
        <w:adjustRightInd w:val="0"/>
        <w:spacing w:after="0" w:line="240" w:lineRule="auto"/>
        <w:ind w:firstLine="567"/>
        <w:jc w:val="both"/>
        <w:rPr>
          <w:rFonts w:ascii="Times New Roman" w:hAnsi="Times New Roman" w:cs="Times New Roman"/>
          <w:sz w:val="28"/>
          <w:szCs w:val="28"/>
          <w:lang w:val="uk-UA" w:eastAsia="ru-RU"/>
        </w:rPr>
      </w:pPr>
      <w:r w:rsidRPr="00E15E02">
        <w:rPr>
          <w:rFonts w:ascii="Times New Roman" w:hAnsi="Times New Roman" w:cs="Times New Roman"/>
          <w:sz w:val="28"/>
          <w:szCs w:val="28"/>
          <w:lang w:val="uk-UA" w:eastAsia="ru-RU"/>
        </w:rPr>
        <w:t xml:space="preserve">Крім того, на офіційному вебсайті КРАІЛ </w:t>
      </w:r>
      <w:r w:rsidR="004D6805" w:rsidRPr="00E15E02">
        <w:rPr>
          <w:rFonts w:ascii="Times New Roman" w:hAnsi="Times New Roman" w:cs="Times New Roman"/>
          <w:sz w:val="28"/>
          <w:szCs w:val="28"/>
          <w:lang w:val="uk-UA" w:eastAsia="ru-RU"/>
        </w:rPr>
        <w:t>у</w:t>
      </w:r>
      <w:r w:rsidRPr="00E15E02">
        <w:rPr>
          <w:rFonts w:ascii="Times New Roman" w:hAnsi="Times New Roman" w:cs="Times New Roman"/>
          <w:sz w:val="28"/>
          <w:szCs w:val="28"/>
          <w:lang w:val="uk-UA" w:eastAsia="ru-RU"/>
        </w:rPr>
        <w:t xml:space="preserve"> мережі Інтернет </w:t>
      </w:r>
      <w:r w:rsidR="004D6805" w:rsidRPr="00E15E02">
        <w:rPr>
          <w:rFonts w:ascii="Times New Roman" w:hAnsi="Times New Roman" w:cs="Times New Roman"/>
          <w:sz w:val="28"/>
          <w:szCs w:val="28"/>
          <w:lang w:val="uk-UA" w:eastAsia="ru-RU"/>
        </w:rPr>
        <w:t>у</w:t>
      </w:r>
      <w:r w:rsidRPr="00E15E02">
        <w:rPr>
          <w:rFonts w:ascii="Times New Roman" w:hAnsi="Times New Roman" w:cs="Times New Roman"/>
          <w:sz w:val="28"/>
          <w:szCs w:val="28"/>
          <w:lang w:val="uk-UA" w:eastAsia="ru-RU"/>
        </w:rPr>
        <w:t xml:space="preserve"> розділі </w:t>
      </w:r>
      <w:r w:rsidR="004D6805" w:rsidRPr="00E15E02">
        <w:rPr>
          <w:rFonts w:ascii="Times New Roman" w:hAnsi="Times New Roman" w:cs="Times New Roman"/>
          <w:sz w:val="28"/>
          <w:szCs w:val="28"/>
          <w:lang w:val="uk-UA" w:eastAsia="ru-RU"/>
        </w:rPr>
        <w:t>«</w:t>
      </w:r>
      <w:r w:rsidRPr="00E15E02">
        <w:rPr>
          <w:rFonts w:ascii="Times New Roman" w:hAnsi="Times New Roman" w:cs="Times New Roman"/>
          <w:sz w:val="28"/>
          <w:szCs w:val="28"/>
          <w:lang w:val="uk-UA" w:eastAsia="ru-RU"/>
        </w:rPr>
        <w:t>Комісія/Діяльність/Державний нагляд (контроль)/Протидія нелегальним азартним іграм</w:t>
      </w:r>
      <w:r w:rsidR="004D6805" w:rsidRPr="00E15E02">
        <w:rPr>
          <w:rFonts w:ascii="Times New Roman" w:hAnsi="Times New Roman" w:cs="Times New Roman"/>
          <w:sz w:val="28"/>
          <w:szCs w:val="28"/>
          <w:lang w:val="uk-UA" w:eastAsia="ru-RU"/>
        </w:rPr>
        <w:t>»</w:t>
      </w:r>
      <w:r w:rsidRPr="00E15E02">
        <w:rPr>
          <w:rFonts w:ascii="Times New Roman" w:hAnsi="Times New Roman" w:cs="Times New Roman"/>
          <w:sz w:val="28"/>
          <w:szCs w:val="28"/>
          <w:lang w:val="uk-UA" w:eastAsia="ru-RU"/>
        </w:rPr>
        <w:t xml:space="preserve"> розміщ</w:t>
      </w:r>
      <w:r w:rsidR="00B27962" w:rsidRPr="00E15E02">
        <w:rPr>
          <w:rFonts w:ascii="Times New Roman" w:hAnsi="Times New Roman" w:cs="Times New Roman"/>
          <w:sz w:val="28"/>
          <w:szCs w:val="28"/>
          <w:lang w:val="uk-UA" w:eastAsia="ru-RU"/>
        </w:rPr>
        <w:t>увалась</w:t>
      </w:r>
      <w:r w:rsidRPr="00E15E02">
        <w:rPr>
          <w:rFonts w:ascii="Times New Roman" w:hAnsi="Times New Roman" w:cs="Times New Roman"/>
          <w:sz w:val="28"/>
          <w:szCs w:val="28"/>
          <w:lang w:val="uk-UA" w:eastAsia="ru-RU"/>
        </w:rPr>
        <w:t xml:space="preserve"> оновлен</w:t>
      </w:r>
      <w:r w:rsidR="00B27962" w:rsidRPr="00E15E02">
        <w:rPr>
          <w:rFonts w:ascii="Times New Roman" w:hAnsi="Times New Roman" w:cs="Times New Roman"/>
          <w:sz w:val="28"/>
          <w:szCs w:val="28"/>
          <w:lang w:val="uk-UA" w:eastAsia="ru-RU"/>
        </w:rPr>
        <w:t>а</w:t>
      </w:r>
      <w:r w:rsidRPr="00E15E02">
        <w:rPr>
          <w:rFonts w:ascii="Times New Roman" w:hAnsi="Times New Roman" w:cs="Times New Roman"/>
          <w:sz w:val="28"/>
          <w:szCs w:val="28"/>
          <w:lang w:val="uk-UA" w:eastAsia="ru-RU"/>
        </w:rPr>
        <w:t xml:space="preserve"> інформаці</w:t>
      </w:r>
      <w:r w:rsidR="00B27962" w:rsidRPr="00E15E02">
        <w:rPr>
          <w:rFonts w:ascii="Times New Roman" w:hAnsi="Times New Roman" w:cs="Times New Roman"/>
          <w:sz w:val="28"/>
          <w:szCs w:val="28"/>
          <w:lang w:val="uk-UA" w:eastAsia="ru-RU"/>
        </w:rPr>
        <w:t>я</w:t>
      </w:r>
      <w:r w:rsidRPr="00E15E02">
        <w:rPr>
          <w:rFonts w:ascii="Times New Roman" w:hAnsi="Times New Roman" w:cs="Times New Roman"/>
          <w:sz w:val="28"/>
          <w:szCs w:val="28"/>
          <w:lang w:val="uk-UA" w:eastAsia="ru-RU"/>
        </w:rPr>
        <w:t xml:space="preserve"> щодо Переліку суб’єктів, які не виконали рішення КРАІЛ про вимоги до осіб, які через </w:t>
      </w:r>
      <w:proofErr w:type="spellStart"/>
      <w:r w:rsidRPr="00E15E02">
        <w:rPr>
          <w:rFonts w:ascii="Times New Roman" w:hAnsi="Times New Roman" w:cs="Times New Roman"/>
          <w:sz w:val="28"/>
          <w:szCs w:val="28"/>
          <w:lang w:val="uk-UA" w:eastAsia="ru-RU"/>
        </w:rPr>
        <w:t>вебсайт</w:t>
      </w:r>
      <w:proofErr w:type="spellEnd"/>
      <w:r w:rsidRPr="00E15E02">
        <w:rPr>
          <w:rFonts w:ascii="Times New Roman" w:hAnsi="Times New Roman" w:cs="Times New Roman"/>
          <w:sz w:val="28"/>
          <w:szCs w:val="28"/>
          <w:lang w:val="uk-UA" w:eastAsia="ru-RU"/>
        </w:rPr>
        <w:t xml:space="preserve"> організовують, проводять чи надають доступ до азартних ігор без відповідної ліцензії, щодо обмеження доступу на (з) території України до </w:t>
      </w:r>
      <w:proofErr w:type="spellStart"/>
      <w:r w:rsidRPr="00E15E02">
        <w:rPr>
          <w:rFonts w:ascii="Times New Roman" w:hAnsi="Times New Roman" w:cs="Times New Roman"/>
          <w:sz w:val="28"/>
          <w:szCs w:val="28"/>
          <w:lang w:val="uk-UA" w:eastAsia="ru-RU"/>
        </w:rPr>
        <w:t>вебсайтів</w:t>
      </w:r>
      <w:proofErr w:type="spellEnd"/>
      <w:r w:rsidRPr="00E15E02">
        <w:rPr>
          <w:rFonts w:ascii="Times New Roman" w:hAnsi="Times New Roman" w:cs="Times New Roman"/>
          <w:sz w:val="28"/>
          <w:szCs w:val="28"/>
          <w:lang w:val="uk-UA" w:eastAsia="ru-RU"/>
        </w:rPr>
        <w:t>.</w:t>
      </w:r>
    </w:p>
    <w:p w14:paraId="33222C0C" w14:textId="0CD6E67F" w:rsidR="002F7EC0" w:rsidRPr="00E15E02" w:rsidRDefault="002F7EC0" w:rsidP="007115C5">
      <w:pPr>
        <w:autoSpaceDE w:val="0"/>
        <w:autoSpaceDN w:val="0"/>
        <w:adjustRightInd w:val="0"/>
        <w:spacing w:after="0" w:line="240" w:lineRule="auto"/>
        <w:ind w:firstLine="567"/>
        <w:jc w:val="both"/>
        <w:rPr>
          <w:rFonts w:ascii="Times New Roman" w:hAnsi="Times New Roman" w:cs="Times New Roman"/>
          <w:sz w:val="28"/>
          <w:szCs w:val="28"/>
          <w:lang w:val="uk-UA" w:eastAsia="ru-RU"/>
        </w:rPr>
      </w:pPr>
      <w:r w:rsidRPr="00E15E02">
        <w:rPr>
          <w:rFonts w:ascii="Times New Roman" w:hAnsi="Times New Roman" w:cs="Times New Roman"/>
          <w:sz w:val="28"/>
          <w:szCs w:val="28"/>
          <w:lang w:val="uk-UA" w:eastAsia="ru-RU"/>
        </w:rPr>
        <w:t>Зважаючи на це, за напрямком протидії розвитку та функціонуванн</w:t>
      </w:r>
      <w:r w:rsidR="004D6805" w:rsidRPr="00E15E02">
        <w:rPr>
          <w:rFonts w:ascii="Times New Roman" w:hAnsi="Times New Roman" w:cs="Times New Roman"/>
          <w:sz w:val="28"/>
          <w:szCs w:val="28"/>
          <w:lang w:val="uk-UA" w:eastAsia="ru-RU"/>
        </w:rPr>
        <w:t>ю</w:t>
      </w:r>
      <w:r w:rsidRPr="00E15E02">
        <w:rPr>
          <w:rFonts w:ascii="Times New Roman" w:hAnsi="Times New Roman" w:cs="Times New Roman"/>
          <w:sz w:val="28"/>
          <w:szCs w:val="28"/>
          <w:lang w:val="uk-UA" w:eastAsia="ru-RU"/>
        </w:rPr>
        <w:t xml:space="preserve"> нелегальних гральних закладів постійно здійснювалася співпраця з Бюро економічної безпеки України та Службою безпеки України. </w:t>
      </w:r>
    </w:p>
    <w:p w14:paraId="30F4099B" w14:textId="6E59E668" w:rsidR="002F7EC0" w:rsidRPr="00E15E02" w:rsidRDefault="002F7EC0" w:rsidP="007115C5">
      <w:pPr>
        <w:autoSpaceDE w:val="0"/>
        <w:autoSpaceDN w:val="0"/>
        <w:adjustRightInd w:val="0"/>
        <w:spacing w:after="0" w:line="240" w:lineRule="auto"/>
        <w:ind w:firstLine="567"/>
        <w:jc w:val="both"/>
        <w:rPr>
          <w:rFonts w:ascii="Times New Roman" w:hAnsi="Times New Roman" w:cs="Times New Roman"/>
          <w:sz w:val="28"/>
          <w:szCs w:val="28"/>
          <w:lang w:val="uk-UA" w:eastAsia="ru-RU"/>
        </w:rPr>
      </w:pPr>
      <w:r w:rsidRPr="00E15E02">
        <w:rPr>
          <w:rFonts w:ascii="Times New Roman" w:hAnsi="Times New Roman" w:cs="Times New Roman"/>
          <w:sz w:val="28"/>
          <w:szCs w:val="28"/>
          <w:lang w:val="uk-UA" w:eastAsia="ru-RU"/>
        </w:rPr>
        <w:t xml:space="preserve">Перелік прийнятих рішень про направлення вимог щодо обмеження доступу на (з) території України до </w:t>
      </w:r>
      <w:proofErr w:type="spellStart"/>
      <w:r w:rsidRPr="00E15E02">
        <w:rPr>
          <w:rFonts w:ascii="Times New Roman" w:hAnsi="Times New Roman" w:cs="Times New Roman"/>
          <w:sz w:val="28"/>
          <w:szCs w:val="28"/>
          <w:lang w:val="uk-UA" w:eastAsia="ru-RU"/>
        </w:rPr>
        <w:t>вебсайтів</w:t>
      </w:r>
      <w:proofErr w:type="spellEnd"/>
      <w:r w:rsidRPr="00E15E02">
        <w:rPr>
          <w:rFonts w:ascii="Times New Roman" w:hAnsi="Times New Roman" w:cs="Times New Roman"/>
          <w:sz w:val="28"/>
          <w:szCs w:val="28"/>
          <w:lang w:val="uk-UA" w:eastAsia="ru-RU"/>
        </w:rPr>
        <w:t xml:space="preserve">, з використанням яких організовуються, проводяться азартні ігри чи надається доступ до них без відповідної ліцензії, та їх виконання </w:t>
      </w:r>
      <w:r w:rsidR="004D6805" w:rsidRPr="00E15E02">
        <w:rPr>
          <w:rFonts w:ascii="Times New Roman" w:hAnsi="Times New Roman" w:cs="Times New Roman"/>
          <w:sz w:val="28"/>
          <w:szCs w:val="28"/>
          <w:lang w:val="uk-UA" w:eastAsia="ru-RU"/>
        </w:rPr>
        <w:t xml:space="preserve">наведено </w:t>
      </w:r>
      <w:r w:rsidR="00477775">
        <w:rPr>
          <w:rFonts w:ascii="Times New Roman" w:hAnsi="Times New Roman" w:cs="Times New Roman"/>
          <w:sz w:val="28"/>
          <w:szCs w:val="28"/>
          <w:lang w:val="uk-UA" w:eastAsia="ru-RU"/>
        </w:rPr>
        <w:t>в</w:t>
      </w:r>
      <w:r w:rsidR="00C0215F" w:rsidRPr="00E15E02">
        <w:rPr>
          <w:rFonts w:ascii="Times New Roman" w:hAnsi="Times New Roman" w:cs="Times New Roman"/>
          <w:sz w:val="28"/>
          <w:szCs w:val="28"/>
          <w:lang w:val="uk-UA" w:eastAsia="ru-RU"/>
        </w:rPr>
        <w:t xml:space="preserve"> </w:t>
      </w:r>
      <w:r w:rsidRPr="00E15E02">
        <w:rPr>
          <w:rFonts w:ascii="Times New Roman" w:hAnsi="Times New Roman" w:cs="Times New Roman"/>
          <w:sz w:val="28"/>
          <w:szCs w:val="28"/>
          <w:lang w:val="uk-UA" w:eastAsia="ru-RU"/>
        </w:rPr>
        <w:t>дода</w:t>
      </w:r>
      <w:r w:rsidR="00C0215F" w:rsidRPr="00E15E02">
        <w:rPr>
          <w:rFonts w:ascii="Times New Roman" w:hAnsi="Times New Roman" w:cs="Times New Roman"/>
          <w:sz w:val="28"/>
          <w:szCs w:val="28"/>
          <w:lang w:val="uk-UA" w:eastAsia="ru-RU"/>
        </w:rPr>
        <w:t>тку 2</w:t>
      </w:r>
      <w:r w:rsidR="00C82050" w:rsidRPr="00E15E02">
        <w:rPr>
          <w:rFonts w:ascii="Times New Roman" w:hAnsi="Times New Roman" w:cs="Times New Roman"/>
          <w:sz w:val="28"/>
          <w:szCs w:val="28"/>
          <w:lang w:val="uk-UA" w:eastAsia="ru-RU"/>
        </w:rPr>
        <w:t xml:space="preserve"> до цього звіту</w:t>
      </w:r>
      <w:r w:rsidRPr="00E15E02">
        <w:rPr>
          <w:rFonts w:ascii="Times New Roman" w:hAnsi="Times New Roman" w:cs="Times New Roman"/>
          <w:sz w:val="28"/>
          <w:szCs w:val="28"/>
          <w:lang w:val="uk-UA" w:eastAsia="ru-RU"/>
        </w:rPr>
        <w:t>.</w:t>
      </w:r>
    </w:p>
    <w:p w14:paraId="6EC8B8F8" w14:textId="77777777" w:rsidR="00C0215F" w:rsidRPr="00E15E02" w:rsidRDefault="00C0215F" w:rsidP="007115C5">
      <w:pPr>
        <w:autoSpaceDE w:val="0"/>
        <w:autoSpaceDN w:val="0"/>
        <w:adjustRightInd w:val="0"/>
        <w:spacing w:after="0" w:line="240" w:lineRule="auto"/>
        <w:ind w:firstLine="567"/>
        <w:jc w:val="both"/>
        <w:rPr>
          <w:rFonts w:ascii="Times New Roman" w:hAnsi="Times New Roman" w:cs="Times New Roman"/>
          <w:sz w:val="28"/>
          <w:szCs w:val="28"/>
          <w:lang w:val="uk-UA" w:eastAsia="ru-RU"/>
        </w:rPr>
      </w:pPr>
    </w:p>
    <w:p w14:paraId="5EF01288" w14:textId="0E6CED5B" w:rsidR="00C0215F" w:rsidRPr="00E15E02" w:rsidRDefault="00C0215F" w:rsidP="007115C5">
      <w:pPr>
        <w:pStyle w:val="a3"/>
        <w:numPr>
          <w:ilvl w:val="0"/>
          <w:numId w:val="28"/>
        </w:numPr>
        <w:tabs>
          <w:tab w:val="left" w:pos="851"/>
        </w:tabs>
        <w:autoSpaceDE w:val="0"/>
        <w:autoSpaceDN w:val="0"/>
        <w:adjustRightInd w:val="0"/>
        <w:spacing w:after="0" w:line="240" w:lineRule="auto"/>
        <w:ind w:left="0" w:firstLine="567"/>
        <w:jc w:val="both"/>
        <w:rPr>
          <w:rFonts w:ascii="Times New Roman" w:hAnsi="Times New Roman" w:cs="Times New Roman"/>
          <w:b/>
          <w:bCs/>
          <w:sz w:val="28"/>
          <w:szCs w:val="28"/>
          <w:lang w:val="uk-UA" w:eastAsia="ru-RU"/>
        </w:rPr>
      </w:pPr>
      <w:r w:rsidRPr="00E15E02">
        <w:rPr>
          <w:rFonts w:ascii="Times New Roman" w:hAnsi="Times New Roman" w:cs="Times New Roman"/>
          <w:b/>
          <w:bCs/>
          <w:sz w:val="28"/>
          <w:szCs w:val="28"/>
          <w:lang w:val="uk-UA" w:eastAsia="ru-RU"/>
        </w:rPr>
        <w:t>Розгляд звернень та скарг, вжиті заходи</w:t>
      </w:r>
    </w:p>
    <w:p w14:paraId="6767C477" w14:textId="77777777" w:rsidR="00FD0675" w:rsidRPr="00E15E02" w:rsidRDefault="00FD0675" w:rsidP="007115C5">
      <w:pPr>
        <w:spacing w:after="0" w:line="240" w:lineRule="auto"/>
        <w:jc w:val="both"/>
        <w:rPr>
          <w:rFonts w:ascii="Times New Roman" w:hAnsi="Times New Roman" w:cs="Times New Roman"/>
          <w:sz w:val="28"/>
          <w:szCs w:val="28"/>
          <w:lang w:val="uk-UA"/>
        </w:rPr>
      </w:pPr>
    </w:p>
    <w:p w14:paraId="59C24C09" w14:textId="77777777" w:rsidR="00796609" w:rsidRPr="00E15E02" w:rsidRDefault="00796609" w:rsidP="007115C5">
      <w:pPr>
        <w:spacing w:after="0" w:line="240" w:lineRule="auto"/>
        <w:ind w:firstLine="567"/>
        <w:jc w:val="both"/>
        <w:rPr>
          <w:rFonts w:ascii="Times New Roman" w:hAnsi="Times New Roman" w:cs="Times New Roman"/>
          <w:sz w:val="28"/>
          <w:szCs w:val="28"/>
          <w:lang w:val="uk-UA"/>
        </w:rPr>
      </w:pPr>
      <w:r w:rsidRPr="00E15E02">
        <w:rPr>
          <w:rFonts w:ascii="Times New Roman" w:hAnsi="Times New Roman" w:cs="Times New Roman"/>
          <w:sz w:val="28"/>
          <w:szCs w:val="28"/>
          <w:lang w:val="uk-UA"/>
        </w:rPr>
        <w:t xml:space="preserve">Протягом 2022 року КРАІЛ опрацьовано 1929 звернень. </w:t>
      </w:r>
    </w:p>
    <w:p w14:paraId="0DEBE4D7" w14:textId="77777777" w:rsidR="00796609" w:rsidRPr="00E15E02" w:rsidRDefault="00796609" w:rsidP="007115C5">
      <w:pPr>
        <w:spacing w:after="0" w:line="240" w:lineRule="auto"/>
        <w:ind w:firstLine="567"/>
        <w:jc w:val="both"/>
        <w:rPr>
          <w:rFonts w:ascii="Times New Roman" w:hAnsi="Times New Roman" w:cs="Times New Roman"/>
          <w:sz w:val="28"/>
          <w:szCs w:val="28"/>
          <w:lang w:val="uk-UA"/>
        </w:rPr>
      </w:pPr>
      <w:r w:rsidRPr="00E15E02">
        <w:rPr>
          <w:rFonts w:ascii="Times New Roman" w:hAnsi="Times New Roman" w:cs="Times New Roman"/>
          <w:sz w:val="28"/>
          <w:szCs w:val="28"/>
          <w:lang w:val="uk-UA"/>
        </w:rPr>
        <w:t>1524 звернення надійшли на телефонну гарячу лінію, у більшості випадків відповідь по суті надана в телефонному режимі.</w:t>
      </w:r>
    </w:p>
    <w:p w14:paraId="2DB6D157" w14:textId="258A7C7D" w:rsidR="00796609" w:rsidRPr="00E15E02" w:rsidRDefault="00796609" w:rsidP="007115C5">
      <w:pPr>
        <w:spacing w:after="0" w:line="240" w:lineRule="auto"/>
        <w:ind w:firstLine="567"/>
        <w:jc w:val="both"/>
        <w:rPr>
          <w:rFonts w:ascii="Times New Roman" w:hAnsi="Times New Roman" w:cs="Times New Roman"/>
          <w:sz w:val="28"/>
          <w:szCs w:val="28"/>
          <w:lang w:val="uk-UA"/>
        </w:rPr>
      </w:pPr>
      <w:r w:rsidRPr="00E15E02">
        <w:rPr>
          <w:rFonts w:ascii="Times New Roman" w:hAnsi="Times New Roman" w:cs="Times New Roman"/>
          <w:sz w:val="28"/>
          <w:szCs w:val="28"/>
          <w:lang w:val="uk-UA"/>
        </w:rPr>
        <w:t>Основні питання, порушені у зверненнях, які надійшли на «гарячу лінію» КРАІЛ за вказаний період, стосувалися:</w:t>
      </w:r>
    </w:p>
    <w:p w14:paraId="5989CA26" w14:textId="77777777" w:rsidR="00796609" w:rsidRPr="00E15E02" w:rsidRDefault="00796609" w:rsidP="007115C5">
      <w:pPr>
        <w:spacing w:after="0" w:line="240" w:lineRule="auto"/>
        <w:ind w:firstLine="567"/>
        <w:jc w:val="both"/>
        <w:rPr>
          <w:rFonts w:ascii="Times New Roman" w:hAnsi="Times New Roman" w:cs="Times New Roman"/>
          <w:sz w:val="28"/>
          <w:szCs w:val="28"/>
          <w:lang w:val="uk-UA"/>
        </w:rPr>
      </w:pPr>
      <w:r w:rsidRPr="00E15E02">
        <w:rPr>
          <w:rFonts w:ascii="Times New Roman" w:hAnsi="Times New Roman" w:cs="Times New Roman"/>
          <w:sz w:val="28"/>
          <w:szCs w:val="28"/>
          <w:lang w:val="uk-UA"/>
        </w:rPr>
        <w:t xml:space="preserve"> - застосування норм законодавства у сфері державного регулювання діяльності стосовно організації та проведення азартних ігор та лотерей; </w:t>
      </w:r>
    </w:p>
    <w:p w14:paraId="161D01F4" w14:textId="729437CE" w:rsidR="00796609" w:rsidRPr="00E15E02" w:rsidRDefault="00796609" w:rsidP="007115C5">
      <w:pPr>
        <w:spacing w:after="0" w:line="240" w:lineRule="auto"/>
        <w:ind w:firstLine="567"/>
        <w:jc w:val="both"/>
        <w:rPr>
          <w:rFonts w:ascii="Times New Roman" w:hAnsi="Times New Roman" w:cs="Times New Roman"/>
          <w:sz w:val="28"/>
          <w:szCs w:val="28"/>
          <w:lang w:val="uk-UA"/>
        </w:rPr>
      </w:pPr>
      <w:r w:rsidRPr="00E15E02">
        <w:rPr>
          <w:rFonts w:ascii="Times New Roman" w:hAnsi="Times New Roman" w:cs="Times New Roman"/>
          <w:sz w:val="28"/>
          <w:szCs w:val="28"/>
          <w:lang w:val="uk-UA"/>
        </w:rPr>
        <w:t xml:space="preserve"> - листування (фактична адреса, відповіді на запити, повернення </w:t>
      </w:r>
      <w:r w:rsidR="004D6805" w:rsidRPr="00E15E02">
        <w:rPr>
          <w:rFonts w:ascii="Times New Roman" w:hAnsi="Times New Roman" w:cs="Times New Roman"/>
          <w:sz w:val="28"/>
          <w:szCs w:val="28"/>
          <w:lang w:val="uk-UA"/>
        </w:rPr>
        <w:t>надісланих</w:t>
      </w:r>
      <w:r w:rsidRPr="00E15E02">
        <w:rPr>
          <w:rFonts w:ascii="Times New Roman" w:hAnsi="Times New Roman" w:cs="Times New Roman"/>
          <w:sz w:val="28"/>
          <w:szCs w:val="28"/>
          <w:lang w:val="uk-UA"/>
        </w:rPr>
        <w:t xml:space="preserve"> документів тощо);</w:t>
      </w:r>
    </w:p>
    <w:p w14:paraId="71E0A190" w14:textId="546D3C63" w:rsidR="00796609" w:rsidRPr="00E15E02" w:rsidRDefault="00796609" w:rsidP="007115C5">
      <w:pPr>
        <w:spacing w:after="0" w:line="240" w:lineRule="auto"/>
        <w:ind w:firstLine="567"/>
        <w:jc w:val="both"/>
        <w:rPr>
          <w:rFonts w:ascii="Times New Roman" w:hAnsi="Times New Roman" w:cs="Times New Roman"/>
          <w:sz w:val="28"/>
          <w:szCs w:val="28"/>
          <w:lang w:val="uk-UA"/>
        </w:rPr>
      </w:pPr>
      <w:r w:rsidRPr="00E15E02">
        <w:rPr>
          <w:rFonts w:ascii="Times New Roman" w:hAnsi="Times New Roman" w:cs="Times New Roman"/>
          <w:sz w:val="28"/>
          <w:szCs w:val="28"/>
          <w:lang w:val="uk-UA"/>
        </w:rPr>
        <w:t xml:space="preserve"> - звернень осіб з ігровою залежністю та їх</w:t>
      </w:r>
      <w:r w:rsidR="004D6805" w:rsidRPr="00E15E02">
        <w:rPr>
          <w:rFonts w:ascii="Times New Roman" w:hAnsi="Times New Roman" w:cs="Times New Roman"/>
          <w:sz w:val="28"/>
          <w:szCs w:val="28"/>
          <w:lang w:val="uk-UA"/>
        </w:rPr>
        <w:t>ніх</w:t>
      </w:r>
      <w:r w:rsidRPr="00E15E02">
        <w:rPr>
          <w:rFonts w:ascii="Times New Roman" w:hAnsi="Times New Roman" w:cs="Times New Roman"/>
          <w:sz w:val="28"/>
          <w:szCs w:val="28"/>
          <w:lang w:val="uk-UA"/>
        </w:rPr>
        <w:t xml:space="preserve"> рідних;</w:t>
      </w:r>
    </w:p>
    <w:p w14:paraId="51A30CCB" w14:textId="77777777" w:rsidR="00796609" w:rsidRPr="00E15E02" w:rsidRDefault="00796609" w:rsidP="007115C5">
      <w:pPr>
        <w:spacing w:after="0" w:line="240" w:lineRule="auto"/>
        <w:ind w:firstLine="567"/>
        <w:jc w:val="both"/>
        <w:rPr>
          <w:rFonts w:ascii="Times New Roman" w:hAnsi="Times New Roman" w:cs="Times New Roman"/>
          <w:sz w:val="28"/>
          <w:szCs w:val="28"/>
          <w:lang w:val="uk-UA"/>
        </w:rPr>
      </w:pPr>
      <w:r w:rsidRPr="00E15E02">
        <w:rPr>
          <w:rFonts w:ascii="Times New Roman" w:hAnsi="Times New Roman" w:cs="Times New Roman"/>
          <w:sz w:val="28"/>
          <w:szCs w:val="28"/>
          <w:lang w:val="uk-UA"/>
        </w:rPr>
        <w:t xml:space="preserve"> - інформації, розміщеної на вебсайті КРАІЛ;</w:t>
      </w:r>
    </w:p>
    <w:p w14:paraId="772EAEC5" w14:textId="77777777" w:rsidR="00796609" w:rsidRPr="00E15E02" w:rsidRDefault="00796609" w:rsidP="007115C5">
      <w:pPr>
        <w:spacing w:after="0" w:line="240" w:lineRule="auto"/>
        <w:ind w:firstLine="567"/>
        <w:jc w:val="both"/>
        <w:rPr>
          <w:rFonts w:ascii="Times New Roman" w:hAnsi="Times New Roman" w:cs="Times New Roman"/>
          <w:sz w:val="28"/>
          <w:szCs w:val="28"/>
          <w:lang w:val="uk-UA"/>
        </w:rPr>
      </w:pPr>
      <w:r w:rsidRPr="00E15E02">
        <w:rPr>
          <w:rFonts w:ascii="Times New Roman" w:hAnsi="Times New Roman" w:cs="Times New Roman"/>
          <w:sz w:val="28"/>
          <w:szCs w:val="28"/>
          <w:lang w:val="uk-UA"/>
        </w:rPr>
        <w:t xml:space="preserve"> - інших питань з діяльності КРАІЛ.</w:t>
      </w:r>
    </w:p>
    <w:p w14:paraId="54F3B267" w14:textId="66216543" w:rsidR="00796609" w:rsidRPr="00E15E02" w:rsidRDefault="00796609" w:rsidP="007115C5">
      <w:pPr>
        <w:spacing w:after="0" w:line="240" w:lineRule="auto"/>
        <w:ind w:firstLine="567"/>
        <w:jc w:val="both"/>
        <w:rPr>
          <w:rFonts w:ascii="Times New Roman" w:hAnsi="Times New Roman" w:cs="Times New Roman"/>
          <w:sz w:val="28"/>
          <w:szCs w:val="28"/>
          <w:lang w:val="uk-UA"/>
        </w:rPr>
      </w:pPr>
      <w:r w:rsidRPr="00E15E02">
        <w:rPr>
          <w:rFonts w:ascii="Times New Roman" w:hAnsi="Times New Roman" w:cs="Times New Roman"/>
          <w:sz w:val="28"/>
          <w:szCs w:val="28"/>
          <w:lang w:val="uk-UA"/>
        </w:rPr>
        <w:t>Крім того</w:t>
      </w:r>
      <w:r w:rsidR="004D6805" w:rsidRPr="00E15E02">
        <w:rPr>
          <w:rFonts w:ascii="Times New Roman" w:hAnsi="Times New Roman" w:cs="Times New Roman"/>
          <w:sz w:val="28"/>
          <w:szCs w:val="28"/>
          <w:lang w:val="uk-UA"/>
        </w:rPr>
        <w:t>,</w:t>
      </w:r>
      <w:r w:rsidRPr="00E15E02">
        <w:rPr>
          <w:rFonts w:ascii="Times New Roman" w:hAnsi="Times New Roman" w:cs="Times New Roman"/>
          <w:sz w:val="28"/>
          <w:szCs w:val="28"/>
          <w:lang w:val="uk-UA"/>
        </w:rPr>
        <w:t xml:space="preserve"> зареєстровано 405 звернень</w:t>
      </w:r>
      <w:r w:rsidR="004D6805" w:rsidRPr="00E15E02">
        <w:rPr>
          <w:rFonts w:ascii="Times New Roman" w:hAnsi="Times New Roman" w:cs="Times New Roman"/>
          <w:sz w:val="28"/>
          <w:szCs w:val="28"/>
          <w:lang w:val="uk-UA"/>
        </w:rPr>
        <w:t>,</w:t>
      </w:r>
      <w:r w:rsidRPr="00E15E02">
        <w:rPr>
          <w:rFonts w:ascii="Times New Roman" w:hAnsi="Times New Roman" w:cs="Times New Roman"/>
          <w:sz w:val="28"/>
          <w:szCs w:val="28"/>
          <w:lang w:val="uk-UA"/>
        </w:rPr>
        <w:t xml:space="preserve"> що надійшли до КРАІЛ: поштою (електронною поштою) – 244; через спеціальну електронну форму, розміщену на офіційному вебсайті КРАІЛ  – 132; через поштову скриньку – 4; подано громадянами особисто – 19; усно – 6.</w:t>
      </w:r>
    </w:p>
    <w:p w14:paraId="240FF68E" w14:textId="77777777" w:rsidR="00796609" w:rsidRPr="00E15E02" w:rsidRDefault="00796609" w:rsidP="007115C5">
      <w:pPr>
        <w:spacing w:after="0" w:line="240" w:lineRule="auto"/>
        <w:ind w:firstLine="567"/>
        <w:jc w:val="both"/>
        <w:rPr>
          <w:rFonts w:ascii="Times New Roman" w:hAnsi="Times New Roman" w:cs="Times New Roman"/>
          <w:sz w:val="28"/>
          <w:szCs w:val="28"/>
          <w:lang w:val="uk-UA"/>
        </w:rPr>
      </w:pPr>
      <w:r w:rsidRPr="00E15E02">
        <w:rPr>
          <w:rFonts w:ascii="Times New Roman" w:hAnsi="Times New Roman" w:cs="Times New Roman"/>
          <w:sz w:val="28"/>
          <w:szCs w:val="28"/>
          <w:lang w:val="uk-UA"/>
        </w:rPr>
        <w:t xml:space="preserve">Питання, що порушувались громадянами у зверненнях, найчастіше стосувались: </w:t>
      </w:r>
    </w:p>
    <w:p w14:paraId="137276F6" w14:textId="77777777" w:rsidR="00796609" w:rsidRPr="00E15E02" w:rsidRDefault="00796609" w:rsidP="007115C5">
      <w:pPr>
        <w:spacing w:after="0" w:line="240" w:lineRule="auto"/>
        <w:ind w:firstLine="567"/>
        <w:jc w:val="both"/>
        <w:rPr>
          <w:rFonts w:ascii="Times New Roman" w:hAnsi="Times New Roman" w:cs="Times New Roman"/>
          <w:sz w:val="28"/>
          <w:szCs w:val="28"/>
          <w:lang w:val="uk-UA"/>
        </w:rPr>
      </w:pPr>
      <w:r w:rsidRPr="00E15E02">
        <w:rPr>
          <w:rFonts w:ascii="Times New Roman" w:hAnsi="Times New Roman" w:cs="Times New Roman"/>
          <w:sz w:val="28"/>
          <w:szCs w:val="28"/>
          <w:lang w:val="uk-UA"/>
        </w:rPr>
        <w:t xml:space="preserve">- можливих порушень організаторами азартних ігор вимог законодавства у сфері організації і проведення азартних ігор; </w:t>
      </w:r>
    </w:p>
    <w:p w14:paraId="294A78E3" w14:textId="77777777" w:rsidR="00796609" w:rsidRPr="00E15E02" w:rsidRDefault="00796609" w:rsidP="007115C5">
      <w:pPr>
        <w:spacing w:after="0" w:line="240" w:lineRule="auto"/>
        <w:ind w:firstLine="567"/>
        <w:jc w:val="both"/>
        <w:rPr>
          <w:rFonts w:ascii="Times New Roman" w:hAnsi="Times New Roman" w:cs="Times New Roman"/>
          <w:sz w:val="28"/>
          <w:szCs w:val="28"/>
          <w:lang w:val="uk-UA"/>
        </w:rPr>
      </w:pPr>
      <w:r w:rsidRPr="00E15E02">
        <w:rPr>
          <w:rFonts w:ascii="Times New Roman" w:hAnsi="Times New Roman" w:cs="Times New Roman"/>
          <w:sz w:val="28"/>
          <w:szCs w:val="28"/>
          <w:lang w:val="uk-UA"/>
        </w:rPr>
        <w:t>- можливих випадків нелегальної організації та проведення азартних ігор;</w:t>
      </w:r>
    </w:p>
    <w:p w14:paraId="290C54D0" w14:textId="77777777" w:rsidR="00796609" w:rsidRPr="00E15E02" w:rsidRDefault="00796609" w:rsidP="007115C5">
      <w:pPr>
        <w:spacing w:after="0" w:line="240" w:lineRule="auto"/>
        <w:ind w:firstLine="567"/>
        <w:jc w:val="both"/>
        <w:rPr>
          <w:rFonts w:ascii="Times New Roman" w:hAnsi="Times New Roman" w:cs="Times New Roman"/>
          <w:sz w:val="28"/>
          <w:szCs w:val="28"/>
          <w:lang w:val="uk-UA"/>
        </w:rPr>
      </w:pPr>
      <w:r w:rsidRPr="00E15E02">
        <w:rPr>
          <w:rFonts w:ascii="Times New Roman" w:hAnsi="Times New Roman" w:cs="Times New Roman"/>
          <w:sz w:val="28"/>
          <w:szCs w:val="28"/>
          <w:lang w:val="uk-UA"/>
        </w:rPr>
        <w:t>- боротьби з ігровою залежністю (</w:t>
      </w:r>
      <w:proofErr w:type="spellStart"/>
      <w:r w:rsidRPr="00E15E02">
        <w:rPr>
          <w:rFonts w:ascii="Times New Roman" w:hAnsi="Times New Roman" w:cs="Times New Roman"/>
          <w:sz w:val="28"/>
          <w:szCs w:val="28"/>
          <w:lang w:val="uk-UA"/>
        </w:rPr>
        <w:t>лудоманією</w:t>
      </w:r>
      <w:proofErr w:type="spellEnd"/>
      <w:r w:rsidRPr="00E15E02">
        <w:rPr>
          <w:rFonts w:ascii="Times New Roman" w:hAnsi="Times New Roman" w:cs="Times New Roman"/>
          <w:sz w:val="28"/>
          <w:szCs w:val="28"/>
          <w:lang w:val="uk-UA"/>
        </w:rPr>
        <w:t>) та порядку внесення відомостей до Реєстру осіб, яким обмежено доступ до гральних закладів та/або участь в азартних іграх;</w:t>
      </w:r>
    </w:p>
    <w:p w14:paraId="591E79D1" w14:textId="77777777" w:rsidR="00796609" w:rsidRPr="00E15E02" w:rsidRDefault="00796609" w:rsidP="007115C5">
      <w:pPr>
        <w:spacing w:after="0" w:line="240" w:lineRule="auto"/>
        <w:ind w:firstLine="567"/>
        <w:jc w:val="both"/>
        <w:rPr>
          <w:rFonts w:ascii="Times New Roman" w:hAnsi="Times New Roman" w:cs="Times New Roman"/>
          <w:sz w:val="28"/>
          <w:szCs w:val="28"/>
          <w:lang w:val="uk-UA"/>
        </w:rPr>
      </w:pPr>
      <w:r w:rsidRPr="00E15E02">
        <w:rPr>
          <w:rFonts w:ascii="Times New Roman" w:hAnsi="Times New Roman" w:cs="Times New Roman"/>
          <w:sz w:val="28"/>
          <w:szCs w:val="28"/>
          <w:lang w:val="uk-UA"/>
        </w:rPr>
        <w:t xml:space="preserve"> - протидії розвитку та функціонуванню заборонених азартних ігор і гральних закладів на території України; </w:t>
      </w:r>
    </w:p>
    <w:p w14:paraId="013420FE" w14:textId="77777777" w:rsidR="00796609" w:rsidRPr="00E15E02" w:rsidRDefault="00796609" w:rsidP="007115C5">
      <w:pPr>
        <w:spacing w:after="0" w:line="240" w:lineRule="auto"/>
        <w:ind w:firstLine="567"/>
        <w:jc w:val="both"/>
        <w:rPr>
          <w:rFonts w:ascii="Times New Roman" w:hAnsi="Times New Roman" w:cs="Times New Roman"/>
          <w:sz w:val="28"/>
          <w:szCs w:val="28"/>
          <w:lang w:val="uk-UA"/>
        </w:rPr>
      </w:pPr>
      <w:r w:rsidRPr="00E15E02">
        <w:rPr>
          <w:rFonts w:ascii="Times New Roman" w:hAnsi="Times New Roman" w:cs="Times New Roman"/>
          <w:sz w:val="28"/>
          <w:szCs w:val="28"/>
          <w:lang w:val="uk-UA"/>
        </w:rPr>
        <w:t>- здійснення відшкодування фінансової шкоди особі, участь якої в азартних іграх заборонена Законом та іншими законами, внаслідок бездіяльності організатора азартних ігор;</w:t>
      </w:r>
    </w:p>
    <w:p w14:paraId="47E2707D" w14:textId="41D90874" w:rsidR="00796609" w:rsidRPr="00E15E02" w:rsidRDefault="00796609" w:rsidP="007115C5">
      <w:pPr>
        <w:spacing w:after="0" w:line="240" w:lineRule="auto"/>
        <w:ind w:firstLine="567"/>
        <w:jc w:val="both"/>
        <w:rPr>
          <w:rFonts w:ascii="Times New Roman" w:hAnsi="Times New Roman" w:cs="Times New Roman"/>
          <w:sz w:val="28"/>
          <w:szCs w:val="28"/>
          <w:lang w:val="uk-UA"/>
        </w:rPr>
      </w:pPr>
      <w:r w:rsidRPr="00E15E02">
        <w:rPr>
          <w:rFonts w:ascii="Times New Roman" w:hAnsi="Times New Roman" w:cs="Times New Roman"/>
          <w:sz w:val="28"/>
          <w:szCs w:val="28"/>
          <w:lang w:val="uk-UA"/>
        </w:rPr>
        <w:t>- прав, обов</w:t>
      </w:r>
      <w:r w:rsidR="00CB0933" w:rsidRPr="00E15E02">
        <w:rPr>
          <w:rFonts w:ascii="Times New Roman" w:hAnsi="Times New Roman" w:cs="Times New Roman"/>
          <w:sz w:val="28"/>
          <w:szCs w:val="28"/>
          <w:lang w:val="uk-UA"/>
        </w:rPr>
        <w:t>’</w:t>
      </w:r>
      <w:r w:rsidRPr="00E15E02">
        <w:rPr>
          <w:rFonts w:ascii="Times New Roman" w:hAnsi="Times New Roman" w:cs="Times New Roman"/>
          <w:sz w:val="28"/>
          <w:szCs w:val="28"/>
          <w:lang w:val="uk-UA"/>
        </w:rPr>
        <w:t>язків та вимог до організаторів азартних ігор;</w:t>
      </w:r>
    </w:p>
    <w:p w14:paraId="55023870" w14:textId="77777777" w:rsidR="00796609" w:rsidRPr="00E15E02" w:rsidRDefault="00796609" w:rsidP="007115C5">
      <w:pPr>
        <w:spacing w:after="0" w:line="240" w:lineRule="auto"/>
        <w:ind w:firstLine="567"/>
        <w:jc w:val="both"/>
        <w:rPr>
          <w:rFonts w:ascii="Times New Roman" w:hAnsi="Times New Roman" w:cs="Times New Roman"/>
          <w:sz w:val="28"/>
          <w:szCs w:val="28"/>
          <w:lang w:val="uk-UA"/>
        </w:rPr>
      </w:pPr>
      <w:r w:rsidRPr="00E15E02">
        <w:rPr>
          <w:rFonts w:ascii="Times New Roman" w:hAnsi="Times New Roman" w:cs="Times New Roman"/>
          <w:sz w:val="28"/>
          <w:szCs w:val="28"/>
          <w:lang w:val="uk-UA"/>
        </w:rPr>
        <w:t>- окремих питань застосування законодавства у сфері організації та проведення азартних ігор.</w:t>
      </w:r>
    </w:p>
    <w:p w14:paraId="513BFB80" w14:textId="44D10DA9" w:rsidR="00796609" w:rsidRPr="00E15E02" w:rsidRDefault="00796609" w:rsidP="007115C5">
      <w:pPr>
        <w:spacing w:after="0" w:line="240" w:lineRule="auto"/>
        <w:ind w:firstLine="567"/>
        <w:jc w:val="both"/>
        <w:rPr>
          <w:rFonts w:ascii="Times New Roman" w:hAnsi="Times New Roman" w:cs="Times New Roman"/>
          <w:sz w:val="28"/>
          <w:szCs w:val="28"/>
          <w:lang w:val="uk-UA"/>
        </w:rPr>
      </w:pPr>
      <w:r w:rsidRPr="00E15E02">
        <w:rPr>
          <w:rFonts w:ascii="Times New Roman" w:hAnsi="Times New Roman" w:cs="Times New Roman"/>
          <w:sz w:val="28"/>
          <w:szCs w:val="28"/>
          <w:lang w:val="uk-UA"/>
        </w:rPr>
        <w:t>Усі звернення громадян розглянут</w:t>
      </w:r>
      <w:r w:rsidR="004D6805" w:rsidRPr="00E15E02">
        <w:rPr>
          <w:rFonts w:ascii="Times New Roman" w:hAnsi="Times New Roman" w:cs="Times New Roman"/>
          <w:sz w:val="28"/>
          <w:szCs w:val="28"/>
          <w:lang w:val="uk-UA"/>
        </w:rPr>
        <w:t>о</w:t>
      </w:r>
      <w:r w:rsidRPr="00E15E02">
        <w:rPr>
          <w:rFonts w:ascii="Times New Roman" w:hAnsi="Times New Roman" w:cs="Times New Roman"/>
          <w:sz w:val="28"/>
          <w:szCs w:val="28"/>
          <w:lang w:val="uk-UA"/>
        </w:rPr>
        <w:t xml:space="preserve"> згідно з вимогами чинного законодавства, з усіх питань, порушених у зверненнях, громадянам надано відповіді в установленому порядку.</w:t>
      </w:r>
    </w:p>
    <w:p w14:paraId="052C3D0A" w14:textId="77777777" w:rsidR="00796609" w:rsidRPr="00E15E02" w:rsidRDefault="00796609" w:rsidP="007115C5">
      <w:pPr>
        <w:spacing w:after="0" w:line="240" w:lineRule="auto"/>
        <w:ind w:firstLine="567"/>
        <w:jc w:val="both"/>
        <w:rPr>
          <w:rFonts w:ascii="Times New Roman" w:hAnsi="Times New Roman" w:cs="Times New Roman"/>
          <w:sz w:val="28"/>
          <w:szCs w:val="28"/>
          <w:lang w:val="uk-UA"/>
        </w:rPr>
      </w:pPr>
      <w:r w:rsidRPr="00E15E02">
        <w:rPr>
          <w:rFonts w:ascii="Times New Roman" w:hAnsi="Times New Roman" w:cs="Times New Roman"/>
          <w:sz w:val="28"/>
          <w:szCs w:val="28"/>
          <w:lang w:val="uk-UA"/>
        </w:rPr>
        <w:t>У разі виявлення фактів можливих порушень вимог законодавства у сфері азартних ігор та лотерей, фактів нелегальної діяльності при розгляді звернень, КРАІЛ вживались заходи, передбачені законодавством, у тому числі:</w:t>
      </w:r>
    </w:p>
    <w:p w14:paraId="0D2E4C74" w14:textId="77777777" w:rsidR="00796609" w:rsidRPr="00E15E02" w:rsidRDefault="00796609" w:rsidP="007115C5">
      <w:pPr>
        <w:spacing w:after="0" w:line="240" w:lineRule="auto"/>
        <w:ind w:firstLine="567"/>
        <w:jc w:val="both"/>
        <w:rPr>
          <w:rFonts w:ascii="Times New Roman" w:hAnsi="Times New Roman" w:cs="Times New Roman"/>
          <w:sz w:val="28"/>
          <w:szCs w:val="28"/>
          <w:lang w:val="uk-UA"/>
        </w:rPr>
      </w:pPr>
      <w:r w:rsidRPr="00E15E02">
        <w:rPr>
          <w:rFonts w:ascii="Times New Roman" w:hAnsi="Times New Roman" w:cs="Times New Roman"/>
          <w:sz w:val="28"/>
          <w:szCs w:val="28"/>
          <w:lang w:val="uk-UA"/>
        </w:rPr>
        <w:t xml:space="preserve">- заходи державного нагляду (контролю); </w:t>
      </w:r>
    </w:p>
    <w:p w14:paraId="4437AADF" w14:textId="77777777" w:rsidR="00796609" w:rsidRPr="00E15E02" w:rsidRDefault="00796609" w:rsidP="007115C5">
      <w:pPr>
        <w:spacing w:after="0" w:line="240" w:lineRule="auto"/>
        <w:ind w:firstLine="567"/>
        <w:jc w:val="both"/>
        <w:rPr>
          <w:rFonts w:ascii="Times New Roman" w:hAnsi="Times New Roman" w:cs="Times New Roman"/>
          <w:sz w:val="28"/>
          <w:szCs w:val="28"/>
          <w:lang w:val="uk-UA"/>
        </w:rPr>
      </w:pPr>
      <w:r w:rsidRPr="00E15E02">
        <w:rPr>
          <w:rFonts w:ascii="Times New Roman" w:hAnsi="Times New Roman" w:cs="Times New Roman"/>
          <w:sz w:val="28"/>
          <w:szCs w:val="28"/>
          <w:lang w:val="uk-UA"/>
        </w:rPr>
        <w:t xml:space="preserve">- направлення вимог КРАІЛ щодо обмеження доступу на (з) території України до </w:t>
      </w:r>
      <w:proofErr w:type="spellStart"/>
      <w:r w:rsidRPr="00E15E02">
        <w:rPr>
          <w:rFonts w:ascii="Times New Roman" w:hAnsi="Times New Roman" w:cs="Times New Roman"/>
          <w:sz w:val="28"/>
          <w:szCs w:val="28"/>
          <w:lang w:val="uk-UA"/>
        </w:rPr>
        <w:t>вебсайту</w:t>
      </w:r>
      <w:proofErr w:type="spellEnd"/>
      <w:r w:rsidRPr="00E15E02">
        <w:rPr>
          <w:rFonts w:ascii="Times New Roman" w:hAnsi="Times New Roman" w:cs="Times New Roman"/>
          <w:sz w:val="28"/>
          <w:szCs w:val="28"/>
          <w:lang w:val="uk-UA"/>
        </w:rPr>
        <w:t xml:space="preserve"> або його частини; </w:t>
      </w:r>
    </w:p>
    <w:p w14:paraId="26A317B6" w14:textId="77777777" w:rsidR="00796609" w:rsidRPr="00E15E02" w:rsidRDefault="00796609" w:rsidP="007115C5">
      <w:pPr>
        <w:spacing w:after="0" w:line="240" w:lineRule="auto"/>
        <w:ind w:firstLine="567"/>
        <w:jc w:val="both"/>
        <w:rPr>
          <w:rFonts w:ascii="Times New Roman" w:hAnsi="Times New Roman" w:cs="Times New Roman"/>
          <w:sz w:val="28"/>
          <w:szCs w:val="28"/>
          <w:lang w:val="uk-UA"/>
        </w:rPr>
      </w:pPr>
      <w:r w:rsidRPr="00E15E02">
        <w:rPr>
          <w:rFonts w:ascii="Times New Roman" w:hAnsi="Times New Roman" w:cs="Times New Roman"/>
          <w:sz w:val="28"/>
          <w:szCs w:val="28"/>
          <w:lang w:val="uk-UA"/>
        </w:rPr>
        <w:t xml:space="preserve">- направлення матеріалів до правоохоронних органів та органів, які здійснюють правоохоронні функції тощо. </w:t>
      </w:r>
    </w:p>
    <w:p w14:paraId="526CF170" w14:textId="4EEC053D" w:rsidR="00796609" w:rsidRPr="00E15E02" w:rsidRDefault="00796609" w:rsidP="007115C5">
      <w:pPr>
        <w:spacing w:after="0" w:line="240" w:lineRule="auto"/>
        <w:ind w:firstLine="709"/>
        <w:jc w:val="both"/>
        <w:rPr>
          <w:rFonts w:ascii="Times New Roman" w:hAnsi="Times New Roman" w:cs="Times New Roman"/>
          <w:sz w:val="28"/>
          <w:szCs w:val="28"/>
          <w:lang w:val="uk-UA"/>
        </w:rPr>
      </w:pPr>
      <w:r w:rsidRPr="00E15E02">
        <w:rPr>
          <w:rFonts w:ascii="Times New Roman" w:hAnsi="Times New Roman" w:cs="Times New Roman"/>
          <w:sz w:val="28"/>
          <w:szCs w:val="28"/>
          <w:lang w:val="uk-UA"/>
        </w:rPr>
        <w:t xml:space="preserve">Для інформування громадян про можливі способи та зручні сервіси звернення до КРАІЛ створено </w:t>
      </w:r>
      <w:proofErr w:type="spellStart"/>
      <w:r w:rsidRPr="00E15E02">
        <w:rPr>
          <w:rFonts w:ascii="Times New Roman" w:hAnsi="Times New Roman" w:cs="Times New Roman"/>
          <w:sz w:val="28"/>
          <w:szCs w:val="28"/>
          <w:lang w:val="uk-UA"/>
        </w:rPr>
        <w:t>інфографічні</w:t>
      </w:r>
      <w:proofErr w:type="spellEnd"/>
      <w:r w:rsidRPr="00E15E02">
        <w:rPr>
          <w:rFonts w:ascii="Times New Roman" w:hAnsi="Times New Roman" w:cs="Times New Roman"/>
          <w:sz w:val="28"/>
          <w:szCs w:val="28"/>
          <w:lang w:val="uk-UA"/>
        </w:rPr>
        <w:t xml:space="preserve"> матеріали, які розміщені на офіційному вебсайті КРАІЛ.</w:t>
      </w:r>
    </w:p>
    <w:p w14:paraId="38772B7B" w14:textId="77777777" w:rsidR="00796609" w:rsidRPr="00E15E02" w:rsidRDefault="00796609" w:rsidP="007115C5">
      <w:pPr>
        <w:spacing w:after="0" w:line="240" w:lineRule="auto"/>
        <w:ind w:firstLine="709"/>
        <w:jc w:val="both"/>
        <w:rPr>
          <w:rFonts w:ascii="Times New Roman" w:hAnsi="Times New Roman" w:cs="Times New Roman"/>
          <w:sz w:val="28"/>
          <w:szCs w:val="28"/>
          <w:lang w:val="uk-UA"/>
        </w:rPr>
      </w:pPr>
      <w:r w:rsidRPr="00E15E02">
        <w:rPr>
          <w:rFonts w:ascii="Times New Roman" w:hAnsi="Times New Roman" w:cs="Times New Roman"/>
          <w:sz w:val="28"/>
          <w:szCs w:val="28"/>
          <w:lang w:val="uk-UA"/>
        </w:rPr>
        <w:t xml:space="preserve">Крім того, з метою зручного та простого способу подання повідомлень про порушення та оперативного реагування на них, на головній сторінці офіційного </w:t>
      </w:r>
      <w:proofErr w:type="spellStart"/>
      <w:r w:rsidRPr="00E15E02">
        <w:rPr>
          <w:rFonts w:ascii="Times New Roman" w:hAnsi="Times New Roman" w:cs="Times New Roman"/>
          <w:sz w:val="28"/>
          <w:szCs w:val="28"/>
          <w:lang w:val="uk-UA"/>
        </w:rPr>
        <w:t>вебсайту</w:t>
      </w:r>
      <w:proofErr w:type="spellEnd"/>
      <w:r w:rsidRPr="00E15E02">
        <w:rPr>
          <w:rFonts w:ascii="Times New Roman" w:hAnsi="Times New Roman" w:cs="Times New Roman"/>
          <w:sz w:val="28"/>
          <w:szCs w:val="28"/>
          <w:lang w:val="uk-UA"/>
        </w:rPr>
        <w:t xml:space="preserve"> КРАІЛ розміщено спеціальну електронну форму повідомлення про порушення у сфері азартних ігор.</w:t>
      </w:r>
    </w:p>
    <w:p w14:paraId="4ECBE6B3" w14:textId="77777777" w:rsidR="00796609" w:rsidRPr="00E15E02" w:rsidRDefault="00796609" w:rsidP="007115C5">
      <w:pPr>
        <w:shd w:val="clear" w:color="auto" w:fill="FFFFFF"/>
        <w:spacing w:after="0" w:line="240" w:lineRule="auto"/>
        <w:ind w:firstLine="567"/>
        <w:jc w:val="both"/>
        <w:rPr>
          <w:rFonts w:ascii="Times New Roman" w:hAnsi="Times New Roman" w:cs="Times New Roman"/>
          <w:sz w:val="28"/>
          <w:szCs w:val="28"/>
          <w:lang w:val="uk-UA"/>
        </w:rPr>
      </w:pPr>
      <w:r w:rsidRPr="00E15E02">
        <w:rPr>
          <w:rFonts w:ascii="Times New Roman" w:hAnsi="Times New Roman" w:cs="Times New Roman"/>
          <w:sz w:val="28"/>
          <w:szCs w:val="28"/>
          <w:lang w:val="uk-UA"/>
        </w:rPr>
        <w:t xml:space="preserve">Відповідно до вимог чинного законодавства </w:t>
      </w:r>
      <w:r w:rsidRPr="00E15E02">
        <w:rPr>
          <w:rFonts w:ascii="Times New Roman" w:eastAsia="Times New Roman" w:hAnsi="Times New Roman" w:cs="Times New Roman"/>
          <w:sz w:val="28"/>
          <w:szCs w:val="28"/>
          <w:lang w:val="uk-UA" w:eastAsia="ru-RU"/>
        </w:rPr>
        <w:t xml:space="preserve">КРАІЛ формує та веде Реєстр осіб, яким обмежено доступ до гральних закладів та/або участь в азартних іграх, внесення відомостей до якого </w:t>
      </w:r>
      <w:r w:rsidRPr="00E15E02">
        <w:rPr>
          <w:rFonts w:ascii="Times New Roman" w:hAnsi="Times New Roman" w:cs="Times New Roman"/>
          <w:sz w:val="28"/>
          <w:szCs w:val="28"/>
          <w:lang w:val="uk-UA"/>
        </w:rPr>
        <w:t>здійснюється:</w:t>
      </w:r>
    </w:p>
    <w:p w14:paraId="7F5E32C5" w14:textId="77777777" w:rsidR="00796609" w:rsidRPr="00E15E02" w:rsidRDefault="00796609" w:rsidP="007115C5">
      <w:pPr>
        <w:pStyle w:val="a3"/>
        <w:numPr>
          <w:ilvl w:val="0"/>
          <w:numId w:val="22"/>
        </w:numPr>
        <w:spacing w:after="0" w:line="240" w:lineRule="auto"/>
        <w:ind w:left="0" w:firstLine="567"/>
        <w:jc w:val="both"/>
        <w:rPr>
          <w:rFonts w:ascii="Times New Roman" w:hAnsi="Times New Roman" w:cs="Times New Roman"/>
          <w:sz w:val="28"/>
          <w:szCs w:val="28"/>
          <w:lang w:val="uk-UA"/>
        </w:rPr>
      </w:pPr>
      <w:r w:rsidRPr="00E15E02">
        <w:rPr>
          <w:rFonts w:ascii="Times New Roman" w:hAnsi="Times New Roman" w:cs="Times New Roman"/>
          <w:sz w:val="28"/>
          <w:szCs w:val="28"/>
          <w:lang w:val="uk-UA"/>
        </w:rPr>
        <w:t>самостійно за заявою особи шляхом особистого подання організатору азартних ігор або КРАІЛ письмової заяви (заяви про самообмеження) з одночасним пред’явленням документа, що посвідчує особу на строк від шести місяців до трьох років;</w:t>
      </w:r>
    </w:p>
    <w:p w14:paraId="5BCEB649" w14:textId="77777777" w:rsidR="00796609" w:rsidRPr="00E15E02" w:rsidRDefault="00796609" w:rsidP="007115C5">
      <w:pPr>
        <w:pStyle w:val="a3"/>
        <w:numPr>
          <w:ilvl w:val="0"/>
          <w:numId w:val="22"/>
        </w:numPr>
        <w:spacing w:after="0" w:line="240" w:lineRule="auto"/>
        <w:ind w:left="0" w:firstLine="567"/>
        <w:jc w:val="both"/>
        <w:rPr>
          <w:rFonts w:ascii="Times New Roman" w:hAnsi="Times New Roman" w:cs="Times New Roman"/>
          <w:sz w:val="28"/>
          <w:szCs w:val="28"/>
          <w:lang w:val="uk-UA"/>
        </w:rPr>
      </w:pPr>
      <w:r w:rsidRPr="00E15E02">
        <w:rPr>
          <w:rFonts w:ascii="Times New Roman" w:hAnsi="Times New Roman" w:cs="Times New Roman"/>
          <w:sz w:val="28"/>
          <w:szCs w:val="28"/>
          <w:lang w:val="uk-UA"/>
        </w:rPr>
        <w:t xml:space="preserve">КРАІЛ за обґрунтованою заявою членів сім’ї першого ступеня споріднення або законних представників (заяви про обмеження) на строк до шести місяців у встановленому порядку; </w:t>
      </w:r>
    </w:p>
    <w:p w14:paraId="2433FF24" w14:textId="77777777" w:rsidR="00796609" w:rsidRPr="00E15E02" w:rsidRDefault="00796609" w:rsidP="007115C5">
      <w:pPr>
        <w:pStyle w:val="a3"/>
        <w:numPr>
          <w:ilvl w:val="0"/>
          <w:numId w:val="22"/>
        </w:numPr>
        <w:spacing w:after="0" w:line="240" w:lineRule="auto"/>
        <w:ind w:left="0" w:firstLine="567"/>
        <w:jc w:val="both"/>
        <w:rPr>
          <w:rFonts w:ascii="Times New Roman" w:hAnsi="Times New Roman" w:cs="Times New Roman"/>
          <w:sz w:val="28"/>
          <w:szCs w:val="28"/>
          <w:lang w:val="uk-UA"/>
        </w:rPr>
      </w:pPr>
      <w:r w:rsidRPr="00E15E02">
        <w:rPr>
          <w:rFonts w:ascii="Times New Roman" w:hAnsi="Times New Roman" w:cs="Times New Roman"/>
          <w:sz w:val="28"/>
          <w:szCs w:val="28"/>
          <w:lang w:val="uk-UA"/>
        </w:rPr>
        <w:t xml:space="preserve">за рішенням суду. </w:t>
      </w:r>
    </w:p>
    <w:p w14:paraId="79CFBBC7" w14:textId="354FD29B" w:rsidR="00796609" w:rsidRPr="00E15E02" w:rsidRDefault="00796609" w:rsidP="007115C5">
      <w:pPr>
        <w:spacing w:after="0" w:line="240" w:lineRule="auto"/>
        <w:ind w:firstLine="567"/>
        <w:jc w:val="both"/>
        <w:rPr>
          <w:rFonts w:ascii="Times New Roman" w:hAnsi="Times New Roman" w:cs="Times New Roman"/>
          <w:sz w:val="28"/>
          <w:szCs w:val="28"/>
          <w:lang w:val="uk-UA"/>
        </w:rPr>
      </w:pPr>
      <w:r w:rsidRPr="00E15E02">
        <w:rPr>
          <w:rFonts w:ascii="Times New Roman" w:hAnsi="Times New Roman" w:cs="Times New Roman"/>
          <w:sz w:val="28"/>
          <w:szCs w:val="28"/>
          <w:lang w:val="uk-UA"/>
        </w:rPr>
        <w:t>Враховуючи те, що заяви про самообмеження та заяви про обмеження можуть бути подані в письмовій або електронній формі з дотриманням вимог Закону України «Про електронні довірчі послуги», на вебсайті КРАІЛ розміщені зразки заяви про самообмеження та заяви про обмеження (</w:t>
      </w:r>
      <w:hyperlink r:id="rId33" w:history="1">
        <w:r w:rsidRPr="00E15E02">
          <w:rPr>
            <w:rStyle w:val="a5"/>
            <w:rFonts w:ascii="Times New Roman" w:hAnsi="Times New Roman" w:cs="Times New Roman"/>
            <w:color w:val="auto"/>
            <w:sz w:val="28"/>
            <w:szCs w:val="28"/>
            <w:lang w:val="uk-UA"/>
          </w:rPr>
          <w:t>https://www.gc.gov.ua</w:t>
        </w:r>
      </w:hyperlink>
      <w:r w:rsidRPr="00E15E02">
        <w:rPr>
          <w:rFonts w:ascii="Times New Roman" w:hAnsi="Times New Roman" w:cs="Times New Roman"/>
          <w:sz w:val="28"/>
          <w:szCs w:val="28"/>
          <w:lang w:val="uk-UA"/>
        </w:rPr>
        <w:t xml:space="preserve">), а також міститься посилання на </w:t>
      </w:r>
      <w:proofErr w:type="spellStart"/>
      <w:r w:rsidRPr="00E15E02">
        <w:rPr>
          <w:rFonts w:ascii="Times New Roman" w:hAnsi="Times New Roman" w:cs="Times New Roman"/>
          <w:sz w:val="28"/>
          <w:szCs w:val="28"/>
          <w:lang w:val="uk-UA"/>
        </w:rPr>
        <w:t>вебпортал</w:t>
      </w:r>
      <w:proofErr w:type="spellEnd"/>
      <w:r w:rsidRPr="00E15E02">
        <w:rPr>
          <w:rFonts w:ascii="Times New Roman" w:hAnsi="Times New Roman" w:cs="Times New Roman"/>
          <w:sz w:val="28"/>
          <w:szCs w:val="28"/>
          <w:lang w:val="uk-UA"/>
        </w:rPr>
        <w:t xml:space="preserve"> ДІЯ, де можна підписати документи за допомогою</w:t>
      </w:r>
      <w:r w:rsidR="00CB0933" w:rsidRPr="00E15E02">
        <w:rPr>
          <w:rFonts w:ascii="Times New Roman" w:hAnsi="Times New Roman" w:cs="Times New Roman"/>
          <w:sz w:val="28"/>
          <w:szCs w:val="28"/>
          <w:lang w:val="uk-UA"/>
        </w:rPr>
        <w:t xml:space="preserve"> квал</w:t>
      </w:r>
      <w:r w:rsidR="004D6805" w:rsidRPr="00E15E02">
        <w:rPr>
          <w:rFonts w:ascii="Times New Roman" w:hAnsi="Times New Roman" w:cs="Times New Roman"/>
          <w:sz w:val="28"/>
          <w:szCs w:val="28"/>
          <w:lang w:val="uk-UA"/>
        </w:rPr>
        <w:t>і</w:t>
      </w:r>
      <w:r w:rsidR="00CB0933" w:rsidRPr="00E15E02">
        <w:rPr>
          <w:rFonts w:ascii="Times New Roman" w:hAnsi="Times New Roman" w:cs="Times New Roman"/>
          <w:sz w:val="28"/>
          <w:szCs w:val="28"/>
          <w:lang w:val="uk-UA"/>
        </w:rPr>
        <w:t>фікованого</w:t>
      </w:r>
      <w:r w:rsidRPr="00E15E02">
        <w:rPr>
          <w:rFonts w:ascii="Times New Roman" w:hAnsi="Times New Roman" w:cs="Times New Roman"/>
          <w:sz w:val="28"/>
          <w:szCs w:val="28"/>
          <w:lang w:val="uk-UA"/>
        </w:rPr>
        <w:t xml:space="preserve"> електронного підпису.</w:t>
      </w:r>
    </w:p>
    <w:p w14:paraId="3163A7DF" w14:textId="49A7EBCE" w:rsidR="00796609" w:rsidRPr="00E15E02" w:rsidRDefault="00796609" w:rsidP="007115C5">
      <w:pPr>
        <w:spacing w:after="0" w:line="240" w:lineRule="auto"/>
        <w:ind w:firstLine="567"/>
        <w:jc w:val="both"/>
        <w:rPr>
          <w:rFonts w:ascii="Times New Roman" w:hAnsi="Times New Roman" w:cs="Times New Roman"/>
          <w:sz w:val="28"/>
          <w:szCs w:val="28"/>
          <w:lang w:val="uk-UA"/>
        </w:rPr>
      </w:pPr>
      <w:r w:rsidRPr="00E15E02">
        <w:rPr>
          <w:rFonts w:ascii="Times New Roman" w:hAnsi="Times New Roman" w:cs="Times New Roman"/>
          <w:sz w:val="28"/>
          <w:szCs w:val="28"/>
          <w:lang w:val="uk-UA"/>
        </w:rPr>
        <w:t xml:space="preserve">Детальну інструкцію для подання зазначених заяв розміщено на вебсайті КРАІЛ </w:t>
      </w:r>
      <w:r w:rsidR="004D6805" w:rsidRPr="00E15E02">
        <w:rPr>
          <w:rFonts w:ascii="Times New Roman" w:hAnsi="Times New Roman" w:cs="Times New Roman"/>
          <w:sz w:val="28"/>
          <w:szCs w:val="28"/>
          <w:lang w:val="uk-UA"/>
        </w:rPr>
        <w:t>у</w:t>
      </w:r>
      <w:r w:rsidRPr="00E15E02">
        <w:rPr>
          <w:rFonts w:ascii="Times New Roman" w:hAnsi="Times New Roman" w:cs="Times New Roman"/>
          <w:sz w:val="28"/>
          <w:szCs w:val="28"/>
          <w:lang w:val="uk-UA"/>
        </w:rPr>
        <w:t xml:space="preserve"> розділі «Ігрова залежність» (</w:t>
      </w:r>
      <w:hyperlink r:id="rId34" w:history="1">
        <w:r w:rsidRPr="00E15E02">
          <w:rPr>
            <w:rStyle w:val="a5"/>
            <w:rFonts w:ascii="Times New Roman" w:hAnsi="Times New Roman" w:cs="Times New Roman"/>
            <w:color w:val="auto"/>
            <w:sz w:val="28"/>
            <w:szCs w:val="28"/>
            <w:lang w:val="uk-UA"/>
          </w:rPr>
          <w:t>https://www.gc.gov.ua/ua/Alhorytm-dii-dlia-obmezhennia-ridnykh-vid-uchasti-v-azartnykh-ihrakh.html</w:t>
        </w:r>
      </w:hyperlink>
      <w:r w:rsidRPr="00E15E02">
        <w:rPr>
          <w:rStyle w:val="a5"/>
          <w:rFonts w:ascii="Times New Roman" w:hAnsi="Times New Roman" w:cs="Times New Roman"/>
          <w:color w:val="auto"/>
          <w:sz w:val="28"/>
          <w:szCs w:val="28"/>
          <w:u w:val="none"/>
          <w:lang w:val="uk-UA"/>
        </w:rPr>
        <w:t xml:space="preserve"> https://www.gc.gov.ua/ua/Yak-obmezhyty-sebe-vid-uchasti-v-azartnykh-ihrakh.html)</w:t>
      </w:r>
    </w:p>
    <w:p w14:paraId="46E3E13F" w14:textId="77777777" w:rsidR="007871B6" w:rsidRPr="00E15E02" w:rsidRDefault="007871B6" w:rsidP="007871B6">
      <w:pPr>
        <w:spacing w:after="0" w:line="240" w:lineRule="auto"/>
        <w:ind w:left="5664" w:firstLine="10632"/>
        <w:rPr>
          <w:rFonts w:ascii="Times New Roman" w:hAnsi="Times New Roman" w:cs="Times New Roman"/>
          <w:sz w:val="28"/>
          <w:szCs w:val="28"/>
          <w:lang w:val="uk-UA"/>
        </w:rPr>
      </w:pPr>
      <w:r>
        <w:rPr>
          <w:rFonts w:ascii="Times New Roman" w:hAnsi="Times New Roman" w:cs="Times New Roman"/>
          <w:b/>
          <w:bCs/>
          <w:sz w:val="28"/>
          <w:szCs w:val="28"/>
          <w:lang w:val="uk-UA"/>
        </w:rPr>
        <w:tab/>
      </w:r>
    </w:p>
    <w:p w14:paraId="048010AE" w14:textId="77777777" w:rsidR="007871B6" w:rsidRPr="00E15E02" w:rsidRDefault="007871B6" w:rsidP="007871B6">
      <w:pPr>
        <w:autoSpaceDE w:val="0"/>
        <w:autoSpaceDN w:val="0"/>
        <w:adjustRightInd w:val="0"/>
        <w:spacing w:after="0" w:line="240" w:lineRule="auto"/>
        <w:jc w:val="center"/>
        <w:rPr>
          <w:rFonts w:ascii="Times New Roman" w:hAnsi="Times New Roman" w:cs="Times New Roman"/>
          <w:b/>
          <w:bCs/>
          <w:sz w:val="28"/>
          <w:szCs w:val="28"/>
          <w:lang w:val="uk-UA" w:eastAsia="ru-RU"/>
        </w:rPr>
      </w:pPr>
      <w:r w:rsidRPr="00E15E02">
        <w:rPr>
          <w:rFonts w:ascii="Times New Roman" w:hAnsi="Times New Roman" w:cs="Times New Roman"/>
          <w:b/>
          <w:bCs/>
          <w:sz w:val="28"/>
          <w:szCs w:val="28"/>
          <w:lang w:val="uk-UA" w:eastAsia="ru-RU"/>
        </w:rPr>
        <w:t>ІV. Боротьба з ігровою залежністю (</w:t>
      </w:r>
      <w:proofErr w:type="spellStart"/>
      <w:r w:rsidRPr="00E15E02">
        <w:rPr>
          <w:rFonts w:ascii="Times New Roman" w:hAnsi="Times New Roman" w:cs="Times New Roman"/>
          <w:b/>
          <w:bCs/>
          <w:sz w:val="28"/>
          <w:szCs w:val="28"/>
          <w:lang w:val="uk-UA" w:eastAsia="ru-RU"/>
        </w:rPr>
        <w:t>лудоманією</w:t>
      </w:r>
      <w:proofErr w:type="spellEnd"/>
      <w:r w:rsidRPr="00E15E02">
        <w:rPr>
          <w:rFonts w:ascii="Times New Roman" w:hAnsi="Times New Roman" w:cs="Times New Roman"/>
          <w:b/>
          <w:bCs/>
          <w:sz w:val="28"/>
          <w:szCs w:val="28"/>
          <w:lang w:val="uk-UA" w:eastAsia="ru-RU"/>
        </w:rPr>
        <w:t>)</w:t>
      </w:r>
    </w:p>
    <w:p w14:paraId="400C9530" w14:textId="77777777" w:rsidR="007871B6" w:rsidRPr="00E15E02" w:rsidRDefault="007871B6" w:rsidP="007871B6">
      <w:pPr>
        <w:autoSpaceDE w:val="0"/>
        <w:autoSpaceDN w:val="0"/>
        <w:adjustRightInd w:val="0"/>
        <w:spacing w:after="0" w:line="240" w:lineRule="auto"/>
        <w:jc w:val="both"/>
        <w:rPr>
          <w:rFonts w:ascii="Times New Roman" w:hAnsi="Times New Roman" w:cs="Times New Roman"/>
          <w:b/>
          <w:bCs/>
          <w:sz w:val="28"/>
          <w:szCs w:val="28"/>
          <w:lang w:val="uk-UA" w:eastAsia="ru-RU"/>
        </w:rPr>
      </w:pPr>
    </w:p>
    <w:p w14:paraId="3DC43232" w14:textId="77777777" w:rsidR="007871B6" w:rsidRPr="00E15E02" w:rsidRDefault="007871B6" w:rsidP="007871B6">
      <w:pPr>
        <w:shd w:val="clear" w:color="auto" w:fill="FFFFFF"/>
        <w:spacing w:after="0" w:line="240" w:lineRule="auto"/>
        <w:ind w:firstLine="567"/>
        <w:jc w:val="both"/>
        <w:rPr>
          <w:rFonts w:ascii="Times New Roman" w:hAnsi="Times New Roman" w:cs="Times New Roman"/>
          <w:b/>
          <w:bCs/>
          <w:sz w:val="28"/>
          <w:szCs w:val="28"/>
          <w:shd w:val="clear" w:color="auto" w:fill="FFFFFF"/>
          <w:lang w:val="uk-UA"/>
        </w:rPr>
      </w:pPr>
      <w:bookmarkStart w:id="53" w:name="_Hlk129881874"/>
      <w:r w:rsidRPr="00E15E02">
        <w:rPr>
          <w:rFonts w:ascii="Times New Roman" w:eastAsia="Times New Roman" w:hAnsi="Times New Roman" w:cs="Times New Roman"/>
          <w:b/>
          <w:bCs/>
          <w:sz w:val="28"/>
          <w:szCs w:val="28"/>
          <w:lang w:val="uk-UA" w:eastAsia="ru-RU"/>
        </w:rPr>
        <w:t xml:space="preserve">1. </w:t>
      </w:r>
      <w:r w:rsidRPr="00E15E02">
        <w:rPr>
          <w:rFonts w:ascii="Times New Roman" w:hAnsi="Times New Roman" w:cs="Times New Roman"/>
          <w:b/>
          <w:bCs/>
          <w:sz w:val="28"/>
          <w:szCs w:val="28"/>
          <w:shd w:val="clear" w:color="auto" w:fill="FFFFFF"/>
          <w:lang w:val="uk-UA"/>
        </w:rPr>
        <w:t>Функціонування реєстру осіб, яким обмежено доступ до гральних закладів та/або участь в азартних іграх. Кількість осіб, включених до Реєстру осіб, яким обмежено доступ до гральних закладів та/або участь в азартних іграх.</w:t>
      </w:r>
    </w:p>
    <w:p w14:paraId="2AC68740" w14:textId="77777777" w:rsidR="007871B6" w:rsidRPr="00E15E02" w:rsidRDefault="007871B6" w:rsidP="007871B6">
      <w:pPr>
        <w:shd w:val="clear" w:color="auto" w:fill="FFFFFF"/>
        <w:spacing w:after="0" w:line="240" w:lineRule="auto"/>
        <w:ind w:firstLine="567"/>
        <w:jc w:val="both"/>
        <w:rPr>
          <w:rFonts w:ascii="Times New Roman" w:hAnsi="Times New Roman" w:cs="Times New Roman"/>
          <w:b/>
          <w:bCs/>
          <w:sz w:val="28"/>
          <w:szCs w:val="28"/>
          <w:shd w:val="clear" w:color="auto" w:fill="FFFFFF"/>
          <w:lang w:val="uk-UA"/>
        </w:rPr>
      </w:pPr>
    </w:p>
    <w:p w14:paraId="1D3F68FC" w14:textId="77777777" w:rsidR="007871B6" w:rsidRPr="00E15E02" w:rsidRDefault="007871B6" w:rsidP="007871B6">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E15E02">
        <w:rPr>
          <w:rFonts w:ascii="Times New Roman" w:eastAsia="Times New Roman" w:hAnsi="Times New Roman" w:cs="Times New Roman"/>
          <w:sz w:val="28"/>
          <w:szCs w:val="28"/>
          <w:lang w:val="uk-UA" w:eastAsia="ru-RU"/>
        </w:rPr>
        <w:t>Метою державної політики у сфері організації та проведення азартних ігор, відповідно до Закону, є, зокрема, створення умов для зниження соціальних ризиків, пов’язаних з організацією та проведенням азартних ігор, у тому числі і боротьби з ігровою залежністю (</w:t>
      </w:r>
      <w:proofErr w:type="spellStart"/>
      <w:r w:rsidRPr="00E15E02">
        <w:rPr>
          <w:rFonts w:ascii="Times New Roman" w:eastAsia="Times New Roman" w:hAnsi="Times New Roman" w:cs="Times New Roman"/>
          <w:sz w:val="28"/>
          <w:szCs w:val="28"/>
          <w:lang w:val="uk-UA" w:eastAsia="ru-RU"/>
        </w:rPr>
        <w:t>лудоманією</w:t>
      </w:r>
      <w:proofErr w:type="spellEnd"/>
      <w:r w:rsidRPr="00E15E02">
        <w:rPr>
          <w:rFonts w:ascii="Times New Roman" w:eastAsia="Times New Roman" w:hAnsi="Times New Roman" w:cs="Times New Roman"/>
          <w:sz w:val="28"/>
          <w:szCs w:val="28"/>
          <w:lang w:val="uk-UA" w:eastAsia="ru-RU"/>
        </w:rPr>
        <w:t>).</w:t>
      </w:r>
    </w:p>
    <w:p w14:paraId="24AB5102" w14:textId="77777777" w:rsidR="007871B6" w:rsidRPr="00E15E02" w:rsidRDefault="007871B6" w:rsidP="007871B6">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E15E02">
        <w:rPr>
          <w:rFonts w:ascii="Times New Roman" w:eastAsia="Times New Roman" w:hAnsi="Times New Roman" w:cs="Times New Roman"/>
          <w:sz w:val="28"/>
          <w:szCs w:val="28"/>
          <w:lang w:val="uk-UA" w:eastAsia="ru-RU"/>
        </w:rPr>
        <w:t>Відповідно до положень частини першої статті 5 </w:t>
      </w:r>
      <w:hyperlink r:id="rId35" w:anchor="Text" w:tgtFrame="_blank" w:history="1">
        <w:r w:rsidRPr="00E15E02">
          <w:rPr>
            <w:rFonts w:ascii="Times New Roman" w:eastAsia="Times New Roman" w:hAnsi="Times New Roman" w:cs="Times New Roman"/>
            <w:sz w:val="28"/>
            <w:szCs w:val="28"/>
            <w:lang w:val="uk-UA" w:eastAsia="ru-RU"/>
          </w:rPr>
          <w:t>Закону</w:t>
        </w:r>
      </w:hyperlink>
      <w:r w:rsidRPr="00E15E02">
        <w:rPr>
          <w:rFonts w:ascii="Times New Roman" w:eastAsia="Times New Roman" w:hAnsi="Times New Roman" w:cs="Times New Roman"/>
          <w:sz w:val="28"/>
          <w:szCs w:val="28"/>
          <w:lang w:val="uk-UA" w:eastAsia="ru-RU"/>
        </w:rPr>
        <w:t>, КРАІЛ формує та веде, у тому числі Реєстр осіб, яким обмежено доступ до гральних закладів та/або участь в азартних іграх (далі – Реєстр)</w:t>
      </w:r>
      <w:bookmarkStart w:id="54" w:name="_Hlk129883117"/>
      <w:r w:rsidRPr="00E15E02">
        <w:rPr>
          <w:rFonts w:ascii="Times New Roman" w:eastAsia="Times New Roman" w:hAnsi="Times New Roman" w:cs="Times New Roman"/>
          <w:sz w:val="28"/>
          <w:szCs w:val="28"/>
          <w:lang w:val="uk-UA" w:eastAsia="ru-RU"/>
        </w:rPr>
        <w:t>.</w:t>
      </w:r>
      <w:bookmarkEnd w:id="54"/>
    </w:p>
    <w:p w14:paraId="5B4F7BD0" w14:textId="77777777" w:rsidR="007871B6" w:rsidRDefault="007871B6" w:rsidP="007871B6">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E15E02">
        <w:rPr>
          <w:rFonts w:ascii="Times New Roman" w:eastAsia="Times New Roman" w:hAnsi="Times New Roman" w:cs="Times New Roman"/>
          <w:sz w:val="28"/>
          <w:szCs w:val="28"/>
          <w:lang w:val="uk-UA" w:eastAsia="ru-RU"/>
        </w:rPr>
        <w:t>Функціонування такого Реєстру здійснюється відповідно до Порядку формування і ведення Реєстру осіб, яким обмежено доступ до гральних закладів та/або участь в азартних іграх, затвердженого рішенням КРАІЛ від 22.04.2021</w:t>
      </w:r>
      <w:r w:rsidRPr="00E15E02">
        <w:rPr>
          <w:rFonts w:ascii="Times New Roman" w:eastAsia="Times New Roman" w:hAnsi="Times New Roman" w:cs="Times New Roman"/>
          <w:sz w:val="28"/>
          <w:szCs w:val="28"/>
          <w:lang w:val="uk-UA" w:eastAsia="ru-RU"/>
        </w:rPr>
        <w:br/>
      </w:r>
      <w:hyperlink r:id="rId36" w:history="1">
        <w:r w:rsidRPr="00E15E02">
          <w:rPr>
            <w:rFonts w:ascii="Times New Roman" w:eastAsia="Times New Roman" w:hAnsi="Times New Roman" w:cs="Times New Roman"/>
            <w:sz w:val="28"/>
            <w:szCs w:val="28"/>
            <w:lang w:val="uk-UA" w:eastAsia="ru-RU"/>
          </w:rPr>
          <w:t>№ 167</w:t>
        </w:r>
      </w:hyperlink>
      <w:r w:rsidRPr="00E15E02">
        <w:rPr>
          <w:rFonts w:ascii="Times New Roman" w:eastAsia="Times New Roman" w:hAnsi="Times New Roman" w:cs="Times New Roman"/>
          <w:sz w:val="28"/>
          <w:szCs w:val="28"/>
          <w:lang w:val="uk-UA" w:eastAsia="ru-RU"/>
        </w:rPr>
        <w:t>, зареєстрованим у Міністерстві юстиції України 03.06.2021 за</w:t>
      </w:r>
      <w:r w:rsidRPr="00E15E02">
        <w:rPr>
          <w:rFonts w:ascii="Times New Roman" w:eastAsia="Times New Roman" w:hAnsi="Times New Roman" w:cs="Times New Roman"/>
          <w:sz w:val="28"/>
          <w:szCs w:val="28"/>
          <w:lang w:val="uk-UA" w:eastAsia="ru-RU"/>
        </w:rPr>
        <w:br/>
        <w:t>№ 74</w:t>
      </w:r>
      <w:r>
        <w:rPr>
          <w:rFonts w:ascii="Times New Roman" w:eastAsia="Times New Roman" w:hAnsi="Times New Roman" w:cs="Times New Roman"/>
          <w:sz w:val="28"/>
          <w:szCs w:val="28"/>
          <w:lang w:val="uk-UA" w:eastAsia="ru-RU"/>
        </w:rPr>
        <w:t>7</w:t>
      </w:r>
      <w:r w:rsidRPr="00E15E02">
        <w:rPr>
          <w:rFonts w:ascii="Times New Roman" w:eastAsia="Times New Roman" w:hAnsi="Times New Roman" w:cs="Times New Roman"/>
          <w:sz w:val="28"/>
          <w:szCs w:val="28"/>
          <w:lang w:val="uk-UA" w:eastAsia="ru-RU"/>
        </w:rPr>
        <w:t>/3636</w:t>
      </w:r>
      <w:r>
        <w:rPr>
          <w:rFonts w:ascii="Times New Roman" w:eastAsia="Times New Roman" w:hAnsi="Times New Roman" w:cs="Times New Roman"/>
          <w:sz w:val="28"/>
          <w:szCs w:val="28"/>
          <w:lang w:val="uk-UA" w:eastAsia="ru-RU"/>
        </w:rPr>
        <w:t>9</w:t>
      </w:r>
      <w:r w:rsidRPr="00E15E02">
        <w:rPr>
          <w:rFonts w:ascii="Times New Roman" w:eastAsia="Times New Roman" w:hAnsi="Times New Roman" w:cs="Times New Roman"/>
          <w:sz w:val="28"/>
          <w:szCs w:val="28"/>
          <w:lang w:val="uk-UA" w:eastAsia="ru-RU"/>
        </w:rPr>
        <w:t>, та з урахуванням вимог Закону України «Про захист персональних даних».</w:t>
      </w:r>
    </w:p>
    <w:p w14:paraId="134DBC59" w14:textId="14EA6255" w:rsidR="007871B6" w:rsidRPr="006F5FA4" w:rsidRDefault="007871B6" w:rsidP="007871B6">
      <w:pPr>
        <w:spacing w:after="0" w:line="240" w:lineRule="auto"/>
        <w:ind w:firstLine="567"/>
        <w:contextualSpacing/>
        <w:jc w:val="both"/>
        <w:rPr>
          <w:rFonts w:ascii="Times New Roman" w:hAnsi="Times New Roman" w:cs="Times New Roman"/>
          <w:sz w:val="28"/>
          <w:szCs w:val="28"/>
          <w:lang w:val="uk-UA"/>
        </w:rPr>
      </w:pPr>
      <w:r w:rsidRPr="006F5FA4">
        <w:rPr>
          <w:rFonts w:ascii="Times New Roman" w:hAnsi="Times New Roman" w:cs="Times New Roman"/>
          <w:sz w:val="28"/>
          <w:szCs w:val="28"/>
          <w:lang w:val="uk-UA"/>
        </w:rPr>
        <w:t>Рішенням КРАІЛ від 11</w:t>
      </w:r>
      <w:r>
        <w:rPr>
          <w:rFonts w:ascii="Times New Roman" w:hAnsi="Times New Roman" w:cs="Times New Roman"/>
          <w:sz w:val="28"/>
          <w:szCs w:val="28"/>
          <w:lang w:val="uk-UA"/>
        </w:rPr>
        <w:t xml:space="preserve"> червня </w:t>
      </w:r>
      <w:r w:rsidRPr="006F5FA4">
        <w:rPr>
          <w:rFonts w:ascii="Times New Roman" w:hAnsi="Times New Roman" w:cs="Times New Roman"/>
          <w:sz w:val="28"/>
          <w:szCs w:val="28"/>
          <w:lang w:val="uk-UA"/>
        </w:rPr>
        <w:t xml:space="preserve">2021 </w:t>
      </w:r>
      <w:r w:rsidR="00477775">
        <w:rPr>
          <w:rFonts w:ascii="Times New Roman" w:hAnsi="Times New Roman" w:cs="Times New Roman"/>
          <w:sz w:val="28"/>
          <w:szCs w:val="28"/>
          <w:lang w:val="uk-UA"/>
        </w:rPr>
        <w:t xml:space="preserve">року </w:t>
      </w:r>
      <w:r w:rsidRPr="006F5FA4">
        <w:rPr>
          <w:rFonts w:ascii="Times New Roman" w:hAnsi="Times New Roman" w:cs="Times New Roman"/>
          <w:sz w:val="28"/>
          <w:szCs w:val="28"/>
          <w:lang w:val="uk-UA"/>
        </w:rPr>
        <w:t>№ 359 «Про запровадження дослідної експлуатації Реєстру осіб, яким обмежено доступ до гральних закладів та/або участь в азартних іграх у КРАІЛ» запроваджено з 15 червня 2021 року дослідну експлуатацію Реєстру.</w:t>
      </w:r>
    </w:p>
    <w:p w14:paraId="283F5762" w14:textId="190D6D1A" w:rsidR="007871B6" w:rsidRPr="00E15E02" w:rsidRDefault="007871B6" w:rsidP="007871B6">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6F5FA4">
        <w:rPr>
          <w:rFonts w:ascii="Times New Roman" w:hAnsi="Times New Roman" w:cs="Times New Roman"/>
          <w:sz w:val="28"/>
          <w:szCs w:val="28"/>
          <w:lang w:val="uk-UA"/>
        </w:rPr>
        <w:t>Відповідно до наказу КРАІЛ від 19</w:t>
      </w:r>
      <w:r>
        <w:rPr>
          <w:rFonts w:ascii="Times New Roman" w:hAnsi="Times New Roman" w:cs="Times New Roman"/>
          <w:sz w:val="28"/>
          <w:szCs w:val="28"/>
          <w:lang w:val="uk-UA"/>
        </w:rPr>
        <w:t xml:space="preserve"> жовтня </w:t>
      </w:r>
      <w:r w:rsidRPr="006F5FA4">
        <w:rPr>
          <w:rFonts w:ascii="Times New Roman" w:hAnsi="Times New Roman" w:cs="Times New Roman"/>
          <w:sz w:val="28"/>
          <w:szCs w:val="28"/>
          <w:lang w:val="uk-UA"/>
        </w:rPr>
        <w:t xml:space="preserve">2022 </w:t>
      </w:r>
      <w:r w:rsidR="00477775">
        <w:rPr>
          <w:rFonts w:ascii="Times New Roman" w:hAnsi="Times New Roman" w:cs="Times New Roman"/>
          <w:sz w:val="28"/>
          <w:szCs w:val="28"/>
          <w:lang w:val="uk-UA"/>
        </w:rPr>
        <w:t xml:space="preserve">року </w:t>
      </w:r>
      <w:r w:rsidRPr="006F5FA4">
        <w:rPr>
          <w:rFonts w:ascii="Times New Roman" w:hAnsi="Times New Roman" w:cs="Times New Roman"/>
          <w:sz w:val="28"/>
          <w:szCs w:val="28"/>
          <w:lang w:val="uk-UA"/>
        </w:rPr>
        <w:t>№ 95-ОД «Про актуалізацію заходів з проведення дослідної експлуатації Реєстру осіб, яким обмежено доступ до гральних закладів та/або участь в азартних іграх» здійснюються необхідні організаційно-технічні заходи щодо проведення дослідної експлуатації зазначеного Реєстру.</w:t>
      </w:r>
    </w:p>
    <w:p w14:paraId="21081528" w14:textId="77777777" w:rsidR="007871B6" w:rsidRPr="00E15E02" w:rsidRDefault="007871B6" w:rsidP="007871B6">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E15E02">
        <w:rPr>
          <w:rFonts w:ascii="Times New Roman" w:hAnsi="Times New Roman" w:cs="Times New Roman"/>
          <w:sz w:val="28"/>
          <w:szCs w:val="28"/>
          <w:lang w:val="uk-UA"/>
        </w:rPr>
        <w:t>Так, формування Реєстру здійснюється на підставі відомостей, унесених до нього уповноваженими особами – реєстраторами: реєстраторами організаторів азартних ігор, які вносять відомості до Реєстру виключно на підставі заяв про самообмеження та/або реєстраторами КРАІЛ, які вносять відомості як на підставі заяв про самообмеження, так і за рішенням КРАІЛ (на підставі обґрунтованої заяви про обмеження) та судів. Д</w:t>
      </w:r>
      <w:r w:rsidRPr="00E15E02">
        <w:rPr>
          <w:rFonts w:ascii="Times New Roman" w:eastAsia="Times New Roman" w:hAnsi="Times New Roman" w:cs="Times New Roman"/>
          <w:sz w:val="28"/>
          <w:szCs w:val="28"/>
          <w:lang w:val="uk-UA" w:eastAsia="ru-RU"/>
        </w:rPr>
        <w:t>ані Реєстру є інформацією з обмеженим доступом, який надається виключно КРАІЛ та організаторам азартних ігор для виконання покладених на них Законом обов’язків.</w:t>
      </w:r>
    </w:p>
    <w:p w14:paraId="4E206F1B" w14:textId="77777777" w:rsidR="007871B6" w:rsidRPr="00E15E02" w:rsidRDefault="007871B6" w:rsidP="007871B6">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bookmarkStart w:id="55" w:name="_Hlk129882201"/>
      <w:r w:rsidRPr="00E15E02">
        <w:rPr>
          <w:rFonts w:ascii="Times New Roman" w:hAnsi="Times New Roman" w:cs="Times New Roman"/>
          <w:sz w:val="28"/>
          <w:szCs w:val="28"/>
          <w:lang w:val="uk-UA"/>
        </w:rPr>
        <w:t>Забезпечення функціонування Реєстру здійснюється з метою, зокрема, обліку осіб, яким обмежено відвідування гральних закладів та участь в азартних іграх</w:t>
      </w:r>
      <w:bookmarkStart w:id="56" w:name="_Hlk129883818"/>
      <w:r w:rsidRPr="00E15E02">
        <w:rPr>
          <w:rFonts w:ascii="Times New Roman" w:hAnsi="Times New Roman" w:cs="Times New Roman"/>
          <w:sz w:val="28"/>
          <w:szCs w:val="28"/>
          <w:lang w:val="uk-UA"/>
        </w:rPr>
        <w:t>.</w:t>
      </w:r>
      <w:bookmarkEnd w:id="55"/>
      <w:bookmarkEnd w:id="56"/>
      <w:r w:rsidRPr="00E15E02">
        <w:rPr>
          <w:rFonts w:ascii="Times New Roman" w:eastAsia="Times New Roman" w:hAnsi="Times New Roman" w:cs="Times New Roman"/>
          <w:sz w:val="28"/>
          <w:szCs w:val="28"/>
          <w:lang w:val="uk-UA" w:eastAsia="ru-RU"/>
        </w:rPr>
        <w:t xml:space="preserve"> </w:t>
      </w:r>
      <w:r w:rsidRPr="00E15E02">
        <w:rPr>
          <w:rFonts w:ascii="Times New Roman" w:hAnsi="Times New Roman" w:cs="Times New Roman"/>
          <w:sz w:val="28"/>
          <w:szCs w:val="28"/>
          <w:lang w:val="uk-UA"/>
        </w:rPr>
        <w:t>На підставі інформації, яка наявна в Реєстрі, щоденно формуються статистичні дані про фізичних осіб щодо їх кількості та строку дії обмеження. За результатами опрацювання статистичних даних, та з метою інформування громадськості, здійснюється робота щодо періодичного висвітлення інформації на офіційному вебсайті КРАІЛ (з дублюванням у соціальних мережах) щодо функціонування Реєстру.</w:t>
      </w:r>
    </w:p>
    <w:p w14:paraId="4D5334E7" w14:textId="77777777" w:rsidR="007871B6" w:rsidRPr="00E15E02" w:rsidRDefault="007871B6" w:rsidP="007871B6">
      <w:pPr>
        <w:shd w:val="clear" w:color="auto" w:fill="FFFFFF"/>
        <w:spacing w:after="0" w:line="240" w:lineRule="auto"/>
        <w:ind w:firstLine="567"/>
        <w:jc w:val="both"/>
        <w:rPr>
          <w:rFonts w:ascii="Times New Roman" w:hAnsi="Times New Roman" w:cs="Times New Roman"/>
          <w:sz w:val="28"/>
          <w:szCs w:val="28"/>
          <w:lang w:val="uk-UA"/>
        </w:rPr>
      </w:pPr>
      <w:r w:rsidRPr="00E15E02">
        <w:rPr>
          <w:rFonts w:ascii="Times New Roman" w:hAnsi="Times New Roman" w:cs="Times New Roman"/>
          <w:sz w:val="28"/>
          <w:szCs w:val="28"/>
          <w:lang w:val="uk-UA"/>
        </w:rPr>
        <w:t xml:space="preserve">У порівнянні з 2021 роком кількість осіб, унесених до Реєстру, збільшилась на 120 осіб, або на 61,5%. Так, протягом 2022 року до Реєстру осіб, яким обмежено доступ до гральних закладів та/або участь в азартних іграх, </w:t>
      </w:r>
      <w:proofErr w:type="spellStart"/>
      <w:r w:rsidRPr="00E15E02">
        <w:rPr>
          <w:rFonts w:ascii="Times New Roman" w:hAnsi="Times New Roman" w:cs="Times New Roman"/>
          <w:sz w:val="28"/>
          <w:szCs w:val="28"/>
          <w:lang w:val="uk-UA"/>
        </w:rPr>
        <w:t>внесено</w:t>
      </w:r>
      <w:proofErr w:type="spellEnd"/>
      <w:r w:rsidRPr="00E15E02">
        <w:rPr>
          <w:rFonts w:ascii="Times New Roman" w:hAnsi="Times New Roman" w:cs="Times New Roman"/>
          <w:sz w:val="28"/>
          <w:szCs w:val="28"/>
          <w:lang w:val="uk-UA"/>
        </w:rPr>
        <w:t xml:space="preserve"> відомості про 315 осіб.</w:t>
      </w:r>
      <w:bookmarkEnd w:id="53"/>
      <w:r w:rsidRPr="00E15E02">
        <w:rPr>
          <w:rFonts w:ascii="Times New Roman" w:hAnsi="Times New Roman" w:cs="Times New Roman"/>
          <w:sz w:val="28"/>
          <w:szCs w:val="28"/>
          <w:lang w:val="uk-UA"/>
        </w:rPr>
        <w:t xml:space="preserve"> Градацію за віком осіб, унесених до Реєстру, наведено в таблиці 15.</w:t>
      </w:r>
    </w:p>
    <w:p w14:paraId="4E641376" w14:textId="77777777" w:rsidR="007871B6" w:rsidRDefault="007871B6" w:rsidP="007871B6">
      <w:pPr>
        <w:shd w:val="clear" w:color="auto" w:fill="FFFFFF"/>
        <w:spacing w:after="0" w:line="240" w:lineRule="auto"/>
        <w:jc w:val="right"/>
        <w:rPr>
          <w:rFonts w:ascii="Times New Roman" w:hAnsi="Times New Roman" w:cs="Times New Roman"/>
          <w:sz w:val="24"/>
          <w:szCs w:val="24"/>
          <w:lang w:val="uk-UA"/>
        </w:rPr>
      </w:pPr>
    </w:p>
    <w:p w14:paraId="16F85C39" w14:textId="77777777" w:rsidR="007871B6" w:rsidRDefault="007871B6" w:rsidP="007871B6">
      <w:pPr>
        <w:shd w:val="clear" w:color="auto" w:fill="FFFFFF"/>
        <w:spacing w:after="0" w:line="240" w:lineRule="auto"/>
        <w:jc w:val="right"/>
        <w:rPr>
          <w:rFonts w:ascii="Times New Roman" w:hAnsi="Times New Roman" w:cs="Times New Roman"/>
          <w:sz w:val="24"/>
          <w:szCs w:val="24"/>
          <w:lang w:val="uk-UA"/>
        </w:rPr>
      </w:pPr>
    </w:p>
    <w:p w14:paraId="2646EC92" w14:textId="77777777" w:rsidR="007871B6" w:rsidRDefault="007871B6" w:rsidP="007871B6">
      <w:pPr>
        <w:shd w:val="clear" w:color="auto" w:fill="FFFFFF"/>
        <w:spacing w:after="0" w:line="240" w:lineRule="auto"/>
        <w:jc w:val="right"/>
        <w:rPr>
          <w:rFonts w:ascii="Times New Roman" w:hAnsi="Times New Roman" w:cs="Times New Roman"/>
          <w:sz w:val="24"/>
          <w:szCs w:val="24"/>
          <w:lang w:val="uk-UA"/>
        </w:rPr>
      </w:pPr>
    </w:p>
    <w:p w14:paraId="1859D532" w14:textId="77777777" w:rsidR="007871B6" w:rsidRDefault="007871B6" w:rsidP="007871B6">
      <w:pPr>
        <w:shd w:val="clear" w:color="auto" w:fill="FFFFFF"/>
        <w:spacing w:after="0" w:line="240" w:lineRule="auto"/>
        <w:jc w:val="right"/>
        <w:rPr>
          <w:rFonts w:ascii="Times New Roman" w:hAnsi="Times New Roman" w:cs="Times New Roman"/>
          <w:sz w:val="24"/>
          <w:szCs w:val="24"/>
          <w:lang w:val="uk-UA"/>
        </w:rPr>
      </w:pPr>
    </w:p>
    <w:p w14:paraId="4CA16E37" w14:textId="77777777" w:rsidR="007871B6" w:rsidRDefault="007871B6" w:rsidP="007871B6">
      <w:pPr>
        <w:shd w:val="clear" w:color="auto" w:fill="FFFFFF"/>
        <w:spacing w:after="0" w:line="240" w:lineRule="auto"/>
        <w:jc w:val="right"/>
        <w:rPr>
          <w:rFonts w:ascii="Times New Roman" w:hAnsi="Times New Roman" w:cs="Times New Roman"/>
          <w:sz w:val="24"/>
          <w:szCs w:val="24"/>
          <w:lang w:val="uk-UA"/>
        </w:rPr>
      </w:pPr>
    </w:p>
    <w:p w14:paraId="7EF2BA6C" w14:textId="77777777" w:rsidR="007871B6" w:rsidRDefault="007871B6" w:rsidP="007871B6">
      <w:pPr>
        <w:shd w:val="clear" w:color="auto" w:fill="FFFFFF"/>
        <w:spacing w:after="0" w:line="240" w:lineRule="auto"/>
        <w:jc w:val="right"/>
        <w:rPr>
          <w:rFonts w:ascii="Times New Roman" w:hAnsi="Times New Roman" w:cs="Times New Roman"/>
          <w:sz w:val="24"/>
          <w:szCs w:val="24"/>
          <w:lang w:val="uk-UA"/>
        </w:rPr>
      </w:pPr>
    </w:p>
    <w:p w14:paraId="0C215072" w14:textId="680E12C3" w:rsidR="007871B6" w:rsidRPr="00E15E02" w:rsidRDefault="007871B6" w:rsidP="007871B6">
      <w:pPr>
        <w:shd w:val="clear" w:color="auto" w:fill="FFFFFF"/>
        <w:spacing w:after="0" w:line="240" w:lineRule="auto"/>
        <w:jc w:val="right"/>
        <w:rPr>
          <w:rFonts w:ascii="Times New Roman" w:hAnsi="Times New Roman" w:cs="Times New Roman"/>
          <w:sz w:val="24"/>
          <w:szCs w:val="24"/>
          <w:lang w:val="uk-UA"/>
        </w:rPr>
      </w:pPr>
      <w:r w:rsidRPr="00E15E02">
        <w:rPr>
          <w:rFonts w:ascii="Times New Roman" w:hAnsi="Times New Roman" w:cs="Times New Roman"/>
          <w:sz w:val="24"/>
          <w:szCs w:val="24"/>
          <w:lang w:val="uk-UA"/>
        </w:rPr>
        <w:t>Таблиця 15</w:t>
      </w:r>
    </w:p>
    <w:p w14:paraId="7517E6AC" w14:textId="77777777" w:rsidR="007871B6" w:rsidRPr="00E15E02" w:rsidRDefault="007871B6" w:rsidP="007871B6">
      <w:pPr>
        <w:shd w:val="clear" w:color="auto" w:fill="FFFFFF"/>
        <w:spacing w:after="0" w:line="240" w:lineRule="auto"/>
        <w:jc w:val="right"/>
        <w:rPr>
          <w:rFonts w:ascii="Times New Roman" w:hAnsi="Times New Roman" w:cs="Times New Roman"/>
          <w:sz w:val="24"/>
          <w:szCs w:val="24"/>
          <w:lang w:val="uk-UA"/>
        </w:rPr>
      </w:pPr>
    </w:p>
    <w:tbl>
      <w:tblPr>
        <w:tblStyle w:val="a4"/>
        <w:tblW w:w="9634" w:type="dxa"/>
        <w:tblLook w:val="04A0" w:firstRow="1" w:lastRow="0" w:firstColumn="1" w:lastColumn="0" w:noHBand="0" w:noVBand="1"/>
      </w:tblPr>
      <w:tblGrid>
        <w:gridCol w:w="1696"/>
        <w:gridCol w:w="1559"/>
        <w:gridCol w:w="1559"/>
        <w:gridCol w:w="1559"/>
        <w:gridCol w:w="1560"/>
        <w:gridCol w:w="1701"/>
      </w:tblGrid>
      <w:tr w:rsidR="007871B6" w:rsidRPr="00E15E02" w14:paraId="4AE423C6" w14:textId="77777777" w:rsidTr="00002DA5">
        <w:trPr>
          <w:trHeight w:val="319"/>
        </w:trPr>
        <w:tc>
          <w:tcPr>
            <w:tcW w:w="1696" w:type="dxa"/>
            <w:vAlign w:val="center"/>
          </w:tcPr>
          <w:p w14:paraId="30F95CB5" w14:textId="77777777" w:rsidR="007871B6" w:rsidRPr="00E15E02" w:rsidRDefault="007871B6" w:rsidP="00002DA5">
            <w:pPr>
              <w:jc w:val="both"/>
              <w:rPr>
                <w:rFonts w:ascii="Times New Roman" w:hAnsi="Times New Roman" w:cs="Times New Roman"/>
                <w:sz w:val="24"/>
                <w:szCs w:val="24"/>
                <w:lang w:val="uk-UA"/>
              </w:rPr>
            </w:pPr>
            <w:r w:rsidRPr="00E15E02">
              <w:rPr>
                <w:rFonts w:ascii="Times New Roman" w:hAnsi="Times New Roman" w:cs="Times New Roman"/>
                <w:sz w:val="24"/>
                <w:szCs w:val="24"/>
                <w:lang w:val="uk-UA"/>
              </w:rPr>
              <w:t>Вік осіб</w:t>
            </w:r>
          </w:p>
        </w:tc>
        <w:tc>
          <w:tcPr>
            <w:tcW w:w="1559" w:type="dxa"/>
            <w:vAlign w:val="center"/>
          </w:tcPr>
          <w:p w14:paraId="696647EB" w14:textId="77777777" w:rsidR="007871B6" w:rsidRPr="00E15E02" w:rsidRDefault="007871B6" w:rsidP="00002DA5">
            <w:pPr>
              <w:jc w:val="center"/>
              <w:rPr>
                <w:rFonts w:ascii="Times New Roman" w:hAnsi="Times New Roman" w:cs="Times New Roman"/>
                <w:sz w:val="24"/>
                <w:szCs w:val="24"/>
                <w:lang w:val="uk-UA"/>
              </w:rPr>
            </w:pPr>
            <w:r w:rsidRPr="00E15E02">
              <w:rPr>
                <w:rFonts w:ascii="Times New Roman" w:hAnsi="Times New Roman" w:cs="Times New Roman"/>
                <w:sz w:val="24"/>
                <w:szCs w:val="24"/>
                <w:lang w:val="uk-UA"/>
              </w:rPr>
              <w:t>від 21 до 30</w:t>
            </w:r>
          </w:p>
        </w:tc>
        <w:tc>
          <w:tcPr>
            <w:tcW w:w="1559" w:type="dxa"/>
            <w:vAlign w:val="center"/>
          </w:tcPr>
          <w:p w14:paraId="13E1FD1B" w14:textId="77777777" w:rsidR="007871B6" w:rsidRPr="00E15E02" w:rsidRDefault="007871B6" w:rsidP="00002DA5">
            <w:pPr>
              <w:jc w:val="center"/>
              <w:rPr>
                <w:rFonts w:ascii="Times New Roman" w:hAnsi="Times New Roman" w:cs="Times New Roman"/>
                <w:sz w:val="24"/>
                <w:szCs w:val="24"/>
                <w:lang w:val="uk-UA"/>
              </w:rPr>
            </w:pPr>
            <w:r w:rsidRPr="00E15E02">
              <w:rPr>
                <w:rFonts w:ascii="Times New Roman" w:hAnsi="Times New Roman" w:cs="Times New Roman"/>
                <w:sz w:val="24"/>
                <w:szCs w:val="24"/>
                <w:lang w:val="uk-UA"/>
              </w:rPr>
              <w:t>від 31 до 40</w:t>
            </w:r>
          </w:p>
        </w:tc>
        <w:tc>
          <w:tcPr>
            <w:tcW w:w="1559" w:type="dxa"/>
            <w:vAlign w:val="center"/>
          </w:tcPr>
          <w:p w14:paraId="5FB7BC83" w14:textId="77777777" w:rsidR="007871B6" w:rsidRPr="00E15E02" w:rsidRDefault="007871B6" w:rsidP="00002DA5">
            <w:pPr>
              <w:jc w:val="center"/>
              <w:rPr>
                <w:rFonts w:ascii="Times New Roman" w:hAnsi="Times New Roman" w:cs="Times New Roman"/>
                <w:sz w:val="24"/>
                <w:szCs w:val="24"/>
                <w:lang w:val="uk-UA"/>
              </w:rPr>
            </w:pPr>
            <w:r w:rsidRPr="00E15E02">
              <w:rPr>
                <w:rFonts w:ascii="Times New Roman" w:hAnsi="Times New Roman" w:cs="Times New Roman"/>
                <w:sz w:val="24"/>
                <w:szCs w:val="24"/>
                <w:lang w:val="uk-UA"/>
              </w:rPr>
              <w:t>від 41 до 50</w:t>
            </w:r>
          </w:p>
        </w:tc>
        <w:tc>
          <w:tcPr>
            <w:tcW w:w="1560" w:type="dxa"/>
            <w:vAlign w:val="center"/>
          </w:tcPr>
          <w:p w14:paraId="26C7E746" w14:textId="77777777" w:rsidR="007871B6" w:rsidRPr="00E15E02" w:rsidRDefault="007871B6" w:rsidP="00002DA5">
            <w:pPr>
              <w:jc w:val="center"/>
              <w:rPr>
                <w:rFonts w:ascii="Times New Roman" w:hAnsi="Times New Roman" w:cs="Times New Roman"/>
                <w:sz w:val="24"/>
                <w:szCs w:val="24"/>
                <w:lang w:val="uk-UA"/>
              </w:rPr>
            </w:pPr>
            <w:r w:rsidRPr="00E15E02">
              <w:rPr>
                <w:rFonts w:ascii="Times New Roman" w:hAnsi="Times New Roman" w:cs="Times New Roman"/>
                <w:sz w:val="24"/>
                <w:szCs w:val="24"/>
                <w:lang w:val="uk-UA"/>
              </w:rPr>
              <w:t>від 51 до 60</w:t>
            </w:r>
          </w:p>
        </w:tc>
        <w:tc>
          <w:tcPr>
            <w:tcW w:w="1701" w:type="dxa"/>
            <w:vAlign w:val="center"/>
          </w:tcPr>
          <w:p w14:paraId="5E0041AB" w14:textId="77777777" w:rsidR="007871B6" w:rsidRPr="00E15E02" w:rsidRDefault="007871B6" w:rsidP="00002DA5">
            <w:pPr>
              <w:jc w:val="center"/>
              <w:rPr>
                <w:rFonts w:ascii="Times New Roman" w:hAnsi="Times New Roman" w:cs="Times New Roman"/>
                <w:sz w:val="24"/>
                <w:szCs w:val="24"/>
                <w:lang w:val="uk-UA"/>
              </w:rPr>
            </w:pPr>
            <w:r w:rsidRPr="00E15E02">
              <w:rPr>
                <w:rFonts w:ascii="Times New Roman" w:hAnsi="Times New Roman" w:cs="Times New Roman"/>
                <w:sz w:val="24"/>
                <w:szCs w:val="24"/>
                <w:lang w:val="uk-UA"/>
              </w:rPr>
              <w:t>від 61 до 70</w:t>
            </w:r>
          </w:p>
        </w:tc>
      </w:tr>
      <w:tr w:rsidR="007871B6" w:rsidRPr="00E15E02" w14:paraId="66347B6F" w14:textId="77777777" w:rsidTr="00002DA5">
        <w:trPr>
          <w:trHeight w:val="338"/>
        </w:trPr>
        <w:tc>
          <w:tcPr>
            <w:tcW w:w="1696" w:type="dxa"/>
            <w:vAlign w:val="center"/>
          </w:tcPr>
          <w:p w14:paraId="2D3D36ED" w14:textId="77777777" w:rsidR="007871B6" w:rsidRPr="00E15E02" w:rsidRDefault="007871B6" w:rsidP="00002DA5">
            <w:pPr>
              <w:jc w:val="both"/>
              <w:rPr>
                <w:rFonts w:ascii="Times New Roman" w:hAnsi="Times New Roman" w:cs="Times New Roman"/>
                <w:sz w:val="24"/>
                <w:szCs w:val="24"/>
                <w:lang w:val="uk-UA"/>
              </w:rPr>
            </w:pPr>
            <w:r w:rsidRPr="00E15E02">
              <w:rPr>
                <w:rFonts w:ascii="Times New Roman" w:hAnsi="Times New Roman" w:cs="Times New Roman"/>
                <w:sz w:val="24"/>
                <w:szCs w:val="24"/>
                <w:lang w:val="uk-UA"/>
              </w:rPr>
              <w:t>Кількість осіб</w:t>
            </w:r>
          </w:p>
        </w:tc>
        <w:tc>
          <w:tcPr>
            <w:tcW w:w="1559" w:type="dxa"/>
            <w:vAlign w:val="center"/>
          </w:tcPr>
          <w:p w14:paraId="2070ED54" w14:textId="77777777" w:rsidR="007871B6" w:rsidRPr="00E15E02" w:rsidRDefault="007871B6" w:rsidP="00002DA5">
            <w:pPr>
              <w:jc w:val="center"/>
              <w:rPr>
                <w:rFonts w:ascii="Times New Roman" w:hAnsi="Times New Roman" w:cs="Times New Roman"/>
                <w:sz w:val="24"/>
                <w:szCs w:val="24"/>
                <w:lang w:val="uk-UA"/>
              </w:rPr>
            </w:pPr>
            <w:r w:rsidRPr="00E15E02">
              <w:rPr>
                <w:rFonts w:ascii="Times New Roman" w:hAnsi="Times New Roman" w:cs="Times New Roman"/>
                <w:sz w:val="24"/>
                <w:szCs w:val="24"/>
                <w:lang w:val="uk-UA"/>
              </w:rPr>
              <w:t>112</w:t>
            </w:r>
          </w:p>
        </w:tc>
        <w:tc>
          <w:tcPr>
            <w:tcW w:w="1559" w:type="dxa"/>
            <w:vAlign w:val="center"/>
          </w:tcPr>
          <w:p w14:paraId="274D7114" w14:textId="77777777" w:rsidR="007871B6" w:rsidRPr="00E15E02" w:rsidRDefault="007871B6" w:rsidP="00002DA5">
            <w:pPr>
              <w:jc w:val="center"/>
              <w:rPr>
                <w:rFonts w:ascii="Times New Roman" w:hAnsi="Times New Roman" w:cs="Times New Roman"/>
                <w:sz w:val="24"/>
                <w:szCs w:val="24"/>
                <w:lang w:val="uk-UA"/>
              </w:rPr>
            </w:pPr>
            <w:r w:rsidRPr="00E15E02">
              <w:rPr>
                <w:rFonts w:ascii="Times New Roman" w:hAnsi="Times New Roman" w:cs="Times New Roman"/>
                <w:sz w:val="24"/>
                <w:szCs w:val="24"/>
                <w:lang w:val="uk-UA"/>
              </w:rPr>
              <w:t>138</w:t>
            </w:r>
          </w:p>
        </w:tc>
        <w:tc>
          <w:tcPr>
            <w:tcW w:w="1559" w:type="dxa"/>
            <w:vAlign w:val="center"/>
          </w:tcPr>
          <w:p w14:paraId="60F7E3A1" w14:textId="77777777" w:rsidR="007871B6" w:rsidRPr="00E15E02" w:rsidRDefault="007871B6" w:rsidP="00002DA5">
            <w:pPr>
              <w:jc w:val="center"/>
              <w:rPr>
                <w:rFonts w:ascii="Times New Roman" w:hAnsi="Times New Roman" w:cs="Times New Roman"/>
                <w:sz w:val="24"/>
                <w:szCs w:val="24"/>
                <w:lang w:val="uk-UA"/>
              </w:rPr>
            </w:pPr>
            <w:r w:rsidRPr="00E15E02">
              <w:rPr>
                <w:rFonts w:ascii="Times New Roman" w:hAnsi="Times New Roman" w:cs="Times New Roman"/>
                <w:sz w:val="24"/>
                <w:szCs w:val="24"/>
                <w:lang w:val="uk-UA"/>
              </w:rPr>
              <w:t>52</w:t>
            </w:r>
          </w:p>
        </w:tc>
        <w:tc>
          <w:tcPr>
            <w:tcW w:w="1560" w:type="dxa"/>
            <w:vAlign w:val="center"/>
          </w:tcPr>
          <w:p w14:paraId="20E48FC0" w14:textId="77777777" w:rsidR="007871B6" w:rsidRPr="00E15E02" w:rsidRDefault="007871B6" w:rsidP="00002DA5">
            <w:pPr>
              <w:jc w:val="center"/>
              <w:rPr>
                <w:rFonts w:ascii="Times New Roman" w:hAnsi="Times New Roman" w:cs="Times New Roman"/>
                <w:sz w:val="24"/>
                <w:szCs w:val="24"/>
                <w:lang w:val="uk-UA"/>
              </w:rPr>
            </w:pPr>
            <w:r w:rsidRPr="00E15E02">
              <w:rPr>
                <w:rFonts w:ascii="Times New Roman" w:hAnsi="Times New Roman" w:cs="Times New Roman"/>
                <w:sz w:val="24"/>
                <w:szCs w:val="24"/>
                <w:lang w:val="uk-UA"/>
              </w:rPr>
              <w:t>10</w:t>
            </w:r>
          </w:p>
        </w:tc>
        <w:tc>
          <w:tcPr>
            <w:tcW w:w="1701" w:type="dxa"/>
            <w:vAlign w:val="center"/>
          </w:tcPr>
          <w:p w14:paraId="7B6B80AE" w14:textId="77777777" w:rsidR="007871B6" w:rsidRPr="00E15E02" w:rsidRDefault="007871B6" w:rsidP="00002DA5">
            <w:pPr>
              <w:jc w:val="center"/>
              <w:rPr>
                <w:rFonts w:ascii="Times New Roman" w:hAnsi="Times New Roman" w:cs="Times New Roman"/>
                <w:sz w:val="24"/>
                <w:szCs w:val="24"/>
                <w:lang w:val="uk-UA"/>
              </w:rPr>
            </w:pPr>
            <w:r w:rsidRPr="00E15E02">
              <w:rPr>
                <w:rFonts w:ascii="Times New Roman" w:hAnsi="Times New Roman" w:cs="Times New Roman"/>
                <w:sz w:val="24"/>
                <w:szCs w:val="24"/>
                <w:lang w:val="uk-UA"/>
              </w:rPr>
              <w:t>3</w:t>
            </w:r>
          </w:p>
        </w:tc>
      </w:tr>
    </w:tbl>
    <w:p w14:paraId="067044A5" w14:textId="77777777" w:rsidR="007871B6" w:rsidRPr="00E15E02" w:rsidRDefault="007871B6" w:rsidP="007871B6">
      <w:pPr>
        <w:shd w:val="clear" w:color="auto" w:fill="FFFFFF"/>
        <w:spacing w:after="0" w:line="240" w:lineRule="auto"/>
        <w:ind w:firstLine="567"/>
        <w:jc w:val="both"/>
        <w:rPr>
          <w:rFonts w:ascii="Times New Roman" w:hAnsi="Times New Roman" w:cs="Times New Roman"/>
          <w:sz w:val="28"/>
          <w:szCs w:val="28"/>
          <w:lang w:val="uk-UA"/>
        </w:rPr>
      </w:pPr>
    </w:p>
    <w:p w14:paraId="1C060FF6" w14:textId="77777777" w:rsidR="007871B6" w:rsidRPr="00E15E02" w:rsidRDefault="007871B6" w:rsidP="007871B6">
      <w:pPr>
        <w:shd w:val="clear" w:color="auto" w:fill="FFFFFF"/>
        <w:spacing w:after="0" w:line="240" w:lineRule="auto"/>
        <w:ind w:firstLine="567"/>
        <w:jc w:val="both"/>
        <w:rPr>
          <w:rFonts w:ascii="Times New Roman" w:hAnsi="Times New Roman" w:cs="Times New Roman"/>
          <w:sz w:val="28"/>
          <w:szCs w:val="28"/>
          <w:lang w:val="uk-UA"/>
        </w:rPr>
      </w:pPr>
      <w:bookmarkStart w:id="57" w:name="_Hlk136425020"/>
      <w:r w:rsidRPr="00E15E02">
        <w:rPr>
          <w:rFonts w:ascii="Times New Roman" w:hAnsi="Times New Roman" w:cs="Times New Roman"/>
          <w:sz w:val="28"/>
          <w:szCs w:val="28"/>
          <w:lang w:val="uk-UA"/>
        </w:rPr>
        <w:t>Всього станом на 01.01.2023 Реєстр містив 450 діючих (актуальних) записів, з яких 425 – чоловіки (94,4 %), 25 – жінки (5,6 %).</w:t>
      </w:r>
    </w:p>
    <w:p w14:paraId="2F9F15AD" w14:textId="77777777" w:rsidR="007871B6" w:rsidRPr="00E15E02" w:rsidRDefault="007871B6" w:rsidP="007871B6">
      <w:pPr>
        <w:spacing w:after="0" w:line="240" w:lineRule="auto"/>
        <w:ind w:firstLine="567"/>
        <w:jc w:val="both"/>
        <w:rPr>
          <w:rFonts w:ascii="Times New Roman" w:hAnsi="Times New Roman" w:cs="Times New Roman"/>
          <w:sz w:val="28"/>
          <w:szCs w:val="28"/>
          <w:lang w:val="uk-UA"/>
        </w:rPr>
      </w:pPr>
      <w:r w:rsidRPr="00E15E02">
        <w:rPr>
          <w:rFonts w:ascii="Times New Roman" w:hAnsi="Times New Roman" w:cs="Times New Roman"/>
          <w:sz w:val="28"/>
          <w:szCs w:val="28"/>
          <w:lang w:val="uk-UA"/>
        </w:rPr>
        <w:t>Для забезпечення функціонування Реєстру здійснюються на постійній основі заходи щодо:</w:t>
      </w:r>
    </w:p>
    <w:p w14:paraId="050F685D" w14:textId="77777777" w:rsidR="007871B6" w:rsidRPr="00E15E02" w:rsidRDefault="007871B6" w:rsidP="007871B6">
      <w:pPr>
        <w:pStyle w:val="a3"/>
        <w:numPr>
          <w:ilvl w:val="0"/>
          <w:numId w:val="19"/>
        </w:numPr>
        <w:tabs>
          <w:tab w:val="left" w:pos="709"/>
          <w:tab w:val="left" w:pos="851"/>
        </w:tabs>
        <w:spacing w:after="0" w:line="240" w:lineRule="auto"/>
        <w:ind w:left="0" w:firstLine="567"/>
        <w:jc w:val="both"/>
        <w:rPr>
          <w:rFonts w:ascii="Times New Roman" w:hAnsi="Times New Roman" w:cs="Times New Roman"/>
          <w:sz w:val="28"/>
          <w:szCs w:val="28"/>
          <w:lang w:val="uk-UA"/>
        </w:rPr>
      </w:pPr>
      <w:r w:rsidRPr="00E15E02">
        <w:rPr>
          <w:rFonts w:ascii="Times New Roman" w:hAnsi="Times New Roman" w:cs="Times New Roman"/>
          <w:sz w:val="28"/>
          <w:szCs w:val="28"/>
          <w:lang w:val="uk-UA"/>
        </w:rPr>
        <w:t>оптимізації роботи Реєстру;</w:t>
      </w:r>
    </w:p>
    <w:p w14:paraId="3B237B72" w14:textId="77777777" w:rsidR="007871B6" w:rsidRPr="00E15E02" w:rsidRDefault="007871B6" w:rsidP="007871B6">
      <w:pPr>
        <w:pStyle w:val="a3"/>
        <w:numPr>
          <w:ilvl w:val="0"/>
          <w:numId w:val="19"/>
        </w:numPr>
        <w:tabs>
          <w:tab w:val="left" w:pos="709"/>
          <w:tab w:val="left" w:pos="851"/>
        </w:tabs>
        <w:spacing w:after="0" w:line="240" w:lineRule="auto"/>
        <w:ind w:left="0" w:firstLine="567"/>
        <w:jc w:val="both"/>
        <w:rPr>
          <w:rFonts w:ascii="Times New Roman" w:hAnsi="Times New Roman" w:cs="Times New Roman"/>
          <w:sz w:val="28"/>
          <w:szCs w:val="28"/>
          <w:lang w:val="uk-UA"/>
        </w:rPr>
      </w:pPr>
      <w:r w:rsidRPr="00E15E02">
        <w:rPr>
          <w:rFonts w:ascii="Times New Roman" w:hAnsi="Times New Roman" w:cs="Times New Roman"/>
          <w:sz w:val="28"/>
          <w:szCs w:val="28"/>
          <w:lang w:val="uk-UA"/>
        </w:rPr>
        <w:t>розширення технічних та функціональних можливостей Реєстру;</w:t>
      </w:r>
    </w:p>
    <w:p w14:paraId="5B439F13" w14:textId="77777777" w:rsidR="007871B6" w:rsidRPr="00E15E02" w:rsidRDefault="007871B6" w:rsidP="007871B6">
      <w:pPr>
        <w:pStyle w:val="a3"/>
        <w:numPr>
          <w:ilvl w:val="0"/>
          <w:numId w:val="19"/>
        </w:numPr>
        <w:tabs>
          <w:tab w:val="left" w:pos="709"/>
          <w:tab w:val="left" w:pos="851"/>
        </w:tabs>
        <w:spacing w:after="0" w:line="240" w:lineRule="auto"/>
        <w:ind w:left="0" w:firstLine="567"/>
        <w:jc w:val="both"/>
        <w:rPr>
          <w:rFonts w:ascii="Times New Roman" w:hAnsi="Times New Roman" w:cs="Times New Roman"/>
          <w:sz w:val="28"/>
          <w:szCs w:val="28"/>
          <w:lang w:val="uk-UA"/>
        </w:rPr>
      </w:pPr>
      <w:r w:rsidRPr="00E15E02">
        <w:rPr>
          <w:rFonts w:ascii="Times New Roman" w:hAnsi="Times New Roman" w:cs="Times New Roman"/>
          <w:sz w:val="28"/>
          <w:szCs w:val="28"/>
          <w:lang w:val="uk-UA"/>
        </w:rPr>
        <w:t>забезпечення технічного адміністрування та безперебійної роботи Реєстру;</w:t>
      </w:r>
    </w:p>
    <w:p w14:paraId="4C3A93DD" w14:textId="77777777" w:rsidR="007871B6" w:rsidRPr="00E15E02" w:rsidRDefault="007871B6" w:rsidP="007871B6">
      <w:pPr>
        <w:pStyle w:val="a3"/>
        <w:numPr>
          <w:ilvl w:val="0"/>
          <w:numId w:val="19"/>
        </w:numPr>
        <w:tabs>
          <w:tab w:val="left" w:pos="709"/>
          <w:tab w:val="left" w:pos="851"/>
        </w:tabs>
        <w:spacing w:after="0" w:line="240" w:lineRule="auto"/>
        <w:ind w:left="0" w:firstLine="567"/>
        <w:jc w:val="both"/>
        <w:rPr>
          <w:rFonts w:ascii="Times New Roman" w:hAnsi="Times New Roman" w:cs="Times New Roman"/>
          <w:sz w:val="28"/>
          <w:szCs w:val="28"/>
          <w:lang w:val="uk-UA"/>
        </w:rPr>
      </w:pPr>
      <w:r w:rsidRPr="00E15E02">
        <w:rPr>
          <w:rFonts w:ascii="Times New Roman" w:hAnsi="Times New Roman" w:cs="Times New Roman"/>
          <w:sz w:val="28"/>
          <w:szCs w:val="28"/>
          <w:lang w:val="uk-UA"/>
        </w:rPr>
        <w:t>захисту відомостей, що містяться у Реєстрі, від несанкціонованого доступу відповідно до Закону України «Про захист інформації в інформаційно-комунікаційних системах».</w:t>
      </w:r>
    </w:p>
    <w:p w14:paraId="7E4757B4" w14:textId="77777777" w:rsidR="007871B6" w:rsidRPr="00E15E02" w:rsidRDefault="007871B6" w:rsidP="007871B6">
      <w:pPr>
        <w:pStyle w:val="a3"/>
        <w:tabs>
          <w:tab w:val="left" w:pos="709"/>
          <w:tab w:val="left" w:pos="851"/>
        </w:tabs>
        <w:spacing w:after="0" w:line="240" w:lineRule="auto"/>
        <w:ind w:left="0" w:firstLine="567"/>
        <w:jc w:val="both"/>
        <w:rPr>
          <w:rFonts w:ascii="Times New Roman" w:hAnsi="Times New Roman" w:cs="Times New Roman"/>
          <w:sz w:val="28"/>
          <w:szCs w:val="28"/>
          <w:lang w:val="uk-UA"/>
        </w:rPr>
      </w:pPr>
    </w:p>
    <w:p w14:paraId="11FC8D1A" w14:textId="77777777" w:rsidR="007871B6" w:rsidRPr="00E15E02" w:rsidRDefault="007871B6" w:rsidP="007871B6">
      <w:pPr>
        <w:pStyle w:val="a3"/>
        <w:tabs>
          <w:tab w:val="left" w:pos="709"/>
          <w:tab w:val="left" w:pos="851"/>
        </w:tabs>
        <w:spacing w:after="0" w:line="240" w:lineRule="auto"/>
        <w:ind w:left="0" w:firstLine="567"/>
        <w:jc w:val="both"/>
        <w:rPr>
          <w:rFonts w:ascii="Times New Roman" w:hAnsi="Times New Roman" w:cs="Times New Roman"/>
          <w:sz w:val="28"/>
          <w:szCs w:val="28"/>
          <w:lang w:val="uk-UA"/>
        </w:rPr>
      </w:pPr>
      <w:r w:rsidRPr="00E15E02">
        <w:rPr>
          <w:rFonts w:ascii="Times New Roman" w:hAnsi="Times New Roman" w:cs="Times New Roman"/>
          <w:sz w:val="28"/>
          <w:szCs w:val="28"/>
          <w:lang w:val="uk-UA"/>
        </w:rPr>
        <w:t xml:space="preserve">Так, за результатом проведення </w:t>
      </w:r>
      <w:proofErr w:type="spellStart"/>
      <w:r w:rsidRPr="00E15E02">
        <w:rPr>
          <w:rFonts w:ascii="Times New Roman" w:hAnsi="Times New Roman" w:cs="Times New Roman"/>
          <w:sz w:val="28"/>
          <w:szCs w:val="28"/>
          <w:lang w:val="uk-UA"/>
        </w:rPr>
        <w:t>категоріювання</w:t>
      </w:r>
      <w:proofErr w:type="spellEnd"/>
      <w:r w:rsidRPr="00E15E02">
        <w:rPr>
          <w:rFonts w:ascii="Times New Roman" w:hAnsi="Times New Roman" w:cs="Times New Roman"/>
          <w:sz w:val="28"/>
          <w:szCs w:val="28"/>
          <w:lang w:val="uk-UA"/>
        </w:rPr>
        <w:t xml:space="preserve"> об’єктів інформаційної діяльності, обстеження середовища функціонування інформаційно-комунікаційної системи Комісії з регулювання азартних ігор та лотерей (ІКС КРАІЛ), а також попередніх випробувань та дослідної експлуатації цієї системи, КРАІЛ підготовлено та надіслано до </w:t>
      </w:r>
      <w:r>
        <w:rPr>
          <w:rFonts w:ascii="Times New Roman" w:hAnsi="Times New Roman" w:cs="Times New Roman"/>
          <w:sz w:val="28"/>
          <w:szCs w:val="28"/>
          <w:lang w:val="uk-UA"/>
        </w:rPr>
        <w:t xml:space="preserve">Адміністрації </w:t>
      </w:r>
      <w:r w:rsidRPr="00E15E02">
        <w:rPr>
          <w:rFonts w:ascii="Times New Roman" w:hAnsi="Times New Roman" w:cs="Times New Roman"/>
          <w:sz w:val="28"/>
          <w:szCs w:val="28"/>
          <w:lang w:val="uk-UA"/>
        </w:rPr>
        <w:t>Державно</w:t>
      </w:r>
      <w:r>
        <w:rPr>
          <w:rFonts w:ascii="Times New Roman" w:hAnsi="Times New Roman" w:cs="Times New Roman"/>
          <w:sz w:val="28"/>
          <w:szCs w:val="28"/>
          <w:lang w:val="uk-UA"/>
        </w:rPr>
        <w:t>ї</w:t>
      </w:r>
      <w:r w:rsidRPr="00E15E02">
        <w:rPr>
          <w:rFonts w:ascii="Times New Roman" w:hAnsi="Times New Roman" w:cs="Times New Roman"/>
          <w:sz w:val="28"/>
          <w:szCs w:val="28"/>
          <w:lang w:val="uk-UA"/>
        </w:rPr>
        <w:t xml:space="preserve"> служб</w:t>
      </w:r>
      <w:r>
        <w:rPr>
          <w:rFonts w:ascii="Times New Roman" w:hAnsi="Times New Roman" w:cs="Times New Roman"/>
          <w:sz w:val="28"/>
          <w:szCs w:val="28"/>
          <w:lang w:val="uk-UA"/>
        </w:rPr>
        <w:t>и</w:t>
      </w:r>
      <w:r w:rsidRPr="00E15E02">
        <w:rPr>
          <w:rFonts w:ascii="Times New Roman" w:hAnsi="Times New Roman" w:cs="Times New Roman"/>
          <w:sz w:val="28"/>
          <w:szCs w:val="28"/>
          <w:lang w:val="uk-UA"/>
        </w:rPr>
        <w:t xml:space="preserve"> спеціального зв’язку та захисту інформації України заяву на проведення експертизи комплексної системи захисту інформації ІКС КРАІЛ.</w:t>
      </w:r>
    </w:p>
    <w:p w14:paraId="20BDE9E6" w14:textId="77777777" w:rsidR="007871B6" w:rsidRPr="00E15E02" w:rsidRDefault="007871B6" w:rsidP="007871B6">
      <w:pPr>
        <w:pStyle w:val="a3"/>
        <w:tabs>
          <w:tab w:val="left" w:pos="709"/>
          <w:tab w:val="left" w:pos="851"/>
        </w:tabs>
        <w:spacing w:after="0" w:line="240" w:lineRule="auto"/>
        <w:ind w:left="0" w:firstLine="567"/>
        <w:jc w:val="both"/>
        <w:rPr>
          <w:rFonts w:ascii="Times New Roman" w:hAnsi="Times New Roman" w:cs="Times New Roman"/>
          <w:sz w:val="28"/>
          <w:szCs w:val="28"/>
          <w:lang w:val="uk-UA"/>
        </w:rPr>
      </w:pPr>
      <w:r w:rsidRPr="00E15E02">
        <w:rPr>
          <w:rFonts w:ascii="Times New Roman" w:hAnsi="Times New Roman" w:cs="Times New Roman"/>
          <w:sz w:val="28"/>
          <w:szCs w:val="28"/>
          <w:lang w:val="uk-UA"/>
        </w:rPr>
        <w:t>Адміністраці</w:t>
      </w:r>
      <w:r>
        <w:rPr>
          <w:rFonts w:ascii="Times New Roman" w:hAnsi="Times New Roman" w:cs="Times New Roman"/>
          <w:sz w:val="28"/>
          <w:szCs w:val="28"/>
          <w:lang w:val="uk-UA"/>
        </w:rPr>
        <w:t>єю</w:t>
      </w:r>
      <w:r w:rsidRPr="00E15E02">
        <w:rPr>
          <w:rFonts w:ascii="Times New Roman" w:hAnsi="Times New Roman" w:cs="Times New Roman"/>
          <w:sz w:val="28"/>
          <w:szCs w:val="28"/>
          <w:lang w:val="uk-UA"/>
        </w:rPr>
        <w:t xml:space="preserve"> </w:t>
      </w:r>
      <w:proofErr w:type="spellStart"/>
      <w:r w:rsidRPr="00E15E02">
        <w:rPr>
          <w:rFonts w:ascii="Times New Roman" w:hAnsi="Times New Roman" w:cs="Times New Roman"/>
          <w:sz w:val="28"/>
          <w:szCs w:val="28"/>
          <w:lang w:val="uk-UA"/>
        </w:rPr>
        <w:t>Держспецзв’язку</w:t>
      </w:r>
      <w:proofErr w:type="spellEnd"/>
      <w:r w:rsidRPr="00E15E02">
        <w:rPr>
          <w:rFonts w:ascii="Times New Roman" w:hAnsi="Times New Roman" w:cs="Times New Roman"/>
          <w:sz w:val="28"/>
          <w:szCs w:val="28"/>
          <w:lang w:val="uk-UA"/>
        </w:rPr>
        <w:t xml:space="preserve"> здійснювався розгляд заяви КРАІЛ про видачу Атестата відповідності комплексної системи захисту інформації в ІКС Комісії з регулювання азартних ігор та лотерей (Реєстру осіб, яким обмежено доступ до гральних закладів та/або участь в азартних іграх) (далі – Атестат) вимогам нормативних документів із технічного захисту інформації та експертного висновку до Атестата.</w:t>
      </w:r>
    </w:p>
    <w:bookmarkEnd w:id="57"/>
    <w:p w14:paraId="59D822F9" w14:textId="77777777" w:rsidR="00796609" w:rsidRPr="00E15E02" w:rsidRDefault="00796609" w:rsidP="007115C5">
      <w:pPr>
        <w:tabs>
          <w:tab w:val="left" w:pos="709"/>
          <w:tab w:val="left" w:pos="851"/>
        </w:tabs>
        <w:spacing w:after="0" w:line="240" w:lineRule="auto"/>
        <w:ind w:firstLine="567"/>
        <w:jc w:val="both"/>
        <w:rPr>
          <w:rFonts w:ascii="Times New Roman" w:hAnsi="Times New Roman" w:cs="Times New Roman"/>
          <w:sz w:val="28"/>
          <w:szCs w:val="28"/>
          <w:lang w:val="uk-UA"/>
        </w:rPr>
      </w:pPr>
    </w:p>
    <w:p w14:paraId="53C283FF" w14:textId="493C74F9" w:rsidR="00796609" w:rsidRPr="00E15E02" w:rsidRDefault="00796609" w:rsidP="007115C5">
      <w:pPr>
        <w:spacing w:after="0" w:line="240" w:lineRule="auto"/>
        <w:ind w:firstLine="567"/>
        <w:jc w:val="both"/>
        <w:rPr>
          <w:rFonts w:ascii="Times New Roman" w:hAnsi="Times New Roman" w:cs="Times New Roman"/>
          <w:b/>
          <w:bCs/>
          <w:sz w:val="28"/>
          <w:szCs w:val="28"/>
          <w:shd w:val="clear" w:color="auto" w:fill="FFFFFF"/>
          <w:lang w:val="uk-UA"/>
        </w:rPr>
      </w:pPr>
      <w:bookmarkStart w:id="58" w:name="_Hlk130313141"/>
      <w:r w:rsidRPr="00E15E02">
        <w:rPr>
          <w:rFonts w:ascii="Times New Roman" w:hAnsi="Times New Roman" w:cs="Times New Roman"/>
          <w:b/>
          <w:bCs/>
          <w:sz w:val="28"/>
          <w:szCs w:val="28"/>
          <w:lang w:val="uk-UA"/>
        </w:rPr>
        <w:t>2</w:t>
      </w:r>
      <w:r w:rsidR="00C33637" w:rsidRPr="00E15E02">
        <w:rPr>
          <w:rFonts w:ascii="Times New Roman" w:hAnsi="Times New Roman" w:cs="Times New Roman"/>
          <w:b/>
          <w:bCs/>
          <w:sz w:val="28"/>
          <w:szCs w:val="28"/>
          <w:lang w:val="uk-UA"/>
        </w:rPr>
        <w:t>.</w:t>
      </w:r>
      <w:r w:rsidRPr="00E15E02">
        <w:rPr>
          <w:rFonts w:ascii="Times New Roman" w:hAnsi="Times New Roman" w:cs="Times New Roman"/>
          <w:b/>
          <w:bCs/>
          <w:sz w:val="28"/>
          <w:szCs w:val="28"/>
          <w:lang w:val="uk-UA"/>
        </w:rPr>
        <w:t xml:space="preserve"> </w:t>
      </w:r>
      <w:r w:rsidRPr="00E15E02">
        <w:rPr>
          <w:rFonts w:ascii="Times New Roman" w:hAnsi="Times New Roman" w:cs="Times New Roman"/>
          <w:b/>
          <w:bCs/>
          <w:sz w:val="28"/>
          <w:szCs w:val="28"/>
          <w:shd w:val="clear" w:color="auto" w:fill="FFFFFF"/>
          <w:lang w:val="uk-UA"/>
        </w:rPr>
        <w:t>Заходи з профілактики та боротьби з ігровою залежністю (</w:t>
      </w:r>
      <w:proofErr w:type="spellStart"/>
      <w:r w:rsidRPr="00E15E02">
        <w:rPr>
          <w:rFonts w:ascii="Times New Roman" w:hAnsi="Times New Roman" w:cs="Times New Roman"/>
          <w:b/>
          <w:bCs/>
          <w:sz w:val="28"/>
          <w:szCs w:val="28"/>
          <w:shd w:val="clear" w:color="auto" w:fill="FFFFFF"/>
          <w:lang w:val="uk-UA"/>
        </w:rPr>
        <w:t>лудоманією</w:t>
      </w:r>
      <w:proofErr w:type="spellEnd"/>
      <w:r w:rsidRPr="00E15E02">
        <w:rPr>
          <w:rFonts w:ascii="Times New Roman" w:hAnsi="Times New Roman" w:cs="Times New Roman"/>
          <w:b/>
          <w:bCs/>
          <w:sz w:val="28"/>
          <w:szCs w:val="28"/>
          <w:shd w:val="clear" w:color="auto" w:fill="FFFFFF"/>
          <w:lang w:val="uk-UA"/>
        </w:rPr>
        <w:t>)</w:t>
      </w:r>
    </w:p>
    <w:p w14:paraId="684EA9CC" w14:textId="77777777" w:rsidR="00796609" w:rsidRPr="00E15E02" w:rsidRDefault="00796609" w:rsidP="007115C5">
      <w:pPr>
        <w:spacing w:after="0" w:line="240" w:lineRule="auto"/>
        <w:ind w:firstLine="567"/>
        <w:jc w:val="both"/>
        <w:rPr>
          <w:rFonts w:ascii="Times New Roman" w:hAnsi="Times New Roman" w:cs="Times New Roman"/>
          <w:sz w:val="28"/>
          <w:szCs w:val="28"/>
          <w:shd w:val="clear" w:color="auto" w:fill="FFFFFF"/>
          <w:lang w:val="uk-UA"/>
        </w:rPr>
      </w:pPr>
    </w:p>
    <w:p w14:paraId="2CD4E0FC" w14:textId="648E5B0F" w:rsidR="00796609" w:rsidRPr="00E15E02" w:rsidRDefault="00796609" w:rsidP="007115C5">
      <w:pPr>
        <w:spacing w:after="0" w:line="240" w:lineRule="auto"/>
        <w:ind w:firstLine="567"/>
        <w:jc w:val="both"/>
        <w:rPr>
          <w:rFonts w:ascii="Times New Roman" w:hAnsi="Times New Roman" w:cs="Times New Roman"/>
          <w:sz w:val="28"/>
          <w:szCs w:val="28"/>
          <w:lang w:val="uk-UA"/>
        </w:rPr>
      </w:pPr>
      <w:r w:rsidRPr="00E15E02">
        <w:rPr>
          <w:rFonts w:ascii="Times New Roman" w:hAnsi="Times New Roman" w:cs="Times New Roman"/>
          <w:sz w:val="28"/>
          <w:szCs w:val="28"/>
          <w:lang w:val="uk-UA"/>
        </w:rPr>
        <w:t>З метою зниження соціальних ризиків, пов’язаних з організацією та проведенням азартних ігор, а також підвищення поінформованості громадськості про небезпеку ігрової залежності (</w:t>
      </w:r>
      <w:proofErr w:type="spellStart"/>
      <w:r w:rsidRPr="00E15E02">
        <w:rPr>
          <w:rFonts w:ascii="Times New Roman" w:hAnsi="Times New Roman" w:cs="Times New Roman"/>
          <w:sz w:val="28"/>
          <w:szCs w:val="28"/>
          <w:lang w:val="uk-UA"/>
        </w:rPr>
        <w:t>лудоманії</w:t>
      </w:r>
      <w:proofErr w:type="spellEnd"/>
      <w:r w:rsidRPr="00E15E02">
        <w:rPr>
          <w:rFonts w:ascii="Times New Roman" w:hAnsi="Times New Roman" w:cs="Times New Roman"/>
          <w:sz w:val="28"/>
          <w:szCs w:val="28"/>
          <w:lang w:val="uk-UA"/>
        </w:rPr>
        <w:t>), КРАІЛ на постійній основі проводить на офіційному вебсайті та офіційних сторінках у соціальних мережах роз’яснювальну роботу щодо запобігання, профілактики та боротьби з ігровою залежністю (</w:t>
      </w:r>
      <w:proofErr w:type="spellStart"/>
      <w:r w:rsidRPr="00E15E02">
        <w:rPr>
          <w:rFonts w:ascii="Times New Roman" w:hAnsi="Times New Roman" w:cs="Times New Roman"/>
          <w:sz w:val="28"/>
          <w:szCs w:val="28"/>
          <w:lang w:val="uk-UA"/>
        </w:rPr>
        <w:t>лудомані</w:t>
      </w:r>
      <w:r w:rsidR="004D6805" w:rsidRPr="00E15E02">
        <w:rPr>
          <w:rFonts w:ascii="Times New Roman" w:hAnsi="Times New Roman" w:cs="Times New Roman"/>
          <w:sz w:val="28"/>
          <w:szCs w:val="28"/>
          <w:lang w:val="uk-UA"/>
        </w:rPr>
        <w:t>єю</w:t>
      </w:r>
      <w:proofErr w:type="spellEnd"/>
      <w:r w:rsidRPr="00E15E02">
        <w:rPr>
          <w:rFonts w:ascii="Times New Roman" w:hAnsi="Times New Roman" w:cs="Times New Roman"/>
          <w:sz w:val="28"/>
          <w:szCs w:val="28"/>
          <w:lang w:val="uk-UA"/>
        </w:rPr>
        <w:t>), а саме:</w:t>
      </w:r>
    </w:p>
    <w:p w14:paraId="7DC7F045" w14:textId="05B114E9" w:rsidR="00796609" w:rsidRPr="00E15E02" w:rsidRDefault="00796609" w:rsidP="007115C5">
      <w:pPr>
        <w:pStyle w:val="a3"/>
        <w:numPr>
          <w:ilvl w:val="0"/>
          <w:numId w:val="20"/>
        </w:numPr>
        <w:spacing w:after="0" w:line="240" w:lineRule="auto"/>
        <w:ind w:left="0" w:firstLine="567"/>
        <w:jc w:val="both"/>
        <w:rPr>
          <w:rFonts w:ascii="Times New Roman" w:hAnsi="Times New Roman" w:cs="Times New Roman"/>
          <w:sz w:val="28"/>
          <w:szCs w:val="28"/>
          <w:lang w:val="uk-UA"/>
        </w:rPr>
      </w:pPr>
      <w:r w:rsidRPr="00E15E02">
        <w:rPr>
          <w:rFonts w:ascii="Times New Roman" w:hAnsi="Times New Roman" w:cs="Times New Roman"/>
          <w:sz w:val="28"/>
          <w:szCs w:val="28"/>
          <w:lang w:val="uk-UA"/>
        </w:rPr>
        <w:t>публікує інформаційні матеріали про можливі негативні наслідки участі в азартних іграх, у тому числі виникнення ігрової залежності (</w:t>
      </w:r>
      <w:proofErr w:type="spellStart"/>
      <w:r w:rsidRPr="00E15E02">
        <w:rPr>
          <w:rFonts w:ascii="Times New Roman" w:hAnsi="Times New Roman" w:cs="Times New Roman"/>
          <w:sz w:val="28"/>
          <w:szCs w:val="28"/>
          <w:lang w:val="uk-UA"/>
        </w:rPr>
        <w:t>лудоманії</w:t>
      </w:r>
      <w:proofErr w:type="spellEnd"/>
      <w:r w:rsidRPr="00E15E02">
        <w:rPr>
          <w:rFonts w:ascii="Times New Roman" w:hAnsi="Times New Roman" w:cs="Times New Roman"/>
          <w:sz w:val="28"/>
          <w:szCs w:val="28"/>
          <w:lang w:val="uk-UA"/>
        </w:rPr>
        <w:t>), її прояви та наслідки;</w:t>
      </w:r>
    </w:p>
    <w:p w14:paraId="7A598744" w14:textId="0EE3C724" w:rsidR="00796609" w:rsidRPr="00E15E02" w:rsidRDefault="00796609" w:rsidP="007115C5">
      <w:pPr>
        <w:pStyle w:val="a3"/>
        <w:numPr>
          <w:ilvl w:val="0"/>
          <w:numId w:val="20"/>
        </w:numPr>
        <w:spacing w:after="0" w:line="240" w:lineRule="auto"/>
        <w:ind w:left="0" w:firstLine="567"/>
        <w:jc w:val="both"/>
        <w:rPr>
          <w:rFonts w:ascii="Times New Roman" w:hAnsi="Times New Roman" w:cs="Times New Roman"/>
          <w:sz w:val="28"/>
          <w:szCs w:val="28"/>
          <w:lang w:val="uk-UA"/>
        </w:rPr>
      </w:pPr>
      <w:r w:rsidRPr="00E15E02">
        <w:rPr>
          <w:rFonts w:ascii="Times New Roman" w:hAnsi="Times New Roman" w:cs="Times New Roman"/>
          <w:sz w:val="28"/>
          <w:szCs w:val="28"/>
          <w:lang w:val="uk-UA"/>
        </w:rPr>
        <w:t>створює спрямовані на боротьбу з ігровою залежністю (</w:t>
      </w:r>
      <w:proofErr w:type="spellStart"/>
      <w:r w:rsidRPr="00E15E02">
        <w:rPr>
          <w:rFonts w:ascii="Times New Roman" w:hAnsi="Times New Roman" w:cs="Times New Roman"/>
          <w:sz w:val="28"/>
          <w:szCs w:val="28"/>
          <w:lang w:val="uk-UA"/>
        </w:rPr>
        <w:t>лудоманією</w:t>
      </w:r>
      <w:proofErr w:type="spellEnd"/>
      <w:r w:rsidRPr="00E15E02">
        <w:rPr>
          <w:rFonts w:ascii="Times New Roman" w:hAnsi="Times New Roman" w:cs="Times New Roman"/>
          <w:sz w:val="28"/>
          <w:szCs w:val="28"/>
          <w:lang w:val="uk-UA"/>
        </w:rPr>
        <w:t xml:space="preserve">) розділи з відповідним інформаційним наповненням, у яких міститься, зокрема, тест на ігрову залежність (на основі анкети </w:t>
      </w:r>
      <w:r w:rsidRPr="00E15E02">
        <w:rPr>
          <w:rFonts w:ascii="Times New Roman" w:hAnsi="Times New Roman" w:cs="Times New Roman"/>
          <w:sz w:val="28"/>
          <w:szCs w:val="28"/>
          <w:shd w:val="clear" w:color="auto" w:fill="FFFFFF"/>
          <w:lang w:val="uk-UA"/>
        </w:rPr>
        <w:t>DSM–</w:t>
      </w:r>
      <w:r w:rsidRPr="00E15E02">
        <w:rPr>
          <w:rFonts w:ascii="Times New Roman" w:hAnsi="Times New Roman" w:cs="Times New Roman"/>
          <w:sz w:val="28"/>
          <w:szCs w:val="28"/>
          <w:lang w:val="uk-UA"/>
        </w:rPr>
        <w:t xml:space="preserve">5), алгоритм дій для подання заяв про самообмеження/обмеження, </w:t>
      </w:r>
      <w:r w:rsidR="009C5EBB" w:rsidRPr="00E15E02">
        <w:rPr>
          <w:rFonts w:ascii="Times New Roman" w:hAnsi="Times New Roman" w:cs="Times New Roman"/>
          <w:sz w:val="28"/>
          <w:szCs w:val="28"/>
          <w:lang w:val="uk-UA"/>
        </w:rPr>
        <w:t>наявні</w:t>
      </w:r>
      <w:r w:rsidRPr="00E15E02">
        <w:rPr>
          <w:rFonts w:ascii="Times New Roman" w:hAnsi="Times New Roman" w:cs="Times New Roman"/>
          <w:sz w:val="28"/>
          <w:szCs w:val="28"/>
          <w:lang w:val="uk-UA"/>
        </w:rPr>
        <w:t xml:space="preserve"> методики лікування патологічної та проблемної ігрової залежності, перелік надавачів соціальних послуг, які надають соціальну послугу соціально-психологічної реабілітації осіб із ігровою залежністю тощо;</w:t>
      </w:r>
    </w:p>
    <w:p w14:paraId="57A733D0" w14:textId="77777777" w:rsidR="00796609" w:rsidRPr="00E15E02" w:rsidRDefault="00796609" w:rsidP="007115C5">
      <w:pPr>
        <w:pStyle w:val="a3"/>
        <w:numPr>
          <w:ilvl w:val="0"/>
          <w:numId w:val="20"/>
        </w:numPr>
        <w:spacing w:after="0" w:line="240" w:lineRule="auto"/>
        <w:ind w:left="0" w:firstLine="567"/>
        <w:jc w:val="both"/>
        <w:rPr>
          <w:rFonts w:ascii="Times New Roman" w:hAnsi="Times New Roman" w:cs="Times New Roman"/>
          <w:sz w:val="28"/>
          <w:szCs w:val="28"/>
          <w:lang w:val="uk-UA"/>
        </w:rPr>
      </w:pPr>
      <w:r w:rsidRPr="00E15E02">
        <w:rPr>
          <w:rFonts w:ascii="Times New Roman" w:hAnsi="Times New Roman" w:cs="Times New Roman"/>
          <w:sz w:val="28"/>
          <w:szCs w:val="28"/>
          <w:lang w:val="uk-UA"/>
        </w:rPr>
        <w:t xml:space="preserve">створено та розміщено на вебсайті КРАІЛ е-брошуру обізнаності фізичних осіб щодо захисту прав у сфері азартних ігор, </w:t>
      </w:r>
      <w:proofErr w:type="spellStart"/>
      <w:r w:rsidRPr="00E15E02">
        <w:rPr>
          <w:rFonts w:ascii="Times New Roman" w:hAnsi="Times New Roman" w:cs="Times New Roman"/>
          <w:sz w:val="28"/>
          <w:szCs w:val="28"/>
          <w:lang w:val="uk-UA"/>
        </w:rPr>
        <w:t>відеороз’яснення</w:t>
      </w:r>
      <w:proofErr w:type="spellEnd"/>
      <w:r w:rsidRPr="00E15E02">
        <w:rPr>
          <w:rFonts w:ascii="Times New Roman" w:hAnsi="Times New Roman" w:cs="Times New Roman"/>
          <w:sz w:val="28"/>
          <w:szCs w:val="28"/>
          <w:lang w:val="uk-UA"/>
        </w:rPr>
        <w:t xml:space="preserve"> про необхідність перевіряти наявність української ліцензії у організаторів азартних ігор, небезпеку участі в нелегальних азартних іграх та як відрізнити легальний заклад від нелегального.</w:t>
      </w:r>
    </w:p>
    <w:p w14:paraId="447B92FF" w14:textId="734C38A9" w:rsidR="00796609" w:rsidRPr="00E15E02" w:rsidRDefault="00796609" w:rsidP="007115C5">
      <w:pPr>
        <w:pStyle w:val="a3"/>
        <w:spacing w:after="0" w:line="240" w:lineRule="auto"/>
        <w:ind w:left="0" w:firstLine="567"/>
        <w:jc w:val="both"/>
        <w:rPr>
          <w:rFonts w:ascii="Times New Roman" w:hAnsi="Times New Roman" w:cs="Times New Roman"/>
          <w:sz w:val="28"/>
          <w:szCs w:val="28"/>
          <w:lang w:val="uk-UA"/>
        </w:rPr>
      </w:pPr>
      <w:r w:rsidRPr="00E15E02">
        <w:rPr>
          <w:rFonts w:ascii="Times New Roman" w:hAnsi="Times New Roman" w:cs="Times New Roman"/>
          <w:sz w:val="28"/>
          <w:szCs w:val="28"/>
          <w:lang w:val="uk-UA"/>
        </w:rPr>
        <w:t>Також, КРАІЛ у 2022 році розроблено макети соціальної реклами на тему відповідального ставлення до участі в азартних іграх, основна мета якої – це роз</w:t>
      </w:r>
      <w:r w:rsidR="00CB0933" w:rsidRPr="00E15E02">
        <w:rPr>
          <w:rFonts w:ascii="Times New Roman" w:hAnsi="Times New Roman" w:cs="Times New Roman"/>
          <w:sz w:val="28"/>
          <w:szCs w:val="28"/>
          <w:lang w:val="uk-UA"/>
        </w:rPr>
        <w:t>’</w:t>
      </w:r>
      <w:r w:rsidRPr="00E15E02">
        <w:rPr>
          <w:rFonts w:ascii="Times New Roman" w:hAnsi="Times New Roman" w:cs="Times New Roman"/>
          <w:sz w:val="28"/>
          <w:szCs w:val="28"/>
          <w:lang w:val="uk-UA"/>
        </w:rPr>
        <w:t xml:space="preserve">яснення громадськості про можливі негативні наслідки участі в азартних іграх та про потребу </w:t>
      </w:r>
      <w:r w:rsidR="009C5EBB" w:rsidRPr="00E15E02">
        <w:rPr>
          <w:rFonts w:ascii="Times New Roman" w:hAnsi="Times New Roman" w:cs="Times New Roman"/>
          <w:sz w:val="28"/>
          <w:szCs w:val="28"/>
          <w:lang w:val="uk-UA"/>
        </w:rPr>
        <w:t>в</w:t>
      </w:r>
      <w:r w:rsidRPr="00E15E02">
        <w:rPr>
          <w:rFonts w:ascii="Times New Roman" w:hAnsi="Times New Roman" w:cs="Times New Roman"/>
          <w:sz w:val="28"/>
          <w:szCs w:val="28"/>
          <w:lang w:val="uk-UA"/>
        </w:rPr>
        <w:t xml:space="preserve"> зміні моделі поведінки гравців для запобігання виникненню ігрової залежності.</w:t>
      </w:r>
    </w:p>
    <w:p w14:paraId="53C311B5" w14:textId="48A3B301" w:rsidR="00796609" w:rsidRPr="00E15E02" w:rsidRDefault="00796609" w:rsidP="007115C5">
      <w:pPr>
        <w:spacing w:after="0" w:line="240" w:lineRule="auto"/>
        <w:ind w:firstLine="567"/>
        <w:jc w:val="both"/>
        <w:rPr>
          <w:rFonts w:ascii="Times New Roman" w:hAnsi="Times New Roman" w:cs="Times New Roman"/>
          <w:sz w:val="28"/>
          <w:szCs w:val="28"/>
          <w:lang w:val="uk-UA"/>
        </w:rPr>
      </w:pPr>
      <w:r w:rsidRPr="00E15E02">
        <w:rPr>
          <w:rFonts w:ascii="Times New Roman" w:hAnsi="Times New Roman" w:cs="Times New Roman"/>
          <w:sz w:val="28"/>
          <w:szCs w:val="28"/>
          <w:lang w:val="uk-UA"/>
        </w:rPr>
        <w:t>З метою кращого розуміння проблематики ігрової залежності, з</w:t>
      </w:r>
      <w:r w:rsidR="00CB0933" w:rsidRPr="00E15E02">
        <w:rPr>
          <w:rFonts w:ascii="Times New Roman" w:hAnsi="Times New Roman" w:cs="Times New Roman"/>
          <w:sz w:val="28"/>
          <w:szCs w:val="28"/>
          <w:lang w:val="uk-UA"/>
        </w:rPr>
        <w:t>’</w:t>
      </w:r>
      <w:r w:rsidRPr="00E15E02">
        <w:rPr>
          <w:rFonts w:ascii="Times New Roman" w:hAnsi="Times New Roman" w:cs="Times New Roman"/>
          <w:sz w:val="28"/>
          <w:szCs w:val="28"/>
          <w:lang w:val="uk-UA"/>
        </w:rPr>
        <w:t xml:space="preserve">ясування ставлення громадськості до азартних ігор та їх сприйняття суспільством створено та розміщено на вебсайті КРАІЛ анонімне онлайн-опитування, в якому </w:t>
      </w:r>
      <w:r w:rsidR="00CB0933" w:rsidRPr="00E15E02">
        <w:rPr>
          <w:rFonts w:ascii="Times New Roman" w:hAnsi="Times New Roman" w:cs="Times New Roman"/>
          <w:sz w:val="28"/>
          <w:szCs w:val="28"/>
          <w:lang w:val="uk-UA"/>
        </w:rPr>
        <w:t>взя</w:t>
      </w:r>
      <w:r w:rsidRPr="00E15E02">
        <w:rPr>
          <w:rFonts w:ascii="Times New Roman" w:hAnsi="Times New Roman" w:cs="Times New Roman"/>
          <w:sz w:val="28"/>
          <w:szCs w:val="28"/>
          <w:lang w:val="uk-UA"/>
        </w:rPr>
        <w:t xml:space="preserve">ли участь (станом на кінець 2022 року) 419 респондентів, з яких </w:t>
      </w:r>
      <w:r w:rsidR="009C5EBB" w:rsidRPr="00E15E02">
        <w:rPr>
          <w:rFonts w:ascii="Times New Roman" w:hAnsi="Times New Roman" w:cs="Times New Roman"/>
          <w:sz w:val="28"/>
          <w:szCs w:val="28"/>
          <w:lang w:val="uk-UA"/>
        </w:rPr>
        <w:t xml:space="preserve">понад </w:t>
      </w:r>
      <w:r w:rsidRPr="00E15E02">
        <w:rPr>
          <w:rFonts w:ascii="Times New Roman" w:hAnsi="Times New Roman" w:cs="Times New Roman"/>
          <w:sz w:val="28"/>
          <w:szCs w:val="28"/>
          <w:lang w:val="uk-UA"/>
        </w:rPr>
        <w:t>половин</w:t>
      </w:r>
      <w:r w:rsidR="00D922F7">
        <w:rPr>
          <w:rFonts w:ascii="Times New Roman" w:hAnsi="Times New Roman" w:cs="Times New Roman"/>
          <w:sz w:val="28"/>
          <w:szCs w:val="28"/>
          <w:lang w:val="uk-UA"/>
        </w:rPr>
        <w:t>у</w:t>
      </w:r>
      <w:r w:rsidRPr="00E15E02">
        <w:rPr>
          <w:rFonts w:ascii="Times New Roman" w:hAnsi="Times New Roman" w:cs="Times New Roman"/>
          <w:sz w:val="28"/>
          <w:szCs w:val="28"/>
          <w:lang w:val="uk-UA"/>
        </w:rPr>
        <w:t xml:space="preserve"> виявились гравцями, які періодично відвідують гральні заклади та беруть активну участь в азартних іграх. Сформовані інформаційні матеріали за результатами онлайн-опитування розміщені на </w:t>
      </w:r>
      <w:proofErr w:type="spellStart"/>
      <w:r w:rsidRPr="00E15E02">
        <w:rPr>
          <w:rFonts w:ascii="Times New Roman" w:hAnsi="Times New Roman" w:cs="Times New Roman"/>
          <w:sz w:val="28"/>
          <w:szCs w:val="28"/>
          <w:lang w:val="uk-UA"/>
        </w:rPr>
        <w:t>вебсторінці</w:t>
      </w:r>
      <w:proofErr w:type="spellEnd"/>
      <w:r w:rsidRPr="00E15E02">
        <w:rPr>
          <w:rFonts w:ascii="Times New Roman" w:hAnsi="Times New Roman" w:cs="Times New Roman"/>
          <w:sz w:val="28"/>
          <w:szCs w:val="28"/>
          <w:lang w:val="uk-UA"/>
        </w:rPr>
        <w:t xml:space="preserve"> КРАІЛ за посиланням </w:t>
      </w:r>
      <w:hyperlink r:id="rId37" w:history="1">
        <w:r w:rsidRPr="00E15E02">
          <w:rPr>
            <w:rStyle w:val="a5"/>
            <w:rFonts w:ascii="Times New Roman" w:hAnsi="Times New Roman" w:cs="Times New Roman"/>
            <w:color w:val="auto"/>
            <w:sz w:val="28"/>
            <w:szCs w:val="28"/>
            <w:lang w:val="uk-UA"/>
          </w:rPr>
          <w:t>https://www.gc.gov.ua/ua/Articles/33897.html</w:t>
        </w:r>
      </w:hyperlink>
      <w:r w:rsidRPr="00E15E02">
        <w:rPr>
          <w:rFonts w:ascii="Times New Roman" w:hAnsi="Times New Roman" w:cs="Times New Roman"/>
          <w:sz w:val="28"/>
          <w:szCs w:val="28"/>
          <w:lang w:val="uk-UA"/>
        </w:rPr>
        <w:t>.</w:t>
      </w:r>
    </w:p>
    <w:p w14:paraId="7D8B3B1F" w14:textId="385E39E1" w:rsidR="00796609" w:rsidRPr="00E15E02" w:rsidRDefault="00796609" w:rsidP="007115C5">
      <w:pPr>
        <w:shd w:val="clear" w:color="auto" w:fill="FFFFFF"/>
        <w:spacing w:after="0" w:line="240" w:lineRule="auto"/>
        <w:ind w:firstLine="567"/>
        <w:jc w:val="both"/>
        <w:textAlignment w:val="baseline"/>
        <w:rPr>
          <w:rFonts w:ascii="Times New Roman" w:hAnsi="Times New Roman" w:cs="Times New Roman"/>
          <w:sz w:val="28"/>
          <w:szCs w:val="28"/>
          <w:lang w:val="uk-UA"/>
        </w:rPr>
      </w:pPr>
      <w:r w:rsidRPr="00E15E02">
        <w:rPr>
          <w:rFonts w:ascii="Times New Roman" w:hAnsi="Times New Roman" w:cs="Times New Roman"/>
          <w:sz w:val="28"/>
          <w:szCs w:val="28"/>
          <w:lang w:val="uk-UA"/>
        </w:rPr>
        <w:t xml:space="preserve">Вимоги </w:t>
      </w:r>
      <w:r w:rsidRPr="00E15E02">
        <w:rPr>
          <w:rFonts w:ascii="Times New Roman" w:eastAsia="Times New Roman" w:hAnsi="Times New Roman" w:cs="Times New Roman"/>
          <w:bCs/>
          <w:sz w:val="28"/>
          <w:szCs w:val="28"/>
          <w:bdr w:val="none" w:sz="0" w:space="0" w:color="auto" w:frame="1"/>
          <w:lang w:val="uk-UA"/>
        </w:rPr>
        <w:t xml:space="preserve">щодо </w:t>
      </w:r>
      <w:r w:rsidRPr="00E15E02">
        <w:rPr>
          <w:rFonts w:ascii="Times New Roman" w:hAnsi="Times New Roman" w:cs="Times New Roman"/>
          <w:sz w:val="28"/>
          <w:szCs w:val="28"/>
          <w:shd w:val="clear" w:color="auto" w:fill="FFFFFF"/>
          <w:lang w:val="uk-UA"/>
        </w:rPr>
        <w:t>вжиття заходів для боротьби з ігровою залежністю (</w:t>
      </w:r>
      <w:proofErr w:type="spellStart"/>
      <w:r w:rsidRPr="00E15E02">
        <w:rPr>
          <w:rFonts w:ascii="Times New Roman" w:hAnsi="Times New Roman" w:cs="Times New Roman"/>
          <w:sz w:val="28"/>
          <w:szCs w:val="28"/>
          <w:shd w:val="clear" w:color="auto" w:fill="FFFFFF"/>
          <w:lang w:val="uk-UA"/>
        </w:rPr>
        <w:t>лудоманією</w:t>
      </w:r>
      <w:proofErr w:type="spellEnd"/>
      <w:r w:rsidRPr="00E15E02">
        <w:rPr>
          <w:rFonts w:ascii="Times New Roman" w:hAnsi="Times New Roman" w:cs="Times New Roman"/>
          <w:sz w:val="28"/>
          <w:szCs w:val="28"/>
          <w:shd w:val="clear" w:color="auto" w:fill="FFFFFF"/>
          <w:lang w:val="uk-UA"/>
        </w:rPr>
        <w:t>) встановлен</w:t>
      </w:r>
      <w:r w:rsidR="009C5EBB" w:rsidRPr="00E15E02">
        <w:rPr>
          <w:rFonts w:ascii="Times New Roman" w:hAnsi="Times New Roman" w:cs="Times New Roman"/>
          <w:sz w:val="28"/>
          <w:szCs w:val="28"/>
          <w:shd w:val="clear" w:color="auto" w:fill="FFFFFF"/>
          <w:lang w:val="uk-UA"/>
        </w:rPr>
        <w:t>о</w:t>
      </w:r>
      <w:r w:rsidRPr="00E15E02">
        <w:rPr>
          <w:rFonts w:ascii="Times New Roman" w:hAnsi="Times New Roman" w:cs="Times New Roman"/>
          <w:sz w:val="28"/>
          <w:szCs w:val="28"/>
          <w:lang w:val="uk-UA"/>
        </w:rPr>
        <w:t xml:space="preserve"> законодавством і </w:t>
      </w:r>
      <w:r w:rsidRPr="00E15E02">
        <w:rPr>
          <w:rFonts w:ascii="Times New Roman" w:eastAsia="Times New Roman" w:hAnsi="Times New Roman" w:cs="Times New Roman"/>
          <w:bCs/>
          <w:sz w:val="28"/>
          <w:szCs w:val="28"/>
          <w:bdr w:val="none" w:sz="0" w:space="0" w:color="auto" w:frame="1"/>
          <w:lang w:val="uk-UA"/>
        </w:rPr>
        <w:t>до організаторів азартних ігор</w:t>
      </w:r>
      <w:r w:rsidRPr="00E15E02">
        <w:rPr>
          <w:rFonts w:ascii="Times New Roman" w:hAnsi="Times New Roman" w:cs="Times New Roman"/>
          <w:sz w:val="28"/>
          <w:szCs w:val="28"/>
          <w:shd w:val="clear" w:color="auto" w:fill="FFFFFF"/>
          <w:lang w:val="uk-UA"/>
        </w:rPr>
        <w:t xml:space="preserve">. Інформація щодо виконання таких вимог надається </w:t>
      </w:r>
      <w:r w:rsidR="00CB0933" w:rsidRPr="00E15E02">
        <w:rPr>
          <w:rFonts w:ascii="Times New Roman" w:hAnsi="Times New Roman" w:cs="Times New Roman"/>
          <w:sz w:val="28"/>
          <w:szCs w:val="28"/>
          <w:shd w:val="clear" w:color="auto" w:fill="FFFFFF"/>
          <w:lang w:val="uk-UA"/>
        </w:rPr>
        <w:t>о</w:t>
      </w:r>
      <w:r w:rsidRPr="00E15E02">
        <w:rPr>
          <w:rFonts w:ascii="Times New Roman" w:eastAsia="Times New Roman" w:hAnsi="Times New Roman" w:cs="Times New Roman"/>
          <w:bCs/>
          <w:sz w:val="28"/>
          <w:szCs w:val="28"/>
          <w:bdr w:val="none" w:sz="0" w:space="0" w:color="auto" w:frame="1"/>
          <w:lang w:val="uk-UA"/>
        </w:rPr>
        <w:t xml:space="preserve">рганізаторами </w:t>
      </w:r>
      <w:r w:rsidR="00CB0933" w:rsidRPr="00E15E02">
        <w:rPr>
          <w:rFonts w:ascii="Times New Roman" w:eastAsia="Times New Roman" w:hAnsi="Times New Roman" w:cs="Times New Roman"/>
          <w:bCs/>
          <w:sz w:val="28"/>
          <w:szCs w:val="28"/>
          <w:bdr w:val="none" w:sz="0" w:space="0" w:color="auto" w:frame="1"/>
          <w:lang w:val="uk-UA"/>
        </w:rPr>
        <w:t xml:space="preserve">азартних ігор </w:t>
      </w:r>
      <w:r w:rsidRPr="00E15E02">
        <w:rPr>
          <w:rFonts w:ascii="Times New Roman" w:hAnsi="Times New Roman" w:cs="Times New Roman"/>
          <w:sz w:val="28"/>
          <w:szCs w:val="28"/>
          <w:shd w:val="clear" w:color="auto" w:fill="FFFFFF"/>
          <w:lang w:val="uk-UA"/>
        </w:rPr>
        <w:t xml:space="preserve">у </w:t>
      </w:r>
      <w:r w:rsidRPr="00E15E02">
        <w:rPr>
          <w:rFonts w:ascii="Times New Roman" w:hAnsi="Times New Roman" w:cs="Times New Roman"/>
          <w:sz w:val="28"/>
          <w:szCs w:val="28"/>
          <w:lang w:val="uk-UA"/>
        </w:rPr>
        <w:t>звіті про вжиті заходи для профілактики та боротьби з ігровою залежністю (</w:t>
      </w:r>
      <w:proofErr w:type="spellStart"/>
      <w:r w:rsidRPr="00E15E02">
        <w:rPr>
          <w:rFonts w:ascii="Times New Roman" w:hAnsi="Times New Roman" w:cs="Times New Roman"/>
          <w:sz w:val="28"/>
          <w:szCs w:val="28"/>
          <w:lang w:val="uk-UA"/>
        </w:rPr>
        <w:t>лудоманією</w:t>
      </w:r>
      <w:proofErr w:type="spellEnd"/>
      <w:r w:rsidRPr="00E15E02">
        <w:rPr>
          <w:rFonts w:ascii="Times New Roman" w:hAnsi="Times New Roman" w:cs="Times New Roman"/>
          <w:sz w:val="28"/>
          <w:szCs w:val="28"/>
          <w:lang w:val="uk-UA"/>
        </w:rPr>
        <w:t>) відповідно до Порядку подання звітності організаторами азартних ігор, затвердженого рішенням КРАІЛ від 22 квітня 2022 року № 135, зареєстрованим у Міністерстві юстиції України 25 травня 2022 року за</w:t>
      </w:r>
      <w:r w:rsidR="009C5EBB" w:rsidRPr="00E15E02">
        <w:rPr>
          <w:rFonts w:ascii="Times New Roman" w:hAnsi="Times New Roman" w:cs="Times New Roman"/>
          <w:sz w:val="28"/>
          <w:szCs w:val="28"/>
          <w:lang w:val="uk-UA"/>
        </w:rPr>
        <w:br/>
      </w:r>
      <w:r w:rsidRPr="00E15E02">
        <w:rPr>
          <w:rFonts w:ascii="Times New Roman" w:hAnsi="Times New Roman" w:cs="Times New Roman"/>
          <w:sz w:val="28"/>
          <w:szCs w:val="28"/>
          <w:lang w:val="uk-UA"/>
        </w:rPr>
        <w:t>№ 566/37902.</w:t>
      </w:r>
    </w:p>
    <w:p w14:paraId="716AAEA1" w14:textId="77777777" w:rsidR="00C91EB9" w:rsidRPr="00E15E02" w:rsidRDefault="00C91EB9" w:rsidP="007115C5">
      <w:pPr>
        <w:shd w:val="clear" w:color="auto" w:fill="FFFFFF"/>
        <w:spacing w:after="0" w:line="240" w:lineRule="auto"/>
        <w:ind w:firstLine="567"/>
        <w:jc w:val="both"/>
        <w:textAlignment w:val="baseline"/>
        <w:rPr>
          <w:rFonts w:ascii="Times New Roman" w:hAnsi="Times New Roman" w:cs="Times New Roman"/>
          <w:sz w:val="28"/>
          <w:szCs w:val="28"/>
          <w:lang w:val="uk-UA"/>
        </w:rPr>
      </w:pPr>
    </w:p>
    <w:p w14:paraId="61680374" w14:textId="1DAE3031" w:rsidR="00796609" w:rsidRPr="00E15E02" w:rsidRDefault="00796609" w:rsidP="007115C5">
      <w:pPr>
        <w:shd w:val="clear" w:color="auto" w:fill="FFFFFF"/>
        <w:tabs>
          <w:tab w:val="left" w:pos="851"/>
        </w:tabs>
        <w:spacing w:after="0" w:line="240" w:lineRule="auto"/>
        <w:ind w:firstLine="567"/>
        <w:jc w:val="both"/>
        <w:textAlignment w:val="baseline"/>
        <w:rPr>
          <w:rFonts w:ascii="Times New Roman" w:hAnsi="Times New Roman" w:cs="Times New Roman"/>
          <w:sz w:val="28"/>
          <w:szCs w:val="28"/>
          <w:lang w:val="uk-UA"/>
        </w:rPr>
      </w:pPr>
      <w:r w:rsidRPr="00E15E02">
        <w:rPr>
          <w:rFonts w:ascii="Times New Roman" w:hAnsi="Times New Roman" w:cs="Times New Roman"/>
          <w:sz w:val="28"/>
          <w:szCs w:val="28"/>
          <w:lang w:val="uk-UA"/>
        </w:rPr>
        <w:t>Згідно з</w:t>
      </w:r>
      <w:r w:rsidR="009C5EBB" w:rsidRPr="00E15E02">
        <w:rPr>
          <w:rFonts w:ascii="Times New Roman" w:hAnsi="Times New Roman" w:cs="Times New Roman"/>
          <w:sz w:val="28"/>
          <w:szCs w:val="28"/>
          <w:lang w:val="uk-UA"/>
        </w:rPr>
        <w:t>і</w:t>
      </w:r>
      <w:r w:rsidRPr="00E15E02">
        <w:rPr>
          <w:rFonts w:ascii="Times New Roman" w:hAnsi="Times New Roman" w:cs="Times New Roman"/>
          <w:sz w:val="28"/>
          <w:szCs w:val="28"/>
          <w:lang w:val="uk-UA"/>
        </w:rPr>
        <w:t xml:space="preserve"> звітними даними, наданими </w:t>
      </w:r>
      <w:r w:rsidR="00AF6033" w:rsidRPr="00E15E02">
        <w:rPr>
          <w:rFonts w:ascii="Times New Roman" w:hAnsi="Times New Roman" w:cs="Times New Roman"/>
          <w:sz w:val="28"/>
          <w:szCs w:val="28"/>
          <w:lang w:val="uk-UA"/>
        </w:rPr>
        <w:t>о</w:t>
      </w:r>
      <w:r w:rsidRPr="00E15E02">
        <w:rPr>
          <w:rFonts w:ascii="Times New Roman" w:hAnsi="Times New Roman" w:cs="Times New Roman"/>
          <w:sz w:val="28"/>
          <w:szCs w:val="28"/>
          <w:lang w:val="uk-UA"/>
        </w:rPr>
        <w:t xml:space="preserve">рганізаторами </w:t>
      </w:r>
      <w:r w:rsidR="001C7DDF" w:rsidRPr="00E15E02">
        <w:rPr>
          <w:rFonts w:ascii="Times New Roman" w:eastAsia="Times New Roman" w:hAnsi="Times New Roman" w:cs="Times New Roman"/>
          <w:bCs/>
          <w:sz w:val="28"/>
          <w:szCs w:val="28"/>
          <w:bdr w:val="none" w:sz="0" w:space="0" w:color="auto" w:frame="1"/>
          <w:lang w:val="uk-UA"/>
        </w:rPr>
        <w:t>азартних ігор</w:t>
      </w:r>
      <w:r w:rsidR="001C7DDF" w:rsidRPr="00E15E02">
        <w:rPr>
          <w:rFonts w:ascii="Times New Roman" w:hAnsi="Times New Roman" w:cs="Times New Roman"/>
          <w:sz w:val="28"/>
          <w:szCs w:val="28"/>
          <w:lang w:val="uk-UA"/>
        </w:rPr>
        <w:t xml:space="preserve"> </w:t>
      </w:r>
      <w:r w:rsidRPr="00E15E02">
        <w:rPr>
          <w:rFonts w:ascii="Times New Roman" w:hAnsi="Times New Roman" w:cs="Times New Roman"/>
          <w:sz w:val="28"/>
          <w:szCs w:val="28"/>
          <w:lang w:val="uk-UA"/>
        </w:rPr>
        <w:t xml:space="preserve">до КРАІЛ, протягом 2022 року </w:t>
      </w:r>
      <w:r w:rsidR="001C7DDF" w:rsidRPr="00E15E02">
        <w:rPr>
          <w:rFonts w:ascii="Times New Roman" w:hAnsi="Times New Roman" w:cs="Times New Roman"/>
          <w:sz w:val="28"/>
          <w:szCs w:val="28"/>
          <w:lang w:val="uk-UA"/>
        </w:rPr>
        <w:t>ними</w:t>
      </w:r>
      <w:r w:rsidRPr="00E15E02">
        <w:rPr>
          <w:rFonts w:ascii="Times New Roman" w:hAnsi="Times New Roman" w:cs="Times New Roman"/>
          <w:sz w:val="28"/>
          <w:szCs w:val="28"/>
          <w:lang w:val="uk-UA"/>
        </w:rPr>
        <w:t xml:space="preserve"> вжиті такі заходи для профілактики та боротьби з ігровою залежністю (</w:t>
      </w:r>
      <w:proofErr w:type="spellStart"/>
      <w:r w:rsidRPr="00E15E02">
        <w:rPr>
          <w:rFonts w:ascii="Times New Roman" w:hAnsi="Times New Roman" w:cs="Times New Roman"/>
          <w:sz w:val="28"/>
          <w:szCs w:val="28"/>
          <w:lang w:val="uk-UA"/>
        </w:rPr>
        <w:t>лудоманією</w:t>
      </w:r>
      <w:proofErr w:type="spellEnd"/>
      <w:r w:rsidRPr="00E15E02">
        <w:rPr>
          <w:rFonts w:ascii="Times New Roman" w:hAnsi="Times New Roman" w:cs="Times New Roman"/>
          <w:sz w:val="28"/>
          <w:szCs w:val="28"/>
          <w:lang w:val="uk-UA"/>
        </w:rPr>
        <w:t>):</w:t>
      </w:r>
      <w:bookmarkEnd w:id="58"/>
    </w:p>
    <w:p w14:paraId="6E596842" w14:textId="217D788D" w:rsidR="00796609" w:rsidRPr="00E15E02" w:rsidRDefault="00CA3E3A" w:rsidP="007115C5">
      <w:pPr>
        <w:pStyle w:val="a3"/>
        <w:numPr>
          <w:ilvl w:val="0"/>
          <w:numId w:val="20"/>
        </w:numPr>
        <w:tabs>
          <w:tab w:val="left" w:pos="851"/>
        </w:tabs>
        <w:spacing w:after="0" w:line="240" w:lineRule="auto"/>
        <w:ind w:left="0" w:firstLine="567"/>
        <w:jc w:val="both"/>
        <w:rPr>
          <w:rFonts w:ascii="Times New Roman" w:hAnsi="Times New Roman" w:cs="Times New Roman"/>
          <w:sz w:val="28"/>
          <w:szCs w:val="28"/>
          <w:lang w:val="uk-UA"/>
        </w:rPr>
      </w:pPr>
      <w:r w:rsidRPr="00E15E02">
        <w:rPr>
          <w:rFonts w:ascii="Times New Roman" w:hAnsi="Times New Roman" w:cs="Times New Roman"/>
          <w:sz w:val="28"/>
          <w:szCs w:val="28"/>
          <w:lang w:val="uk-UA"/>
        </w:rPr>
        <w:t>з</w:t>
      </w:r>
      <w:r w:rsidR="00796609" w:rsidRPr="00E15E02">
        <w:rPr>
          <w:rFonts w:ascii="Times New Roman" w:hAnsi="Times New Roman" w:cs="Times New Roman"/>
          <w:sz w:val="28"/>
          <w:szCs w:val="28"/>
          <w:lang w:val="uk-UA"/>
        </w:rPr>
        <w:t xml:space="preserve"> метою підвищення обізнаності гравців та відвідувачів про відповідальну гру, ознаки патологічної та проблемної </w:t>
      </w:r>
      <w:r w:rsidR="00D922F7">
        <w:rPr>
          <w:rFonts w:ascii="Times New Roman" w:hAnsi="Times New Roman" w:cs="Times New Roman"/>
          <w:sz w:val="28"/>
          <w:szCs w:val="28"/>
          <w:lang w:val="uk-UA"/>
        </w:rPr>
        <w:t>ігрової</w:t>
      </w:r>
      <w:r w:rsidR="00796609" w:rsidRPr="00E15E02">
        <w:rPr>
          <w:rFonts w:ascii="Times New Roman" w:hAnsi="Times New Roman" w:cs="Times New Roman"/>
          <w:sz w:val="28"/>
          <w:szCs w:val="28"/>
          <w:lang w:val="uk-UA"/>
        </w:rPr>
        <w:t xml:space="preserve"> залежності, про місця, де можна отримати допомогу в разі </w:t>
      </w:r>
      <w:r w:rsidR="00D922F7">
        <w:rPr>
          <w:rFonts w:ascii="Times New Roman" w:hAnsi="Times New Roman" w:cs="Times New Roman"/>
          <w:sz w:val="28"/>
          <w:szCs w:val="28"/>
          <w:lang w:val="uk-UA"/>
        </w:rPr>
        <w:t>ігрової</w:t>
      </w:r>
      <w:r w:rsidR="00796609" w:rsidRPr="00E15E02">
        <w:rPr>
          <w:rFonts w:ascii="Times New Roman" w:hAnsi="Times New Roman" w:cs="Times New Roman"/>
          <w:sz w:val="28"/>
          <w:szCs w:val="28"/>
          <w:lang w:val="uk-UA"/>
        </w:rPr>
        <w:t xml:space="preserve"> залежності</w:t>
      </w:r>
      <w:r w:rsidR="001C7DDF" w:rsidRPr="00E15E02">
        <w:rPr>
          <w:rFonts w:ascii="Times New Roman" w:hAnsi="Times New Roman" w:cs="Times New Roman"/>
          <w:sz w:val="28"/>
          <w:szCs w:val="28"/>
          <w:lang w:val="uk-UA"/>
        </w:rPr>
        <w:t xml:space="preserve"> (</w:t>
      </w:r>
      <w:proofErr w:type="spellStart"/>
      <w:r w:rsidR="001C7DDF" w:rsidRPr="00E15E02">
        <w:rPr>
          <w:rFonts w:ascii="Times New Roman" w:hAnsi="Times New Roman" w:cs="Times New Roman"/>
          <w:sz w:val="28"/>
          <w:szCs w:val="28"/>
          <w:lang w:val="uk-UA"/>
        </w:rPr>
        <w:t>лудоманії</w:t>
      </w:r>
      <w:proofErr w:type="spellEnd"/>
      <w:r w:rsidR="001C7DDF" w:rsidRPr="00E15E02">
        <w:rPr>
          <w:rFonts w:ascii="Times New Roman" w:hAnsi="Times New Roman" w:cs="Times New Roman"/>
          <w:sz w:val="28"/>
          <w:szCs w:val="28"/>
          <w:lang w:val="uk-UA"/>
        </w:rPr>
        <w:t>)</w:t>
      </w:r>
      <w:r w:rsidR="00796609" w:rsidRPr="00E15E02">
        <w:rPr>
          <w:rFonts w:ascii="Times New Roman" w:hAnsi="Times New Roman" w:cs="Times New Roman"/>
          <w:sz w:val="28"/>
          <w:szCs w:val="28"/>
          <w:lang w:val="uk-UA"/>
        </w:rPr>
        <w:t xml:space="preserve">, про способи (заходи) самообмеження </w:t>
      </w:r>
      <w:r w:rsidR="001C7DDF" w:rsidRPr="00E15E02">
        <w:rPr>
          <w:rFonts w:ascii="Times New Roman" w:hAnsi="Times New Roman" w:cs="Times New Roman"/>
          <w:sz w:val="28"/>
          <w:szCs w:val="28"/>
          <w:lang w:val="uk-UA"/>
        </w:rPr>
        <w:t>щодо</w:t>
      </w:r>
      <w:r w:rsidR="00796609" w:rsidRPr="00E15E02">
        <w:rPr>
          <w:rFonts w:ascii="Times New Roman" w:hAnsi="Times New Roman" w:cs="Times New Roman"/>
          <w:sz w:val="28"/>
          <w:szCs w:val="28"/>
          <w:lang w:val="uk-UA"/>
        </w:rPr>
        <w:t xml:space="preserve"> азартної гри, </w:t>
      </w:r>
      <w:r w:rsidR="00AF6033" w:rsidRPr="00E15E02">
        <w:rPr>
          <w:rFonts w:ascii="Times New Roman" w:hAnsi="Times New Roman" w:cs="Times New Roman"/>
          <w:sz w:val="28"/>
          <w:szCs w:val="28"/>
          <w:lang w:val="uk-UA"/>
        </w:rPr>
        <w:t>о</w:t>
      </w:r>
      <w:r w:rsidR="00796609" w:rsidRPr="00E15E02">
        <w:rPr>
          <w:rFonts w:ascii="Times New Roman" w:hAnsi="Times New Roman" w:cs="Times New Roman"/>
          <w:sz w:val="28"/>
          <w:szCs w:val="28"/>
          <w:lang w:val="uk-UA"/>
        </w:rPr>
        <w:t xml:space="preserve">рганізаторами </w:t>
      </w:r>
      <w:r w:rsidR="001C7DDF" w:rsidRPr="00E15E02">
        <w:rPr>
          <w:rFonts w:ascii="Times New Roman" w:eastAsia="Times New Roman" w:hAnsi="Times New Roman" w:cs="Times New Roman"/>
          <w:bCs/>
          <w:sz w:val="28"/>
          <w:szCs w:val="28"/>
          <w:bdr w:val="none" w:sz="0" w:space="0" w:color="auto" w:frame="1"/>
          <w:lang w:val="uk-UA"/>
        </w:rPr>
        <w:t>азартних ігор</w:t>
      </w:r>
      <w:r w:rsidR="001C7DDF" w:rsidRPr="00E15E02">
        <w:rPr>
          <w:rFonts w:ascii="Times New Roman" w:hAnsi="Times New Roman" w:cs="Times New Roman"/>
          <w:sz w:val="28"/>
          <w:szCs w:val="28"/>
          <w:lang w:val="uk-UA"/>
        </w:rPr>
        <w:t xml:space="preserve"> </w:t>
      </w:r>
      <w:r w:rsidR="00796609" w:rsidRPr="00E15E02">
        <w:rPr>
          <w:rFonts w:ascii="Times New Roman" w:hAnsi="Times New Roman" w:cs="Times New Roman"/>
          <w:sz w:val="28"/>
          <w:szCs w:val="28"/>
          <w:lang w:val="uk-UA"/>
        </w:rPr>
        <w:t xml:space="preserve">забезпечено розміщення відповідної актуалізованої інформації </w:t>
      </w:r>
      <w:r w:rsidR="001C7DDF" w:rsidRPr="00E15E02">
        <w:rPr>
          <w:rFonts w:ascii="Times New Roman" w:hAnsi="Times New Roman" w:cs="Times New Roman"/>
          <w:sz w:val="28"/>
          <w:szCs w:val="28"/>
          <w:lang w:val="uk-UA"/>
        </w:rPr>
        <w:t>в</w:t>
      </w:r>
      <w:r w:rsidR="00796609" w:rsidRPr="00E15E02">
        <w:rPr>
          <w:rFonts w:ascii="Times New Roman" w:hAnsi="Times New Roman" w:cs="Times New Roman"/>
          <w:sz w:val="28"/>
          <w:szCs w:val="28"/>
          <w:lang w:val="uk-UA"/>
        </w:rPr>
        <w:t xml:space="preserve"> доступних для відвідувачів/гравців місцях – безпосередньо </w:t>
      </w:r>
      <w:r w:rsidR="001C7DDF" w:rsidRPr="00E15E02">
        <w:rPr>
          <w:rFonts w:ascii="Times New Roman" w:hAnsi="Times New Roman" w:cs="Times New Roman"/>
          <w:sz w:val="28"/>
          <w:szCs w:val="28"/>
          <w:lang w:val="uk-UA"/>
        </w:rPr>
        <w:t>в</w:t>
      </w:r>
      <w:r w:rsidR="00796609" w:rsidRPr="00E15E02">
        <w:rPr>
          <w:rFonts w:ascii="Times New Roman" w:hAnsi="Times New Roman" w:cs="Times New Roman"/>
          <w:sz w:val="28"/>
          <w:szCs w:val="28"/>
          <w:lang w:val="uk-UA"/>
        </w:rPr>
        <w:t xml:space="preserve"> гральних закладах або на офіційних сайтах </w:t>
      </w:r>
      <w:r w:rsidR="00AF6033" w:rsidRPr="00E15E02">
        <w:rPr>
          <w:rFonts w:ascii="Times New Roman" w:hAnsi="Times New Roman" w:cs="Times New Roman"/>
          <w:sz w:val="28"/>
          <w:szCs w:val="28"/>
          <w:lang w:val="uk-UA"/>
        </w:rPr>
        <w:t>о</w:t>
      </w:r>
      <w:r w:rsidR="00796609" w:rsidRPr="00E15E02">
        <w:rPr>
          <w:rFonts w:ascii="Times New Roman" w:hAnsi="Times New Roman" w:cs="Times New Roman"/>
          <w:sz w:val="28"/>
          <w:szCs w:val="28"/>
          <w:lang w:val="uk-UA"/>
        </w:rPr>
        <w:t>рганізаторів</w:t>
      </w:r>
      <w:r w:rsidR="001C7DDF" w:rsidRPr="00E15E02">
        <w:rPr>
          <w:rFonts w:ascii="Times New Roman" w:eastAsia="Times New Roman" w:hAnsi="Times New Roman" w:cs="Times New Roman"/>
          <w:bCs/>
          <w:sz w:val="28"/>
          <w:szCs w:val="28"/>
          <w:bdr w:val="none" w:sz="0" w:space="0" w:color="auto" w:frame="1"/>
          <w:lang w:val="uk-UA"/>
        </w:rPr>
        <w:t xml:space="preserve"> азартних ігор</w:t>
      </w:r>
      <w:r w:rsidR="00796609" w:rsidRPr="00E15E02">
        <w:rPr>
          <w:rFonts w:ascii="Times New Roman" w:hAnsi="Times New Roman" w:cs="Times New Roman"/>
          <w:sz w:val="28"/>
          <w:szCs w:val="28"/>
          <w:lang w:val="uk-UA"/>
        </w:rPr>
        <w:t>.</w:t>
      </w:r>
    </w:p>
    <w:p w14:paraId="77019420" w14:textId="7D03DC8F" w:rsidR="00796609" w:rsidRPr="00E15E02" w:rsidRDefault="00796609" w:rsidP="007115C5">
      <w:pPr>
        <w:tabs>
          <w:tab w:val="left" w:pos="567"/>
          <w:tab w:val="left" w:pos="851"/>
        </w:tabs>
        <w:spacing w:after="0" w:line="240" w:lineRule="auto"/>
        <w:ind w:firstLine="567"/>
        <w:jc w:val="both"/>
        <w:rPr>
          <w:rFonts w:ascii="Times New Roman" w:hAnsi="Times New Roman" w:cs="Times New Roman"/>
          <w:sz w:val="28"/>
          <w:szCs w:val="28"/>
          <w:lang w:val="uk-UA"/>
        </w:rPr>
      </w:pPr>
      <w:r w:rsidRPr="00E15E02">
        <w:rPr>
          <w:rFonts w:ascii="Times New Roman" w:hAnsi="Times New Roman" w:cs="Times New Roman"/>
          <w:sz w:val="28"/>
          <w:szCs w:val="28"/>
          <w:lang w:val="uk-UA"/>
        </w:rPr>
        <w:t xml:space="preserve">Так, відвідувачам/гравцям повідомлялось не тільки про потенційні ризики, пов’язані із ігровою діяльністю, зокрема, можливість програшу, але і формування </w:t>
      </w:r>
      <w:r w:rsidR="00D922F7">
        <w:rPr>
          <w:rFonts w:ascii="Times New Roman" w:hAnsi="Times New Roman" w:cs="Times New Roman"/>
          <w:sz w:val="28"/>
          <w:szCs w:val="28"/>
          <w:lang w:val="uk-UA"/>
        </w:rPr>
        <w:t xml:space="preserve">ігрової </w:t>
      </w:r>
      <w:r w:rsidRPr="00E15E02">
        <w:rPr>
          <w:rFonts w:ascii="Times New Roman" w:hAnsi="Times New Roman" w:cs="Times New Roman"/>
          <w:sz w:val="28"/>
          <w:szCs w:val="28"/>
          <w:shd w:val="clear" w:color="auto" w:fill="FFFFFF"/>
          <w:lang w:val="uk-UA"/>
        </w:rPr>
        <w:t>залежності (</w:t>
      </w:r>
      <w:proofErr w:type="spellStart"/>
      <w:r w:rsidRPr="00E15E02">
        <w:rPr>
          <w:rFonts w:ascii="Times New Roman" w:hAnsi="Times New Roman" w:cs="Times New Roman"/>
          <w:sz w:val="28"/>
          <w:szCs w:val="28"/>
          <w:shd w:val="clear" w:color="auto" w:fill="FFFFFF"/>
          <w:lang w:val="uk-UA"/>
        </w:rPr>
        <w:t>лудоманії</w:t>
      </w:r>
      <w:proofErr w:type="spellEnd"/>
      <w:r w:rsidRPr="00E15E02">
        <w:rPr>
          <w:rFonts w:ascii="Times New Roman" w:hAnsi="Times New Roman" w:cs="Times New Roman"/>
          <w:sz w:val="28"/>
          <w:szCs w:val="28"/>
          <w:shd w:val="clear" w:color="auto" w:fill="FFFFFF"/>
          <w:lang w:val="uk-UA"/>
        </w:rPr>
        <w:t xml:space="preserve">). </w:t>
      </w:r>
    </w:p>
    <w:p w14:paraId="129C7C0D" w14:textId="45D4A1DF" w:rsidR="00796609" w:rsidRPr="00E15E02" w:rsidRDefault="00796609" w:rsidP="007115C5">
      <w:pPr>
        <w:tabs>
          <w:tab w:val="left" w:pos="567"/>
          <w:tab w:val="left" w:pos="851"/>
        </w:tabs>
        <w:spacing w:after="0" w:line="240" w:lineRule="auto"/>
        <w:ind w:firstLine="567"/>
        <w:jc w:val="both"/>
        <w:rPr>
          <w:rFonts w:ascii="Times New Roman" w:hAnsi="Times New Roman" w:cs="Times New Roman"/>
          <w:sz w:val="28"/>
          <w:szCs w:val="28"/>
          <w:lang w:val="uk-UA"/>
        </w:rPr>
      </w:pPr>
      <w:r w:rsidRPr="00E15E02">
        <w:rPr>
          <w:rFonts w:ascii="Times New Roman" w:hAnsi="Times New Roman" w:cs="Times New Roman"/>
          <w:sz w:val="28"/>
          <w:szCs w:val="28"/>
          <w:lang w:val="uk-UA"/>
        </w:rPr>
        <w:t xml:space="preserve">Також </w:t>
      </w:r>
      <w:r w:rsidR="00AF6033" w:rsidRPr="00E15E02">
        <w:rPr>
          <w:rFonts w:ascii="Times New Roman" w:hAnsi="Times New Roman" w:cs="Times New Roman"/>
          <w:sz w:val="28"/>
          <w:szCs w:val="28"/>
          <w:lang w:val="uk-UA"/>
        </w:rPr>
        <w:t>о</w:t>
      </w:r>
      <w:r w:rsidRPr="00E15E02">
        <w:rPr>
          <w:rFonts w:ascii="Times New Roman" w:hAnsi="Times New Roman" w:cs="Times New Roman"/>
          <w:sz w:val="28"/>
          <w:szCs w:val="28"/>
          <w:lang w:val="uk-UA"/>
        </w:rPr>
        <w:t xml:space="preserve">рганізаторами </w:t>
      </w:r>
      <w:r w:rsidR="001C7DDF" w:rsidRPr="00E15E02">
        <w:rPr>
          <w:rFonts w:ascii="Times New Roman" w:eastAsia="Times New Roman" w:hAnsi="Times New Roman" w:cs="Times New Roman"/>
          <w:bCs/>
          <w:sz w:val="28"/>
          <w:szCs w:val="28"/>
          <w:bdr w:val="none" w:sz="0" w:space="0" w:color="auto" w:frame="1"/>
          <w:lang w:val="uk-UA"/>
        </w:rPr>
        <w:t>азартних ігор</w:t>
      </w:r>
      <w:r w:rsidR="001C7DDF" w:rsidRPr="00E15E02">
        <w:rPr>
          <w:rFonts w:ascii="Times New Roman" w:hAnsi="Times New Roman" w:cs="Times New Roman"/>
          <w:sz w:val="28"/>
          <w:szCs w:val="28"/>
          <w:lang w:val="uk-UA"/>
        </w:rPr>
        <w:t xml:space="preserve"> </w:t>
      </w:r>
      <w:r w:rsidRPr="00E15E02">
        <w:rPr>
          <w:rFonts w:ascii="Times New Roman" w:hAnsi="Times New Roman" w:cs="Times New Roman"/>
          <w:sz w:val="28"/>
          <w:szCs w:val="28"/>
          <w:lang w:val="uk-UA"/>
        </w:rPr>
        <w:t xml:space="preserve">забезпечено поінформування відвідувачів/гравців про способи (заходи) самообмеження у разі виявлення ознак </w:t>
      </w:r>
      <w:r w:rsidR="00D922F7">
        <w:rPr>
          <w:rFonts w:ascii="Times New Roman" w:hAnsi="Times New Roman" w:cs="Times New Roman"/>
          <w:sz w:val="28"/>
          <w:szCs w:val="28"/>
          <w:lang w:val="uk-UA"/>
        </w:rPr>
        <w:t>ігрової</w:t>
      </w:r>
      <w:r w:rsidRPr="00E15E02">
        <w:rPr>
          <w:rFonts w:ascii="Times New Roman" w:hAnsi="Times New Roman" w:cs="Times New Roman"/>
          <w:sz w:val="28"/>
          <w:szCs w:val="28"/>
          <w:lang w:val="uk-UA"/>
        </w:rPr>
        <w:t xml:space="preserve"> залежності, зокрема про встановлення персональних лімітів на ігрову діяльність, що передбачає як забезпечення контролю часу ігрової сесії, так </w:t>
      </w:r>
      <w:r w:rsidR="001C7DDF" w:rsidRPr="00E15E02">
        <w:rPr>
          <w:rFonts w:ascii="Times New Roman" w:hAnsi="Times New Roman" w:cs="Times New Roman"/>
          <w:sz w:val="28"/>
          <w:szCs w:val="28"/>
          <w:lang w:val="uk-UA"/>
        </w:rPr>
        <w:t xml:space="preserve">і </w:t>
      </w:r>
      <w:r w:rsidRPr="00E15E02">
        <w:rPr>
          <w:rFonts w:ascii="Times New Roman" w:hAnsi="Times New Roman" w:cs="Times New Roman"/>
          <w:sz w:val="28"/>
          <w:szCs w:val="28"/>
          <w:lang w:val="uk-UA"/>
        </w:rPr>
        <w:t xml:space="preserve">самообмеження від азартних ігор на період від 6 місяців до 3 років шляхом подання </w:t>
      </w:r>
      <w:r w:rsidR="00AF6033" w:rsidRPr="00E15E02">
        <w:rPr>
          <w:rFonts w:ascii="Times New Roman" w:hAnsi="Times New Roman" w:cs="Times New Roman"/>
          <w:sz w:val="28"/>
          <w:szCs w:val="28"/>
          <w:lang w:val="uk-UA"/>
        </w:rPr>
        <w:t>о</w:t>
      </w:r>
      <w:r w:rsidRPr="00E15E02">
        <w:rPr>
          <w:rFonts w:ascii="Times New Roman" w:hAnsi="Times New Roman" w:cs="Times New Roman"/>
          <w:sz w:val="28"/>
          <w:szCs w:val="28"/>
          <w:lang w:val="uk-UA"/>
        </w:rPr>
        <w:t>рганізатору</w:t>
      </w:r>
      <w:r w:rsidR="00AF6033" w:rsidRPr="00E15E02">
        <w:rPr>
          <w:rFonts w:ascii="Times New Roman" w:eastAsia="Times New Roman" w:hAnsi="Times New Roman" w:cs="Times New Roman"/>
          <w:bCs/>
          <w:sz w:val="28"/>
          <w:szCs w:val="28"/>
          <w:bdr w:val="none" w:sz="0" w:space="0" w:color="auto" w:frame="1"/>
          <w:lang w:val="uk-UA"/>
        </w:rPr>
        <w:t xml:space="preserve"> азартних ігор</w:t>
      </w:r>
      <w:r w:rsidRPr="00E15E02">
        <w:rPr>
          <w:rFonts w:ascii="Times New Roman" w:hAnsi="Times New Roman" w:cs="Times New Roman"/>
          <w:sz w:val="28"/>
          <w:szCs w:val="28"/>
          <w:lang w:val="uk-UA"/>
        </w:rPr>
        <w:t xml:space="preserve"> відповідної заяви про самообмеження.</w:t>
      </w:r>
    </w:p>
    <w:p w14:paraId="184FABE8" w14:textId="4972FC61" w:rsidR="00796609" w:rsidRPr="00E15E02" w:rsidRDefault="00796609" w:rsidP="007115C5">
      <w:pPr>
        <w:tabs>
          <w:tab w:val="left" w:pos="567"/>
          <w:tab w:val="left" w:pos="851"/>
          <w:tab w:val="left" w:pos="993"/>
        </w:tabs>
        <w:spacing w:after="0" w:line="240" w:lineRule="auto"/>
        <w:ind w:firstLine="567"/>
        <w:jc w:val="both"/>
        <w:rPr>
          <w:rFonts w:ascii="Times New Roman" w:hAnsi="Times New Roman" w:cs="Times New Roman"/>
          <w:sz w:val="28"/>
          <w:szCs w:val="28"/>
          <w:lang w:val="uk-UA"/>
        </w:rPr>
      </w:pPr>
      <w:r w:rsidRPr="00E15E02">
        <w:rPr>
          <w:rFonts w:ascii="Times New Roman" w:hAnsi="Times New Roman" w:cs="Times New Roman"/>
          <w:sz w:val="28"/>
          <w:szCs w:val="28"/>
          <w:lang w:val="uk-UA"/>
        </w:rPr>
        <w:t>Для забезпечення можливості отримання відвідувачами/гравцями додаткової інформації щодо профілактики та лікування ігрової залежності, у доступних для гравців місцях розміщено інформацію про можливість використання допоміжних ресурсів на сайтах відповідних організацій, які надають консультації з питань профілактики та боротьб</w:t>
      </w:r>
      <w:r w:rsidR="004575C2" w:rsidRPr="00E15E02">
        <w:rPr>
          <w:rFonts w:ascii="Times New Roman" w:hAnsi="Times New Roman" w:cs="Times New Roman"/>
          <w:sz w:val="28"/>
          <w:szCs w:val="28"/>
          <w:lang w:val="uk-UA"/>
        </w:rPr>
        <w:t>и</w:t>
      </w:r>
      <w:r w:rsidRPr="00E15E02">
        <w:rPr>
          <w:rFonts w:ascii="Times New Roman" w:hAnsi="Times New Roman" w:cs="Times New Roman"/>
          <w:sz w:val="28"/>
          <w:szCs w:val="28"/>
          <w:lang w:val="uk-UA"/>
        </w:rPr>
        <w:t xml:space="preserve"> з </w:t>
      </w:r>
      <w:proofErr w:type="spellStart"/>
      <w:r w:rsidRPr="00E15E02">
        <w:rPr>
          <w:rFonts w:ascii="Times New Roman" w:hAnsi="Times New Roman" w:cs="Times New Roman"/>
          <w:sz w:val="28"/>
          <w:szCs w:val="28"/>
          <w:lang w:val="uk-UA"/>
        </w:rPr>
        <w:t>лудоманією</w:t>
      </w:r>
      <w:proofErr w:type="spellEnd"/>
      <w:r w:rsidR="000A407E">
        <w:rPr>
          <w:rFonts w:ascii="Times New Roman" w:hAnsi="Times New Roman" w:cs="Times New Roman"/>
          <w:sz w:val="28"/>
          <w:szCs w:val="28"/>
          <w:lang w:val="uk-UA"/>
        </w:rPr>
        <w:t>;</w:t>
      </w:r>
    </w:p>
    <w:p w14:paraId="4382AB10" w14:textId="52D11E09" w:rsidR="00796609" w:rsidRPr="00E15E02" w:rsidRDefault="00CA3E3A" w:rsidP="007115C5">
      <w:pPr>
        <w:pStyle w:val="a3"/>
        <w:numPr>
          <w:ilvl w:val="0"/>
          <w:numId w:val="20"/>
        </w:numPr>
        <w:tabs>
          <w:tab w:val="left" w:pos="567"/>
        </w:tabs>
        <w:spacing w:after="0" w:line="240" w:lineRule="auto"/>
        <w:ind w:left="0" w:firstLine="567"/>
        <w:jc w:val="both"/>
        <w:rPr>
          <w:rFonts w:ascii="Times New Roman" w:hAnsi="Times New Roman" w:cs="Times New Roman"/>
          <w:sz w:val="28"/>
          <w:szCs w:val="28"/>
          <w:lang w:val="uk-UA"/>
        </w:rPr>
      </w:pPr>
      <w:r w:rsidRPr="00E15E02">
        <w:rPr>
          <w:rFonts w:ascii="Times New Roman" w:hAnsi="Times New Roman" w:cs="Times New Roman"/>
          <w:sz w:val="28"/>
          <w:szCs w:val="28"/>
          <w:lang w:val="uk-UA"/>
        </w:rPr>
        <w:t>д</w:t>
      </w:r>
      <w:r w:rsidR="00796609" w:rsidRPr="00E15E02">
        <w:rPr>
          <w:rFonts w:ascii="Times New Roman" w:hAnsi="Times New Roman" w:cs="Times New Roman"/>
          <w:sz w:val="28"/>
          <w:szCs w:val="28"/>
          <w:lang w:val="uk-UA"/>
        </w:rPr>
        <w:t>ля забезпечення заходів щодо недопущення осіб, яким обмежено доступ до гральних закладів та/або участь в азартних іграх, та осіб</w:t>
      </w:r>
      <w:r w:rsidR="004575C2" w:rsidRPr="00E15E02">
        <w:rPr>
          <w:rFonts w:ascii="Times New Roman" w:hAnsi="Times New Roman" w:cs="Times New Roman"/>
          <w:sz w:val="28"/>
          <w:szCs w:val="28"/>
          <w:lang w:val="uk-UA"/>
        </w:rPr>
        <w:t>,</w:t>
      </w:r>
      <w:r w:rsidR="00796609" w:rsidRPr="00E15E02">
        <w:rPr>
          <w:rFonts w:ascii="Times New Roman" w:hAnsi="Times New Roman" w:cs="Times New Roman"/>
          <w:sz w:val="28"/>
          <w:szCs w:val="28"/>
          <w:lang w:val="uk-UA"/>
        </w:rPr>
        <w:t xml:space="preserve"> які не досягли мінімального віку гравця для участі в азартній грі, </w:t>
      </w:r>
      <w:r w:rsidR="004575C2" w:rsidRPr="00E15E02">
        <w:rPr>
          <w:rFonts w:ascii="Times New Roman" w:hAnsi="Times New Roman" w:cs="Times New Roman"/>
          <w:sz w:val="28"/>
          <w:szCs w:val="28"/>
          <w:lang w:val="uk-UA"/>
        </w:rPr>
        <w:t>о</w:t>
      </w:r>
      <w:r w:rsidR="00796609" w:rsidRPr="00E15E02">
        <w:rPr>
          <w:rFonts w:ascii="Times New Roman" w:hAnsi="Times New Roman" w:cs="Times New Roman"/>
          <w:sz w:val="28"/>
          <w:szCs w:val="28"/>
          <w:lang w:val="uk-UA"/>
        </w:rPr>
        <w:t>рганізаторами</w:t>
      </w:r>
      <w:r w:rsidR="004575C2" w:rsidRPr="00E15E02">
        <w:rPr>
          <w:rFonts w:ascii="Times New Roman" w:eastAsia="Times New Roman" w:hAnsi="Times New Roman" w:cs="Times New Roman"/>
          <w:bCs/>
          <w:sz w:val="28"/>
          <w:szCs w:val="28"/>
          <w:bdr w:val="none" w:sz="0" w:space="0" w:color="auto" w:frame="1"/>
          <w:lang w:val="uk-UA"/>
        </w:rPr>
        <w:t xml:space="preserve"> азартних ігор</w:t>
      </w:r>
      <w:r w:rsidR="00796609" w:rsidRPr="00E15E02">
        <w:rPr>
          <w:rFonts w:ascii="Times New Roman" w:hAnsi="Times New Roman" w:cs="Times New Roman"/>
          <w:sz w:val="28"/>
          <w:szCs w:val="28"/>
          <w:lang w:val="uk-UA"/>
        </w:rPr>
        <w:t xml:space="preserve"> запроваджувались додаткові вимоги щодо обов’язкової ідентифікації відвідувачів/гравців у гральних закладах та під час провадження діяльності </w:t>
      </w:r>
      <w:r w:rsidR="004575C2" w:rsidRPr="00E15E02">
        <w:rPr>
          <w:rFonts w:ascii="Times New Roman" w:hAnsi="Times New Roman" w:cs="Times New Roman"/>
          <w:sz w:val="28"/>
          <w:szCs w:val="28"/>
          <w:lang w:val="uk-UA"/>
        </w:rPr>
        <w:t>в</w:t>
      </w:r>
      <w:r w:rsidR="00796609" w:rsidRPr="00E15E02">
        <w:rPr>
          <w:rFonts w:ascii="Times New Roman" w:hAnsi="Times New Roman" w:cs="Times New Roman"/>
          <w:sz w:val="28"/>
          <w:szCs w:val="28"/>
          <w:lang w:val="uk-UA"/>
        </w:rPr>
        <w:t xml:space="preserve"> мережі Інтернет. </w:t>
      </w:r>
    </w:p>
    <w:p w14:paraId="06E95F1B" w14:textId="1AE2C317" w:rsidR="00796609" w:rsidRPr="00E15E02" w:rsidRDefault="00796609" w:rsidP="007115C5">
      <w:pPr>
        <w:pStyle w:val="a3"/>
        <w:tabs>
          <w:tab w:val="left" w:pos="993"/>
        </w:tabs>
        <w:spacing w:after="0" w:line="240" w:lineRule="auto"/>
        <w:ind w:left="0" w:firstLine="567"/>
        <w:jc w:val="both"/>
        <w:rPr>
          <w:rFonts w:ascii="Times New Roman" w:hAnsi="Times New Roman" w:cs="Times New Roman"/>
          <w:sz w:val="28"/>
          <w:szCs w:val="28"/>
          <w:lang w:val="uk-UA"/>
        </w:rPr>
      </w:pPr>
      <w:r w:rsidRPr="00E15E02">
        <w:rPr>
          <w:rFonts w:ascii="Times New Roman" w:hAnsi="Times New Roman" w:cs="Times New Roman"/>
          <w:sz w:val="28"/>
          <w:szCs w:val="28"/>
          <w:lang w:val="uk-UA"/>
        </w:rPr>
        <w:t xml:space="preserve">Також у доступних для відвідувачів/гравців місцях організаторами </w:t>
      </w:r>
      <w:r w:rsidR="00AF6033" w:rsidRPr="00E15E02">
        <w:rPr>
          <w:rFonts w:ascii="Times New Roman" w:eastAsia="Times New Roman" w:hAnsi="Times New Roman" w:cs="Times New Roman"/>
          <w:bCs/>
          <w:sz w:val="28"/>
          <w:szCs w:val="28"/>
          <w:bdr w:val="none" w:sz="0" w:space="0" w:color="auto" w:frame="1"/>
          <w:lang w:val="uk-UA"/>
        </w:rPr>
        <w:t>азартних ігор</w:t>
      </w:r>
      <w:r w:rsidR="00AF6033" w:rsidRPr="00E15E02">
        <w:rPr>
          <w:rFonts w:ascii="Times New Roman" w:hAnsi="Times New Roman" w:cs="Times New Roman"/>
          <w:sz w:val="28"/>
          <w:szCs w:val="28"/>
          <w:lang w:val="uk-UA"/>
        </w:rPr>
        <w:t xml:space="preserve"> </w:t>
      </w:r>
      <w:r w:rsidRPr="00E15E02">
        <w:rPr>
          <w:rFonts w:ascii="Times New Roman" w:hAnsi="Times New Roman" w:cs="Times New Roman"/>
          <w:sz w:val="28"/>
          <w:szCs w:val="28"/>
          <w:lang w:val="uk-UA"/>
        </w:rPr>
        <w:t>забезпечено розміщення інформації щодо вимог до гравців, встановлених Законом</w:t>
      </w:r>
      <w:r w:rsidR="000A407E">
        <w:rPr>
          <w:rFonts w:ascii="Times New Roman" w:hAnsi="Times New Roman" w:cs="Times New Roman"/>
          <w:sz w:val="28"/>
          <w:szCs w:val="28"/>
          <w:lang w:val="uk-UA"/>
        </w:rPr>
        <w:t>;</w:t>
      </w:r>
    </w:p>
    <w:p w14:paraId="41F23D90" w14:textId="27EC1B95" w:rsidR="00796609" w:rsidRPr="00E15E02" w:rsidRDefault="00CA3E3A" w:rsidP="007115C5">
      <w:pPr>
        <w:pStyle w:val="a3"/>
        <w:numPr>
          <w:ilvl w:val="0"/>
          <w:numId w:val="20"/>
        </w:numPr>
        <w:shd w:val="clear" w:color="auto" w:fill="FFFFFF"/>
        <w:tabs>
          <w:tab w:val="left" w:pos="993"/>
        </w:tabs>
        <w:spacing w:after="0" w:line="240" w:lineRule="auto"/>
        <w:ind w:left="0" w:firstLine="567"/>
        <w:jc w:val="both"/>
        <w:rPr>
          <w:rFonts w:ascii="Times New Roman" w:hAnsi="Times New Roman" w:cs="Times New Roman"/>
          <w:sz w:val="28"/>
          <w:szCs w:val="28"/>
          <w:lang w:val="uk-UA"/>
        </w:rPr>
      </w:pPr>
      <w:r w:rsidRPr="00E15E02">
        <w:rPr>
          <w:rFonts w:ascii="Times New Roman" w:hAnsi="Times New Roman" w:cs="Times New Roman"/>
          <w:sz w:val="28"/>
          <w:szCs w:val="28"/>
          <w:lang w:val="uk-UA"/>
        </w:rPr>
        <w:t>з</w:t>
      </w:r>
      <w:r w:rsidR="00796609" w:rsidRPr="00E15E02">
        <w:rPr>
          <w:rFonts w:ascii="Times New Roman" w:hAnsi="Times New Roman" w:cs="Times New Roman"/>
          <w:sz w:val="28"/>
          <w:szCs w:val="28"/>
          <w:lang w:val="uk-UA"/>
        </w:rPr>
        <w:t xml:space="preserve"> метою </w:t>
      </w:r>
      <w:r w:rsidR="004575C2" w:rsidRPr="00E15E02">
        <w:rPr>
          <w:rFonts w:ascii="Times New Roman" w:hAnsi="Times New Roman" w:cs="Times New Roman"/>
          <w:sz w:val="28"/>
          <w:szCs w:val="28"/>
          <w:lang w:val="uk-UA"/>
        </w:rPr>
        <w:t>запобігання</w:t>
      </w:r>
      <w:r w:rsidR="00796609" w:rsidRPr="00E15E02">
        <w:rPr>
          <w:rFonts w:ascii="Times New Roman" w:hAnsi="Times New Roman" w:cs="Times New Roman"/>
          <w:sz w:val="28"/>
          <w:szCs w:val="28"/>
          <w:lang w:val="uk-UA"/>
        </w:rPr>
        <w:t xml:space="preserve"> та мінімізації негативних наслідків участі фізичної особи в азартній грі, а також організації самообмежень і самоконтролю, </w:t>
      </w:r>
      <w:r w:rsidR="00AF6033" w:rsidRPr="00E15E02">
        <w:rPr>
          <w:rFonts w:ascii="Times New Roman" w:hAnsi="Times New Roman" w:cs="Times New Roman"/>
          <w:sz w:val="28"/>
          <w:szCs w:val="28"/>
          <w:lang w:val="uk-UA"/>
        </w:rPr>
        <w:t>о</w:t>
      </w:r>
      <w:r w:rsidR="00796609" w:rsidRPr="00E15E02">
        <w:rPr>
          <w:rFonts w:ascii="Times New Roman" w:hAnsi="Times New Roman" w:cs="Times New Roman"/>
          <w:sz w:val="28"/>
          <w:szCs w:val="28"/>
          <w:lang w:val="uk-UA"/>
        </w:rPr>
        <w:t>рганізаторами</w:t>
      </w:r>
      <w:r w:rsidR="00AF6033" w:rsidRPr="00E15E02">
        <w:rPr>
          <w:rFonts w:ascii="Times New Roman" w:eastAsia="Times New Roman" w:hAnsi="Times New Roman" w:cs="Times New Roman"/>
          <w:bCs/>
          <w:sz w:val="28"/>
          <w:szCs w:val="28"/>
          <w:bdr w:val="none" w:sz="0" w:space="0" w:color="auto" w:frame="1"/>
          <w:lang w:val="uk-UA"/>
        </w:rPr>
        <w:t xml:space="preserve"> азартних ігор</w:t>
      </w:r>
      <w:r w:rsidR="00796609" w:rsidRPr="00E15E02">
        <w:rPr>
          <w:rFonts w:ascii="Times New Roman" w:hAnsi="Times New Roman" w:cs="Times New Roman"/>
          <w:sz w:val="28"/>
          <w:szCs w:val="28"/>
          <w:lang w:val="uk-UA"/>
        </w:rPr>
        <w:t xml:space="preserve"> забезпечено дотримання права гравців щодо обмеження їх участі в азартних іграх, а саме забезпечено можливість подання відвідувачем/гравцем заяви про самообмеження </w:t>
      </w:r>
      <w:r w:rsidR="00AF6033" w:rsidRPr="00E15E02">
        <w:rPr>
          <w:rFonts w:ascii="Times New Roman" w:hAnsi="Times New Roman" w:cs="Times New Roman"/>
          <w:sz w:val="28"/>
          <w:szCs w:val="28"/>
          <w:lang w:val="uk-UA"/>
        </w:rPr>
        <w:t>о</w:t>
      </w:r>
      <w:r w:rsidR="00796609" w:rsidRPr="00E15E02">
        <w:rPr>
          <w:rFonts w:ascii="Times New Roman" w:hAnsi="Times New Roman" w:cs="Times New Roman"/>
          <w:sz w:val="28"/>
          <w:szCs w:val="28"/>
          <w:lang w:val="uk-UA"/>
        </w:rPr>
        <w:t>рганізаторові</w:t>
      </w:r>
      <w:r w:rsidR="00AF6033" w:rsidRPr="00E15E02">
        <w:rPr>
          <w:rFonts w:ascii="Times New Roman" w:hAnsi="Times New Roman" w:cs="Times New Roman"/>
          <w:sz w:val="28"/>
          <w:szCs w:val="28"/>
          <w:lang w:val="uk-UA"/>
        </w:rPr>
        <w:t xml:space="preserve"> </w:t>
      </w:r>
      <w:r w:rsidR="00AF6033" w:rsidRPr="00E15E02">
        <w:rPr>
          <w:rFonts w:ascii="Times New Roman" w:eastAsia="Times New Roman" w:hAnsi="Times New Roman" w:cs="Times New Roman"/>
          <w:bCs/>
          <w:sz w:val="28"/>
          <w:szCs w:val="28"/>
          <w:bdr w:val="none" w:sz="0" w:space="0" w:color="auto" w:frame="1"/>
          <w:lang w:val="uk-UA"/>
        </w:rPr>
        <w:t>азартних ігор</w:t>
      </w:r>
      <w:r w:rsidR="00796609" w:rsidRPr="00E15E02">
        <w:rPr>
          <w:rFonts w:ascii="Times New Roman" w:hAnsi="Times New Roman" w:cs="Times New Roman"/>
          <w:sz w:val="28"/>
          <w:szCs w:val="28"/>
          <w:lang w:val="uk-UA"/>
        </w:rPr>
        <w:t xml:space="preserve"> для внесення ним даних про гравця до Реєстру </w:t>
      </w:r>
      <w:r w:rsidR="00796609" w:rsidRPr="00E15E02">
        <w:rPr>
          <w:rFonts w:ascii="Times New Roman" w:eastAsia="Times New Roman" w:hAnsi="Times New Roman" w:cs="Times New Roman"/>
          <w:sz w:val="28"/>
          <w:szCs w:val="28"/>
          <w:lang w:val="uk-UA" w:eastAsia="ru-RU"/>
        </w:rPr>
        <w:t>осіб, яким обмежено доступ до гральних закладів та/або участь в азартних іграх.</w:t>
      </w:r>
    </w:p>
    <w:p w14:paraId="0530A458" w14:textId="79FEA3DE" w:rsidR="00796609" w:rsidRPr="00E15E02" w:rsidRDefault="00796609" w:rsidP="007115C5">
      <w:pPr>
        <w:pStyle w:val="a3"/>
        <w:shd w:val="clear" w:color="auto" w:fill="FFFFFF"/>
        <w:tabs>
          <w:tab w:val="left" w:pos="993"/>
        </w:tabs>
        <w:spacing w:after="0" w:line="240" w:lineRule="auto"/>
        <w:ind w:left="0" w:firstLine="567"/>
        <w:jc w:val="both"/>
        <w:rPr>
          <w:rFonts w:ascii="Times New Roman" w:hAnsi="Times New Roman" w:cs="Times New Roman"/>
          <w:sz w:val="28"/>
          <w:szCs w:val="28"/>
          <w:lang w:val="uk-UA"/>
        </w:rPr>
      </w:pPr>
      <w:r w:rsidRPr="00E15E02">
        <w:rPr>
          <w:rFonts w:ascii="Times New Roman" w:hAnsi="Times New Roman" w:cs="Times New Roman"/>
          <w:sz w:val="28"/>
          <w:szCs w:val="28"/>
          <w:lang w:val="uk-UA"/>
        </w:rPr>
        <w:t xml:space="preserve">Так, протягом 2022 року за заявами про самообмеження </w:t>
      </w:r>
      <w:r w:rsidR="004575C2" w:rsidRPr="00E15E02">
        <w:rPr>
          <w:rFonts w:ascii="Times New Roman" w:hAnsi="Times New Roman" w:cs="Times New Roman"/>
          <w:sz w:val="28"/>
          <w:szCs w:val="28"/>
          <w:lang w:val="uk-UA"/>
        </w:rPr>
        <w:t>о</w:t>
      </w:r>
      <w:r w:rsidRPr="00E15E02">
        <w:rPr>
          <w:rFonts w:ascii="Times New Roman" w:hAnsi="Times New Roman" w:cs="Times New Roman"/>
          <w:sz w:val="28"/>
          <w:szCs w:val="28"/>
          <w:lang w:val="uk-UA"/>
        </w:rPr>
        <w:t xml:space="preserve">рганізаторами </w:t>
      </w:r>
      <w:r w:rsidR="004575C2" w:rsidRPr="00E15E02">
        <w:rPr>
          <w:rFonts w:ascii="Times New Roman" w:eastAsia="Times New Roman" w:hAnsi="Times New Roman" w:cs="Times New Roman"/>
          <w:bCs/>
          <w:sz w:val="28"/>
          <w:szCs w:val="28"/>
          <w:bdr w:val="none" w:sz="0" w:space="0" w:color="auto" w:frame="1"/>
          <w:lang w:val="uk-UA"/>
        </w:rPr>
        <w:t>азартних ігор</w:t>
      </w:r>
      <w:r w:rsidR="004575C2" w:rsidRPr="00E15E02">
        <w:rPr>
          <w:rFonts w:ascii="Times New Roman" w:hAnsi="Times New Roman" w:cs="Times New Roman"/>
          <w:sz w:val="28"/>
          <w:szCs w:val="28"/>
          <w:lang w:val="uk-UA"/>
        </w:rPr>
        <w:t xml:space="preserve"> </w:t>
      </w:r>
      <w:proofErr w:type="spellStart"/>
      <w:r w:rsidRPr="00E15E02">
        <w:rPr>
          <w:rFonts w:ascii="Times New Roman" w:hAnsi="Times New Roman" w:cs="Times New Roman"/>
          <w:sz w:val="28"/>
          <w:szCs w:val="28"/>
          <w:lang w:val="uk-UA"/>
        </w:rPr>
        <w:t>внесено</w:t>
      </w:r>
      <w:proofErr w:type="spellEnd"/>
      <w:r w:rsidRPr="00E15E02">
        <w:rPr>
          <w:rFonts w:ascii="Times New Roman" w:hAnsi="Times New Roman" w:cs="Times New Roman"/>
          <w:sz w:val="28"/>
          <w:szCs w:val="28"/>
          <w:lang w:val="uk-UA"/>
        </w:rPr>
        <w:t xml:space="preserve"> </w:t>
      </w:r>
      <w:r w:rsidR="004575C2" w:rsidRPr="00E15E02">
        <w:rPr>
          <w:rFonts w:ascii="Times New Roman" w:hAnsi="Times New Roman" w:cs="Times New Roman"/>
          <w:sz w:val="28"/>
          <w:szCs w:val="28"/>
          <w:lang w:val="uk-UA"/>
        </w:rPr>
        <w:t xml:space="preserve">до </w:t>
      </w:r>
      <w:r w:rsidRPr="00E15E02">
        <w:rPr>
          <w:rFonts w:ascii="Times New Roman" w:hAnsi="Times New Roman" w:cs="Times New Roman"/>
          <w:sz w:val="28"/>
          <w:szCs w:val="28"/>
          <w:lang w:val="uk-UA"/>
        </w:rPr>
        <w:t xml:space="preserve">Реєстру </w:t>
      </w:r>
      <w:r w:rsidRPr="00E15E02">
        <w:rPr>
          <w:rFonts w:ascii="Times New Roman" w:eastAsia="Times New Roman" w:hAnsi="Times New Roman" w:cs="Times New Roman"/>
          <w:sz w:val="28"/>
          <w:szCs w:val="28"/>
          <w:lang w:val="uk-UA" w:eastAsia="ru-RU"/>
        </w:rPr>
        <w:t xml:space="preserve">осіб, яким обмежено доступ до гральних закладів та/або участь в азартних іграх, </w:t>
      </w:r>
      <w:r w:rsidRPr="00E15E02">
        <w:rPr>
          <w:rFonts w:ascii="Times New Roman" w:hAnsi="Times New Roman" w:cs="Times New Roman"/>
          <w:sz w:val="28"/>
          <w:szCs w:val="28"/>
          <w:lang w:val="uk-UA"/>
        </w:rPr>
        <w:t>дані щодо 226 осіб.</w:t>
      </w:r>
    </w:p>
    <w:p w14:paraId="361D6E14" w14:textId="15E13F44" w:rsidR="00796609" w:rsidRPr="00E15E02" w:rsidRDefault="00796609" w:rsidP="007115C5">
      <w:pPr>
        <w:shd w:val="clear" w:color="auto" w:fill="FFFFFF"/>
        <w:spacing w:after="0" w:line="240" w:lineRule="auto"/>
        <w:ind w:firstLine="567"/>
        <w:jc w:val="both"/>
        <w:rPr>
          <w:rFonts w:ascii="Times New Roman" w:hAnsi="Times New Roman" w:cs="Times New Roman"/>
          <w:sz w:val="28"/>
          <w:szCs w:val="28"/>
          <w:lang w:val="uk-UA"/>
        </w:rPr>
      </w:pPr>
      <w:r w:rsidRPr="00E15E02">
        <w:rPr>
          <w:rFonts w:ascii="Times New Roman" w:hAnsi="Times New Roman" w:cs="Times New Roman"/>
          <w:sz w:val="28"/>
          <w:szCs w:val="28"/>
          <w:lang w:val="uk-UA"/>
        </w:rPr>
        <w:t xml:space="preserve">Також відвідувачів/гравців повідомлено про </w:t>
      </w:r>
      <w:r w:rsidR="00E5705A">
        <w:rPr>
          <w:rFonts w:ascii="Times New Roman" w:hAnsi="Times New Roman" w:cs="Times New Roman"/>
          <w:sz w:val="28"/>
          <w:szCs w:val="28"/>
          <w:lang w:val="uk-UA"/>
        </w:rPr>
        <w:t>спо</w:t>
      </w:r>
      <w:r w:rsidRPr="00E15E02">
        <w:rPr>
          <w:rFonts w:ascii="Times New Roman" w:hAnsi="Times New Roman" w:cs="Times New Roman"/>
          <w:sz w:val="28"/>
          <w:szCs w:val="28"/>
          <w:lang w:val="uk-UA"/>
        </w:rPr>
        <w:t>соби звернення до КРАІЛ для внесення відомостей як на підставі заяв про</w:t>
      </w:r>
      <w:r w:rsidR="001653E3">
        <w:rPr>
          <w:rFonts w:ascii="Times New Roman" w:hAnsi="Times New Roman" w:cs="Times New Roman"/>
          <w:sz w:val="28"/>
          <w:szCs w:val="28"/>
          <w:lang w:val="uk-UA"/>
        </w:rPr>
        <w:t xml:space="preserve"> </w:t>
      </w:r>
      <w:r w:rsidRPr="00E15E02">
        <w:rPr>
          <w:rFonts w:ascii="Times New Roman" w:hAnsi="Times New Roman" w:cs="Times New Roman"/>
          <w:sz w:val="28"/>
          <w:szCs w:val="28"/>
          <w:lang w:val="uk-UA"/>
        </w:rPr>
        <w:t>самообмеження, так і за рішенням КРАІЛ на підставі обґрунтованої заяви про обмеження та рішенням судів.</w:t>
      </w:r>
    </w:p>
    <w:p w14:paraId="2214D241" w14:textId="5C951A7E" w:rsidR="00796609" w:rsidRPr="00E15E02" w:rsidRDefault="00796609" w:rsidP="007115C5">
      <w:pPr>
        <w:shd w:val="clear" w:color="auto" w:fill="FFFFFF"/>
        <w:spacing w:after="0" w:line="240" w:lineRule="auto"/>
        <w:ind w:firstLine="567"/>
        <w:jc w:val="both"/>
        <w:rPr>
          <w:rFonts w:ascii="Times New Roman" w:hAnsi="Times New Roman" w:cs="Times New Roman"/>
          <w:sz w:val="28"/>
          <w:szCs w:val="28"/>
          <w:lang w:val="uk-UA"/>
        </w:rPr>
      </w:pPr>
      <w:r w:rsidRPr="00E15E02">
        <w:rPr>
          <w:rFonts w:ascii="Times New Roman" w:hAnsi="Times New Roman" w:cs="Times New Roman"/>
          <w:sz w:val="28"/>
          <w:szCs w:val="28"/>
          <w:lang w:val="uk-UA"/>
        </w:rPr>
        <w:t xml:space="preserve">Крім того, </w:t>
      </w:r>
      <w:r w:rsidR="004575C2" w:rsidRPr="00E15E02">
        <w:rPr>
          <w:rFonts w:ascii="Times New Roman" w:hAnsi="Times New Roman" w:cs="Times New Roman"/>
          <w:sz w:val="28"/>
          <w:szCs w:val="28"/>
          <w:lang w:val="uk-UA"/>
        </w:rPr>
        <w:t>о</w:t>
      </w:r>
      <w:r w:rsidRPr="00E15E02">
        <w:rPr>
          <w:rFonts w:ascii="Times New Roman" w:hAnsi="Times New Roman" w:cs="Times New Roman"/>
          <w:sz w:val="28"/>
          <w:szCs w:val="28"/>
          <w:lang w:val="uk-UA"/>
        </w:rPr>
        <w:t xml:space="preserve">рганізаторами </w:t>
      </w:r>
      <w:r w:rsidR="004575C2" w:rsidRPr="00E15E02">
        <w:rPr>
          <w:rFonts w:ascii="Times New Roman" w:eastAsia="Times New Roman" w:hAnsi="Times New Roman" w:cs="Times New Roman"/>
          <w:bCs/>
          <w:sz w:val="28"/>
          <w:szCs w:val="28"/>
          <w:bdr w:val="none" w:sz="0" w:space="0" w:color="auto" w:frame="1"/>
          <w:lang w:val="uk-UA"/>
        </w:rPr>
        <w:t>азартних ігор</w:t>
      </w:r>
      <w:r w:rsidR="004575C2" w:rsidRPr="00E15E02">
        <w:rPr>
          <w:rFonts w:ascii="Times New Roman" w:hAnsi="Times New Roman" w:cs="Times New Roman"/>
          <w:sz w:val="28"/>
          <w:szCs w:val="28"/>
          <w:lang w:val="uk-UA"/>
        </w:rPr>
        <w:t xml:space="preserve"> </w:t>
      </w:r>
      <w:r w:rsidRPr="00E15E02">
        <w:rPr>
          <w:rFonts w:ascii="Times New Roman" w:hAnsi="Times New Roman" w:cs="Times New Roman"/>
          <w:sz w:val="28"/>
          <w:szCs w:val="28"/>
          <w:lang w:val="uk-UA"/>
        </w:rPr>
        <w:t>забезпечено можливість самостійного контролю гравцями участі в азартних іграх, шляхом встановлення особистих обмежень часу гри та ліміту коштів, які гравець може дозволити собі витратити на гру</w:t>
      </w:r>
      <w:r w:rsidR="000A407E">
        <w:rPr>
          <w:rFonts w:ascii="Times New Roman" w:hAnsi="Times New Roman" w:cs="Times New Roman"/>
          <w:sz w:val="28"/>
          <w:szCs w:val="28"/>
          <w:lang w:val="uk-UA"/>
        </w:rPr>
        <w:t>;</w:t>
      </w:r>
    </w:p>
    <w:p w14:paraId="13D2CB0D" w14:textId="22F32B2A" w:rsidR="00796609" w:rsidRPr="00D922F7" w:rsidRDefault="00CA3E3A" w:rsidP="007115C5">
      <w:pPr>
        <w:tabs>
          <w:tab w:val="left" w:pos="993"/>
        </w:tabs>
        <w:spacing w:after="0" w:line="240" w:lineRule="auto"/>
        <w:ind w:firstLine="567"/>
        <w:jc w:val="both"/>
        <w:rPr>
          <w:rFonts w:ascii="Times New Roman" w:hAnsi="Times New Roman" w:cs="Times New Roman"/>
          <w:sz w:val="28"/>
          <w:szCs w:val="28"/>
          <w:lang w:val="uk-UA"/>
        </w:rPr>
      </w:pPr>
      <w:r w:rsidRPr="00E15E02">
        <w:rPr>
          <w:rFonts w:ascii="Times New Roman" w:hAnsi="Times New Roman" w:cs="Times New Roman"/>
          <w:sz w:val="28"/>
          <w:szCs w:val="28"/>
          <w:lang w:val="uk-UA"/>
        </w:rPr>
        <w:t>-</w:t>
      </w:r>
      <w:r w:rsidR="004575C2" w:rsidRPr="00E15E02">
        <w:rPr>
          <w:rFonts w:ascii="Times New Roman" w:hAnsi="Times New Roman" w:cs="Times New Roman"/>
          <w:sz w:val="28"/>
          <w:szCs w:val="28"/>
          <w:lang w:val="uk-UA"/>
        </w:rPr>
        <w:t xml:space="preserve"> </w:t>
      </w:r>
      <w:r w:rsidR="00796609" w:rsidRPr="00E15E02">
        <w:rPr>
          <w:rFonts w:ascii="Times New Roman" w:hAnsi="Times New Roman" w:cs="Times New Roman"/>
          <w:sz w:val="28"/>
          <w:szCs w:val="28"/>
          <w:lang w:val="uk-UA"/>
        </w:rPr>
        <w:t xml:space="preserve">забезпечено проведення на постійній основі  інструктажів із персоналом щодо дотримання правил (принципів) Відповідальної гри, принципів відповідального ставлення до відповідних азартних ігор, заходів, спрямованих </w:t>
      </w:r>
      <w:r w:rsidR="00796609" w:rsidRPr="00D922F7">
        <w:rPr>
          <w:rFonts w:ascii="Times New Roman" w:hAnsi="Times New Roman" w:cs="Times New Roman"/>
          <w:sz w:val="28"/>
          <w:szCs w:val="28"/>
          <w:lang w:val="uk-UA"/>
        </w:rPr>
        <w:t>на запобігання виникненн</w:t>
      </w:r>
      <w:r w:rsidR="004575C2" w:rsidRPr="00D922F7">
        <w:rPr>
          <w:rFonts w:ascii="Times New Roman" w:hAnsi="Times New Roman" w:cs="Times New Roman"/>
          <w:sz w:val="28"/>
          <w:szCs w:val="28"/>
          <w:lang w:val="uk-UA"/>
        </w:rPr>
        <w:t>ю</w:t>
      </w:r>
      <w:r w:rsidR="00796609" w:rsidRPr="00D922F7">
        <w:rPr>
          <w:rFonts w:ascii="Times New Roman" w:hAnsi="Times New Roman" w:cs="Times New Roman"/>
          <w:sz w:val="28"/>
          <w:szCs w:val="28"/>
          <w:lang w:val="uk-UA"/>
        </w:rPr>
        <w:t xml:space="preserve"> ігрової залежності, у тому числі розпізнання ознак ігрової залежності у відвідувачів/гравців тощо.</w:t>
      </w:r>
    </w:p>
    <w:p w14:paraId="18C4777C" w14:textId="20E3E815" w:rsidR="00796609" w:rsidRPr="00D922F7" w:rsidRDefault="00CA3E3A" w:rsidP="007115C5">
      <w:pPr>
        <w:tabs>
          <w:tab w:val="left" w:pos="993"/>
        </w:tabs>
        <w:spacing w:after="0" w:line="240" w:lineRule="auto"/>
        <w:ind w:firstLine="567"/>
        <w:jc w:val="both"/>
        <w:rPr>
          <w:rFonts w:ascii="Times New Roman" w:hAnsi="Times New Roman" w:cs="Times New Roman"/>
          <w:sz w:val="28"/>
          <w:szCs w:val="28"/>
          <w:lang w:val="uk-UA"/>
        </w:rPr>
      </w:pPr>
      <w:r w:rsidRPr="00D922F7">
        <w:rPr>
          <w:rFonts w:ascii="Times New Roman" w:hAnsi="Times New Roman" w:cs="Times New Roman"/>
          <w:sz w:val="28"/>
          <w:szCs w:val="28"/>
          <w:lang w:val="uk-UA"/>
        </w:rPr>
        <w:t>- д</w:t>
      </w:r>
      <w:r w:rsidR="00796609" w:rsidRPr="00D922F7">
        <w:rPr>
          <w:rFonts w:ascii="Times New Roman" w:hAnsi="Times New Roman" w:cs="Times New Roman"/>
          <w:sz w:val="28"/>
          <w:szCs w:val="28"/>
          <w:lang w:val="uk-UA"/>
        </w:rPr>
        <w:t xml:space="preserve">ля забезпечення консультування відвідувачів/гравців з питань виявлення ознак, профілактики та лікування </w:t>
      </w:r>
      <w:r w:rsidR="00D922F7">
        <w:rPr>
          <w:rFonts w:ascii="Times New Roman" w:hAnsi="Times New Roman" w:cs="Times New Roman"/>
          <w:sz w:val="28"/>
          <w:szCs w:val="28"/>
          <w:lang w:val="uk-UA"/>
        </w:rPr>
        <w:t xml:space="preserve">ігрової </w:t>
      </w:r>
      <w:r w:rsidR="00796609" w:rsidRPr="00D922F7">
        <w:rPr>
          <w:rFonts w:ascii="Times New Roman" w:hAnsi="Times New Roman" w:cs="Times New Roman"/>
          <w:sz w:val="28"/>
          <w:szCs w:val="28"/>
          <w:lang w:val="uk-UA"/>
        </w:rPr>
        <w:t xml:space="preserve">залежності </w:t>
      </w:r>
      <w:r w:rsidR="004575C2" w:rsidRPr="00D922F7">
        <w:rPr>
          <w:rFonts w:ascii="Times New Roman" w:hAnsi="Times New Roman" w:cs="Times New Roman"/>
          <w:sz w:val="28"/>
          <w:szCs w:val="28"/>
          <w:lang w:val="uk-UA"/>
        </w:rPr>
        <w:t>о</w:t>
      </w:r>
      <w:r w:rsidR="00796609" w:rsidRPr="00D922F7">
        <w:rPr>
          <w:rFonts w:ascii="Times New Roman" w:hAnsi="Times New Roman" w:cs="Times New Roman"/>
          <w:sz w:val="28"/>
          <w:szCs w:val="28"/>
          <w:lang w:val="uk-UA"/>
        </w:rPr>
        <w:t xml:space="preserve">рганізаторами </w:t>
      </w:r>
      <w:r w:rsidR="004575C2" w:rsidRPr="00D922F7">
        <w:rPr>
          <w:rFonts w:ascii="Times New Roman" w:eastAsia="Times New Roman" w:hAnsi="Times New Roman" w:cs="Times New Roman"/>
          <w:bCs/>
          <w:sz w:val="28"/>
          <w:szCs w:val="28"/>
          <w:bdr w:val="none" w:sz="0" w:space="0" w:color="auto" w:frame="1"/>
          <w:lang w:val="uk-UA"/>
        </w:rPr>
        <w:t>азартних ігор</w:t>
      </w:r>
      <w:r w:rsidR="004575C2" w:rsidRPr="00D922F7">
        <w:rPr>
          <w:rFonts w:ascii="Times New Roman" w:hAnsi="Times New Roman" w:cs="Times New Roman"/>
          <w:sz w:val="28"/>
          <w:szCs w:val="28"/>
          <w:lang w:val="uk-UA"/>
        </w:rPr>
        <w:t xml:space="preserve"> </w:t>
      </w:r>
      <w:r w:rsidR="00796609" w:rsidRPr="00D922F7">
        <w:rPr>
          <w:rFonts w:ascii="Times New Roman" w:hAnsi="Times New Roman" w:cs="Times New Roman"/>
          <w:sz w:val="28"/>
          <w:szCs w:val="28"/>
          <w:lang w:val="uk-UA"/>
        </w:rPr>
        <w:t>на постійній основі здійснювалис</w:t>
      </w:r>
      <w:r w:rsidR="004575C2" w:rsidRPr="00D922F7">
        <w:rPr>
          <w:rFonts w:ascii="Times New Roman" w:hAnsi="Times New Roman" w:cs="Times New Roman"/>
          <w:sz w:val="28"/>
          <w:szCs w:val="28"/>
          <w:lang w:val="uk-UA"/>
        </w:rPr>
        <w:t>я</w:t>
      </w:r>
      <w:r w:rsidR="00796609" w:rsidRPr="00D922F7">
        <w:rPr>
          <w:rFonts w:ascii="Times New Roman" w:hAnsi="Times New Roman" w:cs="Times New Roman"/>
          <w:sz w:val="28"/>
          <w:szCs w:val="28"/>
          <w:lang w:val="uk-UA"/>
        </w:rPr>
        <w:t xml:space="preserve"> заходи з</w:t>
      </w:r>
      <w:r w:rsidR="00D922F7">
        <w:rPr>
          <w:rFonts w:ascii="Times New Roman" w:hAnsi="Times New Roman" w:cs="Times New Roman"/>
          <w:sz w:val="28"/>
          <w:szCs w:val="28"/>
          <w:lang w:val="uk-UA"/>
        </w:rPr>
        <w:t>і</w:t>
      </w:r>
      <w:r w:rsidR="00796609" w:rsidRPr="00D922F7">
        <w:rPr>
          <w:rFonts w:ascii="Times New Roman" w:hAnsi="Times New Roman" w:cs="Times New Roman"/>
          <w:sz w:val="28"/>
          <w:szCs w:val="28"/>
          <w:lang w:val="uk-UA"/>
        </w:rPr>
        <w:t xml:space="preserve"> співробітництва  з організаціями, лікувальними закладами та/або медичними працівниками, які лікують ігрову залежність.</w:t>
      </w:r>
    </w:p>
    <w:p w14:paraId="442887A5" w14:textId="228EC6DC" w:rsidR="00796609" w:rsidRPr="009D5CD6" w:rsidRDefault="00796609" w:rsidP="007115C5">
      <w:pPr>
        <w:spacing w:after="0" w:line="240" w:lineRule="auto"/>
        <w:ind w:firstLine="567"/>
        <w:jc w:val="both"/>
        <w:rPr>
          <w:rFonts w:ascii="Times New Roman" w:hAnsi="Times New Roman" w:cs="Times New Roman"/>
          <w:sz w:val="28"/>
          <w:szCs w:val="28"/>
          <w:shd w:val="clear" w:color="auto" w:fill="FFFFFF"/>
          <w:lang w:val="uk-UA"/>
        </w:rPr>
      </w:pPr>
      <w:r w:rsidRPr="00D922F7">
        <w:rPr>
          <w:rFonts w:ascii="Times New Roman" w:hAnsi="Times New Roman" w:cs="Times New Roman"/>
          <w:sz w:val="28"/>
          <w:szCs w:val="28"/>
          <w:lang w:val="uk-UA"/>
        </w:rPr>
        <w:t xml:space="preserve">Також організаторами </w:t>
      </w:r>
      <w:r w:rsidR="004575C2" w:rsidRPr="00D922F7">
        <w:rPr>
          <w:rFonts w:ascii="Times New Roman" w:eastAsia="Times New Roman" w:hAnsi="Times New Roman" w:cs="Times New Roman"/>
          <w:bCs/>
          <w:sz w:val="28"/>
          <w:szCs w:val="28"/>
          <w:bdr w:val="none" w:sz="0" w:space="0" w:color="auto" w:frame="1"/>
          <w:lang w:val="uk-UA"/>
        </w:rPr>
        <w:t>азартних ігор</w:t>
      </w:r>
      <w:r w:rsidR="004575C2" w:rsidRPr="00D922F7">
        <w:rPr>
          <w:rFonts w:ascii="Times New Roman" w:hAnsi="Times New Roman" w:cs="Times New Roman"/>
          <w:sz w:val="28"/>
          <w:szCs w:val="28"/>
          <w:lang w:val="uk-UA"/>
        </w:rPr>
        <w:t xml:space="preserve"> </w:t>
      </w:r>
      <w:r w:rsidRPr="00D922F7">
        <w:rPr>
          <w:rFonts w:ascii="Times New Roman" w:hAnsi="Times New Roman" w:cs="Times New Roman"/>
          <w:sz w:val="28"/>
          <w:szCs w:val="28"/>
          <w:lang w:val="uk-UA"/>
        </w:rPr>
        <w:t xml:space="preserve">повідомлено про дотримання таких правил (принципів) </w:t>
      </w:r>
      <w:r w:rsidR="00D922F7">
        <w:rPr>
          <w:rFonts w:ascii="Times New Roman" w:hAnsi="Times New Roman" w:cs="Times New Roman"/>
          <w:sz w:val="28"/>
          <w:szCs w:val="28"/>
          <w:lang w:val="uk-UA"/>
        </w:rPr>
        <w:t>в</w:t>
      </w:r>
      <w:r w:rsidRPr="00D922F7">
        <w:rPr>
          <w:rFonts w:ascii="Times New Roman" w:hAnsi="Times New Roman" w:cs="Times New Roman"/>
          <w:sz w:val="28"/>
          <w:szCs w:val="28"/>
          <w:lang w:val="uk-UA"/>
        </w:rPr>
        <w:t xml:space="preserve">ідповідальної гри, як заборона </w:t>
      </w:r>
      <w:r w:rsidRPr="00D922F7">
        <w:rPr>
          <w:rFonts w:ascii="Times New Roman" w:hAnsi="Times New Roman" w:cs="Times New Roman"/>
          <w:sz w:val="28"/>
          <w:szCs w:val="28"/>
          <w:shd w:val="clear" w:color="auto" w:fill="FFFFFF"/>
          <w:lang w:val="uk-UA"/>
        </w:rPr>
        <w:t>надання гравцям будь-яких бонусних виплат, подарунків та/або товарів (послуг) у будь-якій формі, використання інших видів заохочення, надання яких прямо чи опосередковано обумовлено настанням факту програшу гравця у відповідній азартній грі, с</w:t>
      </w:r>
      <w:r w:rsidRPr="00D922F7">
        <w:rPr>
          <w:rFonts w:ascii="Times New Roman" w:hAnsi="Times New Roman" w:cs="Times New Roman"/>
          <w:sz w:val="28"/>
          <w:szCs w:val="28"/>
          <w:lang w:val="uk-UA"/>
        </w:rPr>
        <w:t xml:space="preserve">тимулювання програшу гравців, </w:t>
      </w:r>
      <w:r w:rsidRPr="00D922F7">
        <w:rPr>
          <w:rFonts w:ascii="Times New Roman" w:hAnsi="Times New Roman" w:cs="Times New Roman"/>
          <w:sz w:val="28"/>
          <w:szCs w:val="28"/>
          <w:shd w:val="clear" w:color="auto" w:fill="FFFFFF"/>
          <w:lang w:val="uk-UA"/>
        </w:rPr>
        <w:t>прийняття ставок у кредит (із розстроченням платежу) або з наступною оплатою, крім оплати ставки кредитними або дебетовими картками за наявності авторизації платежу, надання гравцям позик для участі у грі тощо.</w:t>
      </w:r>
    </w:p>
    <w:p w14:paraId="61E8963D" w14:textId="77777777" w:rsidR="00796609" w:rsidRPr="009D5CD6" w:rsidRDefault="00796609" w:rsidP="007115C5">
      <w:pPr>
        <w:spacing w:after="0" w:line="240" w:lineRule="auto"/>
        <w:ind w:firstLine="851"/>
        <w:jc w:val="both"/>
        <w:rPr>
          <w:rFonts w:ascii="Times New Roman" w:hAnsi="Times New Roman" w:cs="Times New Roman"/>
          <w:sz w:val="28"/>
          <w:szCs w:val="28"/>
          <w:lang w:val="uk-UA"/>
        </w:rPr>
      </w:pPr>
    </w:p>
    <w:p w14:paraId="32D87F13" w14:textId="77777777" w:rsidR="00796609" w:rsidRPr="009D5CD6" w:rsidRDefault="00796609" w:rsidP="007115C5">
      <w:pPr>
        <w:autoSpaceDE w:val="0"/>
        <w:autoSpaceDN w:val="0"/>
        <w:adjustRightInd w:val="0"/>
        <w:spacing w:after="0" w:line="240" w:lineRule="auto"/>
        <w:jc w:val="both"/>
        <w:rPr>
          <w:rFonts w:ascii="Times New Roman" w:hAnsi="Times New Roman" w:cs="Times New Roman"/>
          <w:b/>
          <w:bCs/>
          <w:sz w:val="28"/>
          <w:szCs w:val="28"/>
          <w:lang w:val="uk-UA" w:eastAsia="ru-RU"/>
        </w:rPr>
      </w:pPr>
    </w:p>
    <w:p w14:paraId="5AC32816" w14:textId="77777777" w:rsidR="00C0215F" w:rsidRPr="009D5CD6" w:rsidRDefault="00C0215F" w:rsidP="007115C5">
      <w:pPr>
        <w:spacing w:after="0" w:line="240" w:lineRule="auto"/>
        <w:ind w:firstLine="851"/>
        <w:jc w:val="both"/>
        <w:rPr>
          <w:rFonts w:ascii="Times New Roman" w:hAnsi="Times New Roman" w:cs="Times New Roman"/>
          <w:sz w:val="28"/>
          <w:szCs w:val="28"/>
          <w:lang w:val="uk-UA"/>
        </w:rPr>
      </w:pPr>
    </w:p>
    <w:bookmarkEnd w:id="0"/>
    <w:p w14:paraId="3DB7DA97" w14:textId="19BC60C7" w:rsidR="00C0215F" w:rsidRPr="009D5CD6" w:rsidRDefault="00F7731C" w:rsidP="007115C5">
      <w:pPr>
        <w:autoSpaceDE w:val="0"/>
        <w:autoSpaceDN w:val="0"/>
        <w:adjustRightInd w:val="0"/>
        <w:spacing w:after="0" w:line="240" w:lineRule="auto"/>
        <w:jc w:val="both"/>
        <w:rPr>
          <w:rFonts w:ascii="Times New Roman" w:hAnsi="Times New Roman" w:cs="Times New Roman"/>
          <w:b/>
          <w:bCs/>
          <w:sz w:val="28"/>
          <w:szCs w:val="28"/>
          <w:lang w:val="uk-UA" w:eastAsia="ru-RU"/>
        </w:rPr>
      </w:pPr>
      <w:r>
        <w:rPr>
          <w:rFonts w:ascii="Times New Roman" w:hAnsi="Times New Roman" w:cs="Times New Roman"/>
          <w:b/>
          <w:bCs/>
          <w:sz w:val="28"/>
          <w:szCs w:val="28"/>
          <w:lang w:val="uk-UA" w:eastAsia="ru-RU"/>
        </w:rPr>
        <w:t xml:space="preserve">Голова КРАІЛ </w:t>
      </w:r>
      <w:r>
        <w:rPr>
          <w:rFonts w:ascii="Times New Roman" w:hAnsi="Times New Roman" w:cs="Times New Roman"/>
          <w:b/>
          <w:bCs/>
          <w:sz w:val="28"/>
          <w:szCs w:val="28"/>
          <w:lang w:val="uk-UA" w:eastAsia="ru-RU"/>
        </w:rPr>
        <w:tab/>
      </w:r>
      <w:r>
        <w:rPr>
          <w:rFonts w:ascii="Times New Roman" w:hAnsi="Times New Roman" w:cs="Times New Roman"/>
          <w:b/>
          <w:bCs/>
          <w:sz w:val="28"/>
          <w:szCs w:val="28"/>
          <w:lang w:val="uk-UA" w:eastAsia="ru-RU"/>
        </w:rPr>
        <w:tab/>
      </w:r>
      <w:r>
        <w:rPr>
          <w:rFonts w:ascii="Times New Roman" w:hAnsi="Times New Roman" w:cs="Times New Roman"/>
          <w:b/>
          <w:bCs/>
          <w:sz w:val="28"/>
          <w:szCs w:val="28"/>
          <w:lang w:val="uk-UA" w:eastAsia="ru-RU"/>
        </w:rPr>
        <w:tab/>
      </w:r>
      <w:r>
        <w:rPr>
          <w:rFonts w:ascii="Times New Roman" w:hAnsi="Times New Roman" w:cs="Times New Roman"/>
          <w:b/>
          <w:bCs/>
          <w:sz w:val="28"/>
          <w:szCs w:val="28"/>
          <w:lang w:val="uk-UA" w:eastAsia="ru-RU"/>
        </w:rPr>
        <w:tab/>
      </w:r>
      <w:r>
        <w:rPr>
          <w:rFonts w:ascii="Times New Roman" w:hAnsi="Times New Roman" w:cs="Times New Roman"/>
          <w:b/>
          <w:bCs/>
          <w:sz w:val="28"/>
          <w:szCs w:val="28"/>
          <w:lang w:val="uk-UA" w:eastAsia="ru-RU"/>
        </w:rPr>
        <w:tab/>
      </w:r>
      <w:r>
        <w:rPr>
          <w:rFonts w:ascii="Times New Roman" w:hAnsi="Times New Roman" w:cs="Times New Roman"/>
          <w:b/>
          <w:bCs/>
          <w:sz w:val="28"/>
          <w:szCs w:val="28"/>
          <w:lang w:val="uk-UA" w:eastAsia="ru-RU"/>
        </w:rPr>
        <w:tab/>
      </w:r>
      <w:r>
        <w:rPr>
          <w:rFonts w:ascii="Times New Roman" w:hAnsi="Times New Roman" w:cs="Times New Roman"/>
          <w:b/>
          <w:bCs/>
          <w:sz w:val="28"/>
          <w:szCs w:val="28"/>
          <w:lang w:val="uk-UA" w:eastAsia="ru-RU"/>
        </w:rPr>
        <w:tab/>
      </w:r>
      <w:r>
        <w:rPr>
          <w:rFonts w:ascii="Times New Roman" w:hAnsi="Times New Roman" w:cs="Times New Roman"/>
          <w:b/>
          <w:bCs/>
          <w:sz w:val="28"/>
          <w:szCs w:val="28"/>
          <w:lang w:val="uk-UA" w:eastAsia="ru-RU"/>
        </w:rPr>
        <w:tab/>
        <w:t>Іван РУДИЙ</w:t>
      </w:r>
    </w:p>
    <w:sectPr w:rsidR="00C0215F" w:rsidRPr="009D5CD6" w:rsidSect="00A8661A">
      <w:headerReference w:type="default" r:id="rId3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6C655" w14:textId="77777777" w:rsidR="00D5527F" w:rsidRDefault="00D5527F" w:rsidP="00AE129E">
      <w:pPr>
        <w:spacing w:after="0" w:line="240" w:lineRule="auto"/>
      </w:pPr>
      <w:r>
        <w:separator/>
      </w:r>
    </w:p>
  </w:endnote>
  <w:endnote w:type="continuationSeparator" w:id="0">
    <w:p w14:paraId="051406AC" w14:textId="77777777" w:rsidR="00D5527F" w:rsidRDefault="00D5527F" w:rsidP="00AE12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NewRomanPSMT">
    <w:altName w:val="Times New Roman"/>
    <w:panose1 w:val="00000000000000000000"/>
    <w:charset w:val="CC"/>
    <w:family w:val="auto"/>
    <w:notTrueType/>
    <w:pitch w:val="default"/>
    <w:sig w:usb0="00000203" w:usb1="00000000" w:usb2="00000000" w:usb3="00000000" w:csb0="00000005"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panose1 w:val="00000000000000000000"/>
    <w:charset w:val="00"/>
    <w:family w:val="roman"/>
    <w:notTrueType/>
    <w:pitch w:val="default"/>
  </w:font>
  <w:font w:name="NSimSun">
    <w:panose1 w:val="02010609030101010101"/>
    <w:charset w:val="86"/>
    <w:family w:val="modern"/>
    <w:pitch w:val="fixed"/>
    <w:sig w:usb0="0000028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DCBFBB" w14:textId="77777777" w:rsidR="00D5527F" w:rsidRDefault="00D5527F" w:rsidP="00AE129E">
      <w:pPr>
        <w:spacing w:after="0" w:line="240" w:lineRule="auto"/>
      </w:pPr>
      <w:r>
        <w:separator/>
      </w:r>
    </w:p>
  </w:footnote>
  <w:footnote w:type="continuationSeparator" w:id="0">
    <w:p w14:paraId="14D7ECA1" w14:textId="77777777" w:rsidR="00D5527F" w:rsidRDefault="00D5527F" w:rsidP="00AE129E">
      <w:pPr>
        <w:spacing w:after="0" w:line="240" w:lineRule="auto"/>
      </w:pPr>
      <w:r>
        <w:continuationSeparator/>
      </w:r>
    </w:p>
  </w:footnote>
  <w:footnote w:id="1">
    <w:p w14:paraId="1F30B9D9" w14:textId="0CD2E54C" w:rsidR="00832619" w:rsidRPr="00661E7B" w:rsidRDefault="00832619">
      <w:pPr>
        <w:pStyle w:val="ae"/>
        <w:rPr>
          <w:rFonts w:ascii="Times New Roman" w:hAnsi="Times New Roman" w:cs="Times New Roman"/>
          <w:sz w:val="22"/>
          <w:szCs w:val="22"/>
          <w:lang w:val="uk-UA"/>
        </w:rPr>
      </w:pPr>
      <w:r w:rsidRPr="00661E7B">
        <w:rPr>
          <w:rStyle w:val="af0"/>
          <w:rFonts w:ascii="Times New Roman" w:hAnsi="Times New Roman" w:cs="Times New Roman"/>
          <w:sz w:val="22"/>
          <w:szCs w:val="22"/>
        </w:rPr>
        <w:footnoteRef/>
      </w:r>
      <w:r w:rsidRPr="00661E7B">
        <w:rPr>
          <w:rFonts w:ascii="Times New Roman" w:hAnsi="Times New Roman" w:cs="Times New Roman"/>
          <w:sz w:val="22"/>
          <w:szCs w:val="22"/>
        </w:rPr>
        <w:t xml:space="preserve"> </w:t>
      </w:r>
      <w:r w:rsidRPr="00661E7B">
        <w:rPr>
          <w:rFonts w:ascii="Times New Roman" w:hAnsi="Times New Roman" w:cs="Times New Roman"/>
          <w:sz w:val="22"/>
          <w:szCs w:val="22"/>
          <w:lang w:val="uk-UA"/>
        </w:rPr>
        <w:t xml:space="preserve">Такі ліцензії називають В2В (англ. </w:t>
      </w:r>
      <w:r w:rsidRPr="00661E7B">
        <w:rPr>
          <w:rFonts w:ascii="Times New Roman" w:hAnsi="Times New Roman" w:cs="Times New Roman"/>
          <w:sz w:val="22"/>
          <w:szCs w:val="22"/>
          <w:lang w:val="en-US"/>
        </w:rPr>
        <w:t>Business</w:t>
      </w:r>
      <w:r w:rsidRPr="00661E7B">
        <w:rPr>
          <w:rFonts w:ascii="Times New Roman" w:hAnsi="Times New Roman" w:cs="Times New Roman"/>
          <w:sz w:val="22"/>
          <w:szCs w:val="22"/>
          <w:lang w:val="uk-UA"/>
        </w:rPr>
        <w:t xml:space="preserve"> </w:t>
      </w:r>
      <w:r w:rsidRPr="00661E7B">
        <w:rPr>
          <w:rFonts w:ascii="Times New Roman" w:hAnsi="Times New Roman" w:cs="Times New Roman"/>
          <w:sz w:val="22"/>
          <w:szCs w:val="22"/>
          <w:lang w:val="en-US"/>
        </w:rPr>
        <w:t>to</w:t>
      </w:r>
      <w:r w:rsidRPr="00661E7B">
        <w:rPr>
          <w:rFonts w:ascii="Times New Roman" w:hAnsi="Times New Roman" w:cs="Times New Roman"/>
          <w:sz w:val="22"/>
          <w:szCs w:val="22"/>
          <w:lang w:val="uk-UA"/>
        </w:rPr>
        <w:t xml:space="preserve"> </w:t>
      </w:r>
      <w:r w:rsidRPr="00661E7B">
        <w:rPr>
          <w:rFonts w:ascii="Times New Roman" w:hAnsi="Times New Roman" w:cs="Times New Roman"/>
          <w:sz w:val="22"/>
          <w:szCs w:val="22"/>
          <w:lang w:val="en-US"/>
        </w:rPr>
        <w:t>Business</w:t>
      </w:r>
      <w:r w:rsidRPr="00661E7B">
        <w:rPr>
          <w:rFonts w:ascii="Times New Roman" w:hAnsi="Times New Roman" w:cs="Times New Roman"/>
          <w:sz w:val="22"/>
          <w:szCs w:val="22"/>
          <w:lang w:val="uk-UA"/>
        </w:rPr>
        <w:t xml:space="preserve">) в </w:t>
      </w:r>
      <w:r w:rsidR="00661E7B" w:rsidRPr="00661E7B">
        <w:rPr>
          <w:rFonts w:ascii="Times New Roman" w:hAnsi="Times New Roman" w:cs="Times New Roman"/>
          <w:sz w:val="22"/>
          <w:szCs w:val="22"/>
          <w:lang w:val="uk-UA"/>
        </w:rPr>
        <w:t xml:space="preserve">буквальному перекладі – бізнес для бізнесу, тобто такі компанії працюють </w:t>
      </w:r>
      <w:r w:rsidR="00661E7B">
        <w:rPr>
          <w:rFonts w:ascii="Times New Roman" w:hAnsi="Times New Roman" w:cs="Times New Roman"/>
          <w:sz w:val="22"/>
          <w:szCs w:val="22"/>
          <w:lang w:val="uk-UA"/>
        </w:rPr>
        <w:t xml:space="preserve">не на кінцевого споживача, а </w:t>
      </w:r>
      <w:r w:rsidR="00661E7B" w:rsidRPr="00661E7B">
        <w:rPr>
          <w:rFonts w:ascii="Times New Roman" w:hAnsi="Times New Roman" w:cs="Times New Roman"/>
          <w:sz w:val="22"/>
          <w:szCs w:val="22"/>
          <w:lang w:val="uk-UA"/>
        </w:rPr>
        <w:t>на інший бізнес</w:t>
      </w:r>
      <w:r w:rsidR="00661E7B">
        <w:rPr>
          <w:rFonts w:ascii="Times New Roman" w:hAnsi="Times New Roman" w:cs="Times New Roman"/>
          <w:sz w:val="22"/>
          <w:szCs w:val="22"/>
          <w:lang w:val="uk-UA"/>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6289500"/>
      <w:docPartObj>
        <w:docPartGallery w:val="Page Numbers (Top of Page)"/>
        <w:docPartUnique/>
      </w:docPartObj>
    </w:sdtPr>
    <w:sdtEndPr>
      <w:rPr>
        <w:rFonts w:ascii="Times New Roman" w:hAnsi="Times New Roman" w:cs="Times New Roman"/>
        <w:sz w:val="28"/>
        <w:szCs w:val="28"/>
      </w:rPr>
    </w:sdtEndPr>
    <w:sdtContent>
      <w:p w14:paraId="5ABC775B" w14:textId="0291FCAD" w:rsidR="00044BC5" w:rsidRPr="00AE129E" w:rsidRDefault="00044BC5">
        <w:pPr>
          <w:pStyle w:val="a7"/>
          <w:jc w:val="center"/>
          <w:rPr>
            <w:rFonts w:ascii="Times New Roman" w:hAnsi="Times New Roman" w:cs="Times New Roman"/>
            <w:sz w:val="28"/>
            <w:szCs w:val="28"/>
          </w:rPr>
        </w:pPr>
        <w:r w:rsidRPr="00AE129E">
          <w:rPr>
            <w:rFonts w:ascii="Times New Roman" w:hAnsi="Times New Roman" w:cs="Times New Roman"/>
            <w:sz w:val="28"/>
            <w:szCs w:val="28"/>
          </w:rPr>
          <w:fldChar w:fldCharType="begin"/>
        </w:r>
        <w:r w:rsidRPr="00AE129E">
          <w:rPr>
            <w:rFonts w:ascii="Times New Roman" w:hAnsi="Times New Roman" w:cs="Times New Roman"/>
            <w:sz w:val="28"/>
            <w:szCs w:val="28"/>
          </w:rPr>
          <w:instrText>PAGE   \* MERGEFORMAT</w:instrText>
        </w:r>
        <w:r w:rsidRPr="00AE129E">
          <w:rPr>
            <w:rFonts w:ascii="Times New Roman" w:hAnsi="Times New Roman" w:cs="Times New Roman"/>
            <w:sz w:val="28"/>
            <w:szCs w:val="28"/>
          </w:rPr>
          <w:fldChar w:fldCharType="separate"/>
        </w:r>
        <w:r w:rsidR="00590690">
          <w:rPr>
            <w:rFonts w:ascii="Times New Roman" w:hAnsi="Times New Roman" w:cs="Times New Roman"/>
            <w:noProof/>
            <w:sz w:val="28"/>
            <w:szCs w:val="28"/>
          </w:rPr>
          <w:t>15</w:t>
        </w:r>
        <w:r w:rsidRPr="00AE129E">
          <w:rPr>
            <w:rFonts w:ascii="Times New Roman" w:hAnsi="Times New Roman" w:cs="Times New Roman"/>
            <w:sz w:val="28"/>
            <w:szCs w:val="28"/>
          </w:rPr>
          <w:fldChar w:fldCharType="end"/>
        </w:r>
      </w:p>
    </w:sdtContent>
  </w:sdt>
  <w:p w14:paraId="3E38B133" w14:textId="77777777" w:rsidR="00044BC5" w:rsidRPr="00AE129E" w:rsidRDefault="00044BC5">
    <w:pPr>
      <w:pStyle w:val="a7"/>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F4F67"/>
    <w:multiLevelType w:val="hybridMultilevel"/>
    <w:tmpl w:val="D6006F8C"/>
    <w:lvl w:ilvl="0" w:tplc="CE5C1CF2">
      <w:start w:val="593"/>
      <w:numFmt w:val="decimal"/>
      <w:lvlText w:val="%1"/>
      <w:lvlJc w:val="left"/>
      <w:pPr>
        <w:ind w:left="1017" w:hanging="450"/>
      </w:pPr>
      <w:rPr>
        <w:rFonts w:ascii="TimesNewRomanPSMT" w:hAnsi="TimesNewRomanPSMT" w:cs="TimesNewRomanPSMT"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13E43DB4"/>
    <w:multiLevelType w:val="multilevel"/>
    <w:tmpl w:val="A300E7BA"/>
    <w:lvl w:ilvl="0">
      <w:start w:val="2"/>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5186A6F"/>
    <w:multiLevelType w:val="hybridMultilevel"/>
    <w:tmpl w:val="F2AA0DB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195B6711"/>
    <w:multiLevelType w:val="hybridMultilevel"/>
    <w:tmpl w:val="F9DC097A"/>
    <w:lvl w:ilvl="0" w:tplc="19DE97F4">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 w15:restartNumberingAfterBreak="0">
    <w:nsid w:val="1E7530BC"/>
    <w:multiLevelType w:val="hybridMultilevel"/>
    <w:tmpl w:val="90A69F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68E558B"/>
    <w:multiLevelType w:val="hybridMultilevel"/>
    <w:tmpl w:val="C9BA7BFC"/>
    <w:lvl w:ilvl="0" w:tplc="999804E2">
      <w:start w:val="3"/>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15:restartNumberingAfterBreak="0">
    <w:nsid w:val="278E1CA9"/>
    <w:multiLevelType w:val="hybridMultilevel"/>
    <w:tmpl w:val="1436E25A"/>
    <w:lvl w:ilvl="0" w:tplc="AFDC177A">
      <w:start w:val="1"/>
      <w:numFmt w:val="decimal"/>
      <w:lvlText w:val="%1)"/>
      <w:lvlJc w:val="left"/>
      <w:pPr>
        <w:ind w:left="720" w:hanging="360"/>
      </w:pPr>
      <w:rPr>
        <w:rFonts w:asciiTheme="minorHAnsi" w:hAnsiTheme="minorHAnsi" w:cstheme="minorBidi" w:hint="default"/>
        <w:color w:val="333333"/>
        <w:sz w:val="22"/>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2BD54004"/>
    <w:multiLevelType w:val="hybridMultilevel"/>
    <w:tmpl w:val="5010FE2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E687E15"/>
    <w:multiLevelType w:val="multilevel"/>
    <w:tmpl w:val="63AAE404"/>
    <w:lvl w:ilvl="0">
      <w:start w:val="3"/>
      <w:numFmt w:val="decimal"/>
      <w:lvlText w:val="%1."/>
      <w:lvlJc w:val="left"/>
      <w:pPr>
        <w:ind w:left="360" w:hanging="360"/>
      </w:pPr>
      <w:rPr>
        <w:rFonts w:hint="default"/>
        <w:sz w:val="24"/>
      </w:rPr>
    </w:lvl>
    <w:lvl w:ilvl="1">
      <w:start w:val="3"/>
      <w:numFmt w:val="decimal"/>
      <w:lvlText w:val="%1.%2."/>
      <w:lvlJc w:val="left"/>
      <w:pPr>
        <w:ind w:left="1230" w:hanging="720"/>
      </w:pPr>
      <w:rPr>
        <w:rFonts w:hint="default"/>
        <w:sz w:val="24"/>
      </w:rPr>
    </w:lvl>
    <w:lvl w:ilvl="2">
      <w:start w:val="1"/>
      <w:numFmt w:val="decimal"/>
      <w:lvlText w:val="%1.%2.%3."/>
      <w:lvlJc w:val="left"/>
      <w:pPr>
        <w:ind w:left="1740" w:hanging="720"/>
      </w:pPr>
      <w:rPr>
        <w:rFonts w:hint="default"/>
        <w:sz w:val="24"/>
      </w:rPr>
    </w:lvl>
    <w:lvl w:ilvl="3">
      <w:start w:val="1"/>
      <w:numFmt w:val="decimal"/>
      <w:lvlText w:val="%1.%2.%3.%4."/>
      <w:lvlJc w:val="left"/>
      <w:pPr>
        <w:ind w:left="2610" w:hanging="1080"/>
      </w:pPr>
      <w:rPr>
        <w:rFonts w:hint="default"/>
        <w:sz w:val="24"/>
      </w:rPr>
    </w:lvl>
    <w:lvl w:ilvl="4">
      <w:start w:val="1"/>
      <w:numFmt w:val="decimal"/>
      <w:lvlText w:val="%1.%2.%3.%4.%5."/>
      <w:lvlJc w:val="left"/>
      <w:pPr>
        <w:ind w:left="3120" w:hanging="1080"/>
      </w:pPr>
      <w:rPr>
        <w:rFonts w:hint="default"/>
        <w:sz w:val="24"/>
      </w:rPr>
    </w:lvl>
    <w:lvl w:ilvl="5">
      <w:start w:val="1"/>
      <w:numFmt w:val="decimal"/>
      <w:lvlText w:val="%1.%2.%3.%4.%5.%6."/>
      <w:lvlJc w:val="left"/>
      <w:pPr>
        <w:ind w:left="3990" w:hanging="1440"/>
      </w:pPr>
      <w:rPr>
        <w:rFonts w:hint="default"/>
        <w:sz w:val="24"/>
      </w:rPr>
    </w:lvl>
    <w:lvl w:ilvl="6">
      <w:start w:val="1"/>
      <w:numFmt w:val="decimal"/>
      <w:lvlText w:val="%1.%2.%3.%4.%5.%6.%7."/>
      <w:lvlJc w:val="left"/>
      <w:pPr>
        <w:ind w:left="4860" w:hanging="1800"/>
      </w:pPr>
      <w:rPr>
        <w:rFonts w:hint="default"/>
        <w:sz w:val="24"/>
      </w:rPr>
    </w:lvl>
    <w:lvl w:ilvl="7">
      <w:start w:val="1"/>
      <w:numFmt w:val="decimal"/>
      <w:lvlText w:val="%1.%2.%3.%4.%5.%6.%7.%8."/>
      <w:lvlJc w:val="left"/>
      <w:pPr>
        <w:ind w:left="5370" w:hanging="1800"/>
      </w:pPr>
      <w:rPr>
        <w:rFonts w:hint="default"/>
        <w:sz w:val="24"/>
      </w:rPr>
    </w:lvl>
    <w:lvl w:ilvl="8">
      <w:start w:val="1"/>
      <w:numFmt w:val="decimal"/>
      <w:lvlText w:val="%1.%2.%3.%4.%5.%6.%7.%8.%9."/>
      <w:lvlJc w:val="left"/>
      <w:pPr>
        <w:ind w:left="6240" w:hanging="2160"/>
      </w:pPr>
      <w:rPr>
        <w:rFonts w:hint="default"/>
        <w:sz w:val="24"/>
      </w:rPr>
    </w:lvl>
  </w:abstractNum>
  <w:abstractNum w:abstractNumId="9" w15:restartNumberingAfterBreak="0">
    <w:nsid w:val="2EF647AF"/>
    <w:multiLevelType w:val="hybridMultilevel"/>
    <w:tmpl w:val="04EC3874"/>
    <w:lvl w:ilvl="0" w:tplc="0419000D">
      <w:start w:val="1"/>
      <w:numFmt w:val="bullet"/>
      <w:lvlText w:val=""/>
      <w:lvlJc w:val="left"/>
      <w:pPr>
        <w:ind w:left="1170" w:hanging="360"/>
      </w:pPr>
      <w:rPr>
        <w:rFonts w:ascii="Wingdings" w:hAnsi="Wingdings"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10" w15:restartNumberingAfterBreak="0">
    <w:nsid w:val="35E41BD0"/>
    <w:multiLevelType w:val="hybridMultilevel"/>
    <w:tmpl w:val="F01C10EA"/>
    <w:lvl w:ilvl="0" w:tplc="D3DE7C2A">
      <w:start w:val="3"/>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1" w15:restartNumberingAfterBreak="0">
    <w:nsid w:val="3A366833"/>
    <w:multiLevelType w:val="hybridMultilevel"/>
    <w:tmpl w:val="8C82E8CE"/>
    <w:lvl w:ilvl="0" w:tplc="CCBCE480">
      <w:start w:val="4"/>
      <w:numFmt w:val="bullet"/>
      <w:lvlText w:val="-"/>
      <w:lvlJc w:val="left"/>
      <w:pPr>
        <w:ind w:left="502"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2" w15:restartNumberingAfterBreak="0">
    <w:nsid w:val="3C8D247C"/>
    <w:multiLevelType w:val="hybridMultilevel"/>
    <w:tmpl w:val="6010D65C"/>
    <w:lvl w:ilvl="0" w:tplc="52CAA098">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42061F43"/>
    <w:multiLevelType w:val="hybridMultilevel"/>
    <w:tmpl w:val="2E7EEE64"/>
    <w:lvl w:ilvl="0" w:tplc="04190001">
      <w:start w:val="1"/>
      <w:numFmt w:val="bullet"/>
      <w:lvlText w:val=""/>
      <w:lvlJc w:val="left"/>
      <w:pPr>
        <w:ind w:left="1356" w:hanging="360"/>
      </w:pPr>
      <w:rPr>
        <w:rFonts w:ascii="Symbol" w:hAnsi="Symbol" w:hint="default"/>
      </w:rPr>
    </w:lvl>
    <w:lvl w:ilvl="1" w:tplc="04190003" w:tentative="1">
      <w:start w:val="1"/>
      <w:numFmt w:val="bullet"/>
      <w:lvlText w:val="o"/>
      <w:lvlJc w:val="left"/>
      <w:pPr>
        <w:ind w:left="2076" w:hanging="360"/>
      </w:pPr>
      <w:rPr>
        <w:rFonts w:ascii="Courier New" w:hAnsi="Courier New" w:cs="Courier New" w:hint="default"/>
      </w:rPr>
    </w:lvl>
    <w:lvl w:ilvl="2" w:tplc="04190005" w:tentative="1">
      <w:start w:val="1"/>
      <w:numFmt w:val="bullet"/>
      <w:lvlText w:val=""/>
      <w:lvlJc w:val="left"/>
      <w:pPr>
        <w:ind w:left="2796" w:hanging="360"/>
      </w:pPr>
      <w:rPr>
        <w:rFonts w:ascii="Wingdings" w:hAnsi="Wingdings" w:hint="default"/>
      </w:rPr>
    </w:lvl>
    <w:lvl w:ilvl="3" w:tplc="04190001" w:tentative="1">
      <w:start w:val="1"/>
      <w:numFmt w:val="bullet"/>
      <w:lvlText w:val=""/>
      <w:lvlJc w:val="left"/>
      <w:pPr>
        <w:ind w:left="3516" w:hanging="360"/>
      </w:pPr>
      <w:rPr>
        <w:rFonts w:ascii="Symbol" w:hAnsi="Symbol" w:hint="default"/>
      </w:rPr>
    </w:lvl>
    <w:lvl w:ilvl="4" w:tplc="04190003" w:tentative="1">
      <w:start w:val="1"/>
      <w:numFmt w:val="bullet"/>
      <w:lvlText w:val="o"/>
      <w:lvlJc w:val="left"/>
      <w:pPr>
        <w:ind w:left="4236" w:hanging="360"/>
      </w:pPr>
      <w:rPr>
        <w:rFonts w:ascii="Courier New" w:hAnsi="Courier New" w:cs="Courier New" w:hint="default"/>
      </w:rPr>
    </w:lvl>
    <w:lvl w:ilvl="5" w:tplc="04190005" w:tentative="1">
      <w:start w:val="1"/>
      <w:numFmt w:val="bullet"/>
      <w:lvlText w:val=""/>
      <w:lvlJc w:val="left"/>
      <w:pPr>
        <w:ind w:left="4956" w:hanging="360"/>
      </w:pPr>
      <w:rPr>
        <w:rFonts w:ascii="Wingdings" w:hAnsi="Wingdings" w:hint="default"/>
      </w:rPr>
    </w:lvl>
    <w:lvl w:ilvl="6" w:tplc="04190001" w:tentative="1">
      <w:start w:val="1"/>
      <w:numFmt w:val="bullet"/>
      <w:lvlText w:val=""/>
      <w:lvlJc w:val="left"/>
      <w:pPr>
        <w:ind w:left="5676" w:hanging="360"/>
      </w:pPr>
      <w:rPr>
        <w:rFonts w:ascii="Symbol" w:hAnsi="Symbol" w:hint="default"/>
      </w:rPr>
    </w:lvl>
    <w:lvl w:ilvl="7" w:tplc="04190003" w:tentative="1">
      <w:start w:val="1"/>
      <w:numFmt w:val="bullet"/>
      <w:lvlText w:val="o"/>
      <w:lvlJc w:val="left"/>
      <w:pPr>
        <w:ind w:left="6396" w:hanging="360"/>
      </w:pPr>
      <w:rPr>
        <w:rFonts w:ascii="Courier New" w:hAnsi="Courier New" w:cs="Courier New" w:hint="default"/>
      </w:rPr>
    </w:lvl>
    <w:lvl w:ilvl="8" w:tplc="04190005" w:tentative="1">
      <w:start w:val="1"/>
      <w:numFmt w:val="bullet"/>
      <w:lvlText w:val=""/>
      <w:lvlJc w:val="left"/>
      <w:pPr>
        <w:ind w:left="7116" w:hanging="360"/>
      </w:pPr>
      <w:rPr>
        <w:rFonts w:ascii="Wingdings" w:hAnsi="Wingdings" w:hint="default"/>
      </w:rPr>
    </w:lvl>
  </w:abstractNum>
  <w:abstractNum w:abstractNumId="14" w15:restartNumberingAfterBreak="0">
    <w:nsid w:val="4C842C65"/>
    <w:multiLevelType w:val="hybridMultilevel"/>
    <w:tmpl w:val="EA9C2088"/>
    <w:lvl w:ilvl="0" w:tplc="289E8716">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5" w15:restartNumberingAfterBreak="0">
    <w:nsid w:val="52DF0E13"/>
    <w:multiLevelType w:val="hybridMultilevel"/>
    <w:tmpl w:val="00D4440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C6546D6"/>
    <w:multiLevelType w:val="hybridMultilevel"/>
    <w:tmpl w:val="2C34302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44B525C"/>
    <w:multiLevelType w:val="hybridMultilevel"/>
    <w:tmpl w:val="3FB0AA4A"/>
    <w:lvl w:ilvl="0" w:tplc="3604970C">
      <w:start w:val="1"/>
      <w:numFmt w:val="decimal"/>
      <w:lvlText w:val="%1)"/>
      <w:lvlJc w:val="left"/>
      <w:pPr>
        <w:ind w:left="720" w:hanging="360"/>
      </w:pPr>
      <w:rPr>
        <w:rFonts w:asciiTheme="minorHAnsi" w:hAnsiTheme="minorHAnsi" w:cstheme="minorBidi" w:hint="default"/>
        <w:color w:val="333333"/>
        <w:sz w:val="22"/>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69F35C3A"/>
    <w:multiLevelType w:val="hybridMultilevel"/>
    <w:tmpl w:val="DA404B38"/>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6D063D65"/>
    <w:multiLevelType w:val="hybridMultilevel"/>
    <w:tmpl w:val="F694276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6F3A4705"/>
    <w:multiLevelType w:val="hybridMultilevel"/>
    <w:tmpl w:val="93C0D7CE"/>
    <w:lvl w:ilvl="0" w:tplc="0466F520">
      <w:start w:val="1"/>
      <w:numFmt w:val="decimal"/>
      <w:lvlText w:val="%1."/>
      <w:lvlJc w:val="left"/>
      <w:pPr>
        <w:ind w:left="1017" w:hanging="45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6F4611C1"/>
    <w:multiLevelType w:val="hybridMultilevel"/>
    <w:tmpl w:val="1822478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0D904F4"/>
    <w:multiLevelType w:val="hybridMultilevel"/>
    <w:tmpl w:val="3FF649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1C3091E"/>
    <w:multiLevelType w:val="hybridMultilevel"/>
    <w:tmpl w:val="707CB22E"/>
    <w:lvl w:ilvl="0" w:tplc="5F34C7D2">
      <w:numFmt w:val="bullet"/>
      <w:lvlText w:val="-"/>
      <w:lvlJc w:val="left"/>
      <w:pPr>
        <w:ind w:left="360" w:hanging="360"/>
      </w:pPr>
      <w:rPr>
        <w:rFonts w:ascii="Times New Roman" w:eastAsiaTheme="minorHAnsi"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15:restartNumberingAfterBreak="0">
    <w:nsid w:val="745409A9"/>
    <w:multiLevelType w:val="hybridMultilevel"/>
    <w:tmpl w:val="D4AC47E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596581A"/>
    <w:multiLevelType w:val="multilevel"/>
    <w:tmpl w:val="9470271E"/>
    <w:lvl w:ilvl="0">
      <w:start w:val="1"/>
      <w:numFmt w:val="decimal"/>
      <w:lvlText w:val="%1."/>
      <w:lvlJc w:val="left"/>
      <w:pPr>
        <w:ind w:left="360" w:hanging="360"/>
      </w:pPr>
      <w:rPr>
        <w:rFonts w:hint="default"/>
        <w:sz w:val="24"/>
      </w:rPr>
    </w:lvl>
    <w:lvl w:ilvl="1">
      <w:start w:val="1"/>
      <w:numFmt w:val="decimal"/>
      <w:lvlText w:val="%1.%2."/>
      <w:lvlJc w:val="left"/>
      <w:pPr>
        <w:ind w:left="720" w:hanging="720"/>
      </w:pPr>
      <w:rPr>
        <w:rFonts w:hint="default"/>
        <w:sz w:val="28"/>
        <w:szCs w:val="28"/>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800" w:hanging="180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26" w15:restartNumberingAfterBreak="0">
    <w:nsid w:val="7A4E47D0"/>
    <w:multiLevelType w:val="hybridMultilevel"/>
    <w:tmpl w:val="EB407B58"/>
    <w:lvl w:ilvl="0" w:tplc="392EFC26">
      <w:start w:val="1"/>
      <w:numFmt w:val="decimal"/>
      <w:lvlText w:val="%1)"/>
      <w:lvlJc w:val="left"/>
      <w:pPr>
        <w:ind w:left="364" w:hanging="360"/>
      </w:pPr>
      <w:rPr>
        <w:rFonts w:hint="default"/>
      </w:rPr>
    </w:lvl>
    <w:lvl w:ilvl="1" w:tplc="04190019" w:tentative="1">
      <w:start w:val="1"/>
      <w:numFmt w:val="lowerLetter"/>
      <w:lvlText w:val="%2."/>
      <w:lvlJc w:val="left"/>
      <w:pPr>
        <w:ind w:left="1084" w:hanging="360"/>
      </w:pPr>
    </w:lvl>
    <w:lvl w:ilvl="2" w:tplc="0419001B" w:tentative="1">
      <w:start w:val="1"/>
      <w:numFmt w:val="lowerRoman"/>
      <w:lvlText w:val="%3."/>
      <w:lvlJc w:val="right"/>
      <w:pPr>
        <w:ind w:left="1804" w:hanging="180"/>
      </w:pPr>
    </w:lvl>
    <w:lvl w:ilvl="3" w:tplc="0419000F" w:tentative="1">
      <w:start w:val="1"/>
      <w:numFmt w:val="decimal"/>
      <w:lvlText w:val="%4."/>
      <w:lvlJc w:val="left"/>
      <w:pPr>
        <w:ind w:left="2524" w:hanging="360"/>
      </w:pPr>
    </w:lvl>
    <w:lvl w:ilvl="4" w:tplc="04190019" w:tentative="1">
      <w:start w:val="1"/>
      <w:numFmt w:val="lowerLetter"/>
      <w:lvlText w:val="%5."/>
      <w:lvlJc w:val="left"/>
      <w:pPr>
        <w:ind w:left="3244" w:hanging="360"/>
      </w:pPr>
    </w:lvl>
    <w:lvl w:ilvl="5" w:tplc="0419001B" w:tentative="1">
      <w:start w:val="1"/>
      <w:numFmt w:val="lowerRoman"/>
      <w:lvlText w:val="%6."/>
      <w:lvlJc w:val="right"/>
      <w:pPr>
        <w:ind w:left="3964" w:hanging="180"/>
      </w:pPr>
    </w:lvl>
    <w:lvl w:ilvl="6" w:tplc="0419000F" w:tentative="1">
      <w:start w:val="1"/>
      <w:numFmt w:val="decimal"/>
      <w:lvlText w:val="%7."/>
      <w:lvlJc w:val="left"/>
      <w:pPr>
        <w:ind w:left="4684" w:hanging="360"/>
      </w:pPr>
    </w:lvl>
    <w:lvl w:ilvl="7" w:tplc="04190019" w:tentative="1">
      <w:start w:val="1"/>
      <w:numFmt w:val="lowerLetter"/>
      <w:lvlText w:val="%8."/>
      <w:lvlJc w:val="left"/>
      <w:pPr>
        <w:ind w:left="5404" w:hanging="360"/>
      </w:pPr>
    </w:lvl>
    <w:lvl w:ilvl="8" w:tplc="0419001B" w:tentative="1">
      <w:start w:val="1"/>
      <w:numFmt w:val="lowerRoman"/>
      <w:lvlText w:val="%9."/>
      <w:lvlJc w:val="right"/>
      <w:pPr>
        <w:ind w:left="6124" w:hanging="180"/>
      </w:pPr>
    </w:lvl>
  </w:abstractNum>
  <w:abstractNum w:abstractNumId="27" w15:restartNumberingAfterBreak="0">
    <w:nsid w:val="7FF116C2"/>
    <w:multiLevelType w:val="hybridMultilevel"/>
    <w:tmpl w:val="267E0820"/>
    <w:lvl w:ilvl="0" w:tplc="7EA63A5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119888309">
    <w:abstractNumId w:val="25"/>
  </w:num>
  <w:num w:numId="2" w16cid:durableId="449009290">
    <w:abstractNumId w:val="4"/>
  </w:num>
  <w:num w:numId="3" w16cid:durableId="459421007">
    <w:abstractNumId w:val="14"/>
  </w:num>
  <w:num w:numId="4" w16cid:durableId="1671248268">
    <w:abstractNumId w:val="9"/>
  </w:num>
  <w:num w:numId="5" w16cid:durableId="1930966059">
    <w:abstractNumId w:val="2"/>
  </w:num>
  <w:num w:numId="6" w16cid:durableId="358434848">
    <w:abstractNumId w:val="13"/>
  </w:num>
  <w:num w:numId="7" w16cid:durableId="582837067">
    <w:abstractNumId w:val="18"/>
  </w:num>
  <w:num w:numId="8" w16cid:durableId="151795730">
    <w:abstractNumId w:val="6"/>
  </w:num>
  <w:num w:numId="9" w16cid:durableId="1729837210">
    <w:abstractNumId w:val="17"/>
  </w:num>
  <w:num w:numId="10" w16cid:durableId="166218927">
    <w:abstractNumId w:val="21"/>
  </w:num>
  <w:num w:numId="11" w16cid:durableId="533887331">
    <w:abstractNumId w:val="24"/>
  </w:num>
  <w:num w:numId="12" w16cid:durableId="215162569">
    <w:abstractNumId w:val="22"/>
  </w:num>
  <w:num w:numId="13" w16cid:durableId="1224220749">
    <w:abstractNumId w:val="16"/>
  </w:num>
  <w:num w:numId="14" w16cid:durableId="1328746528">
    <w:abstractNumId w:val="26"/>
  </w:num>
  <w:num w:numId="15" w16cid:durableId="1522627850">
    <w:abstractNumId w:val="15"/>
  </w:num>
  <w:num w:numId="16" w16cid:durableId="1080523585">
    <w:abstractNumId w:val="1"/>
  </w:num>
  <w:num w:numId="17" w16cid:durableId="81223025">
    <w:abstractNumId w:val="19"/>
  </w:num>
  <w:num w:numId="18" w16cid:durableId="2042396279">
    <w:abstractNumId w:val="8"/>
  </w:num>
  <w:num w:numId="19" w16cid:durableId="1868055272">
    <w:abstractNumId w:val="23"/>
  </w:num>
  <w:num w:numId="20" w16cid:durableId="1173255560">
    <w:abstractNumId w:val="11"/>
  </w:num>
  <w:num w:numId="21" w16cid:durableId="627275671">
    <w:abstractNumId w:val="20"/>
  </w:num>
  <w:num w:numId="22" w16cid:durableId="1997144544">
    <w:abstractNumId w:val="10"/>
  </w:num>
  <w:num w:numId="23" w16cid:durableId="1031495346">
    <w:abstractNumId w:val="3"/>
  </w:num>
  <w:num w:numId="24" w16cid:durableId="2038848843">
    <w:abstractNumId w:val="27"/>
  </w:num>
  <w:num w:numId="25" w16cid:durableId="1515460489">
    <w:abstractNumId w:val="7"/>
  </w:num>
  <w:num w:numId="26" w16cid:durableId="1947342211">
    <w:abstractNumId w:val="0"/>
  </w:num>
  <w:num w:numId="27" w16cid:durableId="455100949">
    <w:abstractNumId w:val="5"/>
  </w:num>
  <w:num w:numId="28" w16cid:durableId="211578247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DF4"/>
    <w:rsid w:val="00002BAC"/>
    <w:rsid w:val="00002FE8"/>
    <w:rsid w:val="000141DD"/>
    <w:rsid w:val="000160B9"/>
    <w:rsid w:val="00021C0A"/>
    <w:rsid w:val="0002285B"/>
    <w:rsid w:val="00023FC4"/>
    <w:rsid w:val="00032CB1"/>
    <w:rsid w:val="0004312A"/>
    <w:rsid w:val="00044BC5"/>
    <w:rsid w:val="000475C7"/>
    <w:rsid w:val="000514F8"/>
    <w:rsid w:val="0005507F"/>
    <w:rsid w:val="00056294"/>
    <w:rsid w:val="0006752E"/>
    <w:rsid w:val="000676F1"/>
    <w:rsid w:val="000804C6"/>
    <w:rsid w:val="00080B6D"/>
    <w:rsid w:val="00083D50"/>
    <w:rsid w:val="00086747"/>
    <w:rsid w:val="00086CA7"/>
    <w:rsid w:val="00086CF7"/>
    <w:rsid w:val="00090219"/>
    <w:rsid w:val="00093886"/>
    <w:rsid w:val="00094DF5"/>
    <w:rsid w:val="000A26C6"/>
    <w:rsid w:val="000A3D76"/>
    <w:rsid w:val="000A407E"/>
    <w:rsid w:val="000B221C"/>
    <w:rsid w:val="000B30F9"/>
    <w:rsid w:val="000B6031"/>
    <w:rsid w:val="000B6BD0"/>
    <w:rsid w:val="000C270E"/>
    <w:rsid w:val="000D0CC3"/>
    <w:rsid w:val="000D5D72"/>
    <w:rsid w:val="000D64F4"/>
    <w:rsid w:val="000D7CA4"/>
    <w:rsid w:val="000E072C"/>
    <w:rsid w:val="000E0D2D"/>
    <w:rsid w:val="000E50B4"/>
    <w:rsid w:val="000E695E"/>
    <w:rsid w:val="00107EB9"/>
    <w:rsid w:val="00120738"/>
    <w:rsid w:val="00123725"/>
    <w:rsid w:val="00130B80"/>
    <w:rsid w:val="00132B1A"/>
    <w:rsid w:val="00135037"/>
    <w:rsid w:val="00137332"/>
    <w:rsid w:val="00142993"/>
    <w:rsid w:val="00145873"/>
    <w:rsid w:val="001473E7"/>
    <w:rsid w:val="00154973"/>
    <w:rsid w:val="001653E3"/>
    <w:rsid w:val="00167DC9"/>
    <w:rsid w:val="00173B59"/>
    <w:rsid w:val="00182F47"/>
    <w:rsid w:val="0018319D"/>
    <w:rsid w:val="0018406B"/>
    <w:rsid w:val="00195258"/>
    <w:rsid w:val="001A750A"/>
    <w:rsid w:val="001B4A89"/>
    <w:rsid w:val="001C029B"/>
    <w:rsid w:val="001C0483"/>
    <w:rsid w:val="001C129C"/>
    <w:rsid w:val="001C17C6"/>
    <w:rsid w:val="001C7DDF"/>
    <w:rsid w:val="001D5FB9"/>
    <w:rsid w:val="001E46E6"/>
    <w:rsid w:val="001E6265"/>
    <w:rsid w:val="001E69DB"/>
    <w:rsid w:val="001F18E9"/>
    <w:rsid w:val="001F3BE9"/>
    <w:rsid w:val="001F5F99"/>
    <w:rsid w:val="002009FB"/>
    <w:rsid w:val="0020115E"/>
    <w:rsid w:val="0020191B"/>
    <w:rsid w:val="00206A4F"/>
    <w:rsid w:val="00212EC9"/>
    <w:rsid w:val="0022460A"/>
    <w:rsid w:val="00224E6B"/>
    <w:rsid w:val="0022540E"/>
    <w:rsid w:val="00226DFA"/>
    <w:rsid w:val="002277D3"/>
    <w:rsid w:val="00227B38"/>
    <w:rsid w:val="00237ECA"/>
    <w:rsid w:val="00240236"/>
    <w:rsid w:val="00240A0C"/>
    <w:rsid w:val="002428EE"/>
    <w:rsid w:val="00245F19"/>
    <w:rsid w:val="00255E58"/>
    <w:rsid w:val="00261FD1"/>
    <w:rsid w:val="0026371C"/>
    <w:rsid w:val="00264997"/>
    <w:rsid w:val="002667E3"/>
    <w:rsid w:val="00270C92"/>
    <w:rsid w:val="00272965"/>
    <w:rsid w:val="0027324D"/>
    <w:rsid w:val="002856B3"/>
    <w:rsid w:val="0029451A"/>
    <w:rsid w:val="002A39CA"/>
    <w:rsid w:val="002A4912"/>
    <w:rsid w:val="002A68FA"/>
    <w:rsid w:val="002B3A3B"/>
    <w:rsid w:val="002C0D6F"/>
    <w:rsid w:val="002C2DDF"/>
    <w:rsid w:val="002D0A1D"/>
    <w:rsid w:val="002D117B"/>
    <w:rsid w:val="002E61D4"/>
    <w:rsid w:val="002E74DF"/>
    <w:rsid w:val="002F5013"/>
    <w:rsid w:val="002F7EC0"/>
    <w:rsid w:val="003007E3"/>
    <w:rsid w:val="0030289D"/>
    <w:rsid w:val="003116A8"/>
    <w:rsid w:val="0032268C"/>
    <w:rsid w:val="00326058"/>
    <w:rsid w:val="003266CB"/>
    <w:rsid w:val="00326FC6"/>
    <w:rsid w:val="00327E74"/>
    <w:rsid w:val="0033034F"/>
    <w:rsid w:val="00331252"/>
    <w:rsid w:val="00343E9F"/>
    <w:rsid w:val="0034565F"/>
    <w:rsid w:val="00353960"/>
    <w:rsid w:val="003539F7"/>
    <w:rsid w:val="00362C35"/>
    <w:rsid w:val="003647F9"/>
    <w:rsid w:val="00370067"/>
    <w:rsid w:val="0037031A"/>
    <w:rsid w:val="00383D72"/>
    <w:rsid w:val="003952A8"/>
    <w:rsid w:val="00396D4B"/>
    <w:rsid w:val="003B4EBB"/>
    <w:rsid w:val="003C5204"/>
    <w:rsid w:val="003D0F87"/>
    <w:rsid w:val="003D4530"/>
    <w:rsid w:val="003D4B71"/>
    <w:rsid w:val="003E2C22"/>
    <w:rsid w:val="003E5715"/>
    <w:rsid w:val="003F610D"/>
    <w:rsid w:val="00400E68"/>
    <w:rsid w:val="004129F9"/>
    <w:rsid w:val="0041548B"/>
    <w:rsid w:val="00417657"/>
    <w:rsid w:val="0042116A"/>
    <w:rsid w:val="00422BAF"/>
    <w:rsid w:val="004269DB"/>
    <w:rsid w:val="0042791F"/>
    <w:rsid w:val="00434D16"/>
    <w:rsid w:val="004472E7"/>
    <w:rsid w:val="00450531"/>
    <w:rsid w:val="00454D31"/>
    <w:rsid w:val="00455371"/>
    <w:rsid w:val="00455550"/>
    <w:rsid w:val="004575C2"/>
    <w:rsid w:val="004616A9"/>
    <w:rsid w:val="00461798"/>
    <w:rsid w:val="00461F36"/>
    <w:rsid w:val="00467B83"/>
    <w:rsid w:val="00467C20"/>
    <w:rsid w:val="00473473"/>
    <w:rsid w:val="00476B2B"/>
    <w:rsid w:val="00477775"/>
    <w:rsid w:val="00481104"/>
    <w:rsid w:val="0048152D"/>
    <w:rsid w:val="00491F5E"/>
    <w:rsid w:val="004A48FF"/>
    <w:rsid w:val="004A7A30"/>
    <w:rsid w:val="004B13A9"/>
    <w:rsid w:val="004B2C83"/>
    <w:rsid w:val="004B4BFB"/>
    <w:rsid w:val="004C0443"/>
    <w:rsid w:val="004C1D2F"/>
    <w:rsid w:val="004C4D7E"/>
    <w:rsid w:val="004D0EB9"/>
    <w:rsid w:val="004D0F1C"/>
    <w:rsid w:val="004D1984"/>
    <w:rsid w:val="004D2841"/>
    <w:rsid w:val="004D6805"/>
    <w:rsid w:val="004D7E35"/>
    <w:rsid w:val="004E4B9D"/>
    <w:rsid w:val="004E516E"/>
    <w:rsid w:val="004E7B82"/>
    <w:rsid w:val="004F2C56"/>
    <w:rsid w:val="004F2DFF"/>
    <w:rsid w:val="004F5FAC"/>
    <w:rsid w:val="00500027"/>
    <w:rsid w:val="0050120A"/>
    <w:rsid w:val="00502F7C"/>
    <w:rsid w:val="00503A22"/>
    <w:rsid w:val="005057E9"/>
    <w:rsid w:val="00505FB5"/>
    <w:rsid w:val="00507B81"/>
    <w:rsid w:val="00510DE8"/>
    <w:rsid w:val="00511210"/>
    <w:rsid w:val="00511EC2"/>
    <w:rsid w:val="00512677"/>
    <w:rsid w:val="005179CD"/>
    <w:rsid w:val="00532D0A"/>
    <w:rsid w:val="005334B7"/>
    <w:rsid w:val="00534E16"/>
    <w:rsid w:val="005366E4"/>
    <w:rsid w:val="005437DF"/>
    <w:rsid w:val="00553021"/>
    <w:rsid w:val="00555D25"/>
    <w:rsid w:val="005577E7"/>
    <w:rsid w:val="00560782"/>
    <w:rsid w:val="0056238B"/>
    <w:rsid w:val="00564299"/>
    <w:rsid w:val="00564F7B"/>
    <w:rsid w:val="00565997"/>
    <w:rsid w:val="005769DC"/>
    <w:rsid w:val="00576D19"/>
    <w:rsid w:val="00581766"/>
    <w:rsid w:val="00586789"/>
    <w:rsid w:val="00590690"/>
    <w:rsid w:val="00591747"/>
    <w:rsid w:val="005A30FC"/>
    <w:rsid w:val="005A6B00"/>
    <w:rsid w:val="005C1082"/>
    <w:rsid w:val="005C541F"/>
    <w:rsid w:val="005C63A6"/>
    <w:rsid w:val="005D393F"/>
    <w:rsid w:val="005D4458"/>
    <w:rsid w:val="005D5239"/>
    <w:rsid w:val="005E1A43"/>
    <w:rsid w:val="005F4541"/>
    <w:rsid w:val="005F70F8"/>
    <w:rsid w:val="005F7353"/>
    <w:rsid w:val="00602C5A"/>
    <w:rsid w:val="00604730"/>
    <w:rsid w:val="00605F61"/>
    <w:rsid w:val="006105F1"/>
    <w:rsid w:val="0062022D"/>
    <w:rsid w:val="00626D3A"/>
    <w:rsid w:val="006270B6"/>
    <w:rsid w:val="00636830"/>
    <w:rsid w:val="00640DBD"/>
    <w:rsid w:val="006413BC"/>
    <w:rsid w:val="00642C7B"/>
    <w:rsid w:val="00643450"/>
    <w:rsid w:val="00647148"/>
    <w:rsid w:val="00653972"/>
    <w:rsid w:val="0065478C"/>
    <w:rsid w:val="00657B06"/>
    <w:rsid w:val="00657D61"/>
    <w:rsid w:val="00661E7B"/>
    <w:rsid w:val="0066579E"/>
    <w:rsid w:val="00670A6F"/>
    <w:rsid w:val="00673819"/>
    <w:rsid w:val="00682F86"/>
    <w:rsid w:val="00696C96"/>
    <w:rsid w:val="006A3C34"/>
    <w:rsid w:val="006A70C6"/>
    <w:rsid w:val="006B356F"/>
    <w:rsid w:val="006B5EA6"/>
    <w:rsid w:val="006B7D85"/>
    <w:rsid w:val="006C6839"/>
    <w:rsid w:val="006C748A"/>
    <w:rsid w:val="006D29DC"/>
    <w:rsid w:val="006D507E"/>
    <w:rsid w:val="006D66DA"/>
    <w:rsid w:val="006E62C0"/>
    <w:rsid w:val="006F2633"/>
    <w:rsid w:val="00703CC7"/>
    <w:rsid w:val="007115C5"/>
    <w:rsid w:val="00717DCA"/>
    <w:rsid w:val="00720285"/>
    <w:rsid w:val="007214BA"/>
    <w:rsid w:val="0072426F"/>
    <w:rsid w:val="0072642F"/>
    <w:rsid w:val="007276B8"/>
    <w:rsid w:val="00727B91"/>
    <w:rsid w:val="007409C2"/>
    <w:rsid w:val="007531D4"/>
    <w:rsid w:val="007541CA"/>
    <w:rsid w:val="00755D3A"/>
    <w:rsid w:val="007577FC"/>
    <w:rsid w:val="00764993"/>
    <w:rsid w:val="00773A44"/>
    <w:rsid w:val="007755DF"/>
    <w:rsid w:val="00783094"/>
    <w:rsid w:val="007871B6"/>
    <w:rsid w:val="00792407"/>
    <w:rsid w:val="00792F83"/>
    <w:rsid w:val="0079331B"/>
    <w:rsid w:val="0079361E"/>
    <w:rsid w:val="00796609"/>
    <w:rsid w:val="007A1364"/>
    <w:rsid w:val="007A4E7E"/>
    <w:rsid w:val="007A5027"/>
    <w:rsid w:val="007B2004"/>
    <w:rsid w:val="007C0789"/>
    <w:rsid w:val="007C7981"/>
    <w:rsid w:val="007D6959"/>
    <w:rsid w:val="007E6FC0"/>
    <w:rsid w:val="007F0542"/>
    <w:rsid w:val="007F14C8"/>
    <w:rsid w:val="007F4A81"/>
    <w:rsid w:val="007F4B58"/>
    <w:rsid w:val="007F4D2C"/>
    <w:rsid w:val="00806625"/>
    <w:rsid w:val="00810491"/>
    <w:rsid w:val="00814184"/>
    <w:rsid w:val="0081687B"/>
    <w:rsid w:val="008212D7"/>
    <w:rsid w:val="00832619"/>
    <w:rsid w:val="00834391"/>
    <w:rsid w:val="008402C9"/>
    <w:rsid w:val="00842D8F"/>
    <w:rsid w:val="008431D6"/>
    <w:rsid w:val="00844266"/>
    <w:rsid w:val="0084617B"/>
    <w:rsid w:val="008500E0"/>
    <w:rsid w:val="00853AB1"/>
    <w:rsid w:val="00856174"/>
    <w:rsid w:val="00864B38"/>
    <w:rsid w:val="008663A8"/>
    <w:rsid w:val="00866CD3"/>
    <w:rsid w:val="00867532"/>
    <w:rsid w:val="00871E44"/>
    <w:rsid w:val="00875E21"/>
    <w:rsid w:val="00881C46"/>
    <w:rsid w:val="00885C9F"/>
    <w:rsid w:val="0089163B"/>
    <w:rsid w:val="00892C23"/>
    <w:rsid w:val="0089566D"/>
    <w:rsid w:val="00895908"/>
    <w:rsid w:val="008A009C"/>
    <w:rsid w:val="008A2898"/>
    <w:rsid w:val="008B17F1"/>
    <w:rsid w:val="008D0C9E"/>
    <w:rsid w:val="008D27BD"/>
    <w:rsid w:val="008D43EA"/>
    <w:rsid w:val="008D72ED"/>
    <w:rsid w:val="008D7A6A"/>
    <w:rsid w:val="008E2039"/>
    <w:rsid w:val="008E4F05"/>
    <w:rsid w:val="008E6915"/>
    <w:rsid w:val="008F6B8B"/>
    <w:rsid w:val="009024C3"/>
    <w:rsid w:val="00903730"/>
    <w:rsid w:val="0090519E"/>
    <w:rsid w:val="00912E7F"/>
    <w:rsid w:val="009133B5"/>
    <w:rsid w:val="00914DD3"/>
    <w:rsid w:val="009172FB"/>
    <w:rsid w:val="00917F28"/>
    <w:rsid w:val="00921B90"/>
    <w:rsid w:val="00924354"/>
    <w:rsid w:val="00925BE6"/>
    <w:rsid w:val="00934515"/>
    <w:rsid w:val="00934519"/>
    <w:rsid w:val="00936CF9"/>
    <w:rsid w:val="009460C8"/>
    <w:rsid w:val="00954703"/>
    <w:rsid w:val="00955755"/>
    <w:rsid w:val="009675BA"/>
    <w:rsid w:val="00971231"/>
    <w:rsid w:val="009728DD"/>
    <w:rsid w:val="009732D0"/>
    <w:rsid w:val="0098011F"/>
    <w:rsid w:val="00985B5C"/>
    <w:rsid w:val="00986260"/>
    <w:rsid w:val="009865A4"/>
    <w:rsid w:val="00986B35"/>
    <w:rsid w:val="00994D7C"/>
    <w:rsid w:val="00995AFA"/>
    <w:rsid w:val="009A1889"/>
    <w:rsid w:val="009A1E9F"/>
    <w:rsid w:val="009A2E25"/>
    <w:rsid w:val="009B1186"/>
    <w:rsid w:val="009C0CA4"/>
    <w:rsid w:val="009C43AF"/>
    <w:rsid w:val="009C5EBB"/>
    <w:rsid w:val="009C7DF6"/>
    <w:rsid w:val="009D0DC7"/>
    <w:rsid w:val="009D17F2"/>
    <w:rsid w:val="009D3C1C"/>
    <w:rsid w:val="009D5CD6"/>
    <w:rsid w:val="009E69E8"/>
    <w:rsid w:val="009F3EC2"/>
    <w:rsid w:val="00A0269A"/>
    <w:rsid w:val="00A03E74"/>
    <w:rsid w:val="00A06A95"/>
    <w:rsid w:val="00A15330"/>
    <w:rsid w:val="00A219B3"/>
    <w:rsid w:val="00A21FEF"/>
    <w:rsid w:val="00A227CA"/>
    <w:rsid w:val="00A301F1"/>
    <w:rsid w:val="00A30226"/>
    <w:rsid w:val="00A362A6"/>
    <w:rsid w:val="00A40DDB"/>
    <w:rsid w:val="00A41E91"/>
    <w:rsid w:val="00A42A8A"/>
    <w:rsid w:val="00A465CD"/>
    <w:rsid w:val="00A507C0"/>
    <w:rsid w:val="00A50A41"/>
    <w:rsid w:val="00A54A86"/>
    <w:rsid w:val="00A54AEF"/>
    <w:rsid w:val="00A552C2"/>
    <w:rsid w:val="00A5700A"/>
    <w:rsid w:val="00A609D3"/>
    <w:rsid w:val="00A60CC7"/>
    <w:rsid w:val="00A73935"/>
    <w:rsid w:val="00A75A17"/>
    <w:rsid w:val="00A813BE"/>
    <w:rsid w:val="00A8231D"/>
    <w:rsid w:val="00A83E19"/>
    <w:rsid w:val="00A850B2"/>
    <w:rsid w:val="00A8661A"/>
    <w:rsid w:val="00A91E87"/>
    <w:rsid w:val="00A94146"/>
    <w:rsid w:val="00AA156F"/>
    <w:rsid w:val="00AB096F"/>
    <w:rsid w:val="00AB1C4A"/>
    <w:rsid w:val="00AB2BBF"/>
    <w:rsid w:val="00AB3689"/>
    <w:rsid w:val="00AB583D"/>
    <w:rsid w:val="00AC1793"/>
    <w:rsid w:val="00AC7010"/>
    <w:rsid w:val="00AD0CD6"/>
    <w:rsid w:val="00AD1182"/>
    <w:rsid w:val="00AE129E"/>
    <w:rsid w:val="00AF0A9C"/>
    <w:rsid w:val="00AF0F29"/>
    <w:rsid w:val="00AF154D"/>
    <w:rsid w:val="00AF6033"/>
    <w:rsid w:val="00B035B0"/>
    <w:rsid w:val="00B03C96"/>
    <w:rsid w:val="00B068A2"/>
    <w:rsid w:val="00B121DB"/>
    <w:rsid w:val="00B14E02"/>
    <w:rsid w:val="00B2057F"/>
    <w:rsid w:val="00B27962"/>
    <w:rsid w:val="00B31CC4"/>
    <w:rsid w:val="00B34F00"/>
    <w:rsid w:val="00B613C8"/>
    <w:rsid w:val="00B85458"/>
    <w:rsid w:val="00B85BFA"/>
    <w:rsid w:val="00B90032"/>
    <w:rsid w:val="00B9511E"/>
    <w:rsid w:val="00BA2A56"/>
    <w:rsid w:val="00BC257F"/>
    <w:rsid w:val="00BC50FA"/>
    <w:rsid w:val="00BD21B9"/>
    <w:rsid w:val="00BD7F19"/>
    <w:rsid w:val="00BE7967"/>
    <w:rsid w:val="00BF0114"/>
    <w:rsid w:val="00BF5507"/>
    <w:rsid w:val="00BF753C"/>
    <w:rsid w:val="00C0215F"/>
    <w:rsid w:val="00C040CA"/>
    <w:rsid w:val="00C07F5A"/>
    <w:rsid w:val="00C200E5"/>
    <w:rsid w:val="00C301F7"/>
    <w:rsid w:val="00C330EF"/>
    <w:rsid w:val="00C33637"/>
    <w:rsid w:val="00C43733"/>
    <w:rsid w:val="00C47EDC"/>
    <w:rsid w:val="00C52CE5"/>
    <w:rsid w:val="00C5779D"/>
    <w:rsid w:val="00C622DA"/>
    <w:rsid w:val="00C65A9C"/>
    <w:rsid w:val="00C73569"/>
    <w:rsid w:val="00C75E46"/>
    <w:rsid w:val="00C76CD5"/>
    <w:rsid w:val="00C82050"/>
    <w:rsid w:val="00C8259A"/>
    <w:rsid w:val="00C84C6F"/>
    <w:rsid w:val="00C91EB9"/>
    <w:rsid w:val="00CA07DC"/>
    <w:rsid w:val="00CA3968"/>
    <w:rsid w:val="00CA3E3A"/>
    <w:rsid w:val="00CB0933"/>
    <w:rsid w:val="00CB6C16"/>
    <w:rsid w:val="00CC486E"/>
    <w:rsid w:val="00CC7EFC"/>
    <w:rsid w:val="00CD2D24"/>
    <w:rsid w:val="00CD37FD"/>
    <w:rsid w:val="00CD4915"/>
    <w:rsid w:val="00CE113F"/>
    <w:rsid w:val="00CE76F5"/>
    <w:rsid w:val="00CF0B48"/>
    <w:rsid w:val="00CF366C"/>
    <w:rsid w:val="00D02EA5"/>
    <w:rsid w:val="00D031F8"/>
    <w:rsid w:val="00D0532E"/>
    <w:rsid w:val="00D0574E"/>
    <w:rsid w:val="00D062EF"/>
    <w:rsid w:val="00D14657"/>
    <w:rsid w:val="00D2200B"/>
    <w:rsid w:val="00D22DF9"/>
    <w:rsid w:val="00D40FDC"/>
    <w:rsid w:val="00D435B9"/>
    <w:rsid w:val="00D462BE"/>
    <w:rsid w:val="00D47014"/>
    <w:rsid w:val="00D5527F"/>
    <w:rsid w:val="00D56CD8"/>
    <w:rsid w:val="00D57FF9"/>
    <w:rsid w:val="00D645A9"/>
    <w:rsid w:val="00D74272"/>
    <w:rsid w:val="00D7664A"/>
    <w:rsid w:val="00D76D6D"/>
    <w:rsid w:val="00D86160"/>
    <w:rsid w:val="00D922F7"/>
    <w:rsid w:val="00D92E59"/>
    <w:rsid w:val="00D93B7D"/>
    <w:rsid w:val="00D96715"/>
    <w:rsid w:val="00D96804"/>
    <w:rsid w:val="00DB245F"/>
    <w:rsid w:val="00DB3715"/>
    <w:rsid w:val="00DB4AC1"/>
    <w:rsid w:val="00DB6598"/>
    <w:rsid w:val="00DB688B"/>
    <w:rsid w:val="00DB78C3"/>
    <w:rsid w:val="00DC1861"/>
    <w:rsid w:val="00DC5A0F"/>
    <w:rsid w:val="00DD4AFF"/>
    <w:rsid w:val="00DD5E07"/>
    <w:rsid w:val="00DE17B4"/>
    <w:rsid w:val="00DE22B5"/>
    <w:rsid w:val="00DE5EB6"/>
    <w:rsid w:val="00DE6433"/>
    <w:rsid w:val="00DF3A26"/>
    <w:rsid w:val="00DF5947"/>
    <w:rsid w:val="00E00D1B"/>
    <w:rsid w:val="00E06A07"/>
    <w:rsid w:val="00E10477"/>
    <w:rsid w:val="00E13F55"/>
    <w:rsid w:val="00E15E02"/>
    <w:rsid w:val="00E312E7"/>
    <w:rsid w:val="00E31D08"/>
    <w:rsid w:val="00E35768"/>
    <w:rsid w:val="00E45DF4"/>
    <w:rsid w:val="00E51FCD"/>
    <w:rsid w:val="00E55836"/>
    <w:rsid w:val="00E5705A"/>
    <w:rsid w:val="00E607D0"/>
    <w:rsid w:val="00E65563"/>
    <w:rsid w:val="00E66939"/>
    <w:rsid w:val="00E72A5C"/>
    <w:rsid w:val="00E73C79"/>
    <w:rsid w:val="00E77E77"/>
    <w:rsid w:val="00E90DC0"/>
    <w:rsid w:val="00E92236"/>
    <w:rsid w:val="00E95DF6"/>
    <w:rsid w:val="00EA2FB5"/>
    <w:rsid w:val="00EA3099"/>
    <w:rsid w:val="00EA70FD"/>
    <w:rsid w:val="00EA7E2B"/>
    <w:rsid w:val="00EB15B6"/>
    <w:rsid w:val="00EC20DA"/>
    <w:rsid w:val="00EC391E"/>
    <w:rsid w:val="00EC4353"/>
    <w:rsid w:val="00ED5E21"/>
    <w:rsid w:val="00EF2E06"/>
    <w:rsid w:val="00EF4DC0"/>
    <w:rsid w:val="00EF6AF3"/>
    <w:rsid w:val="00EF7AAC"/>
    <w:rsid w:val="00F0639D"/>
    <w:rsid w:val="00F10F4F"/>
    <w:rsid w:val="00F118E5"/>
    <w:rsid w:val="00F17112"/>
    <w:rsid w:val="00F2173E"/>
    <w:rsid w:val="00F2477A"/>
    <w:rsid w:val="00F25DFC"/>
    <w:rsid w:val="00F27B6B"/>
    <w:rsid w:val="00F30E13"/>
    <w:rsid w:val="00F410D5"/>
    <w:rsid w:val="00F43306"/>
    <w:rsid w:val="00F46DF4"/>
    <w:rsid w:val="00F504DA"/>
    <w:rsid w:val="00F522A4"/>
    <w:rsid w:val="00F5717C"/>
    <w:rsid w:val="00F574E5"/>
    <w:rsid w:val="00F64172"/>
    <w:rsid w:val="00F73FFE"/>
    <w:rsid w:val="00F75C87"/>
    <w:rsid w:val="00F7731C"/>
    <w:rsid w:val="00F8244B"/>
    <w:rsid w:val="00F86036"/>
    <w:rsid w:val="00F96116"/>
    <w:rsid w:val="00FA2CDA"/>
    <w:rsid w:val="00FA38A5"/>
    <w:rsid w:val="00FA5A1C"/>
    <w:rsid w:val="00FA5D5E"/>
    <w:rsid w:val="00FA6661"/>
    <w:rsid w:val="00FB1ABF"/>
    <w:rsid w:val="00FB1DDA"/>
    <w:rsid w:val="00FC19FE"/>
    <w:rsid w:val="00FC319D"/>
    <w:rsid w:val="00FC6135"/>
    <w:rsid w:val="00FD0675"/>
    <w:rsid w:val="00FD5E61"/>
    <w:rsid w:val="00FD6DC1"/>
    <w:rsid w:val="00FD7EC4"/>
    <w:rsid w:val="00FE28B0"/>
    <w:rsid w:val="00FF137B"/>
    <w:rsid w:val="00FF5430"/>
    <w:rsid w:val="00FF58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60083"/>
  <w15:docId w15:val="{0948E9FD-B414-41F2-8EDB-855F87345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FE28B0"/>
    <w:pPr>
      <w:spacing w:before="100" w:beforeAutospacing="1" w:after="100" w:afterAutospacing="1" w:line="240" w:lineRule="auto"/>
      <w:outlineLvl w:val="0"/>
    </w:pPr>
    <w:rPr>
      <w:rFonts w:ascii="Times New Roman" w:eastAsia="Times New Roman" w:hAnsi="Times New Roman" w:cs="Times New Roman"/>
      <w:b/>
      <w:bCs/>
      <w:kern w:val="36"/>
      <w:sz w:val="48"/>
      <w:szCs w:val="48"/>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6DF4"/>
    <w:pPr>
      <w:ind w:left="720"/>
      <w:contextualSpacing/>
    </w:pPr>
  </w:style>
  <w:style w:type="table" w:styleId="a4">
    <w:name w:val="Table Grid"/>
    <w:basedOn w:val="a1"/>
    <w:uiPriority w:val="59"/>
    <w:rsid w:val="00E312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2">
    <w:name w:val="rvps2"/>
    <w:basedOn w:val="a"/>
    <w:rsid w:val="001C12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9">
    <w:name w:val="rvts9"/>
    <w:basedOn w:val="a0"/>
    <w:rsid w:val="001C129C"/>
  </w:style>
  <w:style w:type="character" w:styleId="a5">
    <w:name w:val="Hyperlink"/>
    <w:basedOn w:val="a0"/>
    <w:uiPriority w:val="99"/>
    <w:unhideWhenUsed/>
    <w:rsid w:val="001C129C"/>
    <w:rPr>
      <w:color w:val="0000FF"/>
      <w:u w:val="single"/>
    </w:rPr>
  </w:style>
  <w:style w:type="character" w:styleId="a6">
    <w:name w:val="Strong"/>
    <w:basedOn w:val="a0"/>
    <w:uiPriority w:val="22"/>
    <w:qFormat/>
    <w:rsid w:val="00500027"/>
    <w:rPr>
      <w:b/>
      <w:bCs/>
    </w:rPr>
  </w:style>
  <w:style w:type="character" w:customStyle="1" w:styleId="11">
    <w:name w:val="Неразрешенное упоминание1"/>
    <w:basedOn w:val="a0"/>
    <w:uiPriority w:val="99"/>
    <w:semiHidden/>
    <w:unhideWhenUsed/>
    <w:rsid w:val="00467C20"/>
    <w:rPr>
      <w:color w:val="605E5C"/>
      <w:shd w:val="clear" w:color="auto" w:fill="E1DFDD"/>
    </w:rPr>
  </w:style>
  <w:style w:type="character" w:customStyle="1" w:styleId="rvts46">
    <w:name w:val="rvts46"/>
    <w:basedOn w:val="a0"/>
    <w:rsid w:val="00512677"/>
  </w:style>
  <w:style w:type="paragraph" w:styleId="a7">
    <w:name w:val="header"/>
    <w:basedOn w:val="a"/>
    <w:link w:val="a8"/>
    <w:uiPriority w:val="99"/>
    <w:unhideWhenUsed/>
    <w:rsid w:val="00AE129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E129E"/>
  </w:style>
  <w:style w:type="paragraph" w:styleId="a9">
    <w:name w:val="footer"/>
    <w:basedOn w:val="a"/>
    <w:link w:val="aa"/>
    <w:uiPriority w:val="99"/>
    <w:unhideWhenUsed/>
    <w:rsid w:val="00AE129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E129E"/>
  </w:style>
  <w:style w:type="character" w:customStyle="1" w:styleId="rvts13">
    <w:name w:val="rvts13"/>
    <w:basedOn w:val="a0"/>
    <w:rsid w:val="00EC391E"/>
  </w:style>
  <w:style w:type="character" w:customStyle="1" w:styleId="mceeditable">
    <w:name w:val="mceeditable"/>
    <w:basedOn w:val="a0"/>
    <w:rsid w:val="009024C3"/>
  </w:style>
  <w:style w:type="paragraph" w:styleId="ab">
    <w:name w:val="Normal (Web)"/>
    <w:basedOn w:val="a"/>
    <w:semiHidden/>
    <w:unhideWhenUsed/>
    <w:rsid w:val="009024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E55836"/>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E55836"/>
    <w:rPr>
      <w:rFonts w:ascii="Tahoma" w:hAnsi="Tahoma" w:cs="Tahoma"/>
      <w:sz w:val="16"/>
      <w:szCs w:val="16"/>
    </w:rPr>
  </w:style>
  <w:style w:type="paragraph" w:customStyle="1" w:styleId="12">
    <w:name w:val="Обычный1"/>
    <w:rsid w:val="003D0F87"/>
    <w:pPr>
      <w:widowControl w:val="0"/>
      <w:pBdr>
        <w:top w:val="nil"/>
        <w:left w:val="nil"/>
        <w:bottom w:val="nil"/>
        <w:right w:val="nil"/>
        <w:between w:val="nil"/>
      </w:pBdr>
      <w:suppressAutoHyphens/>
      <w:spacing w:after="0" w:line="240" w:lineRule="auto"/>
    </w:pPr>
    <w:rPr>
      <w:rFonts w:ascii="Liberation Serif" w:eastAsia="Liberation Serif" w:hAnsi="Liberation Serif" w:cs="Liberation Serif"/>
      <w:kern w:val="3"/>
      <w:sz w:val="24"/>
      <w:szCs w:val="20"/>
      <w:lang w:val="uk-UA" w:eastAsia="uk-UA"/>
    </w:rPr>
  </w:style>
  <w:style w:type="character" w:customStyle="1" w:styleId="10">
    <w:name w:val="Заголовок 1 Знак"/>
    <w:basedOn w:val="a0"/>
    <w:link w:val="1"/>
    <w:uiPriority w:val="9"/>
    <w:rsid w:val="00FE28B0"/>
    <w:rPr>
      <w:rFonts w:ascii="Times New Roman" w:eastAsia="Times New Roman" w:hAnsi="Times New Roman" w:cs="Times New Roman"/>
      <w:b/>
      <w:bCs/>
      <w:kern w:val="36"/>
      <w:sz w:val="48"/>
      <w:szCs w:val="48"/>
      <w:lang w:val="uk-UA" w:eastAsia="uk-UA"/>
    </w:rPr>
  </w:style>
  <w:style w:type="paragraph" w:styleId="ae">
    <w:name w:val="footnote text"/>
    <w:basedOn w:val="a"/>
    <w:link w:val="af"/>
    <w:uiPriority w:val="99"/>
    <w:semiHidden/>
    <w:unhideWhenUsed/>
    <w:rsid w:val="00832619"/>
    <w:pPr>
      <w:spacing w:after="0" w:line="240" w:lineRule="auto"/>
    </w:pPr>
    <w:rPr>
      <w:sz w:val="20"/>
      <w:szCs w:val="20"/>
    </w:rPr>
  </w:style>
  <w:style w:type="character" w:customStyle="1" w:styleId="af">
    <w:name w:val="Текст сноски Знак"/>
    <w:basedOn w:val="a0"/>
    <w:link w:val="ae"/>
    <w:uiPriority w:val="99"/>
    <w:semiHidden/>
    <w:rsid w:val="00832619"/>
    <w:rPr>
      <w:sz w:val="20"/>
      <w:szCs w:val="20"/>
    </w:rPr>
  </w:style>
  <w:style w:type="character" w:styleId="af0">
    <w:name w:val="footnote reference"/>
    <w:basedOn w:val="a0"/>
    <w:uiPriority w:val="99"/>
    <w:semiHidden/>
    <w:unhideWhenUsed/>
    <w:rsid w:val="00832619"/>
    <w:rPr>
      <w:vertAlign w:val="superscript"/>
    </w:rPr>
  </w:style>
  <w:style w:type="paragraph" w:styleId="af1">
    <w:name w:val="No Spacing"/>
    <w:uiPriority w:val="1"/>
    <w:qFormat/>
    <w:rsid w:val="007D6959"/>
    <w:pPr>
      <w:spacing w:after="0" w:line="240" w:lineRule="auto"/>
    </w:pPr>
  </w:style>
  <w:style w:type="character" w:styleId="af2">
    <w:name w:val="FollowedHyperlink"/>
    <w:basedOn w:val="a0"/>
    <w:uiPriority w:val="99"/>
    <w:semiHidden/>
    <w:unhideWhenUsed/>
    <w:rsid w:val="004B13A9"/>
    <w:rPr>
      <w:color w:val="800080"/>
      <w:u w:val="single"/>
    </w:rPr>
  </w:style>
  <w:style w:type="paragraph" w:customStyle="1" w:styleId="msonormal0">
    <w:name w:val="msonormal"/>
    <w:basedOn w:val="a"/>
    <w:rsid w:val="004B13A9"/>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font5">
    <w:name w:val="font5"/>
    <w:basedOn w:val="a"/>
    <w:rsid w:val="004B13A9"/>
    <w:pPr>
      <w:spacing w:before="100" w:beforeAutospacing="1" w:after="100" w:afterAutospacing="1" w:line="240" w:lineRule="auto"/>
    </w:pPr>
    <w:rPr>
      <w:rFonts w:ascii="Times New Roman" w:eastAsia="Times New Roman" w:hAnsi="Times New Roman" w:cs="Times New Roman"/>
      <w:sz w:val="20"/>
      <w:szCs w:val="20"/>
      <w:lang w:val="uk-UA" w:eastAsia="uk-UA"/>
    </w:rPr>
  </w:style>
  <w:style w:type="paragraph" w:customStyle="1" w:styleId="font6">
    <w:name w:val="font6"/>
    <w:basedOn w:val="a"/>
    <w:rsid w:val="004B13A9"/>
    <w:pPr>
      <w:spacing w:before="100" w:beforeAutospacing="1" w:after="100" w:afterAutospacing="1" w:line="240" w:lineRule="auto"/>
    </w:pPr>
    <w:rPr>
      <w:rFonts w:ascii="Times New Roman" w:eastAsia="Times New Roman" w:hAnsi="Times New Roman" w:cs="Times New Roman"/>
      <w:sz w:val="18"/>
      <w:szCs w:val="18"/>
      <w:lang w:val="uk-UA" w:eastAsia="uk-UA"/>
    </w:rPr>
  </w:style>
  <w:style w:type="paragraph" w:customStyle="1" w:styleId="xl64">
    <w:name w:val="xl64"/>
    <w:basedOn w:val="a"/>
    <w:rsid w:val="004B13A9"/>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uk-UA"/>
    </w:rPr>
  </w:style>
  <w:style w:type="paragraph" w:customStyle="1" w:styleId="xl65">
    <w:name w:val="xl65"/>
    <w:basedOn w:val="a"/>
    <w:rsid w:val="004B13A9"/>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xl66">
    <w:name w:val="xl66"/>
    <w:basedOn w:val="a"/>
    <w:rsid w:val="004B13A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val="uk-UA" w:eastAsia="uk-UA"/>
    </w:rPr>
  </w:style>
  <w:style w:type="paragraph" w:customStyle="1" w:styleId="xl67">
    <w:name w:val="xl67"/>
    <w:basedOn w:val="a"/>
    <w:rsid w:val="004B13A9"/>
    <w:pPr>
      <w:pBdr>
        <w:top w:val="single" w:sz="4" w:space="0" w:color="000000"/>
        <w:left w:val="single" w:sz="4" w:space="14" w:color="000000"/>
        <w:bottom w:val="single" w:sz="4" w:space="0" w:color="000000"/>
        <w:right w:val="single" w:sz="4" w:space="0" w:color="000000"/>
      </w:pBdr>
      <w:spacing w:before="100" w:beforeAutospacing="1" w:after="100" w:afterAutospacing="1" w:line="240" w:lineRule="auto"/>
      <w:ind w:firstLineChars="200" w:firstLine="200"/>
      <w:textAlignment w:val="center"/>
    </w:pPr>
    <w:rPr>
      <w:rFonts w:ascii="Times New Roman" w:eastAsia="Times New Roman" w:hAnsi="Times New Roman" w:cs="Times New Roman"/>
      <w:sz w:val="24"/>
      <w:szCs w:val="24"/>
      <w:lang w:val="uk-UA" w:eastAsia="uk-UA"/>
    </w:rPr>
  </w:style>
  <w:style w:type="paragraph" w:customStyle="1" w:styleId="xl68">
    <w:name w:val="xl68"/>
    <w:basedOn w:val="a"/>
    <w:rsid w:val="004B13A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uk-UA"/>
    </w:rPr>
  </w:style>
  <w:style w:type="paragraph" w:customStyle="1" w:styleId="xl69">
    <w:name w:val="xl69"/>
    <w:basedOn w:val="a"/>
    <w:rsid w:val="004B13A9"/>
    <w:pPr>
      <w:pBdr>
        <w:top w:val="single" w:sz="4" w:space="0" w:color="000000"/>
        <w:left w:val="single" w:sz="4" w:space="0" w:color="000000"/>
        <w:bottom w:val="single" w:sz="4" w:space="0" w:color="000000"/>
        <w:right w:val="single" w:sz="4" w:space="0" w:color="000000"/>
      </w:pBdr>
      <w:shd w:val="clear" w:color="000000" w:fill="FF7C80"/>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uk-UA"/>
    </w:rPr>
  </w:style>
  <w:style w:type="paragraph" w:customStyle="1" w:styleId="xl70">
    <w:name w:val="xl70"/>
    <w:basedOn w:val="a"/>
    <w:rsid w:val="004B13A9"/>
    <w:pPr>
      <w:pBdr>
        <w:top w:val="single" w:sz="4" w:space="0" w:color="000000"/>
        <w:left w:val="single" w:sz="4" w:space="0" w:color="000000"/>
        <w:bottom w:val="single" w:sz="4" w:space="0" w:color="000000"/>
        <w:right w:val="single" w:sz="4" w:space="0" w:color="000000"/>
      </w:pBdr>
      <w:shd w:val="clear" w:color="000000" w:fill="90CF50"/>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uk-UA"/>
    </w:rPr>
  </w:style>
  <w:style w:type="paragraph" w:customStyle="1" w:styleId="xl71">
    <w:name w:val="xl71"/>
    <w:basedOn w:val="a"/>
    <w:rsid w:val="004B13A9"/>
    <w:pPr>
      <w:pBdr>
        <w:top w:val="single" w:sz="4" w:space="0" w:color="000000"/>
        <w:left w:val="single" w:sz="4" w:space="0" w:color="000000"/>
        <w:bottom w:val="single" w:sz="4" w:space="0" w:color="000000"/>
        <w:right w:val="single" w:sz="4" w:space="0" w:color="000000"/>
      </w:pBdr>
      <w:shd w:val="clear" w:color="000000" w:fill="C4D8F0"/>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xl72">
    <w:name w:val="xl72"/>
    <w:basedOn w:val="a"/>
    <w:rsid w:val="004B13A9"/>
    <w:pPr>
      <w:pBdr>
        <w:top w:val="single" w:sz="4" w:space="0" w:color="000000"/>
        <w:left w:val="single" w:sz="4" w:space="0" w:color="000000"/>
        <w:bottom w:val="single" w:sz="4" w:space="0" w:color="000000"/>
        <w:right w:val="single" w:sz="4" w:space="0" w:color="000000"/>
      </w:pBdr>
      <w:shd w:val="clear" w:color="000000" w:fill="C4D8F0"/>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xl73">
    <w:name w:val="xl73"/>
    <w:basedOn w:val="a"/>
    <w:rsid w:val="004B13A9"/>
    <w:pPr>
      <w:pBdr>
        <w:top w:val="single" w:sz="4" w:space="0" w:color="000000"/>
        <w:left w:val="single" w:sz="4" w:space="0" w:color="000000"/>
        <w:right w:val="single" w:sz="4" w:space="0" w:color="000000"/>
      </w:pBdr>
      <w:shd w:val="clear" w:color="000000" w:fill="C4D8F0"/>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uk-UA"/>
    </w:rPr>
  </w:style>
  <w:style w:type="paragraph" w:customStyle="1" w:styleId="xl74">
    <w:name w:val="xl74"/>
    <w:basedOn w:val="a"/>
    <w:rsid w:val="004B13A9"/>
    <w:pPr>
      <w:pBdr>
        <w:top w:val="single" w:sz="4" w:space="0" w:color="000000"/>
        <w:left w:val="single" w:sz="4" w:space="0" w:color="000000"/>
        <w:bottom w:val="single" w:sz="4" w:space="0" w:color="000000"/>
        <w:right w:val="single" w:sz="4" w:space="0" w:color="000000"/>
      </w:pBdr>
      <w:shd w:val="clear" w:color="000000" w:fill="C4D8F0"/>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uk-UA"/>
    </w:rPr>
  </w:style>
  <w:style w:type="paragraph" w:customStyle="1" w:styleId="xl75">
    <w:name w:val="xl75"/>
    <w:basedOn w:val="a"/>
    <w:rsid w:val="004B13A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Times New Roman" w:eastAsia="Times New Roman" w:hAnsi="Times New Roman" w:cs="Times New Roman"/>
      <w:sz w:val="24"/>
      <w:szCs w:val="24"/>
      <w:lang w:val="uk-UA" w:eastAsia="uk-UA"/>
    </w:rPr>
  </w:style>
  <w:style w:type="paragraph" w:customStyle="1" w:styleId="xl76">
    <w:name w:val="xl76"/>
    <w:basedOn w:val="a"/>
    <w:rsid w:val="004B13A9"/>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xl77">
    <w:name w:val="xl77"/>
    <w:basedOn w:val="a"/>
    <w:rsid w:val="004B13A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uk-UA"/>
    </w:rPr>
  </w:style>
  <w:style w:type="paragraph" w:customStyle="1" w:styleId="xl78">
    <w:name w:val="xl78"/>
    <w:basedOn w:val="a"/>
    <w:rsid w:val="004B1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uk-UA"/>
    </w:rPr>
  </w:style>
  <w:style w:type="paragraph" w:customStyle="1" w:styleId="xl79">
    <w:name w:val="xl79"/>
    <w:basedOn w:val="a"/>
    <w:rsid w:val="004B13A9"/>
    <w:pPr>
      <w:pBdr>
        <w:top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uk-UA"/>
    </w:rPr>
  </w:style>
  <w:style w:type="paragraph" w:customStyle="1" w:styleId="xl80">
    <w:name w:val="xl80"/>
    <w:basedOn w:val="a"/>
    <w:rsid w:val="004B13A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uk-UA"/>
    </w:rPr>
  </w:style>
  <w:style w:type="paragraph" w:customStyle="1" w:styleId="xl81">
    <w:name w:val="xl81"/>
    <w:basedOn w:val="a"/>
    <w:rsid w:val="004B13A9"/>
    <w:pPr>
      <w:pBdr>
        <w:top w:val="single" w:sz="4" w:space="0" w:color="000000"/>
        <w:left w:val="single" w:sz="4" w:space="0" w:color="000000"/>
        <w:bottom w:val="single" w:sz="4" w:space="0" w:color="000000"/>
        <w:right w:val="single" w:sz="4" w:space="0" w:color="000000"/>
      </w:pBdr>
      <w:shd w:val="clear" w:color="000000" w:fill="91CF50"/>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uk-UA"/>
    </w:rPr>
  </w:style>
  <w:style w:type="paragraph" w:customStyle="1" w:styleId="xl82">
    <w:name w:val="xl82"/>
    <w:basedOn w:val="a"/>
    <w:rsid w:val="004B13A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uk-UA"/>
    </w:rPr>
  </w:style>
  <w:style w:type="paragraph" w:customStyle="1" w:styleId="xl83">
    <w:name w:val="xl83"/>
    <w:basedOn w:val="a"/>
    <w:rsid w:val="004B13A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uk-UA"/>
    </w:rPr>
  </w:style>
  <w:style w:type="paragraph" w:customStyle="1" w:styleId="xl84">
    <w:name w:val="xl84"/>
    <w:basedOn w:val="a"/>
    <w:rsid w:val="004B13A9"/>
    <w:pPr>
      <w:pBdr>
        <w:top w:val="single" w:sz="4" w:space="0" w:color="000000"/>
        <w:left w:val="single" w:sz="4" w:space="0" w:color="000000"/>
        <w:bottom w:val="single" w:sz="4" w:space="0" w:color="000000"/>
        <w:right w:val="single" w:sz="4" w:space="0" w:color="000000"/>
      </w:pBdr>
      <w:shd w:val="clear" w:color="000000" w:fill="91CF50"/>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uk-UA"/>
    </w:rPr>
  </w:style>
  <w:style w:type="paragraph" w:customStyle="1" w:styleId="xl85">
    <w:name w:val="xl85"/>
    <w:basedOn w:val="a"/>
    <w:rsid w:val="004B13A9"/>
    <w:pPr>
      <w:pBdr>
        <w:left w:val="single" w:sz="4" w:space="0" w:color="000000"/>
        <w:bottom w:val="single" w:sz="4" w:space="0" w:color="000000"/>
        <w:right w:val="single" w:sz="4" w:space="0" w:color="000000"/>
      </w:pBdr>
      <w:shd w:val="clear" w:color="000000" w:fill="C4D8F0"/>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uk-UA"/>
    </w:rPr>
  </w:style>
  <w:style w:type="paragraph" w:customStyle="1" w:styleId="xl86">
    <w:name w:val="xl86"/>
    <w:basedOn w:val="a"/>
    <w:rsid w:val="004B13A9"/>
    <w:pPr>
      <w:pBdr>
        <w:left w:val="single" w:sz="4" w:space="0" w:color="000000"/>
        <w:bottom w:val="single" w:sz="4" w:space="0" w:color="000000"/>
      </w:pBdr>
      <w:shd w:val="clear" w:color="000000" w:fill="C4D8F0"/>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uk-UA"/>
    </w:rPr>
  </w:style>
  <w:style w:type="paragraph" w:customStyle="1" w:styleId="xl87">
    <w:name w:val="xl87"/>
    <w:basedOn w:val="a"/>
    <w:rsid w:val="004B13A9"/>
    <w:pPr>
      <w:pBdr>
        <w:top w:val="single" w:sz="4" w:space="0" w:color="auto"/>
        <w:left w:val="single" w:sz="4" w:space="0" w:color="auto"/>
        <w:bottom w:val="single" w:sz="4" w:space="0" w:color="auto"/>
        <w:right w:val="single" w:sz="4" w:space="0" w:color="auto"/>
      </w:pBdr>
      <w:shd w:val="clear" w:color="000000" w:fill="C4D8F0"/>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uk-UA"/>
    </w:rPr>
  </w:style>
  <w:style w:type="paragraph" w:customStyle="1" w:styleId="xl88">
    <w:name w:val="xl88"/>
    <w:basedOn w:val="a"/>
    <w:rsid w:val="004B13A9"/>
    <w:pPr>
      <w:pBdr>
        <w:top w:val="single" w:sz="4" w:space="0" w:color="000000"/>
        <w:bottom w:val="single" w:sz="4" w:space="0" w:color="000000"/>
        <w:right w:val="single" w:sz="4" w:space="0" w:color="000000"/>
      </w:pBdr>
      <w:shd w:val="clear" w:color="000000" w:fill="C4D8F0"/>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uk-UA"/>
    </w:rPr>
  </w:style>
  <w:style w:type="paragraph" w:customStyle="1" w:styleId="xl89">
    <w:name w:val="xl89"/>
    <w:basedOn w:val="a"/>
    <w:rsid w:val="004B13A9"/>
    <w:pPr>
      <w:pBdr>
        <w:top w:val="single" w:sz="4" w:space="0" w:color="000000"/>
        <w:left w:val="single" w:sz="4" w:space="0" w:color="000000"/>
        <w:bottom w:val="single" w:sz="4" w:space="0" w:color="000000"/>
        <w:right w:val="single" w:sz="4" w:space="0" w:color="000000"/>
      </w:pBdr>
      <w:shd w:val="clear" w:color="000000" w:fill="C4D8F0"/>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uk-UA"/>
    </w:rPr>
  </w:style>
  <w:style w:type="paragraph" w:customStyle="1" w:styleId="xl90">
    <w:name w:val="xl90"/>
    <w:basedOn w:val="a"/>
    <w:rsid w:val="004B13A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xl91">
    <w:name w:val="xl91"/>
    <w:basedOn w:val="a"/>
    <w:rsid w:val="004B13A9"/>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uk-UA"/>
    </w:rPr>
  </w:style>
  <w:style w:type="paragraph" w:customStyle="1" w:styleId="xl92">
    <w:name w:val="xl92"/>
    <w:basedOn w:val="a"/>
    <w:rsid w:val="004B13A9"/>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uk-UA"/>
    </w:rPr>
  </w:style>
  <w:style w:type="paragraph" w:customStyle="1" w:styleId="xl93">
    <w:name w:val="xl93"/>
    <w:basedOn w:val="a"/>
    <w:rsid w:val="004B13A9"/>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uk-UA"/>
    </w:rPr>
  </w:style>
  <w:style w:type="paragraph" w:customStyle="1" w:styleId="xl94">
    <w:name w:val="xl94"/>
    <w:basedOn w:val="a"/>
    <w:rsid w:val="004B13A9"/>
    <w:pPr>
      <w:pBdr>
        <w:top w:val="single" w:sz="4" w:space="0" w:color="000000"/>
        <w:left w:val="single" w:sz="4" w:space="0" w:color="000000"/>
        <w:bottom w:val="single" w:sz="4" w:space="0" w:color="000000"/>
      </w:pBdr>
      <w:shd w:val="clear" w:color="000000" w:fill="C4D8F0"/>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uk-UA"/>
    </w:rPr>
  </w:style>
  <w:style w:type="paragraph" w:customStyle="1" w:styleId="xl95">
    <w:name w:val="xl95"/>
    <w:basedOn w:val="a"/>
    <w:rsid w:val="004B13A9"/>
    <w:pPr>
      <w:pBdr>
        <w:top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uk-UA"/>
    </w:rPr>
  </w:style>
  <w:style w:type="paragraph" w:customStyle="1" w:styleId="xl96">
    <w:name w:val="xl96"/>
    <w:basedOn w:val="a"/>
    <w:rsid w:val="004B13A9"/>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uk-UA"/>
    </w:rPr>
  </w:style>
  <w:style w:type="paragraph" w:customStyle="1" w:styleId="xl97">
    <w:name w:val="xl97"/>
    <w:basedOn w:val="a"/>
    <w:rsid w:val="004B13A9"/>
    <w:pPr>
      <w:pBdr>
        <w:top w:val="single" w:sz="4" w:space="0" w:color="000000"/>
        <w:left w:val="single" w:sz="4" w:space="0" w:color="000000"/>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uk-UA"/>
    </w:rPr>
  </w:style>
  <w:style w:type="paragraph" w:customStyle="1" w:styleId="xl98">
    <w:name w:val="xl98"/>
    <w:basedOn w:val="a"/>
    <w:rsid w:val="004B13A9"/>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uk-UA"/>
    </w:rPr>
  </w:style>
  <w:style w:type="paragraph" w:customStyle="1" w:styleId="xl99">
    <w:name w:val="xl99"/>
    <w:basedOn w:val="a"/>
    <w:rsid w:val="004B13A9"/>
    <w:pPr>
      <w:pBdr>
        <w:left w:val="single" w:sz="4" w:space="0" w:color="000000"/>
        <w:bottom w:val="single" w:sz="4" w:space="0" w:color="000000"/>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uk-UA"/>
    </w:rPr>
  </w:style>
  <w:style w:type="paragraph" w:customStyle="1" w:styleId="xl100">
    <w:name w:val="xl100"/>
    <w:basedOn w:val="a"/>
    <w:rsid w:val="004B13A9"/>
    <w:pPr>
      <w:pBdr>
        <w:top w:val="single" w:sz="4" w:space="0" w:color="000000"/>
        <w:left w:val="single" w:sz="4" w:space="0" w:color="000000"/>
        <w:bottom w:val="single" w:sz="4" w:space="0" w:color="000000"/>
        <w:right w:val="single" w:sz="4" w:space="0" w:color="000000"/>
      </w:pBdr>
      <w:shd w:val="clear" w:color="000000" w:fill="FF7C80"/>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uk-UA"/>
    </w:rPr>
  </w:style>
  <w:style w:type="paragraph" w:customStyle="1" w:styleId="xl101">
    <w:name w:val="xl101"/>
    <w:basedOn w:val="a"/>
    <w:rsid w:val="004B13A9"/>
    <w:pPr>
      <w:pBdr>
        <w:top w:val="single" w:sz="4" w:space="0" w:color="000000"/>
        <w:left w:val="single" w:sz="4" w:space="0" w:color="000000"/>
        <w:bottom w:val="single" w:sz="4" w:space="0" w:color="000000"/>
      </w:pBdr>
      <w:shd w:val="clear" w:color="000000" w:fill="FF7C80"/>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uk-UA"/>
    </w:rPr>
  </w:style>
  <w:style w:type="paragraph" w:customStyle="1" w:styleId="xl102">
    <w:name w:val="xl102"/>
    <w:basedOn w:val="a"/>
    <w:rsid w:val="004B13A9"/>
    <w:pPr>
      <w:pBdr>
        <w:top w:val="single" w:sz="4" w:space="0" w:color="000000"/>
        <w:bottom w:val="single" w:sz="4" w:space="0" w:color="000000"/>
        <w:right w:val="single" w:sz="4" w:space="0" w:color="000000"/>
      </w:pBdr>
      <w:shd w:val="clear" w:color="000000" w:fill="FF7C80"/>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uk-UA"/>
    </w:rPr>
  </w:style>
  <w:style w:type="paragraph" w:customStyle="1" w:styleId="xl103">
    <w:name w:val="xl103"/>
    <w:basedOn w:val="a"/>
    <w:rsid w:val="004B13A9"/>
    <w:pPr>
      <w:pBdr>
        <w:top w:val="single" w:sz="4" w:space="0" w:color="000000"/>
        <w:left w:val="single" w:sz="4" w:space="0" w:color="000000"/>
        <w:bottom w:val="single" w:sz="4" w:space="0" w:color="000000"/>
        <w:right w:val="single" w:sz="4" w:space="0" w:color="000000"/>
      </w:pBdr>
      <w:shd w:val="clear" w:color="000000" w:fill="FF7C80"/>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uk-UA"/>
    </w:rPr>
  </w:style>
  <w:style w:type="paragraph" w:customStyle="1" w:styleId="xl104">
    <w:name w:val="xl104"/>
    <w:basedOn w:val="a"/>
    <w:rsid w:val="004B13A9"/>
    <w:pPr>
      <w:pBdr>
        <w:top w:val="single" w:sz="4" w:space="0" w:color="000000"/>
        <w:left w:val="single" w:sz="4" w:space="0" w:color="000000"/>
        <w:bottom w:val="single" w:sz="4" w:space="0" w:color="000000"/>
        <w:right w:val="single" w:sz="4" w:space="0" w:color="000000"/>
      </w:pBdr>
      <w:shd w:val="clear" w:color="000000" w:fill="FF7C80"/>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uk-UA"/>
    </w:rPr>
  </w:style>
  <w:style w:type="paragraph" w:customStyle="1" w:styleId="xl105">
    <w:name w:val="xl105"/>
    <w:basedOn w:val="a"/>
    <w:rsid w:val="004B13A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val="uk-UA" w:eastAsia="uk-UA"/>
    </w:rPr>
  </w:style>
  <w:style w:type="paragraph" w:customStyle="1" w:styleId="xl106">
    <w:name w:val="xl106"/>
    <w:basedOn w:val="a"/>
    <w:rsid w:val="004B13A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xl107">
    <w:name w:val="xl107"/>
    <w:basedOn w:val="a"/>
    <w:rsid w:val="004B13A9"/>
    <w:pPr>
      <w:pBdr>
        <w:top w:val="single" w:sz="4" w:space="0" w:color="000000"/>
        <w:left w:val="single" w:sz="4" w:space="0" w:color="000000"/>
        <w:bottom w:val="single" w:sz="4" w:space="0" w:color="000000"/>
        <w:right w:val="single" w:sz="4" w:space="0" w:color="000000"/>
      </w:pBdr>
      <w:shd w:val="clear" w:color="000000" w:fill="C4D8F0"/>
      <w:spacing w:before="100" w:beforeAutospacing="1" w:after="100" w:afterAutospacing="1" w:line="240" w:lineRule="auto"/>
      <w:jc w:val="center"/>
    </w:pPr>
    <w:rPr>
      <w:rFonts w:ascii="Times New Roman" w:eastAsia="Times New Roman" w:hAnsi="Times New Roman" w:cs="Times New Roman"/>
      <w:sz w:val="24"/>
      <w:szCs w:val="24"/>
      <w:lang w:val="uk-UA" w:eastAsia="uk-UA"/>
    </w:rPr>
  </w:style>
  <w:style w:type="paragraph" w:customStyle="1" w:styleId="xl108">
    <w:name w:val="xl108"/>
    <w:basedOn w:val="a"/>
    <w:rsid w:val="004B13A9"/>
    <w:pPr>
      <w:pBdr>
        <w:top w:val="single" w:sz="4" w:space="0" w:color="000000"/>
        <w:left w:val="single" w:sz="4" w:space="0" w:color="000000"/>
        <w:bottom w:val="single" w:sz="4" w:space="0" w:color="000000"/>
        <w:right w:val="single" w:sz="4" w:space="0" w:color="000000"/>
      </w:pBdr>
      <w:shd w:val="clear" w:color="000000" w:fill="C4D8F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uk-UA" w:eastAsia="uk-UA"/>
    </w:rPr>
  </w:style>
  <w:style w:type="paragraph" w:customStyle="1" w:styleId="xl109">
    <w:name w:val="xl109"/>
    <w:basedOn w:val="a"/>
    <w:rsid w:val="004B13A9"/>
    <w:pPr>
      <w:pBdr>
        <w:top w:val="single" w:sz="4" w:space="0" w:color="000000"/>
        <w:left w:val="single" w:sz="4" w:space="0" w:color="000000"/>
        <w:bottom w:val="single" w:sz="4" w:space="0" w:color="000000"/>
      </w:pBdr>
      <w:shd w:val="clear" w:color="000000" w:fill="FF7C80"/>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uk-UA"/>
    </w:rPr>
  </w:style>
  <w:style w:type="paragraph" w:customStyle="1" w:styleId="xl110">
    <w:name w:val="xl110"/>
    <w:basedOn w:val="a"/>
    <w:rsid w:val="004B13A9"/>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uk-UA"/>
    </w:rPr>
  </w:style>
  <w:style w:type="paragraph" w:customStyle="1" w:styleId="xl111">
    <w:name w:val="xl111"/>
    <w:basedOn w:val="a"/>
    <w:rsid w:val="004B13A9"/>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val="uk-UA" w:eastAsia="uk-UA"/>
    </w:rPr>
  </w:style>
  <w:style w:type="paragraph" w:customStyle="1" w:styleId="xl112">
    <w:name w:val="xl112"/>
    <w:basedOn w:val="a"/>
    <w:rsid w:val="004B1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uk-UA"/>
    </w:rPr>
  </w:style>
  <w:style w:type="paragraph" w:customStyle="1" w:styleId="xl113">
    <w:name w:val="xl113"/>
    <w:basedOn w:val="a"/>
    <w:rsid w:val="004B13A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uk-UA"/>
    </w:rPr>
  </w:style>
  <w:style w:type="paragraph" w:customStyle="1" w:styleId="xl114">
    <w:name w:val="xl114"/>
    <w:basedOn w:val="a"/>
    <w:rsid w:val="004B13A9"/>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xl115">
    <w:name w:val="xl115"/>
    <w:basedOn w:val="a"/>
    <w:rsid w:val="004B13A9"/>
    <w:pPr>
      <w:pBdr>
        <w:left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xl116">
    <w:name w:val="xl116"/>
    <w:basedOn w:val="a"/>
    <w:rsid w:val="004B13A9"/>
    <w:pPr>
      <w:pBdr>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uk-UA"/>
    </w:rPr>
  </w:style>
  <w:style w:type="paragraph" w:customStyle="1" w:styleId="xl117">
    <w:name w:val="xl117"/>
    <w:basedOn w:val="a"/>
    <w:rsid w:val="004B13A9"/>
    <w:pPr>
      <w:pBdr>
        <w:left w:val="single" w:sz="4" w:space="0" w:color="000000"/>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uk-UA"/>
    </w:rPr>
  </w:style>
  <w:style w:type="paragraph" w:customStyle="1" w:styleId="xl118">
    <w:name w:val="xl118"/>
    <w:basedOn w:val="a"/>
    <w:rsid w:val="004B13A9"/>
    <w:pPr>
      <w:pBdr>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xl119">
    <w:name w:val="xl119"/>
    <w:basedOn w:val="a"/>
    <w:rsid w:val="004B13A9"/>
    <w:pPr>
      <w:pBdr>
        <w:top w:val="single" w:sz="4" w:space="0" w:color="000000"/>
        <w:left w:val="single" w:sz="4" w:space="0" w:color="000000"/>
        <w:right w:val="single" w:sz="4" w:space="0" w:color="000000"/>
      </w:pBdr>
      <w:shd w:val="clear" w:color="000000" w:fill="FF7C80"/>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uk-UA"/>
    </w:rPr>
  </w:style>
  <w:style w:type="paragraph" w:customStyle="1" w:styleId="xl120">
    <w:name w:val="xl120"/>
    <w:basedOn w:val="a"/>
    <w:rsid w:val="004B13A9"/>
    <w:pPr>
      <w:pBdr>
        <w:top w:val="single" w:sz="4" w:space="0" w:color="000000"/>
        <w:left w:val="single" w:sz="4" w:space="0" w:color="000000"/>
        <w:right w:val="single" w:sz="4" w:space="0" w:color="auto"/>
      </w:pBdr>
      <w:shd w:val="clear" w:color="000000" w:fill="FF7C80"/>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uk-UA"/>
    </w:rPr>
  </w:style>
  <w:style w:type="paragraph" w:customStyle="1" w:styleId="xl121">
    <w:name w:val="xl121"/>
    <w:basedOn w:val="a"/>
    <w:rsid w:val="004B13A9"/>
    <w:pPr>
      <w:pBdr>
        <w:top w:val="single" w:sz="4" w:space="0" w:color="000000"/>
        <w:left w:val="single" w:sz="4" w:space="0" w:color="000000"/>
        <w:bottom w:val="single" w:sz="4" w:space="0" w:color="000000"/>
        <w:right w:val="single" w:sz="4" w:space="0" w:color="000000"/>
      </w:pBdr>
      <w:shd w:val="clear" w:color="000000" w:fill="FF7C80"/>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uk-UA"/>
    </w:rPr>
  </w:style>
  <w:style w:type="paragraph" w:customStyle="1" w:styleId="xl122">
    <w:name w:val="xl122"/>
    <w:basedOn w:val="a"/>
    <w:rsid w:val="004B13A9"/>
    <w:pPr>
      <w:pBdr>
        <w:left w:val="single" w:sz="4" w:space="0" w:color="000000"/>
        <w:bottom w:val="single" w:sz="4" w:space="0" w:color="000000"/>
        <w:right w:val="single" w:sz="4" w:space="0" w:color="000000"/>
      </w:pBdr>
      <w:shd w:val="clear" w:color="000000" w:fill="FF7C80"/>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uk-UA"/>
    </w:rPr>
  </w:style>
  <w:style w:type="paragraph" w:customStyle="1" w:styleId="xl123">
    <w:name w:val="xl123"/>
    <w:basedOn w:val="a"/>
    <w:rsid w:val="004B13A9"/>
    <w:pPr>
      <w:pBdr>
        <w:left w:val="single" w:sz="4" w:space="0" w:color="000000"/>
        <w:bottom w:val="single" w:sz="4" w:space="0" w:color="000000"/>
        <w:right w:val="single" w:sz="4" w:space="0" w:color="auto"/>
      </w:pBdr>
      <w:shd w:val="clear" w:color="000000" w:fill="FF7C80"/>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uk-UA"/>
    </w:rPr>
  </w:style>
  <w:style w:type="paragraph" w:customStyle="1" w:styleId="xl124">
    <w:name w:val="xl124"/>
    <w:basedOn w:val="a"/>
    <w:rsid w:val="004B13A9"/>
    <w:pPr>
      <w:pBdr>
        <w:top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uk-UA"/>
    </w:rPr>
  </w:style>
  <w:style w:type="paragraph" w:customStyle="1" w:styleId="xl125">
    <w:name w:val="xl125"/>
    <w:basedOn w:val="a"/>
    <w:rsid w:val="004B13A9"/>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xl126">
    <w:name w:val="xl126"/>
    <w:basedOn w:val="a"/>
    <w:rsid w:val="004B13A9"/>
    <w:pPr>
      <w:pBdr>
        <w:top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uk-UA"/>
    </w:rPr>
  </w:style>
  <w:style w:type="paragraph" w:customStyle="1" w:styleId="xl127">
    <w:name w:val="xl127"/>
    <w:basedOn w:val="a"/>
    <w:rsid w:val="004B13A9"/>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uk-UA"/>
    </w:rPr>
  </w:style>
  <w:style w:type="paragraph" w:customStyle="1" w:styleId="xl128">
    <w:name w:val="xl128"/>
    <w:basedOn w:val="a"/>
    <w:rsid w:val="004B13A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uk-UA"/>
    </w:rPr>
  </w:style>
  <w:style w:type="paragraph" w:customStyle="1" w:styleId="xl129">
    <w:name w:val="xl129"/>
    <w:basedOn w:val="a"/>
    <w:rsid w:val="004B13A9"/>
    <w:pPr>
      <w:pBdr>
        <w:top w:val="single" w:sz="4" w:space="0" w:color="000000"/>
        <w:left w:val="single" w:sz="4" w:space="0" w:color="000000"/>
        <w:bottom w:val="single" w:sz="4" w:space="0" w:color="000000"/>
      </w:pBdr>
      <w:shd w:val="clear" w:color="000000" w:fill="FF7C80"/>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uk-UA"/>
    </w:rPr>
  </w:style>
  <w:style w:type="paragraph" w:customStyle="1" w:styleId="xl130">
    <w:name w:val="xl130"/>
    <w:basedOn w:val="a"/>
    <w:rsid w:val="004B13A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uk-UA"/>
    </w:rPr>
  </w:style>
  <w:style w:type="paragraph" w:customStyle="1" w:styleId="xl131">
    <w:name w:val="xl131"/>
    <w:basedOn w:val="a"/>
    <w:rsid w:val="004B13A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uk-UA"/>
    </w:rPr>
  </w:style>
  <w:style w:type="paragraph" w:customStyle="1" w:styleId="xl132">
    <w:name w:val="xl132"/>
    <w:basedOn w:val="a"/>
    <w:rsid w:val="004B13A9"/>
    <w:pPr>
      <w:pBdr>
        <w:top w:val="single" w:sz="4" w:space="0" w:color="000000"/>
        <w:left w:val="single" w:sz="4" w:space="0" w:color="000000"/>
        <w:bottom w:val="single" w:sz="4" w:space="0" w:color="000000"/>
        <w:right w:val="single" w:sz="4" w:space="0" w:color="000000"/>
      </w:pBdr>
      <w:shd w:val="clear" w:color="000000" w:fill="C4D8F0"/>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uk-UA"/>
    </w:rPr>
  </w:style>
  <w:style w:type="paragraph" w:customStyle="1" w:styleId="xl133">
    <w:name w:val="xl133"/>
    <w:basedOn w:val="a"/>
    <w:rsid w:val="004B13A9"/>
    <w:pPr>
      <w:pBdr>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Times New Roman" w:eastAsia="Times New Roman" w:hAnsi="Times New Roman" w:cs="Times New Roman"/>
      <w:sz w:val="24"/>
      <w:szCs w:val="24"/>
      <w:lang w:val="uk-UA" w:eastAsia="uk-UA"/>
    </w:rPr>
  </w:style>
  <w:style w:type="paragraph" w:customStyle="1" w:styleId="xl134">
    <w:name w:val="xl134"/>
    <w:basedOn w:val="a"/>
    <w:rsid w:val="004B13A9"/>
    <w:pPr>
      <w:pBdr>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xl135">
    <w:name w:val="xl135"/>
    <w:basedOn w:val="a"/>
    <w:rsid w:val="004B13A9"/>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uk-UA"/>
    </w:rPr>
  </w:style>
  <w:style w:type="paragraph" w:customStyle="1" w:styleId="xl136">
    <w:name w:val="xl136"/>
    <w:basedOn w:val="a"/>
    <w:rsid w:val="004B13A9"/>
    <w:pPr>
      <w:pBdr>
        <w:top w:val="single" w:sz="4" w:space="0" w:color="000000"/>
        <w:left w:val="single" w:sz="4" w:space="0" w:color="000000"/>
        <w:bottom w:val="single" w:sz="4" w:space="0" w:color="000000"/>
        <w:right w:val="single" w:sz="4" w:space="0" w:color="000000"/>
      </w:pBdr>
      <w:shd w:val="clear" w:color="000000" w:fill="C4D8F0"/>
      <w:spacing w:before="100" w:beforeAutospacing="1" w:after="100" w:afterAutospacing="1" w:line="240" w:lineRule="auto"/>
      <w:textAlignment w:val="bottom"/>
    </w:pPr>
    <w:rPr>
      <w:rFonts w:ascii="Times New Roman" w:eastAsia="Times New Roman" w:hAnsi="Times New Roman" w:cs="Times New Roman"/>
      <w:sz w:val="24"/>
      <w:szCs w:val="24"/>
      <w:lang w:val="uk-UA" w:eastAsia="uk-UA"/>
    </w:rPr>
  </w:style>
  <w:style w:type="paragraph" w:customStyle="1" w:styleId="xl137">
    <w:name w:val="xl137"/>
    <w:basedOn w:val="a"/>
    <w:rsid w:val="004B13A9"/>
    <w:pPr>
      <w:pBdr>
        <w:top w:val="single" w:sz="4" w:space="0" w:color="000000"/>
        <w:left w:val="single" w:sz="4" w:space="0" w:color="000000"/>
        <w:bottom w:val="single" w:sz="4" w:space="0" w:color="000000"/>
        <w:right w:val="single" w:sz="4" w:space="0" w:color="000000"/>
      </w:pBdr>
      <w:shd w:val="clear" w:color="000000" w:fill="C4D8F0"/>
      <w:spacing w:before="100" w:beforeAutospacing="1" w:after="100" w:afterAutospacing="1" w:line="240" w:lineRule="auto"/>
      <w:jc w:val="center"/>
    </w:pPr>
    <w:rPr>
      <w:rFonts w:ascii="Times New Roman" w:eastAsia="Times New Roman" w:hAnsi="Times New Roman" w:cs="Times New Roman"/>
      <w:b/>
      <w:bCs/>
      <w:sz w:val="24"/>
      <w:szCs w:val="24"/>
      <w:lang w:val="uk-UA" w:eastAsia="uk-UA"/>
    </w:rPr>
  </w:style>
  <w:style w:type="character" w:styleId="af3">
    <w:name w:val="Unresolved Mention"/>
    <w:basedOn w:val="a0"/>
    <w:uiPriority w:val="99"/>
    <w:semiHidden/>
    <w:unhideWhenUsed/>
    <w:rsid w:val="00A552C2"/>
    <w:rPr>
      <w:color w:val="605E5C"/>
      <w:shd w:val="clear" w:color="auto" w:fill="E1DFDD"/>
    </w:rPr>
  </w:style>
  <w:style w:type="paragraph" w:customStyle="1" w:styleId="xl138">
    <w:name w:val="xl138"/>
    <w:basedOn w:val="a"/>
    <w:semiHidden/>
    <w:rsid w:val="008500E0"/>
    <w:pPr>
      <w:pBdr>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9">
    <w:name w:val="xl139"/>
    <w:basedOn w:val="a"/>
    <w:semiHidden/>
    <w:rsid w:val="008500E0"/>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15"/>
      <w:szCs w:val="15"/>
      <w:lang w:eastAsia="ru-RU"/>
    </w:rPr>
  </w:style>
  <w:style w:type="paragraph" w:customStyle="1" w:styleId="xl140">
    <w:name w:val="xl140"/>
    <w:basedOn w:val="a"/>
    <w:semiHidden/>
    <w:rsid w:val="008500E0"/>
    <w:pPr>
      <w:pBdr>
        <w:left w:val="single" w:sz="4" w:space="0" w:color="000000"/>
        <w:bottom w:val="single" w:sz="4" w:space="0" w:color="000000"/>
        <w:right w:val="single" w:sz="4" w:space="0" w:color="000000"/>
      </w:pBdr>
      <w:shd w:val="clear" w:color="auto" w:fill="C4D8F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1">
    <w:name w:val="xl141"/>
    <w:basedOn w:val="a"/>
    <w:semiHidden/>
    <w:rsid w:val="008500E0"/>
    <w:pPr>
      <w:pBdr>
        <w:left w:val="single" w:sz="4" w:space="0" w:color="000000"/>
        <w:bottom w:val="single" w:sz="4" w:space="0" w:color="000000"/>
        <w:right w:val="single" w:sz="4" w:space="0" w:color="000000"/>
      </w:pBdr>
      <w:shd w:val="clear" w:color="auto" w:fill="C4D8F0"/>
      <w:spacing w:before="100" w:beforeAutospacing="1" w:after="100" w:afterAutospacing="1" w:line="240" w:lineRule="auto"/>
    </w:pPr>
    <w:rPr>
      <w:rFonts w:ascii="Times New Roman" w:eastAsia="Times New Roman" w:hAnsi="Times New Roman" w:cs="Times New Roman"/>
      <w:sz w:val="15"/>
      <w:szCs w:val="15"/>
      <w:lang w:eastAsia="ru-RU"/>
    </w:rPr>
  </w:style>
  <w:style w:type="paragraph" w:customStyle="1" w:styleId="xl142">
    <w:name w:val="xl142"/>
    <w:basedOn w:val="a"/>
    <w:semiHidden/>
    <w:rsid w:val="008500E0"/>
    <w:pPr>
      <w:pBdr>
        <w:top w:val="single" w:sz="4" w:space="0" w:color="000000"/>
        <w:left w:val="single" w:sz="4" w:space="0" w:color="000000"/>
        <w:bottom w:val="single" w:sz="4" w:space="0" w:color="000000"/>
        <w:right w:val="single" w:sz="4" w:space="0" w:color="000000"/>
      </w:pBdr>
      <w:shd w:val="clear" w:color="auto" w:fill="C4D8F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3">
    <w:name w:val="xl143"/>
    <w:basedOn w:val="a"/>
    <w:semiHidden/>
    <w:rsid w:val="008500E0"/>
    <w:pPr>
      <w:pBdr>
        <w:top w:val="single" w:sz="4" w:space="0" w:color="000000"/>
        <w:left w:val="single" w:sz="4" w:space="0" w:color="000000"/>
        <w:bottom w:val="single" w:sz="4" w:space="0" w:color="000000"/>
        <w:right w:val="single" w:sz="4" w:space="0" w:color="000000"/>
      </w:pBdr>
      <w:shd w:val="clear" w:color="auto" w:fill="C4D8F0"/>
      <w:spacing w:before="100" w:beforeAutospacing="1" w:after="100" w:afterAutospacing="1" w:line="240" w:lineRule="auto"/>
    </w:pPr>
    <w:rPr>
      <w:rFonts w:ascii="Times New Roman" w:eastAsia="Times New Roman" w:hAnsi="Times New Roman" w:cs="Times New Roman"/>
      <w:sz w:val="15"/>
      <w:szCs w:val="15"/>
      <w:lang w:eastAsia="ru-RU"/>
    </w:rPr>
  </w:style>
  <w:style w:type="paragraph" w:customStyle="1" w:styleId="xl144">
    <w:name w:val="xl144"/>
    <w:basedOn w:val="a"/>
    <w:semiHidden/>
    <w:rsid w:val="008500E0"/>
    <w:pPr>
      <w:pBdr>
        <w:top w:val="single" w:sz="4" w:space="0" w:color="000000"/>
        <w:left w:val="single" w:sz="4" w:space="0" w:color="000000"/>
        <w:bottom w:val="single" w:sz="4" w:space="0" w:color="000000"/>
        <w:right w:val="single" w:sz="4" w:space="0" w:color="000000"/>
      </w:pBdr>
      <w:shd w:val="clear" w:color="auto" w:fill="C4D8F0"/>
      <w:spacing w:before="100" w:beforeAutospacing="1" w:after="100" w:afterAutospacing="1" w:line="240" w:lineRule="auto"/>
      <w:jc w:val="center"/>
    </w:pPr>
    <w:rPr>
      <w:rFonts w:ascii="Times New Roman" w:eastAsia="Times New Roman" w:hAnsi="Times New Roman" w:cs="Times New Roman"/>
      <w:b/>
      <w:bCs/>
      <w:sz w:val="15"/>
      <w:szCs w:val="15"/>
      <w:lang w:eastAsia="ru-RU"/>
    </w:rPr>
  </w:style>
  <w:style w:type="character" w:styleId="af4">
    <w:name w:val="annotation reference"/>
    <w:basedOn w:val="a0"/>
    <w:uiPriority w:val="99"/>
    <w:semiHidden/>
    <w:unhideWhenUsed/>
    <w:rsid w:val="00CB6C16"/>
    <w:rPr>
      <w:sz w:val="16"/>
      <w:szCs w:val="16"/>
    </w:rPr>
  </w:style>
  <w:style w:type="paragraph" w:styleId="af5">
    <w:name w:val="annotation text"/>
    <w:basedOn w:val="a"/>
    <w:link w:val="af6"/>
    <w:uiPriority w:val="99"/>
    <w:semiHidden/>
    <w:unhideWhenUsed/>
    <w:rsid w:val="00CB6C16"/>
    <w:pPr>
      <w:spacing w:line="240" w:lineRule="auto"/>
    </w:pPr>
    <w:rPr>
      <w:sz w:val="20"/>
      <w:szCs w:val="20"/>
    </w:rPr>
  </w:style>
  <w:style w:type="character" w:customStyle="1" w:styleId="af6">
    <w:name w:val="Текст примечания Знак"/>
    <w:basedOn w:val="a0"/>
    <w:link w:val="af5"/>
    <w:uiPriority w:val="99"/>
    <w:semiHidden/>
    <w:rsid w:val="00CB6C16"/>
    <w:rPr>
      <w:sz w:val="20"/>
      <w:szCs w:val="20"/>
    </w:rPr>
  </w:style>
  <w:style w:type="paragraph" w:styleId="af7">
    <w:name w:val="annotation subject"/>
    <w:basedOn w:val="af5"/>
    <w:next w:val="af5"/>
    <w:link w:val="af8"/>
    <w:uiPriority w:val="99"/>
    <w:semiHidden/>
    <w:unhideWhenUsed/>
    <w:rsid w:val="00CB6C16"/>
    <w:rPr>
      <w:b/>
      <w:bCs/>
    </w:rPr>
  </w:style>
  <w:style w:type="character" w:customStyle="1" w:styleId="af8">
    <w:name w:val="Тема примечания Знак"/>
    <w:basedOn w:val="af6"/>
    <w:link w:val="af7"/>
    <w:uiPriority w:val="99"/>
    <w:semiHidden/>
    <w:rsid w:val="00CB6C1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09848">
      <w:bodyDiv w:val="1"/>
      <w:marLeft w:val="0"/>
      <w:marRight w:val="0"/>
      <w:marTop w:val="0"/>
      <w:marBottom w:val="0"/>
      <w:divBdr>
        <w:top w:val="none" w:sz="0" w:space="0" w:color="auto"/>
        <w:left w:val="none" w:sz="0" w:space="0" w:color="auto"/>
        <w:bottom w:val="none" w:sz="0" w:space="0" w:color="auto"/>
        <w:right w:val="none" w:sz="0" w:space="0" w:color="auto"/>
      </w:divBdr>
    </w:div>
    <w:div w:id="45372921">
      <w:bodyDiv w:val="1"/>
      <w:marLeft w:val="0"/>
      <w:marRight w:val="0"/>
      <w:marTop w:val="0"/>
      <w:marBottom w:val="0"/>
      <w:divBdr>
        <w:top w:val="none" w:sz="0" w:space="0" w:color="auto"/>
        <w:left w:val="none" w:sz="0" w:space="0" w:color="auto"/>
        <w:bottom w:val="none" w:sz="0" w:space="0" w:color="auto"/>
        <w:right w:val="none" w:sz="0" w:space="0" w:color="auto"/>
      </w:divBdr>
    </w:div>
    <w:div w:id="71779597">
      <w:bodyDiv w:val="1"/>
      <w:marLeft w:val="0"/>
      <w:marRight w:val="0"/>
      <w:marTop w:val="0"/>
      <w:marBottom w:val="0"/>
      <w:divBdr>
        <w:top w:val="none" w:sz="0" w:space="0" w:color="auto"/>
        <w:left w:val="none" w:sz="0" w:space="0" w:color="auto"/>
        <w:bottom w:val="none" w:sz="0" w:space="0" w:color="auto"/>
        <w:right w:val="none" w:sz="0" w:space="0" w:color="auto"/>
      </w:divBdr>
    </w:div>
    <w:div w:id="82993081">
      <w:bodyDiv w:val="1"/>
      <w:marLeft w:val="0"/>
      <w:marRight w:val="0"/>
      <w:marTop w:val="0"/>
      <w:marBottom w:val="0"/>
      <w:divBdr>
        <w:top w:val="none" w:sz="0" w:space="0" w:color="auto"/>
        <w:left w:val="none" w:sz="0" w:space="0" w:color="auto"/>
        <w:bottom w:val="none" w:sz="0" w:space="0" w:color="auto"/>
        <w:right w:val="none" w:sz="0" w:space="0" w:color="auto"/>
      </w:divBdr>
    </w:div>
    <w:div w:id="96412432">
      <w:bodyDiv w:val="1"/>
      <w:marLeft w:val="0"/>
      <w:marRight w:val="0"/>
      <w:marTop w:val="0"/>
      <w:marBottom w:val="0"/>
      <w:divBdr>
        <w:top w:val="none" w:sz="0" w:space="0" w:color="auto"/>
        <w:left w:val="none" w:sz="0" w:space="0" w:color="auto"/>
        <w:bottom w:val="none" w:sz="0" w:space="0" w:color="auto"/>
        <w:right w:val="none" w:sz="0" w:space="0" w:color="auto"/>
      </w:divBdr>
    </w:div>
    <w:div w:id="163013394">
      <w:bodyDiv w:val="1"/>
      <w:marLeft w:val="0"/>
      <w:marRight w:val="0"/>
      <w:marTop w:val="0"/>
      <w:marBottom w:val="0"/>
      <w:divBdr>
        <w:top w:val="none" w:sz="0" w:space="0" w:color="auto"/>
        <w:left w:val="none" w:sz="0" w:space="0" w:color="auto"/>
        <w:bottom w:val="none" w:sz="0" w:space="0" w:color="auto"/>
        <w:right w:val="none" w:sz="0" w:space="0" w:color="auto"/>
      </w:divBdr>
    </w:div>
    <w:div w:id="192310908">
      <w:bodyDiv w:val="1"/>
      <w:marLeft w:val="0"/>
      <w:marRight w:val="0"/>
      <w:marTop w:val="0"/>
      <w:marBottom w:val="0"/>
      <w:divBdr>
        <w:top w:val="none" w:sz="0" w:space="0" w:color="auto"/>
        <w:left w:val="none" w:sz="0" w:space="0" w:color="auto"/>
        <w:bottom w:val="none" w:sz="0" w:space="0" w:color="auto"/>
        <w:right w:val="none" w:sz="0" w:space="0" w:color="auto"/>
      </w:divBdr>
    </w:div>
    <w:div w:id="332300279">
      <w:bodyDiv w:val="1"/>
      <w:marLeft w:val="0"/>
      <w:marRight w:val="0"/>
      <w:marTop w:val="0"/>
      <w:marBottom w:val="0"/>
      <w:divBdr>
        <w:top w:val="none" w:sz="0" w:space="0" w:color="auto"/>
        <w:left w:val="none" w:sz="0" w:space="0" w:color="auto"/>
        <w:bottom w:val="none" w:sz="0" w:space="0" w:color="auto"/>
        <w:right w:val="none" w:sz="0" w:space="0" w:color="auto"/>
      </w:divBdr>
    </w:div>
    <w:div w:id="388265067">
      <w:bodyDiv w:val="1"/>
      <w:marLeft w:val="0"/>
      <w:marRight w:val="0"/>
      <w:marTop w:val="0"/>
      <w:marBottom w:val="0"/>
      <w:divBdr>
        <w:top w:val="none" w:sz="0" w:space="0" w:color="auto"/>
        <w:left w:val="none" w:sz="0" w:space="0" w:color="auto"/>
        <w:bottom w:val="none" w:sz="0" w:space="0" w:color="auto"/>
        <w:right w:val="none" w:sz="0" w:space="0" w:color="auto"/>
      </w:divBdr>
    </w:div>
    <w:div w:id="406416740">
      <w:bodyDiv w:val="1"/>
      <w:marLeft w:val="0"/>
      <w:marRight w:val="0"/>
      <w:marTop w:val="0"/>
      <w:marBottom w:val="0"/>
      <w:divBdr>
        <w:top w:val="none" w:sz="0" w:space="0" w:color="auto"/>
        <w:left w:val="none" w:sz="0" w:space="0" w:color="auto"/>
        <w:bottom w:val="none" w:sz="0" w:space="0" w:color="auto"/>
        <w:right w:val="none" w:sz="0" w:space="0" w:color="auto"/>
      </w:divBdr>
    </w:div>
    <w:div w:id="406463366">
      <w:bodyDiv w:val="1"/>
      <w:marLeft w:val="0"/>
      <w:marRight w:val="0"/>
      <w:marTop w:val="0"/>
      <w:marBottom w:val="0"/>
      <w:divBdr>
        <w:top w:val="none" w:sz="0" w:space="0" w:color="auto"/>
        <w:left w:val="none" w:sz="0" w:space="0" w:color="auto"/>
        <w:bottom w:val="none" w:sz="0" w:space="0" w:color="auto"/>
        <w:right w:val="none" w:sz="0" w:space="0" w:color="auto"/>
      </w:divBdr>
    </w:div>
    <w:div w:id="418061768">
      <w:bodyDiv w:val="1"/>
      <w:marLeft w:val="0"/>
      <w:marRight w:val="0"/>
      <w:marTop w:val="0"/>
      <w:marBottom w:val="0"/>
      <w:divBdr>
        <w:top w:val="none" w:sz="0" w:space="0" w:color="auto"/>
        <w:left w:val="none" w:sz="0" w:space="0" w:color="auto"/>
        <w:bottom w:val="none" w:sz="0" w:space="0" w:color="auto"/>
        <w:right w:val="none" w:sz="0" w:space="0" w:color="auto"/>
      </w:divBdr>
    </w:div>
    <w:div w:id="533076812">
      <w:bodyDiv w:val="1"/>
      <w:marLeft w:val="0"/>
      <w:marRight w:val="0"/>
      <w:marTop w:val="0"/>
      <w:marBottom w:val="0"/>
      <w:divBdr>
        <w:top w:val="none" w:sz="0" w:space="0" w:color="auto"/>
        <w:left w:val="none" w:sz="0" w:space="0" w:color="auto"/>
        <w:bottom w:val="none" w:sz="0" w:space="0" w:color="auto"/>
        <w:right w:val="none" w:sz="0" w:space="0" w:color="auto"/>
      </w:divBdr>
    </w:div>
    <w:div w:id="533812599">
      <w:bodyDiv w:val="1"/>
      <w:marLeft w:val="0"/>
      <w:marRight w:val="0"/>
      <w:marTop w:val="0"/>
      <w:marBottom w:val="0"/>
      <w:divBdr>
        <w:top w:val="none" w:sz="0" w:space="0" w:color="auto"/>
        <w:left w:val="none" w:sz="0" w:space="0" w:color="auto"/>
        <w:bottom w:val="none" w:sz="0" w:space="0" w:color="auto"/>
        <w:right w:val="none" w:sz="0" w:space="0" w:color="auto"/>
      </w:divBdr>
    </w:div>
    <w:div w:id="543059064">
      <w:bodyDiv w:val="1"/>
      <w:marLeft w:val="0"/>
      <w:marRight w:val="0"/>
      <w:marTop w:val="0"/>
      <w:marBottom w:val="0"/>
      <w:divBdr>
        <w:top w:val="none" w:sz="0" w:space="0" w:color="auto"/>
        <w:left w:val="none" w:sz="0" w:space="0" w:color="auto"/>
        <w:bottom w:val="none" w:sz="0" w:space="0" w:color="auto"/>
        <w:right w:val="none" w:sz="0" w:space="0" w:color="auto"/>
      </w:divBdr>
    </w:div>
    <w:div w:id="710301760">
      <w:bodyDiv w:val="1"/>
      <w:marLeft w:val="0"/>
      <w:marRight w:val="0"/>
      <w:marTop w:val="0"/>
      <w:marBottom w:val="0"/>
      <w:divBdr>
        <w:top w:val="none" w:sz="0" w:space="0" w:color="auto"/>
        <w:left w:val="none" w:sz="0" w:space="0" w:color="auto"/>
        <w:bottom w:val="none" w:sz="0" w:space="0" w:color="auto"/>
        <w:right w:val="none" w:sz="0" w:space="0" w:color="auto"/>
      </w:divBdr>
    </w:div>
    <w:div w:id="829834391">
      <w:bodyDiv w:val="1"/>
      <w:marLeft w:val="0"/>
      <w:marRight w:val="0"/>
      <w:marTop w:val="0"/>
      <w:marBottom w:val="0"/>
      <w:divBdr>
        <w:top w:val="none" w:sz="0" w:space="0" w:color="auto"/>
        <w:left w:val="none" w:sz="0" w:space="0" w:color="auto"/>
        <w:bottom w:val="none" w:sz="0" w:space="0" w:color="auto"/>
        <w:right w:val="none" w:sz="0" w:space="0" w:color="auto"/>
      </w:divBdr>
    </w:div>
    <w:div w:id="867446826">
      <w:bodyDiv w:val="1"/>
      <w:marLeft w:val="0"/>
      <w:marRight w:val="0"/>
      <w:marTop w:val="0"/>
      <w:marBottom w:val="0"/>
      <w:divBdr>
        <w:top w:val="none" w:sz="0" w:space="0" w:color="auto"/>
        <w:left w:val="none" w:sz="0" w:space="0" w:color="auto"/>
        <w:bottom w:val="none" w:sz="0" w:space="0" w:color="auto"/>
        <w:right w:val="none" w:sz="0" w:space="0" w:color="auto"/>
      </w:divBdr>
    </w:div>
    <w:div w:id="889267490">
      <w:bodyDiv w:val="1"/>
      <w:marLeft w:val="0"/>
      <w:marRight w:val="0"/>
      <w:marTop w:val="0"/>
      <w:marBottom w:val="0"/>
      <w:divBdr>
        <w:top w:val="none" w:sz="0" w:space="0" w:color="auto"/>
        <w:left w:val="none" w:sz="0" w:space="0" w:color="auto"/>
        <w:bottom w:val="none" w:sz="0" w:space="0" w:color="auto"/>
        <w:right w:val="none" w:sz="0" w:space="0" w:color="auto"/>
      </w:divBdr>
    </w:div>
    <w:div w:id="911542089">
      <w:bodyDiv w:val="1"/>
      <w:marLeft w:val="0"/>
      <w:marRight w:val="0"/>
      <w:marTop w:val="0"/>
      <w:marBottom w:val="0"/>
      <w:divBdr>
        <w:top w:val="none" w:sz="0" w:space="0" w:color="auto"/>
        <w:left w:val="none" w:sz="0" w:space="0" w:color="auto"/>
        <w:bottom w:val="none" w:sz="0" w:space="0" w:color="auto"/>
        <w:right w:val="none" w:sz="0" w:space="0" w:color="auto"/>
      </w:divBdr>
    </w:div>
    <w:div w:id="921334635">
      <w:bodyDiv w:val="1"/>
      <w:marLeft w:val="0"/>
      <w:marRight w:val="0"/>
      <w:marTop w:val="0"/>
      <w:marBottom w:val="0"/>
      <w:divBdr>
        <w:top w:val="none" w:sz="0" w:space="0" w:color="auto"/>
        <w:left w:val="none" w:sz="0" w:space="0" w:color="auto"/>
        <w:bottom w:val="none" w:sz="0" w:space="0" w:color="auto"/>
        <w:right w:val="none" w:sz="0" w:space="0" w:color="auto"/>
      </w:divBdr>
    </w:div>
    <w:div w:id="961807728">
      <w:bodyDiv w:val="1"/>
      <w:marLeft w:val="0"/>
      <w:marRight w:val="0"/>
      <w:marTop w:val="0"/>
      <w:marBottom w:val="0"/>
      <w:divBdr>
        <w:top w:val="none" w:sz="0" w:space="0" w:color="auto"/>
        <w:left w:val="none" w:sz="0" w:space="0" w:color="auto"/>
        <w:bottom w:val="none" w:sz="0" w:space="0" w:color="auto"/>
        <w:right w:val="none" w:sz="0" w:space="0" w:color="auto"/>
      </w:divBdr>
    </w:div>
    <w:div w:id="1018506409">
      <w:bodyDiv w:val="1"/>
      <w:marLeft w:val="0"/>
      <w:marRight w:val="0"/>
      <w:marTop w:val="0"/>
      <w:marBottom w:val="0"/>
      <w:divBdr>
        <w:top w:val="none" w:sz="0" w:space="0" w:color="auto"/>
        <w:left w:val="none" w:sz="0" w:space="0" w:color="auto"/>
        <w:bottom w:val="none" w:sz="0" w:space="0" w:color="auto"/>
        <w:right w:val="none" w:sz="0" w:space="0" w:color="auto"/>
      </w:divBdr>
    </w:div>
    <w:div w:id="1106383485">
      <w:bodyDiv w:val="1"/>
      <w:marLeft w:val="0"/>
      <w:marRight w:val="0"/>
      <w:marTop w:val="0"/>
      <w:marBottom w:val="0"/>
      <w:divBdr>
        <w:top w:val="none" w:sz="0" w:space="0" w:color="auto"/>
        <w:left w:val="none" w:sz="0" w:space="0" w:color="auto"/>
        <w:bottom w:val="none" w:sz="0" w:space="0" w:color="auto"/>
        <w:right w:val="none" w:sz="0" w:space="0" w:color="auto"/>
      </w:divBdr>
    </w:div>
    <w:div w:id="1343049957">
      <w:bodyDiv w:val="1"/>
      <w:marLeft w:val="0"/>
      <w:marRight w:val="0"/>
      <w:marTop w:val="0"/>
      <w:marBottom w:val="0"/>
      <w:divBdr>
        <w:top w:val="none" w:sz="0" w:space="0" w:color="auto"/>
        <w:left w:val="none" w:sz="0" w:space="0" w:color="auto"/>
        <w:bottom w:val="none" w:sz="0" w:space="0" w:color="auto"/>
        <w:right w:val="none" w:sz="0" w:space="0" w:color="auto"/>
      </w:divBdr>
    </w:div>
    <w:div w:id="1392074502">
      <w:bodyDiv w:val="1"/>
      <w:marLeft w:val="0"/>
      <w:marRight w:val="0"/>
      <w:marTop w:val="0"/>
      <w:marBottom w:val="0"/>
      <w:divBdr>
        <w:top w:val="none" w:sz="0" w:space="0" w:color="auto"/>
        <w:left w:val="none" w:sz="0" w:space="0" w:color="auto"/>
        <w:bottom w:val="none" w:sz="0" w:space="0" w:color="auto"/>
        <w:right w:val="none" w:sz="0" w:space="0" w:color="auto"/>
      </w:divBdr>
    </w:div>
    <w:div w:id="1392459959">
      <w:bodyDiv w:val="1"/>
      <w:marLeft w:val="0"/>
      <w:marRight w:val="0"/>
      <w:marTop w:val="0"/>
      <w:marBottom w:val="0"/>
      <w:divBdr>
        <w:top w:val="none" w:sz="0" w:space="0" w:color="auto"/>
        <w:left w:val="none" w:sz="0" w:space="0" w:color="auto"/>
        <w:bottom w:val="none" w:sz="0" w:space="0" w:color="auto"/>
        <w:right w:val="none" w:sz="0" w:space="0" w:color="auto"/>
      </w:divBdr>
    </w:div>
    <w:div w:id="1403260144">
      <w:bodyDiv w:val="1"/>
      <w:marLeft w:val="0"/>
      <w:marRight w:val="0"/>
      <w:marTop w:val="0"/>
      <w:marBottom w:val="0"/>
      <w:divBdr>
        <w:top w:val="none" w:sz="0" w:space="0" w:color="auto"/>
        <w:left w:val="none" w:sz="0" w:space="0" w:color="auto"/>
        <w:bottom w:val="none" w:sz="0" w:space="0" w:color="auto"/>
        <w:right w:val="none" w:sz="0" w:space="0" w:color="auto"/>
      </w:divBdr>
    </w:div>
    <w:div w:id="1410537042">
      <w:bodyDiv w:val="1"/>
      <w:marLeft w:val="0"/>
      <w:marRight w:val="0"/>
      <w:marTop w:val="0"/>
      <w:marBottom w:val="0"/>
      <w:divBdr>
        <w:top w:val="none" w:sz="0" w:space="0" w:color="auto"/>
        <w:left w:val="none" w:sz="0" w:space="0" w:color="auto"/>
        <w:bottom w:val="none" w:sz="0" w:space="0" w:color="auto"/>
        <w:right w:val="none" w:sz="0" w:space="0" w:color="auto"/>
      </w:divBdr>
    </w:div>
    <w:div w:id="1418940647">
      <w:bodyDiv w:val="1"/>
      <w:marLeft w:val="0"/>
      <w:marRight w:val="0"/>
      <w:marTop w:val="0"/>
      <w:marBottom w:val="0"/>
      <w:divBdr>
        <w:top w:val="none" w:sz="0" w:space="0" w:color="auto"/>
        <w:left w:val="none" w:sz="0" w:space="0" w:color="auto"/>
        <w:bottom w:val="none" w:sz="0" w:space="0" w:color="auto"/>
        <w:right w:val="none" w:sz="0" w:space="0" w:color="auto"/>
      </w:divBdr>
    </w:div>
    <w:div w:id="1460496414">
      <w:bodyDiv w:val="1"/>
      <w:marLeft w:val="0"/>
      <w:marRight w:val="0"/>
      <w:marTop w:val="0"/>
      <w:marBottom w:val="0"/>
      <w:divBdr>
        <w:top w:val="none" w:sz="0" w:space="0" w:color="auto"/>
        <w:left w:val="none" w:sz="0" w:space="0" w:color="auto"/>
        <w:bottom w:val="none" w:sz="0" w:space="0" w:color="auto"/>
        <w:right w:val="none" w:sz="0" w:space="0" w:color="auto"/>
      </w:divBdr>
    </w:div>
    <w:div w:id="1461537781">
      <w:bodyDiv w:val="1"/>
      <w:marLeft w:val="0"/>
      <w:marRight w:val="0"/>
      <w:marTop w:val="0"/>
      <w:marBottom w:val="0"/>
      <w:divBdr>
        <w:top w:val="none" w:sz="0" w:space="0" w:color="auto"/>
        <w:left w:val="none" w:sz="0" w:space="0" w:color="auto"/>
        <w:bottom w:val="none" w:sz="0" w:space="0" w:color="auto"/>
        <w:right w:val="none" w:sz="0" w:space="0" w:color="auto"/>
      </w:divBdr>
    </w:div>
    <w:div w:id="1465657272">
      <w:bodyDiv w:val="1"/>
      <w:marLeft w:val="0"/>
      <w:marRight w:val="0"/>
      <w:marTop w:val="0"/>
      <w:marBottom w:val="0"/>
      <w:divBdr>
        <w:top w:val="none" w:sz="0" w:space="0" w:color="auto"/>
        <w:left w:val="none" w:sz="0" w:space="0" w:color="auto"/>
        <w:bottom w:val="none" w:sz="0" w:space="0" w:color="auto"/>
        <w:right w:val="none" w:sz="0" w:space="0" w:color="auto"/>
      </w:divBdr>
    </w:div>
    <w:div w:id="1466118057">
      <w:bodyDiv w:val="1"/>
      <w:marLeft w:val="0"/>
      <w:marRight w:val="0"/>
      <w:marTop w:val="0"/>
      <w:marBottom w:val="0"/>
      <w:divBdr>
        <w:top w:val="none" w:sz="0" w:space="0" w:color="auto"/>
        <w:left w:val="none" w:sz="0" w:space="0" w:color="auto"/>
        <w:bottom w:val="none" w:sz="0" w:space="0" w:color="auto"/>
        <w:right w:val="none" w:sz="0" w:space="0" w:color="auto"/>
      </w:divBdr>
    </w:div>
    <w:div w:id="1569222253">
      <w:bodyDiv w:val="1"/>
      <w:marLeft w:val="0"/>
      <w:marRight w:val="0"/>
      <w:marTop w:val="0"/>
      <w:marBottom w:val="0"/>
      <w:divBdr>
        <w:top w:val="none" w:sz="0" w:space="0" w:color="auto"/>
        <w:left w:val="none" w:sz="0" w:space="0" w:color="auto"/>
        <w:bottom w:val="none" w:sz="0" w:space="0" w:color="auto"/>
        <w:right w:val="none" w:sz="0" w:space="0" w:color="auto"/>
      </w:divBdr>
    </w:div>
    <w:div w:id="1692494608">
      <w:bodyDiv w:val="1"/>
      <w:marLeft w:val="0"/>
      <w:marRight w:val="0"/>
      <w:marTop w:val="0"/>
      <w:marBottom w:val="0"/>
      <w:divBdr>
        <w:top w:val="none" w:sz="0" w:space="0" w:color="auto"/>
        <w:left w:val="none" w:sz="0" w:space="0" w:color="auto"/>
        <w:bottom w:val="none" w:sz="0" w:space="0" w:color="auto"/>
        <w:right w:val="none" w:sz="0" w:space="0" w:color="auto"/>
      </w:divBdr>
    </w:div>
    <w:div w:id="1698307250">
      <w:bodyDiv w:val="1"/>
      <w:marLeft w:val="0"/>
      <w:marRight w:val="0"/>
      <w:marTop w:val="0"/>
      <w:marBottom w:val="0"/>
      <w:divBdr>
        <w:top w:val="none" w:sz="0" w:space="0" w:color="auto"/>
        <w:left w:val="none" w:sz="0" w:space="0" w:color="auto"/>
        <w:bottom w:val="none" w:sz="0" w:space="0" w:color="auto"/>
        <w:right w:val="none" w:sz="0" w:space="0" w:color="auto"/>
      </w:divBdr>
    </w:div>
    <w:div w:id="1705980115">
      <w:bodyDiv w:val="1"/>
      <w:marLeft w:val="0"/>
      <w:marRight w:val="0"/>
      <w:marTop w:val="0"/>
      <w:marBottom w:val="0"/>
      <w:divBdr>
        <w:top w:val="none" w:sz="0" w:space="0" w:color="auto"/>
        <w:left w:val="none" w:sz="0" w:space="0" w:color="auto"/>
        <w:bottom w:val="none" w:sz="0" w:space="0" w:color="auto"/>
        <w:right w:val="none" w:sz="0" w:space="0" w:color="auto"/>
      </w:divBdr>
    </w:div>
    <w:div w:id="1718627156">
      <w:bodyDiv w:val="1"/>
      <w:marLeft w:val="0"/>
      <w:marRight w:val="0"/>
      <w:marTop w:val="0"/>
      <w:marBottom w:val="0"/>
      <w:divBdr>
        <w:top w:val="none" w:sz="0" w:space="0" w:color="auto"/>
        <w:left w:val="none" w:sz="0" w:space="0" w:color="auto"/>
        <w:bottom w:val="none" w:sz="0" w:space="0" w:color="auto"/>
        <w:right w:val="none" w:sz="0" w:space="0" w:color="auto"/>
      </w:divBdr>
    </w:div>
    <w:div w:id="1740903587">
      <w:bodyDiv w:val="1"/>
      <w:marLeft w:val="0"/>
      <w:marRight w:val="0"/>
      <w:marTop w:val="0"/>
      <w:marBottom w:val="0"/>
      <w:divBdr>
        <w:top w:val="none" w:sz="0" w:space="0" w:color="auto"/>
        <w:left w:val="none" w:sz="0" w:space="0" w:color="auto"/>
        <w:bottom w:val="none" w:sz="0" w:space="0" w:color="auto"/>
        <w:right w:val="none" w:sz="0" w:space="0" w:color="auto"/>
      </w:divBdr>
    </w:div>
    <w:div w:id="1777746127">
      <w:bodyDiv w:val="1"/>
      <w:marLeft w:val="0"/>
      <w:marRight w:val="0"/>
      <w:marTop w:val="0"/>
      <w:marBottom w:val="0"/>
      <w:divBdr>
        <w:top w:val="none" w:sz="0" w:space="0" w:color="auto"/>
        <w:left w:val="none" w:sz="0" w:space="0" w:color="auto"/>
        <w:bottom w:val="none" w:sz="0" w:space="0" w:color="auto"/>
        <w:right w:val="none" w:sz="0" w:space="0" w:color="auto"/>
      </w:divBdr>
    </w:div>
    <w:div w:id="1788348794">
      <w:bodyDiv w:val="1"/>
      <w:marLeft w:val="0"/>
      <w:marRight w:val="0"/>
      <w:marTop w:val="0"/>
      <w:marBottom w:val="0"/>
      <w:divBdr>
        <w:top w:val="none" w:sz="0" w:space="0" w:color="auto"/>
        <w:left w:val="none" w:sz="0" w:space="0" w:color="auto"/>
        <w:bottom w:val="none" w:sz="0" w:space="0" w:color="auto"/>
        <w:right w:val="none" w:sz="0" w:space="0" w:color="auto"/>
      </w:divBdr>
    </w:div>
    <w:div w:id="1809397833">
      <w:bodyDiv w:val="1"/>
      <w:marLeft w:val="0"/>
      <w:marRight w:val="0"/>
      <w:marTop w:val="0"/>
      <w:marBottom w:val="0"/>
      <w:divBdr>
        <w:top w:val="none" w:sz="0" w:space="0" w:color="auto"/>
        <w:left w:val="none" w:sz="0" w:space="0" w:color="auto"/>
        <w:bottom w:val="none" w:sz="0" w:space="0" w:color="auto"/>
        <w:right w:val="none" w:sz="0" w:space="0" w:color="auto"/>
      </w:divBdr>
    </w:div>
    <w:div w:id="1812599769">
      <w:bodyDiv w:val="1"/>
      <w:marLeft w:val="0"/>
      <w:marRight w:val="0"/>
      <w:marTop w:val="0"/>
      <w:marBottom w:val="0"/>
      <w:divBdr>
        <w:top w:val="none" w:sz="0" w:space="0" w:color="auto"/>
        <w:left w:val="none" w:sz="0" w:space="0" w:color="auto"/>
        <w:bottom w:val="none" w:sz="0" w:space="0" w:color="auto"/>
        <w:right w:val="none" w:sz="0" w:space="0" w:color="auto"/>
      </w:divBdr>
    </w:div>
    <w:div w:id="1848330480">
      <w:bodyDiv w:val="1"/>
      <w:marLeft w:val="0"/>
      <w:marRight w:val="0"/>
      <w:marTop w:val="0"/>
      <w:marBottom w:val="0"/>
      <w:divBdr>
        <w:top w:val="none" w:sz="0" w:space="0" w:color="auto"/>
        <w:left w:val="none" w:sz="0" w:space="0" w:color="auto"/>
        <w:bottom w:val="none" w:sz="0" w:space="0" w:color="auto"/>
        <w:right w:val="none" w:sz="0" w:space="0" w:color="auto"/>
      </w:divBdr>
    </w:div>
    <w:div w:id="1889299115">
      <w:bodyDiv w:val="1"/>
      <w:marLeft w:val="0"/>
      <w:marRight w:val="0"/>
      <w:marTop w:val="0"/>
      <w:marBottom w:val="0"/>
      <w:divBdr>
        <w:top w:val="none" w:sz="0" w:space="0" w:color="auto"/>
        <w:left w:val="none" w:sz="0" w:space="0" w:color="auto"/>
        <w:bottom w:val="none" w:sz="0" w:space="0" w:color="auto"/>
        <w:right w:val="none" w:sz="0" w:space="0" w:color="auto"/>
      </w:divBdr>
    </w:div>
    <w:div w:id="1938436872">
      <w:bodyDiv w:val="1"/>
      <w:marLeft w:val="0"/>
      <w:marRight w:val="0"/>
      <w:marTop w:val="0"/>
      <w:marBottom w:val="0"/>
      <w:divBdr>
        <w:top w:val="none" w:sz="0" w:space="0" w:color="auto"/>
        <w:left w:val="none" w:sz="0" w:space="0" w:color="auto"/>
        <w:bottom w:val="none" w:sz="0" w:space="0" w:color="auto"/>
        <w:right w:val="none" w:sz="0" w:space="0" w:color="auto"/>
      </w:divBdr>
    </w:div>
    <w:div w:id="1955945499">
      <w:bodyDiv w:val="1"/>
      <w:marLeft w:val="0"/>
      <w:marRight w:val="0"/>
      <w:marTop w:val="0"/>
      <w:marBottom w:val="0"/>
      <w:divBdr>
        <w:top w:val="none" w:sz="0" w:space="0" w:color="auto"/>
        <w:left w:val="none" w:sz="0" w:space="0" w:color="auto"/>
        <w:bottom w:val="none" w:sz="0" w:space="0" w:color="auto"/>
        <w:right w:val="none" w:sz="0" w:space="0" w:color="auto"/>
      </w:divBdr>
    </w:div>
    <w:div w:id="1967927250">
      <w:bodyDiv w:val="1"/>
      <w:marLeft w:val="0"/>
      <w:marRight w:val="0"/>
      <w:marTop w:val="0"/>
      <w:marBottom w:val="0"/>
      <w:divBdr>
        <w:top w:val="none" w:sz="0" w:space="0" w:color="auto"/>
        <w:left w:val="none" w:sz="0" w:space="0" w:color="auto"/>
        <w:bottom w:val="none" w:sz="0" w:space="0" w:color="auto"/>
        <w:right w:val="none" w:sz="0" w:space="0" w:color="auto"/>
      </w:divBdr>
    </w:div>
    <w:div w:id="1975914292">
      <w:bodyDiv w:val="1"/>
      <w:marLeft w:val="0"/>
      <w:marRight w:val="0"/>
      <w:marTop w:val="0"/>
      <w:marBottom w:val="0"/>
      <w:divBdr>
        <w:top w:val="none" w:sz="0" w:space="0" w:color="auto"/>
        <w:left w:val="none" w:sz="0" w:space="0" w:color="auto"/>
        <w:bottom w:val="none" w:sz="0" w:space="0" w:color="auto"/>
        <w:right w:val="none" w:sz="0" w:space="0" w:color="auto"/>
      </w:divBdr>
    </w:div>
    <w:div w:id="2081365245">
      <w:bodyDiv w:val="1"/>
      <w:marLeft w:val="0"/>
      <w:marRight w:val="0"/>
      <w:marTop w:val="0"/>
      <w:marBottom w:val="0"/>
      <w:divBdr>
        <w:top w:val="none" w:sz="0" w:space="0" w:color="auto"/>
        <w:left w:val="none" w:sz="0" w:space="0" w:color="auto"/>
        <w:bottom w:val="none" w:sz="0" w:space="0" w:color="auto"/>
        <w:right w:val="none" w:sz="0" w:space="0" w:color="auto"/>
      </w:divBdr>
    </w:div>
    <w:div w:id="2081516517">
      <w:bodyDiv w:val="1"/>
      <w:marLeft w:val="0"/>
      <w:marRight w:val="0"/>
      <w:marTop w:val="0"/>
      <w:marBottom w:val="0"/>
      <w:divBdr>
        <w:top w:val="none" w:sz="0" w:space="0" w:color="auto"/>
        <w:left w:val="none" w:sz="0" w:space="0" w:color="auto"/>
        <w:bottom w:val="none" w:sz="0" w:space="0" w:color="auto"/>
        <w:right w:val="none" w:sz="0" w:space="0" w:color="auto"/>
      </w:divBdr>
      <w:divsChild>
        <w:div w:id="615797334">
          <w:marLeft w:val="0"/>
          <w:marRight w:val="0"/>
          <w:marTop w:val="0"/>
          <w:marBottom w:val="0"/>
          <w:divBdr>
            <w:top w:val="none" w:sz="0" w:space="0" w:color="auto"/>
            <w:left w:val="none" w:sz="0" w:space="0" w:color="auto"/>
            <w:bottom w:val="none" w:sz="0" w:space="0" w:color="auto"/>
            <w:right w:val="none" w:sz="0" w:space="0" w:color="auto"/>
          </w:divBdr>
        </w:div>
        <w:div w:id="296378178">
          <w:marLeft w:val="0"/>
          <w:marRight w:val="0"/>
          <w:marTop w:val="0"/>
          <w:marBottom w:val="0"/>
          <w:divBdr>
            <w:top w:val="none" w:sz="0" w:space="0" w:color="auto"/>
            <w:left w:val="none" w:sz="0" w:space="0" w:color="auto"/>
            <w:bottom w:val="none" w:sz="0" w:space="0" w:color="auto"/>
            <w:right w:val="none" w:sz="0" w:space="0" w:color="auto"/>
          </w:divBdr>
          <w:divsChild>
            <w:div w:id="133052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640608">
      <w:bodyDiv w:val="1"/>
      <w:marLeft w:val="0"/>
      <w:marRight w:val="0"/>
      <w:marTop w:val="0"/>
      <w:marBottom w:val="0"/>
      <w:divBdr>
        <w:top w:val="none" w:sz="0" w:space="0" w:color="auto"/>
        <w:left w:val="none" w:sz="0" w:space="0" w:color="auto"/>
        <w:bottom w:val="none" w:sz="0" w:space="0" w:color="auto"/>
        <w:right w:val="none" w:sz="0" w:space="0" w:color="auto"/>
      </w:divBdr>
    </w:div>
    <w:div w:id="2115711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22-19" TargetMode="External"/><Relationship Id="rId13" Type="http://schemas.openxmlformats.org/officeDocument/2006/relationships/hyperlink" Target="https://www.gc.gov.ua/files/Richenya/2021/04/R-162.pdf" TargetMode="External"/><Relationship Id="rId18" Type="http://schemas.openxmlformats.org/officeDocument/2006/relationships/image" Target="media/image4.emf"/><Relationship Id="rId26" Type="http://schemas.openxmlformats.org/officeDocument/2006/relationships/hyperlink" Target="https://ips.ligazakon.net/document/view/mf22036?ed=2022_05_10&amp;an=12"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7.emf"/><Relationship Id="rId34" Type="http://schemas.openxmlformats.org/officeDocument/2006/relationships/hyperlink" Target="https://www.gc.gov.ua/ua/Alhorytm-dii-dlia-obmezhennia-ridnykh-vid-uchasti-v-azartnykh-ihrakh.html" TargetMode="External"/><Relationship Id="rId7" Type="http://schemas.openxmlformats.org/officeDocument/2006/relationships/endnotes" Target="endnotes.xml"/><Relationship Id="rId12" Type="http://schemas.openxmlformats.org/officeDocument/2006/relationships/hyperlink" Target="https://www.gc.gov.ua/files/Richenya/2021/03/R-124.pdf" TargetMode="External"/><Relationship Id="rId17" Type="http://schemas.openxmlformats.org/officeDocument/2006/relationships/image" Target="media/image3.emf"/><Relationship Id="rId25" Type="http://schemas.openxmlformats.org/officeDocument/2006/relationships/hyperlink" Target="https://ips.ligazakon.net/document/view/mf22036?ed=2022_05_10&amp;an=12" TargetMode="External"/><Relationship Id="rId33" Type="http://schemas.openxmlformats.org/officeDocument/2006/relationships/hyperlink" Target="https://www.gc.gov.ua"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image" Target="media/image6.emf"/><Relationship Id="rId29" Type="http://schemas.openxmlformats.org/officeDocument/2006/relationships/hyperlink" Target="https://zakon.rada.gov.ua/rada/show/481/95-%D0%B2%D1%8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c.gov.ua/files/Richenya/2021/03/R-102.pdf" TargetMode="External"/><Relationship Id="rId24" Type="http://schemas.openxmlformats.org/officeDocument/2006/relationships/hyperlink" Target="https://ips.ligazakon.net/document/view/t10_2755?ed=2022_05_07&amp;an=31705" TargetMode="External"/><Relationship Id="rId32" Type="http://schemas.openxmlformats.org/officeDocument/2006/relationships/hyperlink" Target="https://gc.gov.ua/ua/" TargetMode="External"/><Relationship Id="rId37" Type="http://schemas.openxmlformats.org/officeDocument/2006/relationships/hyperlink" Target="https://www.gc.gov.ua/ua/Articles/33897.html"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emf"/><Relationship Id="rId23" Type="http://schemas.openxmlformats.org/officeDocument/2006/relationships/hyperlink" Target="https://ips.ligazakon.net/document/view/mf22036?ed=2022_05_10&amp;an=12" TargetMode="External"/><Relationship Id="rId28" Type="http://schemas.openxmlformats.org/officeDocument/2006/relationships/hyperlink" Target="https://ips.ligazakon.net/document/view/mf22036?ed=2022_05_10&amp;an=12" TargetMode="External"/><Relationship Id="rId36" Type="http://schemas.openxmlformats.org/officeDocument/2006/relationships/hyperlink" Target="https://www.gc.gov.ua/files/Richenya/2021/04/R-167.pdf" TargetMode="External"/><Relationship Id="rId10" Type="http://schemas.openxmlformats.org/officeDocument/2006/relationships/hyperlink" Target="https://zakon.rada.gov.ua/laws/show/300-2021-%D0%BF" TargetMode="External"/><Relationship Id="rId19" Type="http://schemas.openxmlformats.org/officeDocument/2006/relationships/image" Target="media/image5.emf"/><Relationship Id="rId31" Type="http://schemas.openxmlformats.org/officeDocument/2006/relationships/hyperlink" Target="https://zakon.rada.gov.ua/laws/show/768-20" TargetMode="External"/><Relationship Id="rId4" Type="http://schemas.openxmlformats.org/officeDocument/2006/relationships/settings" Target="settings.xml"/><Relationship Id="rId9" Type="http://schemas.openxmlformats.org/officeDocument/2006/relationships/hyperlink" Target="https://zakon.rada.gov.ua/laws/show/1341-2020-%D0%BF" TargetMode="External"/><Relationship Id="rId14" Type="http://schemas.openxmlformats.org/officeDocument/2006/relationships/hyperlink" Target="https://www.gc.gov.ua/files/Richenya/2021/05/R-273.pdf" TargetMode="External"/><Relationship Id="rId22" Type="http://schemas.openxmlformats.org/officeDocument/2006/relationships/hyperlink" Target="https://www.gc.gov.ua/ua/Reiestry.html" TargetMode="External"/><Relationship Id="rId27" Type="http://schemas.openxmlformats.org/officeDocument/2006/relationships/hyperlink" Target="https://ips.ligazakon.net/document/view/t10_2755?ed=2022_05_07&amp;an=31705" TargetMode="External"/><Relationship Id="rId30" Type="http://schemas.openxmlformats.org/officeDocument/2006/relationships/hyperlink" Target="https://zakon.rada.gov.ua/laws/show/768-20" TargetMode="External"/><Relationship Id="rId35" Type="http://schemas.openxmlformats.org/officeDocument/2006/relationships/hyperlink" Target="https://zakon.rada.gov.ua/laws/show/768-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496C24-E78C-4319-954B-9758E261D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3906</TotalTime>
  <Pages>16</Pages>
  <Words>14805</Words>
  <Characters>84389</Characters>
  <Application>Microsoft Office Word</Application>
  <DocSecurity>0</DocSecurity>
  <Lines>703</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Каліновська Олена Миколаївна</dc:creator>
  <cp:keywords/>
  <dc:description/>
  <cp:lastModifiedBy>Люшкіна Ганна Олексіївна</cp:lastModifiedBy>
  <cp:revision>231</cp:revision>
  <cp:lastPrinted>2023-07-06T13:15:00Z</cp:lastPrinted>
  <dcterms:created xsi:type="dcterms:W3CDTF">2023-04-12T12:45:00Z</dcterms:created>
  <dcterms:modified xsi:type="dcterms:W3CDTF">2023-08-16T06:46:00Z</dcterms:modified>
</cp:coreProperties>
</file>