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6B" w:rsidRPr="0051346B" w:rsidRDefault="001D016B" w:rsidP="001D016B">
      <w:pPr>
        <w:shd w:val="clear" w:color="auto" w:fill="FFFFFF"/>
        <w:spacing w:before="150" w:after="150" w:line="240" w:lineRule="auto"/>
        <w:ind w:left="4253" w:right="-1"/>
        <w:jc w:val="both"/>
        <w:rPr>
          <w:rFonts w:ascii="Times New Roman" w:eastAsia="Times New Roman" w:hAnsi="Times New Roman" w:cs="Times New Roman"/>
          <w:b/>
          <w:bCs/>
          <w:lang w:val="uk-UA" w:eastAsia="ru-RU"/>
        </w:rPr>
      </w:pPr>
      <w:r>
        <w:rPr>
          <w:rFonts w:ascii="Times New Roman" w:eastAsia="Times New Roman" w:hAnsi="Times New Roman" w:cs="Times New Roman"/>
          <w:bCs/>
          <w:lang w:val="uk-UA" w:eastAsia="ru-RU"/>
        </w:rPr>
        <w:t>Додаток 2</w:t>
      </w:r>
      <w:r w:rsidRPr="0051346B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r w:rsidRPr="0051346B">
        <w:rPr>
          <w:rFonts w:ascii="Times New Roman" w:eastAsia="Times New Roman" w:hAnsi="Times New Roman" w:cs="Times New Roman"/>
          <w:bCs/>
          <w:lang w:eastAsia="ru-RU"/>
        </w:rPr>
        <w:t>до</w:t>
      </w:r>
      <w:r w:rsidRPr="0051346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51346B">
        <w:rPr>
          <w:rFonts w:ascii="Times New Roman" w:eastAsia="Times New Roman" w:hAnsi="Times New Roman" w:cs="Times New Roman"/>
          <w:lang w:eastAsia="ru-RU"/>
        </w:rPr>
        <w:t>Критеріїв</w:t>
      </w:r>
      <w:proofErr w:type="spellEnd"/>
      <w:r w:rsidRPr="0051346B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</w:t>
      </w:r>
      <w:r w:rsidRPr="0051346B">
        <w:rPr>
          <w:rFonts w:ascii="Times New Roman" w:eastAsia="Times New Roman" w:hAnsi="Times New Roman" w:cs="Times New Roman"/>
          <w:lang w:eastAsia="ru-RU"/>
        </w:rPr>
        <w:t xml:space="preserve">за </w:t>
      </w:r>
      <w:proofErr w:type="spellStart"/>
      <w:r w:rsidRPr="0051346B">
        <w:rPr>
          <w:rFonts w:ascii="Times New Roman" w:eastAsia="Times New Roman" w:hAnsi="Times New Roman" w:cs="Times New Roman"/>
          <w:lang w:eastAsia="ru-RU"/>
        </w:rPr>
        <w:t>якими</w:t>
      </w:r>
      <w:proofErr w:type="spellEnd"/>
      <w:r w:rsidRPr="0051346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346B">
        <w:rPr>
          <w:rFonts w:ascii="Times New Roman" w:eastAsia="Times New Roman" w:hAnsi="Times New Roman" w:cs="Times New Roman"/>
          <w:lang w:eastAsia="ru-RU"/>
        </w:rPr>
        <w:t>оцінюється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ступінь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ризику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провадження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51346B">
        <w:rPr>
          <w:rFonts w:ascii="Times New Roman" w:eastAsia="Times New Roman" w:hAnsi="Times New Roman" w:cs="Times New Roman"/>
          <w:lang w:eastAsia="ru-RU"/>
        </w:rPr>
        <w:t>господарської</w:t>
      </w:r>
      <w:proofErr w:type="spellEnd"/>
      <w:r w:rsidRPr="0051346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346B">
        <w:rPr>
          <w:rFonts w:ascii="Times New Roman" w:eastAsia="Times New Roman" w:hAnsi="Times New Roman" w:cs="Times New Roman"/>
          <w:lang w:eastAsia="ru-RU"/>
        </w:rPr>
        <w:t>діяльності</w:t>
      </w:r>
      <w:proofErr w:type="spellEnd"/>
      <w:r w:rsidRPr="0051346B">
        <w:rPr>
          <w:rFonts w:ascii="Times New Roman" w:eastAsia="Times New Roman" w:hAnsi="Times New Roman" w:cs="Times New Roman"/>
          <w:lang w:eastAsia="ru-RU"/>
        </w:rPr>
        <w:t xml:space="preserve"> у </w:t>
      </w:r>
      <w:proofErr w:type="spellStart"/>
      <w:r w:rsidRPr="0051346B">
        <w:rPr>
          <w:rFonts w:ascii="Times New Roman" w:eastAsia="Times New Roman" w:hAnsi="Times New Roman" w:cs="Times New Roman"/>
          <w:lang w:eastAsia="ru-RU"/>
        </w:rPr>
        <w:t>сфері</w:t>
      </w:r>
      <w:proofErr w:type="spellEnd"/>
      <w:r w:rsidRPr="0051346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346B">
        <w:rPr>
          <w:rFonts w:ascii="Times New Roman" w:eastAsia="Times New Roman" w:hAnsi="Times New Roman" w:cs="Times New Roman"/>
          <w:lang w:eastAsia="ru-RU"/>
        </w:rPr>
        <w:t>організації</w:t>
      </w:r>
      <w:proofErr w:type="spellEnd"/>
      <w:r w:rsidRPr="0051346B">
        <w:rPr>
          <w:rFonts w:ascii="Times New Roman" w:eastAsia="Times New Roman" w:hAnsi="Times New Roman" w:cs="Times New Roman"/>
          <w:lang w:eastAsia="ru-RU"/>
        </w:rPr>
        <w:t xml:space="preserve"> та </w:t>
      </w:r>
      <w:proofErr w:type="spellStart"/>
      <w:r w:rsidRPr="0051346B">
        <w:rPr>
          <w:rFonts w:ascii="Times New Roman" w:eastAsia="Times New Roman" w:hAnsi="Times New Roman" w:cs="Times New Roman"/>
          <w:lang w:eastAsia="ru-RU"/>
        </w:rPr>
        <w:t>проведен</w:t>
      </w:r>
      <w:r>
        <w:rPr>
          <w:rFonts w:ascii="Times New Roman" w:eastAsia="Times New Roman" w:hAnsi="Times New Roman" w:cs="Times New Roman"/>
          <w:lang w:eastAsia="ru-RU"/>
        </w:rPr>
        <w:t>ня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азартних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ігор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51346B">
        <w:rPr>
          <w:rFonts w:ascii="Times New Roman" w:eastAsia="Times New Roman" w:hAnsi="Times New Roman" w:cs="Times New Roman"/>
          <w:lang w:eastAsia="ru-RU"/>
        </w:rPr>
        <w:t>періодичність</w:t>
      </w:r>
      <w:proofErr w:type="spellEnd"/>
      <w:r w:rsidRPr="0051346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346B">
        <w:rPr>
          <w:rFonts w:ascii="Times New Roman" w:eastAsia="Times New Roman" w:hAnsi="Times New Roman" w:cs="Times New Roman"/>
          <w:lang w:eastAsia="ru-RU"/>
        </w:rPr>
        <w:t>здійснення</w:t>
      </w:r>
      <w:proofErr w:type="spellEnd"/>
      <w:r w:rsidRPr="0051346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346B">
        <w:rPr>
          <w:rFonts w:ascii="Times New Roman" w:eastAsia="Times New Roman" w:hAnsi="Times New Roman" w:cs="Times New Roman"/>
          <w:lang w:eastAsia="ru-RU"/>
        </w:rPr>
        <w:t>планових</w:t>
      </w:r>
      <w:proofErr w:type="spellEnd"/>
      <w:r w:rsidRPr="0051346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346B">
        <w:rPr>
          <w:rFonts w:ascii="Times New Roman" w:eastAsia="Times New Roman" w:hAnsi="Times New Roman" w:cs="Times New Roman"/>
          <w:lang w:eastAsia="ru-RU"/>
        </w:rPr>
        <w:t>заходів</w:t>
      </w:r>
      <w:proofErr w:type="spellEnd"/>
      <w:r w:rsidRPr="0051346B">
        <w:rPr>
          <w:rFonts w:ascii="Times New Roman" w:eastAsia="Times New Roman" w:hAnsi="Times New Roman" w:cs="Times New Roman"/>
          <w:lang w:eastAsia="ru-RU"/>
        </w:rPr>
        <w:t xml:space="preserve"> державног</w:t>
      </w:r>
      <w:r>
        <w:rPr>
          <w:rFonts w:ascii="Times New Roman" w:eastAsia="Times New Roman" w:hAnsi="Times New Roman" w:cs="Times New Roman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нагляду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(контролю)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Комісією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51346B">
        <w:rPr>
          <w:rFonts w:ascii="Times New Roman" w:eastAsia="Times New Roman" w:hAnsi="Times New Roman" w:cs="Times New Roman"/>
          <w:lang w:eastAsia="ru-RU"/>
        </w:rPr>
        <w:t>регулювання</w:t>
      </w:r>
      <w:proofErr w:type="spellEnd"/>
      <w:r w:rsidRPr="0051346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346B">
        <w:rPr>
          <w:rFonts w:ascii="Times New Roman" w:eastAsia="Times New Roman" w:hAnsi="Times New Roman" w:cs="Times New Roman"/>
          <w:lang w:eastAsia="ru-RU"/>
        </w:rPr>
        <w:t>азартних</w:t>
      </w:r>
      <w:proofErr w:type="spellEnd"/>
      <w:r w:rsidRPr="0051346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346B">
        <w:rPr>
          <w:rFonts w:ascii="Times New Roman" w:eastAsia="Times New Roman" w:hAnsi="Times New Roman" w:cs="Times New Roman"/>
          <w:lang w:eastAsia="ru-RU"/>
        </w:rPr>
        <w:t>ігор</w:t>
      </w:r>
      <w:proofErr w:type="spellEnd"/>
      <w:r w:rsidRPr="0051346B">
        <w:rPr>
          <w:rFonts w:ascii="Times New Roman" w:eastAsia="Times New Roman" w:hAnsi="Times New Roman" w:cs="Times New Roman"/>
          <w:lang w:eastAsia="ru-RU"/>
        </w:rPr>
        <w:t xml:space="preserve"> та лотерей, </w:t>
      </w:r>
      <w:proofErr w:type="spellStart"/>
      <w:r w:rsidRPr="0051346B">
        <w:rPr>
          <w:rFonts w:ascii="Times New Roman" w:eastAsia="Times New Roman" w:hAnsi="Times New Roman" w:cs="Times New Roman"/>
          <w:lang w:eastAsia="ru-RU"/>
        </w:rPr>
        <w:t>затверджених</w:t>
      </w:r>
      <w:proofErr w:type="spellEnd"/>
      <w:r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</w:t>
      </w:r>
      <w:proofErr w:type="spellStart"/>
      <w:r w:rsidRPr="0051346B">
        <w:rPr>
          <w:rFonts w:ascii="Times New Roman" w:eastAsia="Times New Roman" w:hAnsi="Times New Roman" w:cs="Times New Roman"/>
          <w:lang w:eastAsia="ru-RU"/>
        </w:rPr>
        <w:t>постановою</w:t>
      </w:r>
      <w:proofErr w:type="spellEnd"/>
      <w:r w:rsidRPr="0051346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346B">
        <w:rPr>
          <w:rFonts w:ascii="Times New Roman" w:eastAsia="Times New Roman" w:hAnsi="Times New Roman" w:cs="Times New Roman"/>
          <w:lang w:eastAsia="ru-RU"/>
        </w:rPr>
        <w:t>Кабінету</w:t>
      </w:r>
      <w:proofErr w:type="spellEnd"/>
      <w:r w:rsidRPr="0051346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346B">
        <w:rPr>
          <w:rFonts w:ascii="Times New Roman" w:eastAsia="Times New Roman" w:hAnsi="Times New Roman" w:cs="Times New Roman"/>
          <w:lang w:eastAsia="ru-RU"/>
        </w:rPr>
        <w:t>Міністрів</w:t>
      </w:r>
      <w:proofErr w:type="spellEnd"/>
      <w:r w:rsidRPr="0051346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346B">
        <w:rPr>
          <w:rFonts w:ascii="Times New Roman" w:eastAsia="Times New Roman" w:hAnsi="Times New Roman" w:cs="Times New Roman"/>
          <w:lang w:eastAsia="ru-RU"/>
        </w:rPr>
        <w:t>України</w:t>
      </w:r>
      <w:proofErr w:type="spellEnd"/>
      <w:r w:rsidRPr="0051346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lang w:val="uk-UA" w:eastAsia="ru-RU"/>
        </w:rPr>
        <w:t> </w:t>
      </w:r>
      <w:proofErr w:type="spellStart"/>
      <w:r w:rsidRPr="0051346B">
        <w:rPr>
          <w:rFonts w:ascii="Times New Roman" w:eastAsia="Times New Roman" w:hAnsi="Times New Roman" w:cs="Times New Roman"/>
          <w:lang w:eastAsia="ru-RU"/>
        </w:rPr>
        <w:t>грудня</w:t>
      </w:r>
      <w:proofErr w:type="spellEnd"/>
      <w:r w:rsidRPr="0051346B">
        <w:rPr>
          <w:rFonts w:ascii="Times New Roman" w:eastAsia="Times New Roman" w:hAnsi="Times New Roman" w:cs="Times New Roman"/>
          <w:lang w:eastAsia="ru-RU"/>
        </w:rPr>
        <w:t xml:space="preserve"> 2021 р. № 1263</w:t>
      </w:r>
    </w:p>
    <w:p w:rsidR="001D016B" w:rsidRPr="001D016B" w:rsidRDefault="001D016B">
      <w:pPr>
        <w:rPr>
          <w:lang w:val="uk-UA"/>
        </w:rPr>
      </w:pPr>
    </w:p>
    <w:p w:rsidR="001D016B" w:rsidRPr="000E0C53" w:rsidRDefault="001D016B" w:rsidP="000E0C53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b/>
          <w:bCs/>
          <w:color w:val="333333"/>
          <w:sz w:val="28"/>
          <w:szCs w:val="28"/>
          <w:lang w:val="uk-UA"/>
        </w:rPr>
      </w:pPr>
      <w:r>
        <w:tab/>
      </w:r>
      <w:r w:rsidRPr="001D016B">
        <w:rPr>
          <w:b/>
          <w:bCs/>
          <w:color w:val="333333"/>
          <w:sz w:val="28"/>
          <w:szCs w:val="28"/>
        </w:rPr>
        <w:t>ВИЧЕРПНИЙ ПЕРЕЛІК КРИТЕРІЇВ,</w:t>
      </w:r>
      <w:r w:rsidRPr="001D016B">
        <w:rPr>
          <w:color w:val="333333"/>
        </w:rPr>
        <w:br/>
      </w:r>
      <w:r w:rsidRPr="001D016B">
        <w:rPr>
          <w:b/>
          <w:bCs/>
          <w:color w:val="333333"/>
          <w:sz w:val="28"/>
          <w:szCs w:val="28"/>
        </w:rPr>
        <w:t xml:space="preserve">за </w:t>
      </w:r>
      <w:proofErr w:type="spellStart"/>
      <w:r w:rsidRPr="001D016B">
        <w:rPr>
          <w:b/>
          <w:bCs/>
          <w:color w:val="333333"/>
          <w:sz w:val="28"/>
          <w:szCs w:val="28"/>
        </w:rPr>
        <w:t>якими</w:t>
      </w:r>
      <w:proofErr w:type="spellEnd"/>
      <w:r w:rsidRPr="001D016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1D016B">
        <w:rPr>
          <w:b/>
          <w:bCs/>
          <w:color w:val="333333"/>
          <w:sz w:val="28"/>
          <w:szCs w:val="28"/>
        </w:rPr>
        <w:t>оцінюється</w:t>
      </w:r>
      <w:proofErr w:type="spellEnd"/>
      <w:r w:rsidRPr="001D016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1D016B">
        <w:rPr>
          <w:b/>
          <w:bCs/>
          <w:color w:val="333333"/>
          <w:sz w:val="28"/>
          <w:szCs w:val="28"/>
        </w:rPr>
        <w:t>ступінь</w:t>
      </w:r>
      <w:proofErr w:type="spellEnd"/>
      <w:r w:rsidRPr="001D016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1D016B">
        <w:rPr>
          <w:b/>
          <w:bCs/>
          <w:color w:val="333333"/>
          <w:sz w:val="28"/>
          <w:szCs w:val="28"/>
        </w:rPr>
        <w:t>ризику</w:t>
      </w:r>
      <w:proofErr w:type="spellEnd"/>
      <w:r w:rsidRPr="001D016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1D016B">
        <w:rPr>
          <w:b/>
          <w:bCs/>
          <w:color w:val="333333"/>
          <w:sz w:val="28"/>
          <w:szCs w:val="28"/>
        </w:rPr>
        <w:t>від</w:t>
      </w:r>
      <w:proofErr w:type="spellEnd"/>
      <w:r w:rsidRPr="001D016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1D016B">
        <w:rPr>
          <w:b/>
          <w:bCs/>
          <w:color w:val="333333"/>
          <w:sz w:val="28"/>
          <w:szCs w:val="28"/>
        </w:rPr>
        <w:t>провадження</w:t>
      </w:r>
      <w:proofErr w:type="spellEnd"/>
      <w:r w:rsidRPr="001D016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1D016B">
        <w:rPr>
          <w:b/>
          <w:bCs/>
          <w:color w:val="333333"/>
          <w:sz w:val="28"/>
          <w:szCs w:val="28"/>
        </w:rPr>
        <w:t>господарської</w:t>
      </w:r>
      <w:proofErr w:type="spellEnd"/>
      <w:r w:rsidRPr="001D016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1D016B">
        <w:rPr>
          <w:b/>
          <w:bCs/>
          <w:color w:val="333333"/>
          <w:sz w:val="28"/>
          <w:szCs w:val="28"/>
        </w:rPr>
        <w:t>діяльності</w:t>
      </w:r>
      <w:proofErr w:type="spellEnd"/>
      <w:r w:rsidRPr="001D016B">
        <w:rPr>
          <w:b/>
          <w:bCs/>
          <w:color w:val="333333"/>
          <w:sz w:val="28"/>
          <w:szCs w:val="28"/>
        </w:rPr>
        <w:t xml:space="preserve"> у </w:t>
      </w:r>
      <w:proofErr w:type="spellStart"/>
      <w:r w:rsidRPr="001D016B">
        <w:rPr>
          <w:b/>
          <w:bCs/>
          <w:color w:val="333333"/>
          <w:sz w:val="28"/>
          <w:szCs w:val="28"/>
        </w:rPr>
        <w:t>сфері</w:t>
      </w:r>
      <w:proofErr w:type="spellEnd"/>
      <w:r w:rsidRPr="001D016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1D016B">
        <w:rPr>
          <w:b/>
          <w:bCs/>
          <w:color w:val="333333"/>
          <w:sz w:val="28"/>
          <w:szCs w:val="28"/>
        </w:rPr>
        <w:t>організації</w:t>
      </w:r>
      <w:proofErr w:type="spellEnd"/>
      <w:r w:rsidRPr="001D016B">
        <w:rPr>
          <w:b/>
          <w:bCs/>
          <w:color w:val="333333"/>
          <w:sz w:val="28"/>
          <w:szCs w:val="28"/>
        </w:rPr>
        <w:t xml:space="preserve"> та </w:t>
      </w:r>
      <w:proofErr w:type="spellStart"/>
      <w:r w:rsidRPr="001D016B">
        <w:rPr>
          <w:b/>
          <w:bCs/>
          <w:color w:val="333333"/>
          <w:sz w:val="28"/>
          <w:szCs w:val="28"/>
        </w:rPr>
        <w:t>проведення</w:t>
      </w:r>
      <w:proofErr w:type="spellEnd"/>
      <w:r w:rsidRPr="001D016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1D016B">
        <w:rPr>
          <w:b/>
          <w:bCs/>
          <w:color w:val="333333"/>
          <w:sz w:val="28"/>
          <w:szCs w:val="28"/>
        </w:rPr>
        <w:t>азартних</w:t>
      </w:r>
      <w:proofErr w:type="spellEnd"/>
      <w:r w:rsidRPr="001D016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1D016B">
        <w:rPr>
          <w:b/>
          <w:bCs/>
          <w:color w:val="333333"/>
          <w:sz w:val="28"/>
          <w:szCs w:val="28"/>
        </w:rPr>
        <w:t>ігор</w:t>
      </w:r>
      <w:proofErr w:type="spellEnd"/>
      <w:r w:rsidRPr="001D016B">
        <w:rPr>
          <w:b/>
          <w:bCs/>
          <w:color w:val="333333"/>
          <w:sz w:val="28"/>
          <w:szCs w:val="28"/>
        </w:rPr>
        <w:t xml:space="preserve">, </w:t>
      </w:r>
      <w:proofErr w:type="spellStart"/>
      <w:r w:rsidRPr="001D016B">
        <w:rPr>
          <w:b/>
          <w:bCs/>
          <w:color w:val="333333"/>
          <w:sz w:val="28"/>
          <w:szCs w:val="28"/>
        </w:rPr>
        <w:t>їх</w:t>
      </w:r>
      <w:proofErr w:type="spellEnd"/>
      <w:r w:rsidRPr="001D016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1D016B">
        <w:rPr>
          <w:b/>
          <w:bCs/>
          <w:color w:val="333333"/>
          <w:sz w:val="28"/>
          <w:szCs w:val="28"/>
        </w:rPr>
        <w:t>показники</w:t>
      </w:r>
      <w:proofErr w:type="spellEnd"/>
      <w:r w:rsidRPr="001D016B">
        <w:rPr>
          <w:b/>
          <w:bCs/>
          <w:color w:val="333333"/>
          <w:sz w:val="28"/>
          <w:szCs w:val="28"/>
        </w:rPr>
        <w:t xml:space="preserve"> та </w:t>
      </w:r>
      <w:proofErr w:type="spellStart"/>
      <w:r w:rsidRPr="001D016B">
        <w:rPr>
          <w:b/>
          <w:bCs/>
          <w:color w:val="333333"/>
          <w:sz w:val="28"/>
          <w:szCs w:val="28"/>
        </w:rPr>
        <w:t>кількість</w:t>
      </w:r>
      <w:proofErr w:type="spellEnd"/>
      <w:r w:rsidRPr="001D016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1D016B">
        <w:rPr>
          <w:b/>
          <w:bCs/>
          <w:color w:val="333333"/>
          <w:sz w:val="28"/>
          <w:szCs w:val="28"/>
        </w:rPr>
        <w:t>балі</w:t>
      </w:r>
      <w:proofErr w:type="gramStart"/>
      <w:r w:rsidRPr="001D016B">
        <w:rPr>
          <w:b/>
          <w:bCs/>
          <w:color w:val="333333"/>
          <w:sz w:val="28"/>
          <w:szCs w:val="28"/>
        </w:rPr>
        <w:t>в</w:t>
      </w:r>
      <w:proofErr w:type="spellEnd"/>
      <w:proofErr w:type="gramEnd"/>
      <w:r w:rsidRPr="001D016B">
        <w:rPr>
          <w:b/>
          <w:bCs/>
          <w:color w:val="333333"/>
          <w:sz w:val="28"/>
          <w:szCs w:val="28"/>
        </w:rPr>
        <w:t xml:space="preserve"> за </w:t>
      </w:r>
      <w:proofErr w:type="spellStart"/>
      <w:r w:rsidRPr="001D016B">
        <w:rPr>
          <w:b/>
          <w:bCs/>
          <w:color w:val="333333"/>
          <w:sz w:val="28"/>
          <w:szCs w:val="28"/>
        </w:rPr>
        <w:t>кожним</w:t>
      </w:r>
      <w:proofErr w:type="spellEnd"/>
      <w:r w:rsidRPr="001D016B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1D016B">
        <w:rPr>
          <w:b/>
          <w:bCs/>
          <w:color w:val="333333"/>
          <w:sz w:val="28"/>
          <w:szCs w:val="28"/>
        </w:rPr>
        <w:t>показником</w:t>
      </w:r>
      <w:bookmarkStart w:id="0" w:name="_GoBack"/>
      <w:bookmarkEnd w:id="0"/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5"/>
        <w:gridCol w:w="4827"/>
        <w:gridCol w:w="1823"/>
      </w:tblGrid>
      <w:tr w:rsidR="001D016B" w:rsidRPr="001D016B" w:rsidTr="001D016B">
        <w:trPr>
          <w:trHeight w:val="10"/>
        </w:trPr>
        <w:tc>
          <w:tcPr>
            <w:tcW w:w="31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30"/>
            <w:bookmarkEnd w:id="1"/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Критерії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якими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оцінюється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ступінь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ризику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провадження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господарської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визначається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періодичність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планових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нагляду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(контролю)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Показники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критеріїв</w:t>
            </w:r>
            <w:proofErr w:type="spellEnd"/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балі</w:t>
            </w:r>
            <w:proofErr w:type="gram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1D016B" w:rsidRPr="001D016B" w:rsidTr="001D016B">
        <w:trPr>
          <w:trHeight w:val="10"/>
        </w:trPr>
        <w:tc>
          <w:tcPr>
            <w:tcW w:w="3180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Вид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сфері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азартних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</w:t>
            </w:r>
            <w:proofErr w:type="spellEnd"/>
          </w:p>
        </w:tc>
        <w:tc>
          <w:tcPr>
            <w:tcW w:w="629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азартних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гральних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закладах</w:t>
            </w:r>
            <w:proofErr w:type="gram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казино</w:t>
            </w:r>
          </w:p>
        </w:tc>
        <w:tc>
          <w:tcPr>
            <w:tcW w:w="220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D016B" w:rsidRPr="001D016B" w:rsidTr="001D016B">
        <w:trPr>
          <w:trHeight w:val="10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1D016B" w:rsidRPr="001D016B" w:rsidRDefault="001D016B" w:rsidP="001D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азартних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казино </w:t>
            </w:r>
            <w:proofErr w:type="gram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D016B" w:rsidRPr="001D016B" w:rsidTr="001D016B">
        <w:trPr>
          <w:trHeight w:val="10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1D016B" w:rsidRPr="001D016B" w:rsidRDefault="001D016B" w:rsidP="001D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букмекерської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букмекерських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пунктах та в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 тому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парі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тоталізатора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іподромі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D016B" w:rsidRPr="001D016B" w:rsidTr="001D016B">
        <w:trPr>
          <w:trHeight w:val="10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1D016B" w:rsidRPr="001D016B" w:rsidRDefault="001D016B" w:rsidP="001D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азартних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залах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гральних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автоматів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D016B" w:rsidRPr="001D016B" w:rsidTr="001D016B">
        <w:trPr>
          <w:trHeight w:val="10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1D016B" w:rsidRPr="001D016B" w:rsidRDefault="001D016B" w:rsidP="001D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азартних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покер </w:t>
            </w:r>
            <w:proofErr w:type="gram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D016B" w:rsidRPr="001D016B" w:rsidTr="001D016B">
        <w:trPr>
          <w:trHeight w:val="10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стандартів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нормативних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сфері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азартних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(за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останні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 роки,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передують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плановому</w:t>
            </w:r>
            <w:proofErr w:type="gram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періоду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організаційні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D016B" w:rsidRPr="001D016B" w:rsidTr="001D016B">
        <w:trPr>
          <w:trHeight w:val="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016B" w:rsidRPr="001D016B" w:rsidRDefault="001D016B" w:rsidP="001D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кадрові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16B" w:rsidRPr="001D016B" w:rsidTr="001D016B">
        <w:trPr>
          <w:trHeight w:val="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016B" w:rsidRPr="001D016B" w:rsidRDefault="001D016B" w:rsidP="001D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матеріально-технічні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16B" w:rsidRPr="001D016B" w:rsidTr="001D016B">
        <w:trPr>
          <w:trHeight w:val="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016B" w:rsidRPr="001D016B" w:rsidRDefault="001D016B" w:rsidP="001D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фінансово-економічні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16B" w:rsidRPr="001D016B" w:rsidTr="001D016B">
        <w:trPr>
          <w:trHeight w:val="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016B" w:rsidRPr="001D016B" w:rsidRDefault="001D016B" w:rsidP="001D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ідентифікації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верифікації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гравця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D016B" w:rsidRPr="001D016B" w:rsidTr="001D016B">
        <w:trPr>
          <w:trHeight w:val="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грального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ставок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D016B" w:rsidRPr="001D016B" w:rsidTr="001D016B">
        <w:trPr>
          <w:trHeight w:val="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16B" w:rsidRPr="001D016B" w:rsidTr="001D016B">
        <w:trPr>
          <w:trHeight w:val="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016B" w:rsidRPr="001D016B" w:rsidTr="001D016B">
        <w:trPr>
          <w:trHeight w:val="10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господарювання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місць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провадження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господарської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сфері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азартних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</w:t>
            </w:r>
            <w:proofErr w:type="spellEnd"/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шість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D016B" w:rsidRPr="001D016B" w:rsidTr="001D016B">
        <w:trPr>
          <w:trHeight w:val="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016B" w:rsidRPr="001D016B" w:rsidRDefault="001D016B" w:rsidP="001D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двох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п’яти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D016B" w:rsidRPr="001D016B" w:rsidTr="001D016B">
        <w:trPr>
          <w:trHeight w:val="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016B" w:rsidRPr="001D016B" w:rsidRDefault="001D016B" w:rsidP="001D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16B" w:rsidRPr="001D016B" w:rsidTr="001D016B">
        <w:trPr>
          <w:trHeight w:val="10"/>
        </w:trPr>
        <w:tc>
          <w:tcPr>
            <w:tcW w:w="318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позапланових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нагляду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(контролю),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здійснених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господарювання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останніх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трьох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передують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плановому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періоду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за результатами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встановлені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сфері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азартних</w:t>
            </w:r>
            <w:proofErr w:type="spellEnd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</w:t>
            </w:r>
            <w:proofErr w:type="spellEnd"/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і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16B" w:rsidRPr="001D016B" w:rsidTr="001D016B">
        <w:trPr>
          <w:trHeight w:val="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016B" w:rsidRPr="001D016B" w:rsidRDefault="001D016B" w:rsidP="001D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016B" w:rsidRPr="001D016B" w:rsidTr="001D016B">
        <w:trPr>
          <w:trHeight w:val="1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016B" w:rsidRPr="001D016B" w:rsidRDefault="001D016B" w:rsidP="001D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не </w:t>
            </w:r>
            <w:proofErr w:type="spellStart"/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здійснювалися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16B" w:rsidRPr="001D016B" w:rsidRDefault="001D016B" w:rsidP="001D016B">
            <w:pPr>
              <w:spacing w:before="150" w:after="150" w:line="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620DA" w:rsidRPr="001D016B" w:rsidRDefault="00D620DA" w:rsidP="001D016B">
      <w:pPr>
        <w:tabs>
          <w:tab w:val="left" w:pos="3600"/>
        </w:tabs>
      </w:pPr>
    </w:p>
    <w:sectPr w:rsidR="00D620DA" w:rsidRPr="001D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6B"/>
    <w:rsid w:val="000E0C53"/>
    <w:rsid w:val="001D016B"/>
    <w:rsid w:val="004279D9"/>
    <w:rsid w:val="00537F8F"/>
    <w:rsid w:val="007D53EE"/>
    <w:rsid w:val="00D620DA"/>
    <w:rsid w:val="00FA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1D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1D016B"/>
  </w:style>
  <w:style w:type="paragraph" w:customStyle="1" w:styleId="rvps12">
    <w:name w:val="rvps12"/>
    <w:basedOn w:val="a"/>
    <w:rsid w:val="001D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1D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1D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1D016B"/>
  </w:style>
  <w:style w:type="paragraph" w:customStyle="1" w:styleId="rvps12">
    <w:name w:val="rvps12"/>
    <w:basedOn w:val="a"/>
    <w:rsid w:val="001D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1D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2021-12-20T08:00:00Z</dcterms:created>
  <dcterms:modified xsi:type="dcterms:W3CDTF">2021-12-20T08:01:00Z</dcterms:modified>
</cp:coreProperties>
</file>