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CEB9" w14:textId="77777777" w:rsidR="0021384B" w:rsidRDefault="0021384B" w:rsidP="0021384B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ЗАТВЕРДЖЕНО</w:t>
      </w:r>
    </w:p>
    <w:p w14:paraId="48E65FC1" w14:textId="77777777" w:rsidR="0021384B" w:rsidRDefault="0021384B" w:rsidP="0021384B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Рішення Комісії з регулювання азартних ігор та лотерей _________________ № _______ </w:t>
      </w:r>
    </w:p>
    <w:p w14:paraId="3F56A768" w14:textId="77777777" w:rsidR="000D25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7BF923E7" w14:textId="754A73FC" w:rsidR="000D25FE" w:rsidRDefault="000D25FE" w:rsidP="000D25FE">
      <w:pPr>
        <w:pStyle w:val="rvps2"/>
        <w:shd w:val="clear" w:color="auto" w:fill="FFFFFF"/>
        <w:spacing w:before="0" w:after="0"/>
        <w:ind w:firstLine="567"/>
        <w:jc w:val="center"/>
        <w:rPr>
          <w:b/>
          <w:bCs/>
          <w:kern w:val="2"/>
          <w:sz w:val="28"/>
          <w:szCs w:val="28"/>
          <w:lang w:val="uk-UA" w:eastAsia="zh-CN" w:bidi="hi-IN"/>
        </w:rPr>
      </w:pPr>
      <w:r w:rsidRPr="000D25FE">
        <w:rPr>
          <w:b/>
          <w:bCs/>
          <w:kern w:val="2"/>
          <w:sz w:val="28"/>
          <w:szCs w:val="28"/>
          <w:lang w:val="uk-UA" w:eastAsia="zh-CN" w:bidi="hi-IN"/>
        </w:rPr>
        <w:t>Зміни до</w:t>
      </w:r>
      <w:r w:rsidRPr="000D25FE">
        <w:rPr>
          <w:b/>
          <w:bCs/>
        </w:rPr>
        <w:t xml:space="preserve"> </w:t>
      </w:r>
      <w:r w:rsidRPr="000D25FE">
        <w:rPr>
          <w:b/>
          <w:bCs/>
          <w:kern w:val="2"/>
          <w:sz w:val="28"/>
          <w:szCs w:val="28"/>
          <w:lang w:val="uk-UA" w:eastAsia="zh-CN" w:bidi="hi-IN"/>
        </w:rPr>
        <w:t>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</w:t>
      </w:r>
    </w:p>
    <w:p w14:paraId="610FF7AF" w14:textId="77777777" w:rsidR="000D25FE" w:rsidRPr="000D25FE" w:rsidRDefault="000D25FE" w:rsidP="000D25FE">
      <w:pPr>
        <w:pStyle w:val="rvps2"/>
        <w:shd w:val="clear" w:color="auto" w:fill="FFFFFF"/>
        <w:spacing w:before="0" w:after="0"/>
        <w:ind w:firstLine="567"/>
        <w:jc w:val="center"/>
        <w:rPr>
          <w:b/>
          <w:bCs/>
          <w:kern w:val="2"/>
          <w:sz w:val="28"/>
          <w:szCs w:val="28"/>
          <w:lang w:val="uk-UA" w:eastAsia="zh-CN" w:bidi="hi-IN"/>
        </w:rPr>
      </w:pPr>
    </w:p>
    <w:p w14:paraId="564E7D33" w14:textId="7698DCA6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  <w:r w:rsidRPr="0021384B">
        <w:rPr>
          <w:kern w:val="2"/>
          <w:sz w:val="28"/>
          <w:szCs w:val="28"/>
          <w:lang w:val="en-US" w:eastAsia="zh-CN" w:bidi="hi-IN"/>
        </w:rPr>
        <w:t>1</w:t>
      </w:r>
      <w:r w:rsidRPr="0021384B">
        <w:rPr>
          <w:kern w:val="2"/>
          <w:sz w:val="28"/>
          <w:szCs w:val="28"/>
          <w:lang w:val="uk-UA" w:eastAsia="zh-CN" w:bidi="hi-IN"/>
        </w:rPr>
        <w:t>. П</w:t>
      </w:r>
      <w:r w:rsidRPr="0021384B">
        <w:rPr>
          <w:sz w:val="28"/>
          <w:szCs w:val="28"/>
          <w:shd w:val="clear" w:color="auto" w:fill="FFFFFF"/>
          <w:lang w:val="uk-UA"/>
        </w:rPr>
        <w:t xml:space="preserve">ункт 4 після слів </w:t>
      </w:r>
      <w:r w:rsidRPr="00213051">
        <w:rPr>
          <w:sz w:val="28"/>
          <w:szCs w:val="28"/>
          <w:shd w:val="clear" w:color="auto" w:fill="FFFFFF"/>
          <w:lang w:val="uk-UA"/>
        </w:rPr>
        <w:t>«</w:t>
      </w:r>
      <w:r w:rsidRPr="0021384B">
        <w:rPr>
          <w:sz w:val="28"/>
          <w:szCs w:val="28"/>
          <w:lang w:val="uk-UA"/>
        </w:rPr>
        <w:t xml:space="preserve">(далі – Уповноважений орган)» доповнити словами «відповідно до Закону України “Про адміністративну процедуру”, з урахуванням особливостей, визначених Законом України </w:t>
      </w:r>
      <w:bookmarkStart w:id="0" w:name="_Hlk151458908"/>
      <w:r w:rsidRPr="0021384B">
        <w:rPr>
          <w:sz w:val="28"/>
          <w:szCs w:val="28"/>
          <w:lang w:val="uk-UA"/>
        </w:rPr>
        <w:t>“</w:t>
      </w:r>
      <w:bookmarkEnd w:id="0"/>
      <w:r w:rsidRPr="0021384B">
        <w:rPr>
          <w:sz w:val="28"/>
          <w:szCs w:val="28"/>
          <w:lang w:val="uk-UA"/>
        </w:rPr>
        <w:t>Про державне регулювання діяльності щодо організації та проведення азартних ігор</w:t>
      </w:r>
      <w:bookmarkStart w:id="1" w:name="_Hlk151458933"/>
      <w:r w:rsidRPr="0021384B">
        <w:rPr>
          <w:sz w:val="28"/>
          <w:szCs w:val="28"/>
          <w:lang w:val="uk-UA"/>
        </w:rPr>
        <w:t>”</w:t>
      </w:r>
      <w:bookmarkEnd w:id="1"/>
      <w:r w:rsidRPr="0021384B">
        <w:rPr>
          <w:sz w:val="28"/>
          <w:szCs w:val="28"/>
          <w:lang w:val="uk-UA"/>
        </w:rPr>
        <w:t>»</w:t>
      </w:r>
      <w:r w:rsidRPr="0021384B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14:paraId="1C25E0A0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</w:p>
    <w:p w14:paraId="74271E75" w14:textId="5822E58D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 w:rsidRPr="0021384B">
        <w:rPr>
          <w:kern w:val="2"/>
          <w:sz w:val="28"/>
          <w:szCs w:val="28"/>
          <w:lang w:val="uk-UA" w:eastAsia="zh-CN" w:bidi="hi-IN"/>
        </w:rPr>
        <w:t>2. У пункті 5:</w:t>
      </w:r>
    </w:p>
    <w:p w14:paraId="5728250E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1BC86185" w14:textId="7639436C" w:rsidR="000D25FE" w:rsidRPr="0021384B" w:rsidRDefault="002F77E9" w:rsidP="000D25FE">
      <w:pPr>
        <w:pStyle w:val="rvps2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 w:eastAsia="zh-CN" w:bidi="hi-IN"/>
        </w:rPr>
        <w:t>в</w:t>
      </w:r>
      <w:r w:rsidR="000D25FE" w:rsidRPr="0021384B">
        <w:rPr>
          <w:kern w:val="2"/>
          <w:sz w:val="28"/>
          <w:szCs w:val="28"/>
          <w:lang w:val="uk-UA" w:eastAsia="zh-CN" w:bidi="hi-IN"/>
        </w:rPr>
        <w:t xml:space="preserve"> абзаці першому слова «</w:t>
      </w:r>
      <w:r w:rsidR="000D25FE" w:rsidRPr="0021384B">
        <w:rPr>
          <w:sz w:val="28"/>
          <w:szCs w:val="28"/>
          <w:lang w:val="uk-UA"/>
        </w:rPr>
        <w:t>особисто або надсилає поштою» виключити;</w:t>
      </w:r>
    </w:p>
    <w:p w14:paraId="3D4971F1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151FE42" w14:textId="36663728" w:rsidR="000D25FE" w:rsidRPr="00C538FE" w:rsidRDefault="000D25FE" w:rsidP="000D25FE">
      <w:pPr>
        <w:pStyle w:val="rvps2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28"/>
          <w:szCs w:val="28"/>
          <w:lang w:val="uk-UA"/>
        </w:rPr>
      </w:pPr>
      <w:r w:rsidRPr="0021384B">
        <w:rPr>
          <w:sz w:val="28"/>
          <w:szCs w:val="28"/>
          <w:lang w:val="uk-UA"/>
        </w:rPr>
        <w:t>абзац восьмий після слова «або</w:t>
      </w:r>
      <w:r w:rsidRPr="00C538FE">
        <w:rPr>
          <w:sz w:val="28"/>
          <w:szCs w:val="28"/>
          <w:lang w:val="uk-UA"/>
        </w:rPr>
        <w:t>» доповнити словом «надсилається»;</w:t>
      </w:r>
    </w:p>
    <w:p w14:paraId="0D1D8988" w14:textId="77777777" w:rsidR="000D25FE" w:rsidRPr="00C538FE" w:rsidRDefault="000D25FE" w:rsidP="000D25FE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1942D19" w14:textId="5CBD252D" w:rsidR="000D25FE" w:rsidRPr="00C538FE" w:rsidRDefault="000D25FE" w:rsidP="000D25FE">
      <w:pPr>
        <w:pStyle w:val="rvps2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28"/>
          <w:szCs w:val="28"/>
          <w:lang w:val="uk-UA"/>
        </w:rPr>
      </w:pPr>
      <w:r w:rsidRPr="00C538FE">
        <w:rPr>
          <w:sz w:val="28"/>
          <w:szCs w:val="28"/>
          <w:lang w:val="uk-UA"/>
        </w:rPr>
        <w:t xml:space="preserve">абзац </w:t>
      </w:r>
      <w:r w:rsidR="0021384B" w:rsidRPr="00C538FE">
        <w:rPr>
          <w:sz w:val="28"/>
          <w:szCs w:val="28"/>
          <w:lang w:val="uk-UA"/>
        </w:rPr>
        <w:t>дев’ятий</w:t>
      </w:r>
      <w:r w:rsidRPr="00C538FE">
        <w:rPr>
          <w:sz w:val="28"/>
          <w:szCs w:val="28"/>
          <w:lang w:val="uk-UA"/>
        </w:rPr>
        <w:t xml:space="preserve"> після слів «в електронній формі» доповнити словами «(</w:t>
      </w:r>
      <w:r w:rsidR="001020BC" w:rsidRPr="001020BC">
        <w:rPr>
          <w:sz w:val="28"/>
          <w:szCs w:val="28"/>
          <w:lang w:val="uk-UA"/>
        </w:rPr>
        <w:t xml:space="preserve">у тому числі, засобами Єдиного державного </w:t>
      </w:r>
      <w:proofErr w:type="spellStart"/>
      <w:r w:rsidR="001020BC" w:rsidRPr="001020BC">
        <w:rPr>
          <w:sz w:val="28"/>
          <w:szCs w:val="28"/>
          <w:lang w:val="uk-UA"/>
        </w:rPr>
        <w:t>вебпорталу</w:t>
      </w:r>
      <w:proofErr w:type="spellEnd"/>
      <w:r w:rsidR="001020BC" w:rsidRPr="001020BC">
        <w:rPr>
          <w:sz w:val="28"/>
          <w:szCs w:val="28"/>
          <w:lang w:val="uk-UA"/>
        </w:rPr>
        <w:t xml:space="preserve"> електронних послуг за умови технічної реалізації</w:t>
      </w:r>
      <w:r w:rsidRPr="00C538FE">
        <w:rPr>
          <w:sz w:val="28"/>
          <w:szCs w:val="28"/>
          <w:lang w:val="uk-UA"/>
        </w:rPr>
        <w:t>)»;</w:t>
      </w:r>
    </w:p>
    <w:p w14:paraId="1473F7B5" w14:textId="77777777" w:rsidR="000D25FE" w:rsidRPr="00C538FE" w:rsidRDefault="000D25FE" w:rsidP="000D25FE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C93137D" w14:textId="12F5A96F" w:rsidR="000D25FE" w:rsidRPr="00C538FE" w:rsidRDefault="000D25FE" w:rsidP="000D25FE">
      <w:pPr>
        <w:pStyle w:val="rvps2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  <w:r w:rsidRPr="00C538FE">
        <w:rPr>
          <w:sz w:val="28"/>
          <w:szCs w:val="28"/>
          <w:lang w:val="uk-UA"/>
        </w:rPr>
        <w:t>у тексті пункту слово «особисто» замінити словами «шляхом особистого звернення».</w:t>
      </w:r>
    </w:p>
    <w:p w14:paraId="115F828C" w14:textId="77777777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</w:p>
    <w:p w14:paraId="181FEA10" w14:textId="30B3D41D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3. У пункті 7 </w:t>
      </w:r>
      <w:r w:rsidRPr="00C538FE">
        <w:rPr>
          <w:sz w:val="28"/>
          <w:szCs w:val="28"/>
          <w:lang w:val="uk-UA"/>
        </w:rPr>
        <w:t>слова «календарних днів з дня подання» замінити словами «робочих днів з дня, наступного за днем прийняття».</w:t>
      </w:r>
    </w:p>
    <w:p w14:paraId="1B6319F1" w14:textId="77777777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43E6F9E2" w14:textId="33E283EF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538FE">
        <w:rPr>
          <w:sz w:val="28"/>
          <w:szCs w:val="28"/>
          <w:lang w:val="uk-UA"/>
        </w:rPr>
        <w:t>4. Доповнити Порядок</w:t>
      </w:r>
      <w:r w:rsidR="00614A8B">
        <w:rPr>
          <w:sz w:val="28"/>
          <w:szCs w:val="28"/>
          <w:lang w:val="uk-UA"/>
        </w:rPr>
        <w:t xml:space="preserve"> після пункту 8</w:t>
      </w:r>
      <w:r w:rsidRPr="00C538FE">
        <w:rPr>
          <w:sz w:val="28"/>
          <w:szCs w:val="28"/>
          <w:lang w:val="uk-UA"/>
        </w:rPr>
        <w:t xml:space="preserve"> новим пунктом 9 такого змісту:</w:t>
      </w:r>
    </w:p>
    <w:p w14:paraId="0F0D29F2" w14:textId="4C7B333B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«9. Відносини щодо прийняття, набрання чинності, оскарження, виконання та припинення дії адміністративних актів щодо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“Про державне регулювання діяльності щодо організації та проведення азартних ігор”</w:t>
      </w:r>
      <w:r w:rsidR="0003478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регулюються Законом України “Про адміністративну процедуру” з урахуванням особливостей, визначених Законом України </w:t>
      </w:r>
      <w:r w:rsidRPr="00034787">
        <w:rPr>
          <w:sz w:val="28"/>
          <w:szCs w:val="28"/>
          <w:lang w:val="uk-UA"/>
        </w:rPr>
        <w:t>“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Про державне регулювання діяльності щодо організації та проведення азартних ігор”.».</w:t>
      </w:r>
    </w:p>
    <w:p w14:paraId="070EF066" w14:textId="7881CE1A" w:rsidR="000D25FE" w:rsidRPr="00C538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У зв’язку </w:t>
      </w:r>
      <w:r w:rsidR="0003478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і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з цим пункти 9–10</w:t>
      </w:r>
      <w:r w:rsidRPr="00C538FE">
        <w:rPr>
          <w:lang w:val="uk-UA"/>
        </w:rPr>
        <w:t xml:space="preserve"> </w:t>
      </w:r>
      <w:r w:rsidR="00614A8B" w:rsidRPr="00614A8B">
        <w:rPr>
          <w:sz w:val="28"/>
          <w:szCs w:val="28"/>
          <w:lang w:val="uk-UA"/>
        </w:rPr>
        <w:t>в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важати пунктами 10–11</w:t>
      </w:r>
      <w:r w:rsidR="00034787" w:rsidRPr="0003478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034787"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відповідно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14:paraId="666317DC" w14:textId="5F6AD25D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 w:rsidRPr="0021384B">
        <w:rPr>
          <w:kern w:val="2"/>
          <w:sz w:val="28"/>
          <w:szCs w:val="28"/>
          <w:lang w:val="uk-UA" w:eastAsia="zh-CN" w:bidi="hi-IN"/>
        </w:rPr>
        <w:lastRenderedPageBreak/>
        <w:t xml:space="preserve">5. </w:t>
      </w:r>
      <w:bookmarkStart w:id="2" w:name="_Hlk140069875"/>
      <w:r w:rsidRPr="0021384B">
        <w:rPr>
          <w:kern w:val="2"/>
          <w:sz w:val="28"/>
          <w:szCs w:val="28"/>
          <w:lang w:val="uk-UA" w:eastAsia="zh-CN" w:bidi="hi-IN"/>
        </w:rPr>
        <w:t>У додатку 1 після відмітки додатк</w:t>
      </w:r>
      <w:r w:rsidR="0029009D">
        <w:rPr>
          <w:kern w:val="2"/>
          <w:sz w:val="28"/>
          <w:szCs w:val="28"/>
          <w:lang w:val="uk-UA" w:eastAsia="zh-CN" w:bidi="hi-IN"/>
        </w:rPr>
        <w:t>а</w:t>
      </w:r>
      <w:r w:rsidRPr="0021384B">
        <w:rPr>
          <w:kern w:val="2"/>
          <w:sz w:val="28"/>
          <w:szCs w:val="28"/>
          <w:lang w:val="uk-UA" w:eastAsia="zh-CN" w:bidi="hi-IN"/>
        </w:rPr>
        <w:t xml:space="preserve"> доповнити текстом такого змісту:</w:t>
      </w:r>
    </w:p>
    <w:p w14:paraId="0297359B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 w:rsidRPr="0021384B">
        <w:rPr>
          <w:kern w:val="2"/>
          <w:sz w:val="28"/>
          <w:szCs w:val="28"/>
          <w:lang w:val="uk-UA" w:eastAsia="zh-CN" w:bidi="hi-IN"/>
        </w:rPr>
        <w:t>«________________________________________</w:t>
      </w:r>
    </w:p>
    <w:p w14:paraId="7DF0373F" w14:textId="2015134A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 w:rsidRPr="0021384B">
        <w:rPr>
          <w:kern w:val="2"/>
          <w:sz w:val="28"/>
          <w:szCs w:val="28"/>
          <w:lang w:val="uk-UA" w:eastAsia="zh-CN" w:bidi="hi-IN"/>
        </w:rPr>
        <w:t>(найменування органу</w:t>
      </w:r>
      <w:r w:rsidR="0029009D">
        <w:rPr>
          <w:kern w:val="2"/>
          <w:sz w:val="28"/>
          <w:szCs w:val="28"/>
          <w:lang w:val="uk-UA" w:eastAsia="zh-CN" w:bidi="hi-IN"/>
        </w:rPr>
        <w:t>,</w:t>
      </w:r>
      <w:r w:rsidRPr="0021384B">
        <w:rPr>
          <w:kern w:val="2"/>
          <w:sz w:val="28"/>
          <w:szCs w:val="28"/>
          <w:lang w:val="uk-UA" w:eastAsia="zh-CN" w:bidi="hi-IN"/>
        </w:rPr>
        <w:t xml:space="preserve"> до якого подається заява)».</w:t>
      </w:r>
    </w:p>
    <w:p w14:paraId="03847815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0BFF8257" w14:textId="75153D87" w:rsidR="000D25FE" w:rsidRPr="0021384B" w:rsidRDefault="003C7BDC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>
        <w:rPr>
          <w:kern w:val="2"/>
          <w:sz w:val="28"/>
          <w:szCs w:val="28"/>
          <w:lang w:val="uk-UA" w:eastAsia="zh-CN" w:bidi="hi-IN"/>
        </w:rPr>
        <w:t>6</w:t>
      </w:r>
      <w:r w:rsidR="000D25FE" w:rsidRPr="0021384B">
        <w:rPr>
          <w:kern w:val="2"/>
          <w:sz w:val="28"/>
          <w:szCs w:val="28"/>
          <w:lang w:val="uk-UA" w:eastAsia="zh-CN" w:bidi="hi-IN"/>
        </w:rPr>
        <w:t xml:space="preserve">. </w:t>
      </w:r>
      <w:r w:rsidR="005E26AE" w:rsidRPr="005E26AE">
        <w:rPr>
          <w:kern w:val="2"/>
          <w:sz w:val="28"/>
          <w:szCs w:val="28"/>
          <w:lang w:val="uk-UA" w:eastAsia="zh-CN" w:bidi="hi-IN"/>
        </w:rPr>
        <w:t>У додатку 1 слова «місця проживання, контактний номер телефону» замінити словами «адреса місця проживання/перебування, місцезнаходження, номер засобу зв’язку»</w:t>
      </w:r>
      <w:r w:rsidR="000D25FE" w:rsidRPr="0021384B">
        <w:rPr>
          <w:kern w:val="2"/>
          <w:sz w:val="28"/>
          <w:szCs w:val="28"/>
          <w:lang w:val="uk-UA" w:eastAsia="zh-CN" w:bidi="hi-IN"/>
        </w:rPr>
        <w:t>.</w:t>
      </w:r>
    </w:p>
    <w:p w14:paraId="64380CBC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6C3E7310" w14:textId="4976C6AF" w:rsidR="00734A1A" w:rsidRDefault="003C7BDC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>
        <w:rPr>
          <w:kern w:val="2"/>
          <w:sz w:val="28"/>
          <w:szCs w:val="28"/>
          <w:lang w:val="uk-UA" w:eastAsia="zh-CN" w:bidi="hi-IN"/>
        </w:rPr>
        <w:t>7</w:t>
      </w:r>
      <w:r w:rsidR="000D25FE" w:rsidRPr="0021384B">
        <w:rPr>
          <w:kern w:val="2"/>
          <w:sz w:val="28"/>
          <w:szCs w:val="28"/>
          <w:lang w:val="uk-UA" w:eastAsia="zh-CN" w:bidi="hi-IN"/>
        </w:rPr>
        <w:t xml:space="preserve">. </w:t>
      </w:r>
      <w:r w:rsidR="00E2310B">
        <w:rPr>
          <w:kern w:val="2"/>
          <w:sz w:val="28"/>
          <w:szCs w:val="28"/>
          <w:lang w:val="uk-UA" w:eastAsia="zh-CN" w:bidi="hi-IN"/>
        </w:rPr>
        <w:t>У додатку 1 слова та цифри «</w:t>
      </w:r>
      <w:r w:rsidR="00E2310B" w:rsidRPr="00E2310B">
        <w:rPr>
          <w:kern w:val="2"/>
          <w:sz w:val="28"/>
          <w:szCs w:val="28"/>
          <w:lang w:val="uk-UA" w:eastAsia="zh-CN" w:bidi="hi-IN"/>
        </w:rPr>
        <w:t xml:space="preserve">Даю згоду на обробку персональних даних для виконання вимог Закону України </w:t>
      </w:r>
      <w:bookmarkStart w:id="3" w:name="_Hlk151464264"/>
      <w:r w:rsidR="00C538FE" w:rsidRPr="0021384B">
        <w:rPr>
          <w:sz w:val="28"/>
          <w:szCs w:val="28"/>
          <w:lang w:val="uk-UA"/>
        </w:rPr>
        <w:t>“</w:t>
      </w:r>
      <w:bookmarkEnd w:id="3"/>
      <w:r w:rsidR="00E2310B" w:rsidRPr="00E2310B">
        <w:rPr>
          <w:kern w:val="2"/>
          <w:sz w:val="28"/>
          <w:szCs w:val="28"/>
          <w:lang w:val="uk-UA" w:eastAsia="zh-CN" w:bidi="hi-IN"/>
        </w:rPr>
        <w:t>Про державне регулювання діяльності щодо організації та проведення азартних ігор</w:t>
      </w:r>
      <w:r w:rsidR="00C538FE" w:rsidRPr="0021384B">
        <w:rPr>
          <w:sz w:val="28"/>
          <w:szCs w:val="28"/>
          <w:lang w:val="uk-UA"/>
        </w:rPr>
        <w:t>”</w:t>
      </w:r>
      <w:r w:rsidR="00E2310B" w:rsidRPr="00E2310B">
        <w:rPr>
          <w:kern w:val="2"/>
          <w:sz w:val="28"/>
          <w:szCs w:val="28"/>
          <w:lang w:val="uk-UA" w:eastAsia="zh-CN" w:bidi="hi-IN"/>
        </w:rPr>
        <w:t xml:space="preserve"> та 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 встановленим Законом України </w:t>
      </w:r>
      <w:r w:rsidR="00C538FE" w:rsidRPr="00C538FE">
        <w:rPr>
          <w:kern w:val="2"/>
          <w:sz w:val="28"/>
          <w:szCs w:val="28"/>
          <w:lang w:val="uk-UA" w:eastAsia="zh-CN" w:bidi="hi-IN"/>
        </w:rPr>
        <w:t>“</w:t>
      </w:r>
      <w:r w:rsidR="00E2310B" w:rsidRPr="00E2310B">
        <w:rPr>
          <w:kern w:val="2"/>
          <w:sz w:val="28"/>
          <w:szCs w:val="28"/>
          <w:lang w:val="uk-UA" w:eastAsia="zh-CN" w:bidi="hi-IN"/>
        </w:rPr>
        <w:t>Про державне регулювання діяльності щодо організації та проведення азартних ігор</w:t>
      </w:r>
      <w:r w:rsidR="00C538FE" w:rsidRPr="00C538FE">
        <w:rPr>
          <w:kern w:val="2"/>
          <w:sz w:val="28"/>
          <w:szCs w:val="28"/>
          <w:lang w:val="uk-UA" w:eastAsia="zh-CN" w:bidi="hi-IN"/>
        </w:rPr>
        <w:t>”</w:t>
      </w:r>
      <w:r w:rsidR="00E2310B" w:rsidRPr="00E2310B">
        <w:rPr>
          <w:kern w:val="2"/>
          <w:sz w:val="28"/>
          <w:szCs w:val="28"/>
          <w:lang w:val="uk-UA" w:eastAsia="zh-CN" w:bidi="hi-IN"/>
        </w:rPr>
        <w:t>, затвердженого рішенням Комісії з регулювання азартних ігор та лотерей від 17 грудня 2020 року № 26.</w:t>
      </w:r>
      <w:r w:rsidR="00E2310B">
        <w:rPr>
          <w:kern w:val="2"/>
          <w:sz w:val="28"/>
          <w:szCs w:val="28"/>
          <w:lang w:val="uk-UA" w:eastAsia="zh-CN" w:bidi="hi-IN"/>
        </w:rPr>
        <w:t>» виключити.</w:t>
      </w:r>
    </w:p>
    <w:p w14:paraId="5B14CDC2" w14:textId="77777777" w:rsidR="003C7BDC" w:rsidRDefault="003C7BDC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083CB5BC" w14:textId="6391C36A" w:rsidR="003C7BDC" w:rsidRDefault="003C7BDC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>
        <w:rPr>
          <w:kern w:val="2"/>
          <w:sz w:val="28"/>
          <w:szCs w:val="28"/>
          <w:lang w:val="uk-UA" w:eastAsia="zh-CN" w:bidi="hi-IN"/>
        </w:rPr>
        <w:t xml:space="preserve">8. </w:t>
      </w:r>
      <w:r w:rsidRPr="003C7BDC">
        <w:rPr>
          <w:kern w:val="2"/>
          <w:sz w:val="28"/>
          <w:szCs w:val="28"/>
          <w:lang w:val="uk-UA" w:eastAsia="zh-CN" w:bidi="hi-IN"/>
        </w:rPr>
        <w:t>У відмітці додатка 2 цифру «9» замінити цифрою «10».</w:t>
      </w:r>
    </w:p>
    <w:p w14:paraId="53617451" w14:textId="77777777" w:rsidR="00734A1A" w:rsidRDefault="00734A1A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554D6CED" w14:textId="1F7C4DE1" w:rsidR="000D25FE" w:rsidRDefault="00734A1A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>
        <w:rPr>
          <w:kern w:val="2"/>
          <w:sz w:val="28"/>
          <w:szCs w:val="28"/>
          <w:lang w:val="uk-UA" w:eastAsia="zh-CN" w:bidi="hi-IN"/>
        </w:rPr>
        <w:t xml:space="preserve">9. </w:t>
      </w:r>
      <w:r w:rsidR="000D25FE" w:rsidRPr="0021384B">
        <w:rPr>
          <w:kern w:val="2"/>
          <w:sz w:val="28"/>
          <w:szCs w:val="28"/>
          <w:lang w:val="uk-UA" w:eastAsia="zh-CN" w:bidi="hi-IN"/>
        </w:rPr>
        <w:t>Додатки 1 та 2 після слова «прізвище,» доповнити словом «власне».</w:t>
      </w:r>
    </w:p>
    <w:p w14:paraId="49237ECD" w14:textId="77777777" w:rsidR="0021384B" w:rsidRDefault="0021384B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6B813AC3" w14:textId="77777777" w:rsidR="00A030E8" w:rsidRDefault="00A030E8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6D25E8BB" w14:textId="63227F1D" w:rsidR="0021384B" w:rsidRPr="0021384B" w:rsidRDefault="0021384B" w:rsidP="0021384B">
      <w:pPr>
        <w:pStyle w:val="rvps2"/>
        <w:shd w:val="clear" w:color="auto" w:fill="FFFFFF"/>
        <w:tabs>
          <w:tab w:val="left" w:pos="7088"/>
        </w:tabs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en-US"/>
        </w:rPr>
      </w:pPr>
      <w:r w:rsidRPr="0021384B">
        <w:rPr>
          <w:kern w:val="2"/>
          <w:sz w:val="28"/>
          <w:szCs w:val="28"/>
          <w:lang w:val="uk-UA" w:eastAsia="zh-CN" w:bidi="hi-IN"/>
        </w:rPr>
        <w:t>Директор департаменту методології                                Наталія ЛЕХ</w:t>
      </w:r>
      <w:r w:rsidRPr="0021384B">
        <w:rPr>
          <w:kern w:val="2"/>
          <w:sz w:val="28"/>
          <w:szCs w:val="28"/>
          <w:lang w:val="en-US" w:eastAsia="zh-CN" w:bidi="hi-IN"/>
        </w:rPr>
        <w:t xml:space="preserve"> </w:t>
      </w:r>
    </w:p>
    <w:bookmarkEnd w:id="2"/>
    <w:p w14:paraId="5A09A8C8" w14:textId="77777777" w:rsidR="003B6F99" w:rsidRPr="0021384B" w:rsidRDefault="003B6F99"/>
    <w:sectPr w:rsidR="003B6F99" w:rsidRPr="0021384B" w:rsidSect="00406796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1C34" w14:textId="77777777" w:rsidR="009C5536" w:rsidRDefault="009C5536" w:rsidP="00406796">
      <w:pPr>
        <w:spacing w:after="0" w:line="240" w:lineRule="auto"/>
      </w:pPr>
      <w:r>
        <w:separator/>
      </w:r>
    </w:p>
  </w:endnote>
  <w:endnote w:type="continuationSeparator" w:id="0">
    <w:p w14:paraId="3071A498" w14:textId="77777777" w:rsidR="009C5536" w:rsidRDefault="009C5536" w:rsidP="004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103" w14:textId="77777777" w:rsidR="009C5536" w:rsidRDefault="009C5536" w:rsidP="00406796">
      <w:pPr>
        <w:spacing w:after="0" w:line="240" w:lineRule="auto"/>
      </w:pPr>
      <w:r>
        <w:separator/>
      </w:r>
    </w:p>
  </w:footnote>
  <w:footnote w:type="continuationSeparator" w:id="0">
    <w:p w14:paraId="6A0E8636" w14:textId="77777777" w:rsidR="009C5536" w:rsidRDefault="009C5536" w:rsidP="0040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32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C364A1" w14:textId="3CAE8791" w:rsidR="00406796" w:rsidRPr="00406796" w:rsidRDefault="0040679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7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7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7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6796">
          <w:rPr>
            <w:rFonts w:ascii="Times New Roman" w:hAnsi="Times New Roman" w:cs="Times New Roman"/>
            <w:sz w:val="28"/>
            <w:szCs w:val="28"/>
          </w:rPr>
          <w:t>2</w:t>
        </w:r>
        <w:r w:rsidRPr="004067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07688D" w14:textId="77777777" w:rsidR="00406796" w:rsidRDefault="004067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4761"/>
    <w:multiLevelType w:val="hybridMultilevel"/>
    <w:tmpl w:val="8F763E5C"/>
    <w:lvl w:ilvl="0" w:tplc="48BA82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656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E"/>
    <w:rsid w:val="00034787"/>
    <w:rsid w:val="000D25FE"/>
    <w:rsid w:val="000D7D86"/>
    <w:rsid w:val="001020BC"/>
    <w:rsid w:val="00213051"/>
    <w:rsid w:val="0021384B"/>
    <w:rsid w:val="0029009D"/>
    <w:rsid w:val="002F6C1E"/>
    <w:rsid w:val="002F77E9"/>
    <w:rsid w:val="00354D7A"/>
    <w:rsid w:val="003B6F99"/>
    <w:rsid w:val="003C7BDC"/>
    <w:rsid w:val="00406796"/>
    <w:rsid w:val="005E26AE"/>
    <w:rsid w:val="00601887"/>
    <w:rsid w:val="00614A8B"/>
    <w:rsid w:val="00656044"/>
    <w:rsid w:val="00734A1A"/>
    <w:rsid w:val="009C5536"/>
    <w:rsid w:val="00A030E8"/>
    <w:rsid w:val="00AB6D4B"/>
    <w:rsid w:val="00C538FE"/>
    <w:rsid w:val="00C67493"/>
    <w:rsid w:val="00C924C4"/>
    <w:rsid w:val="00D12B45"/>
    <w:rsid w:val="00E2310B"/>
    <w:rsid w:val="00E76585"/>
    <w:rsid w:val="00E905EF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9B2F"/>
  <w15:chartTrackingRefBased/>
  <w15:docId w15:val="{800EC1FB-7D45-4376-A0BF-5682C101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0D25FE"/>
    <w:pPr>
      <w:pBdr>
        <w:top w:val="nil"/>
        <w:left w:val="nil"/>
        <w:bottom w:val="nil"/>
        <w:right w:val="nil"/>
        <w:between w:val="nil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styleId="a3">
    <w:name w:val="Hyperlink"/>
    <w:uiPriority w:val="99"/>
    <w:unhideWhenUsed/>
    <w:rsid w:val="000D25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796"/>
  </w:style>
  <w:style w:type="paragraph" w:styleId="a7">
    <w:name w:val="footer"/>
    <w:basedOn w:val="a"/>
    <w:link w:val="a8"/>
    <w:uiPriority w:val="99"/>
    <w:unhideWhenUsed/>
    <w:rsid w:val="00406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Кобець Вікторія Анатоліївна</dc:creator>
  <cp:keywords/>
  <dc:description/>
  <cp:lastModifiedBy>Кобець Вікторія Анатоліївна</cp:lastModifiedBy>
  <cp:revision>7</cp:revision>
  <cp:lastPrinted>2023-12-11T08:11:00Z</cp:lastPrinted>
  <dcterms:created xsi:type="dcterms:W3CDTF">2023-12-11T07:28:00Z</dcterms:created>
  <dcterms:modified xsi:type="dcterms:W3CDTF">2023-12-11T13:19:00Z</dcterms:modified>
</cp:coreProperties>
</file>