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275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4961"/>
      </w:tblGrid>
      <w:tr w:rsidR="001272B1" w:rsidRPr="00A506CB" w14:paraId="4C11BF67" w14:textId="77777777" w:rsidTr="00F43FAE">
        <w:tc>
          <w:tcPr>
            <w:tcW w:w="15275" w:type="dxa"/>
            <w:gridSpan w:val="3"/>
          </w:tcPr>
          <w:p w14:paraId="291E8C69" w14:textId="77777777" w:rsidR="001272B1" w:rsidRPr="00A506CB" w:rsidRDefault="001272B1" w:rsidP="00332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Протокол розбіжностей</w:t>
            </w:r>
          </w:p>
          <w:p w14:paraId="13FD5151" w14:textId="77777777" w:rsidR="001272B1" w:rsidRPr="00A506CB" w:rsidRDefault="001272B1" w:rsidP="00332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проєктом </w:t>
            </w:r>
            <w:r w:rsidR="00152E14" w:rsidRPr="00A50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Закону України</w:t>
            </w:r>
            <w:r w:rsidRPr="00A50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bookmarkStart w:id="0" w:name="_Hlk104471837"/>
            <w:r w:rsidR="00152E14" w:rsidRPr="00A506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</w:t>
            </w:r>
            <w:bookmarkEnd w:id="0"/>
            <w:r w:rsidRPr="00A50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(далі - проєкт)</w:t>
            </w:r>
          </w:p>
          <w:p w14:paraId="78255A9A" w14:textId="77777777" w:rsidR="00332C98" w:rsidRPr="00A506CB" w:rsidRDefault="001272B1" w:rsidP="0043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проведена з урегулювання розбіжностей: розробником вживалися заходи, спрямовані на пошук взаємоприйнятого рішення та врегулювання спірних позицій</w:t>
            </w:r>
          </w:p>
        </w:tc>
      </w:tr>
      <w:tr w:rsidR="001D434A" w:rsidRPr="00A506CB" w14:paraId="7810F6C9" w14:textId="77777777" w:rsidTr="00F43FAE">
        <w:tc>
          <w:tcPr>
            <w:tcW w:w="5211" w:type="dxa"/>
          </w:tcPr>
          <w:p w14:paraId="5FE8BD30" w14:textId="77777777" w:rsidR="001D434A" w:rsidRPr="00A506CB" w:rsidRDefault="001D434A" w:rsidP="00332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Редакція спірної частини проєкту акта</w:t>
            </w:r>
          </w:p>
        </w:tc>
        <w:tc>
          <w:tcPr>
            <w:tcW w:w="5103" w:type="dxa"/>
          </w:tcPr>
          <w:p w14:paraId="7EAED46B" w14:textId="77777777" w:rsidR="001D434A" w:rsidRPr="00A506CB" w:rsidRDefault="001D434A" w:rsidP="00332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lang w:val="uk-UA"/>
              </w:rPr>
              <w:t>Державний орган, фізична або юридична особа, об'єднання юридичних осіб, громадське об'єднання, які подали зауваження (пропозиції) і їх зміст</w:t>
            </w:r>
          </w:p>
        </w:tc>
        <w:tc>
          <w:tcPr>
            <w:tcW w:w="4961" w:type="dxa"/>
          </w:tcPr>
          <w:p w14:paraId="141801FD" w14:textId="77777777" w:rsidR="001D434A" w:rsidRPr="00A506CB" w:rsidRDefault="001D434A" w:rsidP="00332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lang w:val="uk-UA"/>
              </w:rPr>
              <w:t>Рішення головного розробника щодо врахування зауважень (пропозицій). Мотиви їх відхилення в цілому чи частково</w:t>
            </w:r>
          </w:p>
        </w:tc>
      </w:tr>
      <w:tr w:rsidR="000B2DAA" w:rsidRPr="00A506CB" w14:paraId="2C2AAF24" w14:textId="77777777" w:rsidTr="00F43FAE">
        <w:tc>
          <w:tcPr>
            <w:tcW w:w="5211" w:type="dxa"/>
          </w:tcPr>
          <w:p w14:paraId="4C7C9692" w14:textId="77777777" w:rsidR="000B2DAA" w:rsidRPr="00A506CB" w:rsidRDefault="000B2DAA" w:rsidP="000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2A941A5" w14:textId="77777777" w:rsidR="000B2DAA" w:rsidRPr="00A506CB" w:rsidRDefault="000B2DAA" w:rsidP="000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2483248" w14:textId="77777777" w:rsidR="000B2DAA" w:rsidRPr="00A506CB" w:rsidRDefault="000B2DAA" w:rsidP="000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BDB7BD" w14:textId="77777777" w:rsidR="000B2DAA" w:rsidRPr="00A506CB" w:rsidRDefault="000B2DAA" w:rsidP="000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73EC7B7" w14:textId="77777777" w:rsidR="000B2DAA" w:rsidRPr="00A506CB" w:rsidRDefault="000B2DAA" w:rsidP="000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E80B3A2" w14:textId="77777777" w:rsidR="000B2DAA" w:rsidRPr="00A506CB" w:rsidRDefault="000B2DAA" w:rsidP="000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B33D13A" w14:textId="523EC0F0" w:rsidR="000B2DAA" w:rsidRPr="00A506CB" w:rsidRDefault="000B2DAA" w:rsidP="000B2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Положення відсутні</w:t>
            </w:r>
          </w:p>
          <w:p w14:paraId="7DEE6027" w14:textId="77777777" w:rsidR="000B2DAA" w:rsidRPr="00A506CB" w:rsidRDefault="000B2DAA" w:rsidP="000B2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CEBC050" w14:textId="77777777" w:rsidR="000B2DAA" w:rsidRPr="00A506CB" w:rsidRDefault="000B2DAA" w:rsidP="000B2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EFFC7F8" w14:textId="77777777" w:rsidR="000B2DAA" w:rsidRPr="00A506CB" w:rsidRDefault="000B2DAA" w:rsidP="000B2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ACFFDCB" w14:textId="77777777" w:rsidR="000B2DAA" w:rsidRPr="00A506CB" w:rsidRDefault="000B2DAA" w:rsidP="000B2DAA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«М.С.Л.», лист від 01.12.2022 № 200</w:t>
            </w:r>
          </w:p>
          <w:p w14:paraId="52A35403" w14:textId="77777777" w:rsidR="000B2DAA" w:rsidRPr="00A506CB" w:rsidRDefault="000B2DAA" w:rsidP="000B2DAA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(вх. № 1975/8 від 01.12.2022)</w:t>
            </w:r>
          </w:p>
          <w:p w14:paraId="26EE3FB5" w14:textId="77777777" w:rsidR="000B2DAA" w:rsidRPr="00A506CB" w:rsidRDefault="000B2DAA" w:rsidP="000B2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4C385DC" w14:textId="77777777" w:rsidR="000B2DAA" w:rsidRPr="00A506CB" w:rsidRDefault="000B2DAA" w:rsidP="000B2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 України «Про державні лотереї в Україні»</w:t>
            </w:r>
          </w:p>
          <w:p w14:paraId="4236FAC2" w14:textId="77777777" w:rsidR="000B2DAA" w:rsidRPr="00A506CB" w:rsidRDefault="000B2DAA" w:rsidP="000B2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CC7A20D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both"/>
              <w:rPr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Статтю 15 доповнити новою частиною</w:t>
            </w:r>
            <w:r w:rsidRPr="00A506CB">
              <w:rPr>
                <w:spacing w:val="64"/>
                <w:sz w:val="24"/>
                <w:szCs w:val="24"/>
              </w:rPr>
              <w:t xml:space="preserve"> </w:t>
            </w:r>
            <w:r w:rsidRPr="00A506CB">
              <w:rPr>
                <w:sz w:val="24"/>
                <w:szCs w:val="24"/>
              </w:rPr>
              <w:t>6</w:t>
            </w:r>
            <w:r w:rsidRPr="00A506CB">
              <w:rPr>
                <w:sz w:val="24"/>
                <w:szCs w:val="24"/>
                <w:vertAlign w:val="superscript"/>
              </w:rPr>
              <w:t>1</w:t>
            </w:r>
            <w:r w:rsidRPr="00A506CB">
              <w:rPr>
                <w:sz w:val="24"/>
                <w:szCs w:val="24"/>
              </w:rPr>
              <w:t xml:space="preserve"> </w:t>
            </w:r>
            <w:r w:rsidRPr="00A506CB">
              <w:rPr>
                <w:rStyle w:val="rvts15"/>
                <w:sz w:val="24"/>
                <w:szCs w:val="24"/>
              </w:rPr>
              <w:t>такого змісту:</w:t>
            </w:r>
          </w:p>
          <w:p w14:paraId="31A0A07E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sz w:val="24"/>
                <w:szCs w:val="24"/>
              </w:rPr>
            </w:pPr>
            <w:r w:rsidRPr="00A506CB">
              <w:rPr>
                <w:sz w:val="24"/>
                <w:szCs w:val="24"/>
              </w:rPr>
              <w:t>«</w:t>
            </w:r>
            <w:r w:rsidRPr="00A506CB">
              <w:rPr>
                <w:b/>
                <w:bCs/>
                <w:sz w:val="24"/>
                <w:szCs w:val="24"/>
              </w:rPr>
              <w:t>6</w:t>
            </w:r>
            <w:r w:rsidRPr="00A506CB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A506CB">
              <w:rPr>
                <w:b/>
                <w:bCs/>
                <w:sz w:val="24"/>
                <w:szCs w:val="24"/>
              </w:rPr>
              <w:t>.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Установити,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що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частина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друга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статті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6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цього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Закону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не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діє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протягом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періоду дії воєнного </w:t>
            </w:r>
            <w:r w:rsidRPr="00A506CB">
              <w:rPr>
                <w:b/>
                <w:bCs/>
                <w:sz w:val="24"/>
                <w:szCs w:val="24"/>
              </w:rPr>
              <w:t>стану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та протягом</w:t>
            </w:r>
            <w:r w:rsidRPr="00A50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одного</w:t>
            </w:r>
            <w:r w:rsidRPr="00A506CB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року</w:t>
            </w:r>
            <w:r w:rsidRPr="00A506CB">
              <w:rPr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з</w:t>
            </w:r>
            <w:r w:rsidRPr="00A506CB">
              <w:rPr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дня</w:t>
            </w:r>
            <w:r w:rsidRPr="00A506CB">
              <w:rPr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A506CB">
              <w:rPr>
                <w:b/>
                <w:bCs/>
                <w:sz w:val="24"/>
                <w:szCs w:val="24"/>
              </w:rPr>
              <w:t>припинення чи скасування воєнного стану</w:t>
            </w:r>
            <w:r w:rsidRPr="00A506CB">
              <w:rPr>
                <w:sz w:val="24"/>
                <w:szCs w:val="24"/>
              </w:rPr>
              <w:t>.».</w:t>
            </w:r>
          </w:p>
          <w:p w14:paraId="77307FF0" w14:textId="77777777" w:rsidR="000B2DAA" w:rsidRPr="00A506CB" w:rsidRDefault="000B2DAA" w:rsidP="000B2DAA">
            <w:pPr>
              <w:ind w:right="4" w:firstLine="4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  <w:p w14:paraId="7A39DE75" w14:textId="77777777" w:rsidR="000B2DAA" w:rsidRPr="00A506CB" w:rsidRDefault="000B2DAA" w:rsidP="000B2DAA">
            <w:pPr>
              <w:ind w:right="4" w:firstLine="4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A5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Обґрунтування</w:t>
            </w:r>
          </w:p>
          <w:p w14:paraId="191822CC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Відповідно до Закону України «Про державні лотереї в Україні», оператор державних лотерей повинен мати:</w:t>
            </w:r>
          </w:p>
          <w:p w14:paraId="4DFB9BFD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- пункти розповсюдження державних лотерей в кожному населеному пункті з населенням понад 5 тисяч осіб;</w:t>
            </w:r>
          </w:p>
          <w:p w14:paraId="489C155F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- не менше 5 тисяч пунктів розповсюдження державних лотерей;</w:t>
            </w:r>
          </w:p>
          <w:p w14:paraId="26ECBCE6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- не менше 5 тисяч працюючих терміналів електронної системи прийняття ставок.</w:t>
            </w:r>
          </w:p>
          <w:p w14:paraId="63177FCC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 xml:space="preserve">З початком повномасштабної війни </w:t>
            </w:r>
            <w:r w:rsidRPr="00A506CB">
              <w:rPr>
                <w:rStyle w:val="rvts15"/>
                <w:sz w:val="24"/>
                <w:szCs w:val="24"/>
              </w:rPr>
              <w:lastRenderedPageBreak/>
              <w:t>виконання зазначених вище вимог закону практично не можливо, що зумовлено рядом об’єктивних факторів. Зокрема,</w:t>
            </w:r>
          </w:p>
          <w:p w14:paraId="178E9073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1) вагому частку мережі розповсюдження державних лотерей становлять(-</w:t>
            </w:r>
            <w:proofErr w:type="spellStart"/>
            <w:r w:rsidRPr="00A506CB">
              <w:rPr>
                <w:rStyle w:val="rvts15"/>
                <w:sz w:val="24"/>
                <w:szCs w:val="24"/>
              </w:rPr>
              <w:t>ли</w:t>
            </w:r>
            <w:proofErr w:type="spellEnd"/>
            <w:r w:rsidRPr="00A506CB">
              <w:rPr>
                <w:rStyle w:val="rvts15"/>
                <w:sz w:val="24"/>
                <w:szCs w:val="24"/>
              </w:rPr>
              <w:t xml:space="preserve">) підприємці - представники малого бізнесу. Проте, у зв'язку із війною та економічною </w:t>
            </w:r>
            <w:proofErr w:type="spellStart"/>
            <w:r w:rsidRPr="00A506CB">
              <w:rPr>
                <w:rStyle w:val="rvts15"/>
                <w:sz w:val="24"/>
                <w:szCs w:val="24"/>
              </w:rPr>
              <w:t>ситуаціею</w:t>
            </w:r>
            <w:proofErr w:type="spellEnd"/>
            <w:r w:rsidRPr="00A506CB">
              <w:rPr>
                <w:rStyle w:val="rvts15"/>
                <w:sz w:val="24"/>
                <w:szCs w:val="24"/>
              </w:rPr>
              <w:t xml:space="preserve"> в країні суттєва частина розповсюджувачів - малих підприємців змушена була припинити свою діяльність та не поспішає відновлювати свій бізнес, що, відповідно, негативно відображається на мережі розповсюдження державних лотерей;</w:t>
            </w:r>
          </w:p>
          <w:p w14:paraId="53484F5D" w14:textId="77777777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2) зменшення обсягів реалізації білетів державних лотерей (лотерея не продукт першої необхідності, зменшення фактичного часу функціонування пунктів розповсюдження у зв’язку із повітряними тривогами, відсутністю електроенергії, тощо) призводить до нерентабельності частини пунктів розповсюдження, а відтак до ïx закриття;</w:t>
            </w:r>
          </w:p>
          <w:p w14:paraId="1819767C" w14:textId="77777777" w:rsidR="000B2DAA" w:rsidRPr="00A506CB" w:rsidRDefault="000B2DAA" w:rsidP="000B2DAA">
            <w:pPr>
              <w:pStyle w:val="TableParagraph"/>
              <w:ind w:right="6" w:firstLine="493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 xml:space="preserve">3) у населених пунктах, на території яких проводяться бойові дії, та у населених пунктах, які наближені до </w:t>
            </w:r>
            <w:proofErr w:type="spellStart"/>
            <w:r w:rsidRPr="00A506CB">
              <w:rPr>
                <w:rStyle w:val="rvts15"/>
                <w:sz w:val="24"/>
                <w:szCs w:val="24"/>
              </w:rPr>
              <w:t>тepиторії</w:t>
            </w:r>
            <w:proofErr w:type="spellEnd"/>
            <w:r w:rsidRPr="00A506CB">
              <w:rPr>
                <w:rStyle w:val="rvts15"/>
                <w:sz w:val="24"/>
                <w:szCs w:val="24"/>
              </w:rPr>
              <w:t xml:space="preserve"> проведення бойових дій, не доцільно відкривати пункти розповсюдження державних лотерей як з міркувань безпеки, так із економічних причин (громадянам, які проживають в таких населених пунктах, як правило, не до участі в державних лотереях із зрозумілих причин);</w:t>
            </w:r>
          </w:p>
          <w:p w14:paraId="23E32267" w14:textId="77777777" w:rsidR="000B2DAA" w:rsidRPr="00A506CB" w:rsidRDefault="000B2DAA" w:rsidP="000B2DAA">
            <w:pPr>
              <w:pStyle w:val="TableParagraph"/>
              <w:ind w:right="6" w:firstLine="493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>4) ускладнення обслуговування мережі розповсюдження через війну в країні (зокрема, питання логістики) та інші фактори.</w:t>
            </w:r>
          </w:p>
          <w:p w14:paraId="05A73529" w14:textId="5BAB9B77" w:rsidR="000B2DAA" w:rsidRPr="00A506CB" w:rsidRDefault="000B2DAA" w:rsidP="000B2DA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зазначене вище, вважаємо, за необхідним на період дії воєнного стану та </w:t>
            </w:r>
            <w:r w:rsidRPr="00A506CB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одного року після його скасування </w:t>
            </w:r>
            <w:proofErr w:type="spellStart"/>
            <w:r w:rsidRPr="00A506CB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A506CB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припинення призупинити дію частини другої статті 6 Закону України «Про державні лотереї в Україні».</w:t>
            </w:r>
          </w:p>
        </w:tc>
        <w:tc>
          <w:tcPr>
            <w:tcW w:w="4961" w:type="dxa"/>
          </w:tcPr>
          <w:p w14:paraId="1AA90FAD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center"/>
              <w:rPr>
                <w:rStyle w:val="rvts15"/>
                <w:b/>
                <w:sz w:val="24"/>
                <w:szCs w:val="24"/>
              </w:rPr>
            </w:pPr>
          </w:p>
          <w:p w14:paraId="62CB327E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center"/>
              <w:rPr>
                <w:rStyle w:val="rvts15"/>
                <w:b/>
                <w:sz w:val="24"/>
                <w:szCs w:val="24"/>
              </w:rPr>
            </w:pPr>
          </w:p>
          <w:p w14:paraId="285CF307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center"/>
              <w:rPr>
                <w:rStyle w:val="rvts15"/>
                <w:b/>
                <w:sz w:val="24"/>
                <w:szCs w:val="24"/>
              </w:rPr>
            </w:pPr>
          </w:p>
          <w:p w14:paraId="10E41290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center"/>
              <w:rPr>
                <w:rStyle w:val="rvts15"/>
                <w:b/>
                <w:sz w:val="24"/>
                <w:szCs w:val="24"/>
              </w:rPr>
            </w:pPr>
          </w:p>
          <w:p w14:paraId="18A8C893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center"/>
              <w:rPr>
                <w:rStyle w:val="rvts15"/>
                <w:b/>
                <w:sz w:val="24"/>
                <w:szCs w:val="24"/>
              </w:rPr>
            </w:pPr>
          </w:p>
          <w:p w14:paraId="357BE8FD" w14:textId="77777777" w:rsidR="00FA53F1" w:rsidRPr="00A506CB" w:rsidRDefault="00FA53F1" w:rsidP="000B2DAA">
            <w:pPr>
              <w:pStyle w:val="TableParagraph"/>
              <w:spacing w:before="1" w:line="268" w:lineRule="exact"/>
              <w:ind w:right="4" w:firstLine="492"/>
              <w:jc w:val="center"/>
              <w:rPr>
                <w:rStyle w:val="rvts15"/>
                <w:b/>
                <w:sz w:val="24"/>
                <w:szCs w:val="24"/>
              </w:rPr>
            </w:pPr>
          </w:p>
          <w:p w14:paraId="49CD4A9D" w14:textId="46008CDC" w:rsidR="000B2DAA" w:rsidRPr="00A506CB" w:rsidRDefault="000B2DAA" w:rsidP="0051587F">
            <w:pPr>
              <w:pStyle w:val="TableParagraph"/>
              <w:spacing w:before="1" w:line="268" w:lineRule="exact"/>
              <w:ind w:right="4" w:firstLine="492"/>
              <w:rPr>
                <w:rStyle w:val="rvts15"/>
                <w:b/>
                <w:sz w:val="24"/>
                <w:szCs w:val="24"/>
              </w:rPr>
            </w:pPr>
            <w:r w:rsidRPr="00A506CB">
              <w:rPr>
                <w:rStyle w:val="rvts15"/>
                <w:b/>
                <w:sz w:val="24"/>
                <w:szCs w:val="24"/>
              </w:rPr>
              <w:t>Враховано</w:t>
            </w:r>
            <w:r w:rsidR="0051587F">
              <w:rPr>
                <w:rStyle w:val="rvts15"/>
                <w:b/>
                <w:sz w:val="24"/>
                <w:szCs w:val="24"/>
              </w:rPr>
              <w:t>.</w:t>
            </w:r>
          </w:p>
          <w:p w14:paraId="0F280616" w14:textId="4249BEDC" w:rsidR="00932543" w:rsidRPr="00A506CB" w:rsidRDefault="00FA53F1" w:rsidP="00FA53F1">
            <w:pPr>
              <w:pStyle w:val="TableParagraph"/>
              <w:spacing w:before="1" w:line="268" w:lineRule="exact"/>
              <w:ind w:right="4" w:firstLine="492"/>
              <w:jc w:val="both"/>
              <w:rPr>
                <w:sz w:val="24"/>
                <w:szCs w:val="24"/>
              </w:rPr>
            </w:pPr>
            <w:r w:rsidRPr="00A506CB">
              <w:rPr>
                <w:sz w:val="24"/>
                <w:szCs w:val="24"/>
              </w:rPr>
              <w:t>Пропонуємо доповнити статтю 15 Закону «Прикінцеві та перехідні положення» новою частиною такого змісту:</w:t>
            </w:r>
          </w:p>
          <w:p w14:paraId="222BE480" w14:textId="0E503131" w:rsidR="00FA53F1" w:rsidRPr="00A506CB" w:rsidRDefault="00FA53F1" w:rsidP="00FA53F1">
            <w:pPr>
              <w:pStyle w:val="TableParagraph"/>
              <w:spacing w:before="1" w:line="268" w:lineRule="exact"/>
              <w:ind w:right="4" w:firstLine="492"/>
              <w:jc w:val="both"/>
              <w:rPr>
                <w:rStyle w:val="rvts15"/>
                <w:b/>
                <w:sz w:val="24"/>
                <w:szCs w:val="24"/>
              </w:rPr>
            </w:pPr>
            <w:r w:rsidRPr="00A506CB">
              <w:rPr>
                <w:sz w:val="24"/>
                <w:szCs w:val="24"/>
              </w:rPr>
              <w:t>«</w:t>
            </w:r>
            <w:r w:rsidRPr="00A506CB">
              <w:rPr>
                <w:b/>
                <w:sz w:val="24"/>
                <w:szCs w:val="24"/>
              </w:rPr>
              <w:t>3</w:t>
            </w:r>
            <w:r w:rsidRPr="00A506CB">
              <w:rPr>
                <w:b/>
                <w:sz w:val="24"/>
                <w:szCs w:val="24"/>
                <w:vertAlign w:val="superscript"/>
              </w:rPr>
              <w:t>2</w:t>
            </w:r>
            <w:r w:rsidRPr="00A506CB">
              <w:rPr>
                <w:b/>
                <w:sz w:val="24"/>
                <w:szCs w:val="24"/>
              </w:rPr>
              <w:t xml:space="preserve">. </w:t>
            </w:r>
            <w:r w:rsidRPr="00A506CB">
              <w:rPr>
                <w:b/>
                <w:bCs/>
                <w:sz w:val="24"/>
                <w:szCs w:val="24"/>
              </w:rPr>
              <w:t xml:space="preserve">Установити, що у період дії правового режиму воєнного стану в Україні та одного року після його припинення або скасування норми частини другої статті 6 цього Закону не </w:t>
            </w:r>
            <w:r w:rsidRPr="00A506CB">
              <w:rPr>
                <w:b/>
                <w:sz w:val="24"/>
                <w:szCs w:val="24"/>
              </w:rPr>
              <w:t>застосовуються.»</w:t>
            </w:r>
          </w:p>
          <w:p w14:paraId="0D7E2142" w14:textId="77777777" w:rsidR="00932543" w:rsidRPr="00A506CB" w:rsidRDefault="00932543" w:rsidP="000B2DAA">
            <w:pPr>
              <w:pStyle w:val="TableParagraph"/>
              <w:spacing w:before="1" w:line="268" w:lineRule="exact"/>
              <w:ind w:right="4" w:firstLine="492"/>
              <w:jc w:val="center"/>
              <w:rPr>
                <w:rStyle w:val="rvts15"/>
                <w:b/>
                <w:sz w:val="24"/>
                <w:szCs w:val="24"/>
              </w:rPr>
            </w:pPr>
          </w:p>
          <w:p w14:paraId="63B45754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</w:p>
          <w:p w14:paraId="188719BE" w14:textId="77777777" w:rsidR="000B2DAA" w:rsidRPr="00A506CB" w:rsidRDefault="000B2DAA" w:rsidP="000B2DAA">
            <w:pPr>
              <w:pStyle w:val="TableParagraph"/>
              <w:spacing w:before="1" w:line="268" w:lineRule="exact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</w:p>
          <w:p w14:paraId="7AAF24FB" w14:textId="23CCA53A" w:rsidR="000B2DAA" w:rsidRPr="00A506CB" w:rsidRDefault="000B2DAA" w:rsidP="000B2DAA">
            <w:pPr>
              <w:pStyle w:val="TableParagraph"/>
              <w:spacing w:line="232" w:lineRule="auto"/>
              <w:ind w:right="4" w:firstLine="492"/>
              <w:jc w:val="both"/>
              <w:rPr>
                <w:b/>
                <w:sz w:val="24"/>
                <w:szCs w:val="24"/>
              </w:rPr>
            </w:pPr>
          </w:p>
        </w:tc>
      </w:tr>
      <w:tr w:rsidR="00740273" w:rsidRPr="00A506CB" w14:paraId="041CFBB1" w14:textId="77777777" w:rsidTr="00F43FAE">
        <w:tc>
          <w:tcPr>
            <w:tcW w:w="5211" w:type="dxa"/>
          </w:tcPr>
          <w:p w14:paraId="08794BB0" w14:textId="77777777" w:rsidR="00740273" w:rsidRPr="00A506CB" w:rsidRDefault="00740273" w:rsidP="0074027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5) статтю 15 доповнити новими частинами 3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1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такого змісту:</w:t>
            </w:r>
          </w:p>
          <w:p w14:paraId="30595C9B" w14:textId="5059136C" w:rsidR="00740273" w:rsidRPr="00A506CB" w:rsidRDefault="00740273" w:rsidP="0074027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«…</w:t>
            </w:r>
          </w:p>
          <w:p w14:paraId="6F426C97" w14:textId="77777777" w:rsidR="00740273" w:rsidRPr="00A506CB" w:rsidRDefault="00740273" w:rsidP="0074027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На період дії правового режиму воєнного стану в Україні та у </w:t>
            </w:r>
            <w:proofErr w:type="spellStart"/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тридцятиденний</w:t>
            </w:r>
            <w:proofErr w:type="spellEnd"/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строк після його припинення або скасування оператори державних лотерей звільняються від відповідальності у вигляді анулювання ліцензії за порушення вимог частини другої статті 6 цього Закону.».</w:t>
            </w:r>
          </w:p>
          <w:p w14:paraId="6B153E50" w14:textId="71E20F7E" w:rsidR="00740273" w:rsidRPr="00A506CB" w:rsidRDefault="00740273" w:rsidP="0074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54AED0E1" w14:textId="77777777" w:rsidR="00740273" w:rsidRPr="00A506CB" w:rsidRDefault="00740273" w:rsidP="0074027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5) статтю 15 доповнити новими частинами 3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1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такого змісту:</w:t>
            </w:r>
          </w:p>
          <w:p w14:paraId="51901B0F" w14:textId="00CBD63E" w:rsidR="00740273" w:rsidRPr="00A506CB" w:rsidRDefault="00740273" w:rsidP="0074027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«…</w:t>
            </w:r>
          </w:p>
          <w:p w14:paraId="206AE7B1" w14:textId="37C66214" w:rsidR="00740273" w:rsidRPr="00A506CB" w:rsidRDefault="00740273" w:rsidP="00D925C3">
            <w:pPr>
              <w:shd w:val="clear" w:color="auto" w:fill="FFFFFF"/>
              <w:spacing w:after="150"/>
              <w:ind w:right="4"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На період дії правового режиму воєнного стану в Україні та </w:t>
            </w:r>
            <w:r w:rsidRPr="00A5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протягом одного року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після його припинення або скасування оператори державних лотерей звільняються від відповідальності у вигляді анулювання ліцензії за порушення вимог частини другої статті 6 цього Закону.».</w:t>
            </w:r>
          </w:p>
          <w:p w14:paraId="74F4D66F" w14:textId="77777777" w:rsidR="00740273" w:rsidRPr="00A506CB" w:rsidRDefault="00740273" w:rsidP="00D925C3">
            <w:pPr>
              <w:ind w:right="4" w:firstLine="1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A5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Обґрунтування</w:t>
            </w:r>
          </w:p>
          <w:p w14:paraId="725027FD" w14:textId="2537F27C" w:rsidR="00D925C3" w:rsidRPr="00A506CB" w:rsidRDefault="00D925C3" w:rsidP="00D925C3">
            <w:pPr>
              <w:pStyle w:val="TableParagraph"/>
              <w:spacing w:line="230" w:lineRule="auto"/>
              <w:ind w:right="4" w:firstLine="492"/>
              <w:jc w:val="both"/>
              <w:rPr>
                <w:rStyle w:val="rvts15"/>
                <w:sz w:val="24"/>
                <w:szCs w:val="24"/>
              </w:rPr>
            </w:pPr>
            <w:r w:rsidRPr="00A506CB">
              <w:rPr>
                <w:rStyle w:val="rvts15"/>
                <w:sz w:val="24"/>
                <w:szCs w:val="24"/>
              </w:rPr>
              <w:t xml:space="preserve">Тридцять днів після припинення a6o скасування воєнного стану це досить невеликий строк для повноцінного відновлення мережі пунктів розповсюдження державних лотерей (до 5 тис. пунктів та більше). Це зумовлено тим, що </w:t>
            </w:r>
            <w:proofErr w:type="spellStart"/>
            <w:r w:rsidRPr="00A506CB">
              <w:rPr>
                <w:rStyle w:val="rvts15"/>
                <w:sz w:val="24"/>
                <w:szCs w:val="24"/>
              </w:rPr>
              <w:t>відхриття</w:t>
            </w:r>
            <w:proofErr w:type="spellEnd"/>
            <w:r w:rsidRPr="00A506CB">
              <w:rPr>
                <w:rStyle w:val="rvts15"/>
                <w:sz w:val="24"/>
                <w:szCs w:val="24"/>
              </w:rPr>
              <w:t xml:space="preserve"> одного пункту це </w:t>
            </w:r>
            <w:proofErr w:type="spellStart"/>
            <w:r w:rsidRPr="00A506CB">
              <w:rPr>
                <w:rStyle w:val="rvts15"/>
                <w:sz w:val="24"/>
                <w:szCs w:val="24"/>
              </w:rPr>
              <w:t>доситъ</w:t>
            </w:r>
            <w:proofErr w:type="spellEnd"/>
            <w:r w:rsidRPr="00A506CB">
              <w:rPr>
                <w:rStyle w:val="rvts15"/>
                <w:sz w:val="24"/>
                <w:szCs w:val="24"/>
              </w:rPr>
              <w:t xml:space="preserve"> тривалий в часі процес, що розпочинається з пошуку приміщення для пункту розповсюдження a6o розповсюджувача, включає ведення переговорів, укладення договорів, інтеграція обладнання до електронної системи прийняття ставок, оформлення пункту розповсюдження, навчання щодо використання лотерейного обладнання, навчання щодо законодавства у сфері випуску та проведення лотерей, умовам проведення державних лотерей та чимало інших процесів. Протягом 30 днів (одного </w:t>
            </w:r>
            <w:r w:rsidRPr="00A506CB">
              <w:rPr>
                <w:rStyle w:val="rvts15"/>
                <w:sz w:val="24"/>
                <w:szCs w:val="24"/>
              </w:rPr>
              <w:lastRenderedPageBreak/>
              <w:t xml:space="preserve">місяця) об’єктивно не можна відновити/відкрити сотні, а то i тисячу пунктів розповсюдження </w:t>
            </w:r>
            <w:proofErr w:type="spellStart"/>
            <w:r w:rsidRPr="00A506CB">
              <w:rPr>
                <w:rStyle w:val="rvts15"/>
                <w:sz w:val="24"/>
                <w:szCs w:val="24"/>
              </w:rPr>
              <w:t>державиих</w:t>
            </w:r>
            <w:proofErr w:type="spellEnd"/>
            <w:r w:rsidRPr="00A506CB">
              <w:rPr>
                <w:rStyle w:val="rvts15"/>
                <w:sz w:val="24"/>
                <w:szCs w:val="24"/>
              </w:rPr>
              <w:t xml:space="preserve"> лотерей. А відтак, оператор державних лотерей буде поставлений в умови, за яких він ризикуватиме втратити ліцензію внаслідок існування вимог, які з об’єктивних причин складно виконати у </w:t>
            </w:r>
            <w:proofErr w:type="spellStart"/>
            <w:r w:rsidRPr="00A506CB">
              <w:rPr>
                <w:rStyle w:val="rvts15"/>
                <w:sz w:val="24"/>
                <w:szCs w:val="24"/>
              </w:rPr>
              <w:t>визнаиені</w:t>
            </w:r>
            <w:proofErr w:type="spellEnd"/>
            <w:r w:rsidRPr="00A506CB">
              <w:rPr>
                <w:rStyle w:val="rvts15"/>
                <w:sz w:val="24"/>
                <w:szCs w:val="24"/>
              </w:rPr>
              <w:t xml:space="preserve"> строки.</w:t>
            </w:r>
          </w:p>
          <w:p w14:paraId="29046B97" w14:textId="16C327BD" w:rsidR="00740273" w:rsidRPr="00A506CB" w:rsidRDefault="00D925C3" w:rsidP="00D925C3">
            <w:pPr>
              <w:shd w:val="clear" w:color="auto" w:fill="FFFFFF"/>
              <w:spacing w:after="150"/>
              <w:ind w:right="4" w:firstLine="49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Style w:val="rvts15"/>
                <w:rFonts w:ascii="Times New Roman" w:hAnsi="Times New Roman" w:cs="Times New Roman"/>
                <w:sz w:val="24"/>
                <w:szCs w:val="24"/>
                <w:lang w:val="uk-UA"/>
              </w:rPr>
              <w:t>За оцінками оператора, для відновлення мережі до довоєнних показників потрібно рік.</w:t>
            </w:r>
          </w:p>
        </w:tc>
        <w:tc>
          <w:tcPr>
            <w:tcW w:w="4961" w:type="dxa"/>
          </w:tcPr>
          <w:p w14:paraId="3C71B47F" w14:textId="25C649E8" w:rsidR="00740273" w:rsidRPr="00A506CB" w:rsidRDefault="00EC0A3F" w:rsidP="0055665C">
            <w:pPr>
              <w:ind w:firstLine="31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Враховано</w:t>
            </w:r>
            <w:r w:rsidR="00EA0808" w:rsidRPr="00A50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інший спосіб</w:t>
            </w:r>
            <w:r w:rsidR="005566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75A86CA8" w14:textId="021F9DBC" w:rsidR="005E67E4" w:rsidRPr="00A506CB" w:rsidRDefault="009A3021" w:rsidP="005E67E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Розуміючи складнощі ведення бізнесу в умовах воєнного стану та враховуючи аргументи ТОВ «М.С.Л.»</w:t>
            </w:r>
            <w:r w:rsidR="005E67E4"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у зв’язку із війною та економічною </w:t>
            </w:r>
            <w:proofErr w:type="spellStart"/>
            <w:r w:rsidR="005E67E4"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ситуаціею</w:t>
            </w:r>
            <w:proofErr w:type="spellEnd"/>
            <w:r w:rsidR="005E67E4"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країні суттєва частина розповсюджувачів – малих підприємців змушена була припинити свою діяльність, що унеможливлює виконання вимог </w:t>
            </w:r>
            <w:r w:rsidR="005E67E4"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частини другої статті 6 Закону щодо наявності у </w:t>
            </w:r>
            <w:r w:rsidR="005E67E4"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оператора державних лотерей мережі розповсюдження державних лотерей, яка повинна налічувати не менше 5 тисяч пунктів розповсюдження державних лотерей, КРАІЛ враховано пропозицію щодо </w:t>
            </w:r>
            <w:r w:rsidR="008E38EF"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тимчасового призупинення дії </w:t>
            </w:r>
            <w:r w:rsidR="008E38EF"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частини другої статті 6 Закону.</w:t>
            </w:r>
          </w:p>
          <w:p w14:paraId="60D626C5" w14:textId="1F183A52" w:rsidR="00AB3B1B" w:rsidRDefault="008E38EF" w:rsidP="000B2DA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зв’язку з </w:t>
            </w:r>
            <w:r w:rsidR="00AB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A50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556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притягнення операторів державних лотерей до відповідальності </w:t>
            </w:r>
            <w:r w:rsidR="00AB3B1B" w:rsidRPr="00A50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вигляді анулювання ліцензії за порушення вимог частини другої статті 6 цього Закону</w:t>
            </w:r>
            <w:r w:rsidR="00AB3B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автоматично не застосовуватиметься.</w:t>
            </w:r>
          </w:p>
          <w:p w14:paraId="7E18B4F9" w14:textId="6C872929" w:rsidR="000B2DAA" w:rsidRPr="00A506CB" w:rsidRDefault="00AB3B1B" w:rsidP="000B2DA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Враховуючи викладене, частин</w:t>
            </w:r>
            <w:r w:rsidR="008E3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3</w:t>
            </w:r>
            <w:r w:rsidRPr="00A506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редакції проєкту Закону, схваленій рішенням КРАІЛ від </w:t>
            </w:r>
            <w:r w:rsidRPr="00AB3B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07.11.2022 року № 347</w:t>
            </w:r>
            <w:r w:rsidR="008E3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пропонуємо виключити.</w:t>
            </w:r>
          </w:p>
          <w:p w14:paraId="0CE3E5D8" w14:textId="6655213B" w:rsidR="00EC0A3F" w:rsidRPr="00A506CB" w:rsidRDefault="00EC0A3F" w:rsidP="00EC0A3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9A04252" w14:textId="1F48870D" w:rsidR="00EC0A3F" w:rsidRPr="00A506CB" w:rsidRDefault="00EC0A3F" w:rsidP="007D4EE0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48F33DD" w14:textId="0FC6D478" w:rsidR="001272B1" w:rsidRPr="00A506CB" w:rsidRDefault="00127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91E686" w14:textId="6620AF79" w:rsidR="00A22620" w:rsidRPr="00A506CB" w:rsidRDefault="0051566F" w:rsidP="00A22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06CB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A228DB" w:rsidRPr="00A506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иректор </w:t>
      </w:r>
      <w:r w:rsidR="00A228DB" w:rsidRPr="00A506CB">
        <w:rPr>
          <w:rFonts w:ascii="Times New Roman" w:hAnsi="Times New Roman" w:cs="Times New Roman"/>
          <w:b/>
          <w:iCs/>
          <w:sz w:val="24"/>
          <w:szCs w:val="24"/>
          <w:lang w:val="uk-UA"/>
        </w:rPr>
        <w:t>департаменту методологі</w:t>
      </w:r>
      <w:r w:rsidR="00E77513" w:rsidRPr="00A506C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ї                                                                    </w:t>
      </w:r>
      <w:r w:rsidRPr="00A506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Наталія ЛЕХ</w:t>
      </w:r>
    </w:p>
    <w:sectPr w:rsidR="00A22620" w:rsidRPr="00A506CB" w:rsidSect="00720DD4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DE80" w14:textId="77777777" w:rsidR="00AB3B1B" w:rsidRDefault="00AB3B1B" w:rsidP="0010655B">
      <w:pPr>
        <w:spacing w:after="0" w:line="240" w:lineRule="auto"/>
      </w:pPr>
      <w:r>
        <w:separator/>
      </w:r>
    </w:p>
  </w:endnote>
  <w:endnote w:type="continuationSeparator" w:id="0">
    <w:p w14:paraId="46974B54" w14:textId="77777777" w:rsidR="00AB3B1B" w:rsidRDefault="00AB3B1B" w:rsidP="0010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71">
    <w:altName w:val="Calibri"/>
    <w:charset w:val="CC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625E" w14:textId="77777777" w:rsidR="00AB3B1B" w:rsidRDefault="00AB3B1B" w:rsidP="0010655B">
      <w:pPr>
        <w:spacing w:after="0" w:line="240" w:lineRule="auto"/>
      </w:pPr>
      <w:r>
        <w:separator/>
      </w:r>
    </w:p>
  </w:footnote>
  <w:footnote w:type="continuationSeparator" w:id="0">
    <w:p w14:paraId="308E2676" w14:textId="77777777" w:rsidR="00AB3B1B" w:rsidRDefault="00AB3B1B" w:rsidP="0010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438723"/>
      <w:docPartObj>
        <w:docPartGallery w:val="Page Numbers (Top of Page)"/>
        <w:docPartUnique/>
      </w:docPartObj>
    </w:sdtPr>
    <w:sdtEndPr/>
    <w:sdtContent>
      <w:p w14:paraId="4E6604A0" w14:textId="77777777" w:rsidR="00AB3B1B" w:rsidRDefault="00AB3B1B">
        <w:pPr>
          <w:pStyle w:val="a5"/>
          <w:jc w:val="center"/>
          <w:rPr>
            <w:rFonts w:hint="eastAsia"/>
          </w:rPr>
        </w:pPr>
        <w:r w:rsidRPr="00C01FFD">
          <w:rPr>
            <w:rFonts w:ascii="Times New Roman" w:hAnsi="Times New Roman" w:cs="Times New Roman"/>
          </w:rPr>
          <w:fldChar w:fldCharType="begin"/>
        </w:r>
        <w:r w:rsidRPr="00C01FFD">
          <w:rPr>
            <w:rFonts w:ascii="Times New Roman" w:hAnsi="Times New Roman" w:cs="Times New Roman"/>
          </w:rPr>
          <w:instrText>PAGE   \* MERGEFORMAT</w:instrText>
        </w:r>
        <w:r w:rsidRPr="00C01FFD">
          <w:rPr>
            <w:rFonts w:ascii="Times New Roman" w:hAnsi="Times New Roman" w:cs="Times New Roman"/>
          </w:rPr>
          <w:fldChar w:fldCharType="separate"/>
        </w:r>
        <w:r w:rsidR="008E3EB9">
          <w:rPr>
            <w:rFonts w:ascii="Times New Roman" w:hAnsi="Times New Roman" w:cs="Times New Roman"/>
            <w:noProof/>
          </w:rPr>
          <w:t>3</w:t>
        </w:r>
        <w:r w:rsidRPr="00C01FFD">
          <w:rPr>
            <w:rFonts w:ascii="Times New Roman" w:hAnsi="Times New Roman" w:cs="Times New Roman"/>
          </w:rPr>
          <w:fldChar w:fldCharType="end"/>
        </w:r>
      </w:p>
    </w:sdtContent>
  </w:sdt>
  <w:p w14:paraId="3ACC57B3" w14:textId="77777777" w:rsidR="00AB3B1B" w:rsidRDefault="00AB3B1B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20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5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5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5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5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5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CB94E76"/>
    <w:multiLevelType w:val="hybridMultilevel"/>
    <w:tmpl w:val="213C7A38"/>
    <w:lvl w:ilvl="0" w:tplc="BB44957C"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E1C"/>
    <w:multiLevelType w:val="hybridMultilevel"/>
    <w:tmpl w:val="189EB002"/>
    <w:lvl w:ilvl="0" w:tplc="8A28B2E8">
      <w:start w:val="1"/>
      <w:numFmt w:val="decimal"/>
      <w:lvlText w:val="%1)"/>
      <w:lvlJc w:val="left"/>
      <w:pPr>
        <w:ind w:left="3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100F364C"/>
    <w:multiLevelType w:val="multilevel"/>
    <w:tmpl w:val="97CE2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3357D"/>
    <w:multiLevelType w:val="hybridMultilevel"/>
    <w:tmpl w:val="51E4FDC4"/>
    <w:lvl w:ilvl="0" w:tplc="BF5A50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A1295"/>
    <w:multiLevelType w:val="hybridMultilevel"/>
    <w:tmpl w:val="B9380EDC"/>
    <w:lvl w:ilvl="0" w:tplc="D3D06D3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07D2"/>
    <w:multiLevelType w:val="hybridMultilevel"/>
    <w:tmpl w:val="52785E5A"/>
    <w:lvl w:ilvl="0" w:tplc="AB6AA71C">
      <w:start w:val="1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8ED"/>
    <w:multiLevelType w:val="hybridMultilevel"/>
    <w:tmpl w:val="AF583C1A"/>
    <w:lvl w:ilvl="0" w:tplc="CE9835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3F4C"/>
    <w:multiLevelType w:val="hybridMultilevel"/>
    <w:tmpl w:val="60A0699A"/>
    <w:lvl w:ilvl="0" w:tplc="92147350">
      <w:start w:val="1"/>
      <w:numFmt w:val="decimal"/>
      <w:lvlText w:val="%1)"/>
      <w:lvlJc w:val="left"/>
      <w:pPr>
        <w:ind w:left="8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14D260A"/>
    <w:multiLevelType w:val="hybridMultilevel"/>
    <w:tmpl w:val="25B26EE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4D6E"/>
    <w:multiLevelType w:val="multilevel"/>
    <w:tmpl w:val="65C23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A50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C1F7A"/>
    <w:multiLevelType w:val="multilevel"/>
    <w:tmpl w:val="7848F4C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8A4BFB"/>
    <w:multiLevelType w:val="multilevel"/>
    <w:tmpl w:val="57501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410993"/>
    <w:multiLevelType w:val="multilevel"/>
    <w:tmpl w:val="E8268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850B51"/>
    <w:multiLevelType w:val="hybridMultilevel"/>
    <w:tmpl w:val="B504FA9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7271"/>
    <w:multiLevelType w:val="hybridMultilevel"/>
    <w:tmpl w:val="AF583C1A"/>
    <w:lvl w:ilvl="0" w:tplc="CE9835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D1108"/>
    <w:multiLevelType w:val="multilevel"/>
    <w:tmpl w:val="E8268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9F609C"/>
    <w:multiLevelType w:val="multilevel"/>
    <w:tmpl w:val="18C0C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3515731">
    <w:abstractNumId w:val="0"/>
  </w:num>
  <w:num w:numId="2" w16cid:durableId="1556696416">
    <w:abstractNumId w:val="13"/>
  </w:num>
  <w:num w:numId="3" w16cid:durableId="309288479">
    <w:abstractNumId w:val="15"/>
  </w:num>
  <w:num w:numId="4" w16cid:durableId="473910913">
    <w:abstractNumId w:val="16"/>
  </w:num>
  <w:num w:numId="5" w16cid:durableId="331421454">
    <w:abstractNumId w:val="9"/>
  </w:num>
  <w:num w:numId="6" w16cid:durableId="1210797986">
    <w:abstractNumId w:val="18"/>
  </w:num>
  <w:num w:numId="7" w16cid:durableId="1052118174">
    <w:abstractNumId w:val="19"/>
  </w:num>
  <w:num w:numId="8" w16cid:durableId="607467483">
    <w:abstractNumId w:val="12"/>
  </w:num>
  <w:num w:numId="9" w16cid:durableId="1679848054">
    <w:abstractNumId w:val="17"/>
  </w:num>
  <w:num w:numId="10" w16cid:durableId="1216774106">
    <w:abstractNumId w:val="8"/>
  </w:num>
  <w:num w:numId="11" w16cid:durableId="1248270372">
    <w:abstractNumId w:val="5"/>
  </w:num>
  <w:num w:numId="12" w16cid:durableId="470828714">
    <w:abstractNumId w:val="20"/>
  </w:num>
  <w:num w:numId="13" w16cid:durableId="824779497">
    <w:abstractNumId w:val="6"/>
  </w:num>
  <w:num w:numId="14" w16cid:durableId="802816674">
    <w:abstractNumId w:val="10"/>
  </w:num>
  <w:num w:numId="15" w16cid:durableId="1825924430">
    <w:abstractNumId w:val="4"/>
  </w:num>
  <w:num w:numId="16" w16cid:durableId="531650607">
    <w:abstractNumId w:val="2"/>
  </w:num>
  <w:num w:numId="17" w16cid:durableId="695694048">
    <w:abstractNumId w:val="1"/>
  </w:num>
  <w:num w:numId="18" w16cid:durableId="973676187">
    <w:abstractNumId w:val="3"/>
  </w:num>
  <w:num w:numId="19" w16cid:durableId="1878468668">
    <w:abstractNumId w:val="7"/>
  </w:num>
  <w:num w:numId="20" w16cid:durableId="1069576867">
    <w:abstractNumId w:val="11"/>
  </w:num>
  <w:num w:numId="21" w16cid:durableId="1855420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480"/>
    <w:rsid w:val="0000194C"/>
    <w:rsid w:val="00053B17"/>
    <w:rsid w:val="0006380A"/>
    <w:rsid w:val="000712CE"/>
    <w:rsid w:val="000A3F6C"/>
    <w:rsid w:val="000B1FA9"/>
    <w:rsid w:val="000B2DAA"/>
    <w:rsid w:val="000D008E"/>
    <w:rsid w:val="0010655B"/>
    <w:rsid w:val="00115EB7"/>
    <w:rsid w:val="001272B1"/>
    <w:rsid w:val="00146FFE"/>
    <w:rsid w:val="00152E14"/>
    <w:rsid w:val="001531AB"/>
    <w:rsid w:val="00160DB0"/>
    <w:rsid w:val="00181DE1"/>
    <w:rsid w:val="0018429F"/>
    <w:rsid w:val="001D434A"/>
    <w:rsid w:val="0020425E"/>
    <w:rsid w:val="0020721A"/>
    <w:rsid w:val="00210E6D"/>
    <w:rsid w:val="00227702"/>
    <w:rsid w:val="00237101"/>
    <w:rsid w:val="0025192F"/>
    <w:rsid w:val="00255BF0"/>
    <w:rsid w:val="002639B3"/>
    <w:rsid w:val="00264E65"/>
    <w:rsid w:val="00275593"/>
    <w:rsid w:val="002E3E7F"/>
    <w:rsid w:val="002F4841"/>
    <w:rsid w:val="003118B3"/>
    <w:rsid w:val="0033177E"/>
    <w:rsid w:val="00331E7D"/>
    <w:rsid w:val="00332C98"/>
    <w:rsid w:val="00352217"/>
    <w:rsid w:val="0036530E"/>
    <w:rsid w:val="003817AD"/>
    <w:rsid w:val="003C4F0F"/>
    <w:rsid w:val="003C6719"/>
    <w:rsid w:val="003D3FB9"/>
    <w:rsid w:val="003D4CE0"/>
    <w:rsid w:val="003D7BBE"/>
    <w:rsid w:val="003F79D8"/>
    <w:rsid w:val="00402F65"/>
    <w:rsid w:val="004379CC"/>
    <w:rsid w:val="00442373"/>
    <w:rsid w:val="00472774"/>
    <w:rsid w:val="00483755"/>
    <w:rsid w:val="00486995"/>
    <w:rsid w:val="0049020F"/>
    <w:rsid w:val="004C162F"/>
    <w:rsid w:val="004C6F44"/>
    <w:rsid w:val="004D6736"/>
    <w:rsid w:val="004E0D66"/>
    <w:rsid w:val="0051566F"/>
    <w:rsid w:val="0051587F"/>
    <w:rsid w:val="00517E58"/>
    <w:rsid w:val="00521801"/>
    <w:rsid w:val="005353F2"/>
    <w:rsid w:val="0055665C"/>
    <w:rsid w:val="00572AAD"/>
    <w:rsid w:val="005749EF"/>
    <w:rsid w:val="00575CC2"/>
    <w:rsid w:val="005B2365"/>
    <w:rsid w:val="005B4861"/>
    <w:rsid w:val="005B762B"/>
    <w:rsid w:val="005D63CD"/>
    <w:rsid w:val="005E0996"/>
    <w:rsid w:val="005E27B4"/>
    <w:rsid w:val="005E67E4"/>
    <w:rsid w:val="005F65AA"/>
    <w:rsid w:val="00604F7D"/>
    <w:rsid w:val="00615B4E"/>
    <w:rsid w:val="00617083"/>
    <w:rsid w:val="00661500"/>
    <w:rsid w:val="006946B2"/>
    <w:rsid w:val="006A6F1F"/>
    <w:rsid w:val="006C3E53"/>
    <w:rsid w:val="006F0DA3"/>
    <w:rsid w:val="006F4426"/>
    <w:rsid w:val="00704546"/>
    <w:rsid w:val="0070668F"/>
    <w:rsid w:val="00717480"/>
    <w:rsid w:val="00720DD4"/>
    <w:rsid w:val="00740273"/>
    <w:rsid w:val="00741285"/>
    <w:rsid w:val="0075623D"/>
    <w:rsid w:val="00762193"/>
    <w:rsid w:val="00767CAA"/>
    <w:rsid w:val="00780528"/>
    <w:rsid w:val="00784A57"/>
    <w:rsid w:val="007D0AA8"/>
    <w:rsid w:val="007D316B"/>
    <w:rsid w:val="007D4EE0"/>
    <w:rsid w:val="007F196F"/>
    <w:rsid w:val="008503CC"/>
    <w:rsid w:val="00860403"/>
    <w:rsid w:val="00882695"/>
    <w:rsid w:val="008843DF"/>
    <w:rsid w:val="008B12A3"/>
    <w:rsid w:val="008E38EF"/>
    <w:rsid w:val="008E3EB9"/>
    <w:rsid w:val="0091000B"/>
    <w:rsid w:val="00923EE4"/>
    <w:rsid w:val="00926FEE"/>
    <w:rsid w:val="00932543"/>
    <w:rsid w:val="009430A6"/>
    <w:rsid w:val="0095191B"/>
    <w:rsid w:val="00955EB4"/>
    <w:rsid w:val="0097205F"/>
    <w:rsid w:val="009A3021"/>
    <w:rsid w:val="009B1604"/>
    <w:rsid w:val="009F21A1"/>
    <w:rsid w:val="00A106D3"/>
    <w:rsid w:val="00A22620"/>
    <w:rsid w:val="00A228DB"/>
    <w:rsid w:val="00A3483A"/>
    <w:rsid w:val="00A506CB"/>
    <w:rsid w:val="00A63201"/>
    <w:rsid w:val="00AB3B1B"/>
    <w:rsid w:val="00AB6607"/>
    <w:rsid w:val="00AF7438"/>
    <w:rsid w:val="00B01D1B"/>
    <w:rsid w:val="00B07B14"/>
    <w:rsid w:val="00B944DF"/>
    <w:rsid w:val="00BB694A"/>
    <w:rsid w:val="00BD625D"/>
    <w:rsid w:val="00BE103B"/>
    <w:rsid w:val="00BE6431"/>
    <w:rsid w:val="00BF371C"/>
    <w:rsid w:val="00C01FFD"/>
    <w:rsid w:val="00C27E12"/>
    <w:rsid w:val="00C5523C"/>
    <w:rsid w:val="00C77134"/>
    <w:rsid w:val="00CA0BCC"/>
    <w:rsid w:val="00CE011F"/>
    <w:rsid w:val="00D45C7B"/>
    <w:rsid w:val="00D65382"/>
    <w:rsid w:val="00D805D1"/>
    <w:rsid w:val="00D84824"/>
    <w:rsid w:val="00D925C3"/>
    <w:rsid w:val="00DA581D"/>
    <w:rsid w:val="00DB0CDD"/>
    <w:rsid w:val="00DB32DB"/>
    <w:rsid w:val="00DB7C6E"/>
    <w:rsid w:val="00DD05E2"/>
    <w:rsid w:val="00DD32F1"/>
    <w:rsid w:val="00E34033"/>
    <w:rsid w:val="00E42401"/>
    <w:rsid w:val="00E67D10"/>
    <w:rsid w:val="00E77513"/>
    <w:rsid w:val="00E775D6"/>
    <w:rsid w:val="00E9561B"/>
    <w:rsid w:val="00E97C2D"/>
    <w:rsid w:val="00EA0808"/>
    <w:rsid w:val="00EC0A3F"/>
    <w:rsid w:val="00EC5994"/>
    <w:rsid w:val="00ED2BB4"/>
    <w:rsid w:val="00EF2B18"/>
    <w:rsid w:val="00F43FAE"/>
    <w:rsid w:val="00F55A29"/>
    <w:rsid w:val="00F65CBC"/>
    <w:rsid w:val="00F71B7D"/>
    <w:rsid w:val="00F929AC"/>
    <w:rsid w:val="00FA121B"/>
    <w:rsid w:val="00FA53F1"/>
    <w:rsid w:val="00FA765A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1BD6"/>
  <w15:docId w15:val="{A3037468-6E6B-47FC-BDFF-B79DE96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2D"/>
  </w:style>
  <w:style w:type="paragraph" w:styleId="1">
    <w:name w:val="heading 1"/>
    <w:basedOn w:val="a"/>
    <w:next w:val="a0"/>
    <w:link w:val="10"/>
    <w:qFormat/>
    <w:rsid w:val="00717480"/>
    <w:pPr>
      <w:numPr>
        <w:numId w:val="1"/>
      </w:numPr>
      <w:tabs>
        <w:tab w:val="clear" w:pos="720"/>
        <w:tab w:val="num" w:pos="0"/>
      </w:tabs>
      <w:suppressAutoHyphens/>
      <w:spacing w:before="280" w:after="280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11"/>
    <w:next w:val="a0"/>
    <w:link w:val="20"/>
    <w:qFormat/>
    <w:rsid w:val="00717480"/>
    <w:pPr>
      <w:numPr>
        <w:ilvl w:val="1"/>
        <w:numId w:val="1"/>
      </w:numPr>
      <w:tabs>
        <w:tab w:val="num" w:pos="0"/>
      </w:tabs>
      <w:spacing w:before="200"/>
      <w:ind w:left="0" w:firstLine="0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717480"/>
    <w:pPr>
      <w:numPr>
        <w:ilvl w:val="2"/>
        <w:numId w:val="1"/>
      </w:numPr>
      <w:tabs>
        <w:tab w:val="clear" w:pos="2160"/>
        <w:tab w:val="num" w:pos="0"/>
      </w:tabs>
      <w:suppressAutoHyphens/>
      <w:spacing w:before="280" w:after="280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17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71748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1"/>
    <w:link w:val="2"/>
    <w:rsid w:val="00717480"/>
    <w:rPr>
      <w:rFonts w:ascii="Liberation Sans" w:eastAsia="Microsoft YaHei" w:hAnsi="Liberation Sans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rsid w:val="007174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7174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Верхний колонтитул Знак"/>
    <w:basedOn w:val="a1"/>
    <w:link w:val="a5"/>
    <w:uiPriority w:val="99"/>
    <w:rsid w:val="0071748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7174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Нижний колонтитул Знак"/>
    <w:basedOn w:val="a1"/>
    <w:link w:val="a7"/>
    <w:uiPriority w:val="99"/>
    <w:rsid w:val="0071748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9">
    <w:name w:val="Hyperlink"/>
    <w:rsid w:val="00717480"/>
    <w:rPr>
      <w:color w:val="000080"/>
      <w:u w:val="single"/>
    </w:rPr>
  </w:style>
  <w:style w:type="character" w:customStyle="1" w:styleId="WW8Num1z0">
    <w:name w:val="WW8Num1z0"/>
    <w:rsid w:val="00717480"/>
  </w:style>
  <w:style w:type="character" w:customStyle="1" w:styleId="WW8Num1z1">
    <w:name w:val="WW8Num1z1"/>
    <w:rsid w:val="00717480"/>
  </w:style>
  <w:style w:type="character" w:customStyle="1" w:styleId="WW8Num1z2">
    <w:name w:val="WW8Num1z2"/>
    <w:rsid w:val="00717480"/>
  </w:style>
  <w:style w:type="character" w:customStyle="1" w:styleId="WW8Num1z3">
    <w:name w:val="WW8Num1z3"/>
    <w:rsid w:val="00717480"/>
  </w:style>
  <w:style w:type="character" w:customStyle="1" w:styleId="WW8Num1z4">
    <w:name w:val="WW8Num1z4"/>
    <w:rsid w:val="00717480"/>
  </w:style>
  <w:style w:type="character" w:customStyle="1" w:styleId="WW8Num1z5">
    <w:name w:val="WW8Num1z5"/>
    <w:rsid w:val="00717480"/>
  </w:style>
  <w:style w:type="character" w:customStyle="1" w:styleId="WW8Num1z6">
    <w:name w:val="WW8Num1z6"/>
    <w:rsid w:val="00717480"/>
  </w:style>
  <w:style w:type="character" w:customStyle="1" w:styleId="WW8Num1z7">
    <w:name w:val="WW8Num1z7"/>
    <w:rsid w:val="00717480"/>
  </w:style>
  <w:style w:type="character" w:customStyle="1" w:styleId="WW8Num1z8">
    <w:name w:val="WW8Num1z8"/>
    <w:rsid w:val="00717480"/>
  </w:style>
  <w:style w:type="character" w:customStyle="1" w:styleId="WW8Num2z0">
    <w:name w:val="WW8Num2z0"/>
    <w:rsid w:val="0071748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2z1">
    <w:name w:val="WW8Num2z1"/>
    <w:rsid w:val="00717480"/>
  </w:style>
  <w:style w:type="character" w:customStyle="1" w:styleId="WW8Num2z2">
    <w:name w:val="WW8Num2z2"/>
    <w:rsid w:val="00717480"/>
  </w:style>
  <w:style w:type="character" w:customStyle="1" w:styleId="WW8Num2z3">
    <w:name w:val="WW8Num2z3"/>
    <w:rsid w:val="00717480"/>
  </w:style>
  <w:style w:type="character" w:customStyle="1" w:styleId="WW8Num2z4">
    <w:name w:val="WW8Num2z4"/>
    <w:rsid w:val="00717480"/>
  </w:style>
  <w:style w:type="character" w:customStyle="1" w:styleId="WW8Num2z5">
    <w:name w:val="WW8Num2z5"/>
    <w:rsid w:val="00717480"/>
  </w:style>
  <w:style w:type="character" w:customStyle="1" w:styleId="WW8Num2z6">
    <w:name w:val="WW8Num2z6"/>
    <w:rsid w:val="00717480"/>
  </w:style>
  <w:style w:type="character" w:customStyle="1" w:styleId="WW8Num2z7">
    <w:name w:val="WW8Num2z7"/>
    <w:rsid w:val="00717480"/>
  </w:style>
  <w:style w:type="character" w:customStyle="1" w:styleId="WW8Num2z8">
    <w:name w:val="WW8Num2z8"/>
    <w:rsid w:val="00717480"/>
  </w:style>
  <w:style w:type="character" w:customStyle="1" w:styleId="WW8Num3z0">
    <w:name w:val="WW8Num3z0"/>
    <w:rsid w:val="00717480"/>
    <w:rPr>
      <w:rFonts w:ascii="Times New Roman" w:hAnsi="Times New Roman" w:cs="Times New Roman"/>
    </w:rPr>
  </w:style>
  <w:style w:type="character" w:customStyle="1" w:styleId="WW8Num3z1">
    <w:name w:val="WW8Num3z1"/>
    <w:rsid w:val="00717480"/>
  </w:style>
  <w:style w:type="character" w:customStyle="1" w:styleId="WW8Num3z2">
    <w:name w:val="WW8Num3z2"/>
    <w:rsid w:val="00717480"/>
  </w:style>
  <w:style w:type="character" w:customStyle="1" w:styleId="WW8Num3z3">
    <w:name w:val="WW8Num3z3"/>
    <w:rsid w:val="00717480"/>
  </w:style>
  <w:style w:type="character" w:customStyle="1" w:styleId="WW8Num3z4">
    <w:name w:val="WW8Num3z4"/>
    <w:rsid w:val="00717480"/>
  </w:style>
  <w:style w:type="character" w:customStyle="1" w:styleId="WW8Num3z5">
    <w:name w:val="WW8Num3z5"/>
    <w:rsid w:val="00717480"/>
  </w:style>
  <w:style w:type="character" w:customStyle="1" w:styleId="WW8Num3z6">
    <w:name w:val="WW8Num3z6"/>
    <w:rsid w:val="00717480"/>
  </w:style>
  <w:style w:type="character" w:customStyle="1" w:styleId="WW8Num3z7">
    <w:name w:val="WW8Num3z7"/>
    <w:rsid w:val="00717480"/>
  </w:style>
  <w:style w:type="character" w:customStyle="1" w:styleId="WW8Num3z8">
    <w:name w:val="WW8Num3z8"/>
    <w:rsid w:val="00717480"/>
  </w:style>
  <w:style w:type="character" w:customStyle="1" w:styleId="WW8Num4z0">
    <w:name w:val="WW8Num4z0"/>
    <w:rsid w:val="0071748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17480"/>
  </w:style>
  <w:style w:type="character" w:customStyle="1" w:styleId="aa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rsid w:val="00717480"/>
    <w:rPr>
      <w:rFonts w:ascii="Times New Roman" w:hAnsi="Times New Roman" w:cs="Times New Roman"/>
      <w:sz w:val="16"/>
    </w:rPr>
  </w:style>
  <w:style w:type="character" w:customStyle="1" w:styleId="13">
    <w:name w:val="Основной текст1"/>
    <w:rsid w:val="00717480"/>
    <w:rPr>
      <w:rFonts w:ascii="Times New Roman" w:hAnsi="Times New Roman" w:cs="Times New Roman"/>
      <w:sz w:val="16"/>
      <w:u w:val="single"/>
    </w:rPr>
  </w:style>
  <w:style w:type="character" w:customStyle="1" w:styleId="7pt">
    <w:name w:val="Îñíîâíîé òåêñò + 7 pt"/>
    <w:rsid w:val="00717480"/>
    <w:rPr>
      <w:rFonts w:ascii="Times New Roman" w:hAnsi="Times New Roman" w:cs="Times New Roman"/>
      <w:smallCaps/>
      <w:sz w:val="14"/>
      <w:lang w:val="ru-RU" w:eastAsia="ru-RU"/>
    </w:rPr>
  </w:style>
  <w:style w:type="character" w:customStyle="1" w:styleId="7pt0">
    <w:name w:val="Основной текст + 7 pt"/>
    <w:aliases w:val="Малые прописные3"/>
    <w:rsid w:val="00717480"/>
    <w:rPr>
      <w:rFonts w:ascii="Times New Roman" w:hAnsi="Times New Roman" w:cs="Times New Roman"/>
      <w:smallCaps/>
      <w:sz w:val="14"/>
      <w:u w:val="single"/>
    </w:rPr>
  </w:style>
  <w:style w:type="character" w:customStyle="1" w:styleId="WW8Num6z0">
    <w:name w:val="WW8Num6z0"/>
    <w:rsid w:val="00717480"/>
    <w:rPr>
      <w:rFonts w:ascii="Times New Roman" w:hAnsi="Times New Roman" w:cs="Times New Roman"/>
    </w:rPr>
  </w:style>
  <w:style w:type="character" w:customStyle="1" w:styleId="21">
    <w:name w:val="Основной текст (2)_"/>
    <w:rsid w:val="00717480"/>
    <w:rPr>
      <w:rFonts w:ascii="Times New Roman" w:hAnsi="Times New Roman" w:cs="Times New Roman"/>
    </w:rPr>
  </w:style>
  <w:style w:type="character" w:customStyle="1" w:styleId="2115pt">
    <w:name w:val="Основной текст (2) + 11;5 pt;Полужирный"/>
    <w:rsid w:val="007174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 w:eastAsia="uk-UA" w:bidi="uk-UA"/>
    </w:rPr>
  </w:style>
  <w:style w:type="character" w:customStyle="1" w:styleId="2115pt0">
    <w:name w:val="Основной текст (2) + 11;5 pt;Курсив"/>
    <w:rsid w:val="0071748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uk-UA" w:eastAsia="uk-UA" w:bidi="uk-UA"/>
    </w:rPr>
  </w:style>
  <w:style w:type="character" w:styleId="ac">
    <w:name w:val="Emphasis"/>
    <w:qFormat/>
    <w:rsid w:val="00717480"/>
    <w:rPr>
      <w:i/>
      <w:iCs/>
    </w:rPr>
  </w:style>
  <w:style w:type="character" w:customStyle="1" w:styleId="22">
    <w:name w:val="Основной текст (2) + Курсив"/>
    <w:rsid w:val="00717480"/>
    <w:rPr>
      <w:rFonts w:ascii="Times New Roman" w:hAnsi="Times New Roman" w:cs="Times New Roman"/>
      <w:i/>
    </w:rPr>
  </w:style>
  <w:style w:type="character" w:customStyle="1" w:styleId="27pt">
    <w:name w:val="Основной текст (2) + 7 pt"/>
    <w:rsid w:val="00717480"/>
    <w:rPr>
      <w:rFonts w:ascii="Times New Roman" w:hAnsi="Times New Roman" w:cs="Times New Roman"/>
      <w:smallCaps/>
      <w:sz w:val="14"/>
    </w:rPr>
  </w:style>
  <w:style w:type="character" w:customStyle="1" w:styleId="2115pt1">
    <w:name w:val="Основной текст (2) + 11;5 pt"/>
    <w:rsid w:val="0071748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uk-UA" w:eastAsia="uk-UA"/>
    </w:rPr>
  </w:style>
  <w:style w:type="character" w:customStyle="1" w:styleId="st42">
    <w:name w:val="st42"/>
    <w:rsid w:val="00717480"/>
    <w:rPr>
      <w:color w:val="000000"/>
    </w:rPr>
  </w:style>
  <w:style w:type="character" w:customStyle="1" w:styleId="110">
    <w:name w:val="Основной шрифт абзаца11"/>
    <w:rsid w:val="00717480"/>
  </w:style>
  <w:style w:type="character" w:customStyle="1" w:styleId="rvts9">
    <w:name w:val="rvts9"/>
    <w:basedOn w:val="110"/>
    <w:rsid w:val="00717480"/>
  </w:style>
  <w:style w:type="character" w:customStyle="1" w:styleId="rvts0">
    <w:name w:val="rvts0"/>
    <w:basedOn w:val="110"/>
    <w:rsid w:val="00717480"/>
  </w:style>
  <w:style w:type="paragraph" w:customStyle="1" w:styleId="11">
    <w:name w:val="Заголовок1"/>
    <w:basedOn w:val="a"/>
    <w:next w:val="a0"/>
    <w:rsid w:val="00717480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ad"/>
    <w:rsid w:val="00717480"/>
    <w:pPr>
      <w:suppressAutoHyphens/>
      <w:spacing w:after="140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1"/>
    <w:link w:val="a0"/>
    <w:rsid w:val="00717480"/>
    <w:rPr>
      <w:rFonts w:ascii="Calibri" w:eastAsia="Calibri" w:hAnsi="Calibri" w:cs="Times New Roman"/>
      <w:sz w:val="20"/>
      <w:szCs w:val="20"/>
      <w:lang w:eastAsia="zh-CN"/>
    </w:rPr>
  </w:style>
  <w:style w:type="paragraph" w:styleId="ae">
    <w:name w:val="List"/>
    <w:basedOn w:val="a0"/>
    <w:rsid w:val="00717480"/>
    <w:rPr>
      <w:rFonts w:cs="Arial"/>
    </w:rPr>
  </w:style>
  <w:style w:type="paragraph" w:styleId="af">
    <w:name w:val="caption"/>
    <w:basedOn w:val="a"/>
    <w:qFormat/>
    <w:rsid w:val="0071748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en-US"/>
    </w:rPr>
  </w:style>
  <w:style w:type="paragraph" w:customStyle="1" w:styleId="14">
    <w:name w:val="Указатель1"/>
    <w:basedOn w:val="a"/>
    <w:rsid w:val="00717480"/>
    <w:pPr>
      <w:suppressLineNumbers/>
      <w:suppressAutoHyphens/>
    </w:pPr>
    <w:rPr>
      <w:rFonts w:ascii="Calibri" w:eastAsia="Calibri" w:hAnsi="Calibri" w:cs="Arial"/>
      <w:lang w:eastAsia="en-US"/>
    </w:rPr>
  </w:style>
  <w:style w:type="paragraph" w:customStyle="1" w:styleId="15">
    <w:name w:val="Обычный (Интернет)1"/>
    <w:basedOn w:val="a"/>
    <w:rsid w:val="007174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Текст выноски1"/>
    <w:basedOn w:val="a"/>
    <w:rsid w:val="0071748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af0">
    <w:name w:val="Содержимое таблицы"/>
    <w:basedOn w:val="a"/>
    <w:rsid w:val="00717480"/>
    <w:pPr>
      <w:suppressLineNumbers/>
      <w:suppressAutoHyphens/>
    </w:pPr>
    <w:rPr>
      <w:rFonts w:ascii="Calibri" w:eastAsia="Calibri" w:hAnsi="Calibri" w:cs="font471"/>
      <w:lang w:eastAsia="en-US"/>
    </w:r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customStyle="1" w:styleId="rvps2">
    <w:name w:val="rvps2"/>
    <w:basedOn w:val="a"/>
    <w:qFormat/>
    <w:rsid w:val="007174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">
    <w:name w:val="Основной текст (2)"/>
    <w:basedOn w:val="a"/>
    <w:rsid w:val="00717480"/>
    <w:pPr>
      <w:shd w:val="clear" w:color="auto" w:fill="FFFFFF"/>
      <w:suppressAutoHyphens/>
      <w:spacing w:after="60" w:line="302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">
    <w:name w:val="Основной текст (6)"/>
    <w:basedOn w:val="a"/>
    <w:rsid w:val="00717480"/>
    <w:pPr>
      <w:shd w:val="clear" w:color="auto" w:fill="FFFFFF"/>
      <w:suppressAutoHyphens/>
      <w:spacing w:line="0" w:lineRule="atLeast"/>
    </w:pPr>
    <w:rPr>
      <w:rFonts w:ascii="Times New Roman" w:eastAsia="Times New Roman" w:hAnsi="Times New Roman" w:cs="Times New Roman"/>
      <w:sz w:val="32"/>
      <w:szCs w:val="32"/>
      <w:lang w:bidi="ru-RU"/>
    </w:rPr>
  </w:style>
  <w:style w:type="paragraph" w:customStyle="1" w:styleId="9">
    <w:name w:val="Основной текст (9)"/>
    <w:basedOn w:val="a"/>
    <w:rsid w:val="00717480"/>
    <w:pPr>
      <w:shd w:val="clear" w:color="auto" w:fill="FFFFFF"/>
      <w:suppressAutoHyphens/>
      <w:spacing w:after="240" w:line="277" w:lineRule="exact"/>
      <w:ind w:firstLine="70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af2">
    <w:name w:val="Нормальний текст"/>
    <w:basedOn w:val="a"/>
    <w:rsid w:val="00717480"/>
    <w:pPr>
      <w:suppressAutoHyphens/>
      <w:spacing w:before="120" w:after="0"/>
      <w:ind w:firstLine="567"/>
    </w:pPr>
    <w:rPr>
      <w:rFonts w:ascii="Calibri" w:eastAsia="Calibri" w:hAnsi="Calibri" w:cs="font471"/>
      <w:lang w:val="uk-UA" w:eastAsia="en-US"/>
    </w:rPr>
  </w:style>
  <w:style w:type="paragraph" w:customStyle="1" w:styleId="af3">
    <w:name w:val="Верхний и нижний колонтитулы"/>
    <w:basedOn w:val="a"/>
    <w:rsid w:val="00717480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font471"/>
      <w:lang w:eastAsia="en-US"/>
    </w:rPr>
  </w:style>
  <w:style w:type="paragraph" w:customStyle="1" w:styleId="af4">
    <w:name w:val="Текст в заданном формате"/>
    <w:basedOn w:val="a"/>
    <w:rsid w:val="00717480"/>
    <w:pPr>
      <w:suppressAutoHyphens/>
      <w:spacing w:after="0"/>
    </w:pPr>
    <w:rPr>
      <w:rFonts w:ascii="Liberation Mono" w:eastAsia="NSimSun" w:hAnsi="Liberation Mono" w:cs="Liberation Mono"/>
      <w:sz w:val="20"/>
      <w:szCs w:val="20"/>
      <w:lang w:eastAsia="en-US"/>
    </w:rPr>
  </w:style>
  <w:style w:type="paragraph" w:customStyle="1" w:styleId="17">
    <w:name w:val="Абзац списка1"/>
    <w:basedOn w:val="a"/>
    <w:rsid w:val="00717480"/>
    <w:pPr>
      <w:suppressAutoHyphens/>
      <w:spacing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5">
    <w:name w:val="Balloon Text"/>
    <w:basedOn w:val="a"/>
    <w:link w:val="18"/>
    <w:uiPriority w:val="99"/>
    <w:semiHidden/>
    <w:unhideWhenUsed/>
    <w:rsid w:val="00717480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18">
    <w:name w:val="Текст выноски Знак1"/>
    <w:basedOn w:val="a1"/>
    <w:link w:val="af5"/>
    <w:uiPriority w:val="99"/>
    <w:semiHidden/>
    <w:rsid w:val="0071748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af6">
    <w:name w:val="annotation reference"/>
    <w:uiPriority w:val="99"/>
    <w:semiHidden/>
    <w:unhideWhenUsed/>
    <w:rsid w:val="00717480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7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styleId="af7">
    <w:name w:val="FollowedHyperlink"/>
    <w:uiPriority w:val="99"/>
    <w:semiHidden/>
    <w:unhideWhenUsed/>
    <w:rsid w:val="00717480"/>
    <w:rPr>
      <w:color w:val="954F72"/>
      <w:u w:val="single"/>
    </w:rPr>
  </w:style>
  <w:style w:type="character" w:customStyle="1" w:styleId="rvts23">
    <w:name w:val="rvts23"/>
    <w:rsid w:val="00717480"/>
  </w:style>
  <w:style w:type="paragraph" w:customStyle="1" w:styleId="24">
    <w:name w:val="Абзац списка2"/>
    <w:basedOn w:val="a"/>
    <w:rsid w:val="00717480"/>
    <w:pPr>
      <w:spacing w:after="160" w:line="252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rvts46">
    <w:name w:val="rvts46"/>
    <w:rsid w:val="00717480"/>
  </w:style>
  <w:style w:type="character" w:customStyle="1" w:styleId="25">
    <w:name w:val="Основной текст (2) + Полужирный"/>
    <w:rsid w:val="00717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"/>
    <w:rsid w:val="00717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31">
    <w:name w:val="Основной текст (3)_"/>
    <w:link w:val="32"/>
    <w:rsid w:val="00717480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1748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33">
    <w:name w:val="Основной текст (3) + Не полужирный"/>
    <w:rsid w:val="00717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rvts37">
    <w:name w:val="rvts37"/>
    <w:rsid w:val="00717480"/>
  </w:style>
  <w:style w:type="character" w:customStyle="1" w:styleId="60">
    <w:name w:val="Основной текст + 6"/>
    <w:aliases w:val="5 pt6,Малые прописные2"/>
    <w:rsid w:val="00717480"/>
    <w:rPr>
      <w:rFonts w:ascii="Times New Roman" w:hAnsi="Times New Roman" w:cs="Times New Roman"/>
      <w:smallCaps/>
      <w:sz w:val="13"/>
      <w:u w:val="single"/>
    </w:rPr>
  </w:style>
  <w:style w:type="paragraph" w:customStyle="1" w:styleId="rvps17">
    <w:name w:val="rvps17"/>
    <w:basedOn w:val="a"/>
    <w:rsid w:val="007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rsid w:val="00717480"/>
  </w:style>
  <w:style w:type="paragraph" w:customStyle="1" w:styleId="rvps6">
    <w:name w:val="rvps6"/>
    <w:basedOn w:val="a"/>
    <w:rsid w:val="007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717480"/>
    <w:pPr>
      <w:suppressAutoHyphens/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9">
    <w:name w:val="Обычный1"/>
    <w:rsid w:val="0071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Bodytext2">
    <w:name w:val="Body text (2)_"/>
    <w:basedOn w:val="a1"/>
    <w:link w:val="Bodytext20"/>
    <w:rsid w:val="0071748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7480"/>
    <w:pPr>
      <w:widowControl w:val="0"/>
      <w:shd w:val="clear" w:color="auto" w:fill="FFFFFF"/>
      <w:spacing w:before="240" w:after="360" w:line="0" w:lineRule="atLeast"/>
      <w:ind w:hanging="540"/>
      <w:jc w:val="both"/>
    </w:pPr>
    <w:rPr>
      <w:rFonts w:ascii="Times New Roman" w:eastAsia="Times New Roman" w:hAnsi="Times New Roman"/>
    </w:rPr>
  </w:style>
  <w:style w:type="character" w:customStyle="1" w:styleId="Bodytext2Bold">
    <w:name w:val="Body text (2) + Bold"/>
    <w:basedOn w:val="Bodytext2"/>
    <w:rsid w:val="0071748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uk-UA" w:eastAsia="uk-UA" w:bidi="uk-UA"/>
    </w:rPr>
  </w:style>
  <w:style w:type="character" w:customStyle="1" w:styleId="Bodytext29ptBoldSpacing1pt">
    <w:name w:val="Body text (2) + 9 pt;Bold;Spacing 1 pt"/>
    <w:basedOn w:val="Bodytext2"/>
    <w:rsid w:val="0071748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Bodytext29ptBoldSmallCapsSpacing1pt">
    <w:name w:val="Body text (2) + 9 pt;Bold;Small Caps;Spacing 1 pt"/>
    <w:basedOn w:val="Bodytext2"/>
    <w:rsid w:val="00717480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Bodytext275ptSpacing1pt">
    <w:name w:val="Body text (2) + 7.5 pt;Spacing 1 pt"/>
    <w:basedOn w:val="Bodytext2"/>
    <w:rsid w:val="0071748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Bodytext275ptItalic">
    <w:name w:val="Body text (2) + 7.5 pt;Italic"/>
    <w:basedOn w:val="Bodytext2"/>
    <w:rsid w:val="0071748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Bodytext255ptBoldScale20">
    <w:name w:val="Body text (2) + 5.5 pt;Bold;Scale 20%"/>
    <w:basedOn w:val="Bodytext2"/>
    <w:rsid w:val="0071748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20"/>
      <w:position w:val="0"/>
      <w:sz w:val="11"/>
      <w:szCs w:val="11"/>
      <w:u w:val="none"/>
      <w:shd w:val="clear" w:color="auto" w:fill="FFFFFF"/>
      <w:lang w:val="uk-UA" w:eastAsia="uk-UA" w:bidi="uk-UA"/>
    </w:rPr>
  </w:style>
  <w:style w:type="character" w:customStyle="1" w:styleId="Bodytext2Candara10pt">
    <w:name w:val="Body text (2) + Candara;10 pt"/>
    <w:basedOn w:val="Bodytext2"/>
    <w:rsid w:val="007174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rvts15">
    <w:name w:val="rvts15"/>
    <w:basedOn w:val="a1"/>
    <w:qFormat/>
    <w:rsid w:val="00F4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7414-E989-453F-A3B8-5DBE8A3F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Guest_20</cp:lastModifiedBy>
  <cp:revision>11</cp:revision>
  <cp:lastPrinted>2022-12-08T07:29:00Z</cp:lastPrinted>
  <dcterms:created xsi:type="dcterms:W3CDTF">2022-12-08T03:13:00Z</dcterms:created>
  <dcterms:modified xsi:type="dcterms:W3CDTF">2022-12-20T11:08:00Z</dcterms:modified>
</cp:coreProperties>
</file>