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62EB" w14:textId="6E4A09F8" w:rsidR="006F79FA" w:rsidRPr="00F74DB6" w:rsidRDefault="00461A47" w:rsidP="006F79FA">
      <w:pPr>
        <w:widowControl w:val="0"/>
        <w:spacing w:after="0" w:line="240" w:lineRule="auto"/>
        <w:ind w:left="5529"/>
        <w:jc w:val="both"/>
        <w:rPr>
          <w:rFonts w:ascii="Times New Roman" w:hAnsi="Times New Roman" w:cs="Times New Roman"/>
          <w:sz w:val="28"/>
          <w:szCs w:val="28"/>
        </w:rPr>
      </w:pPr>
      <w:r w:rsidRPr="00F74DB6">
        <w:rPr>
          <w:rFonts w:ascii="Times New Roman" w:hAnsi="Times New Roman" w:cs="Times New Roman"/>
          <w:sz w:val="28"/>
          <w:szCs w:val="28"/>
        </w:rPr>
        <w:t>СХВАЛЕН</w:t>
      </w:r>
      <w:r w:rsidR="006F79FA" w:rsidRPr="00F74DB6">
        <w:rPr>
          <w:rFonts w:ascii="Times New Roman" w:hAnsi="Times New Roman" w:cs="Times New Roman"/>
          <w:sz w:val="28"/>
          <w:szCs w:val="28"/>
        </w:rPr>
        <w:t>О</w:t>
      </w:r>
    </w:p>
    <w:p w14:paraId="4635B720" w14:textId="77777777" w:rsidR="006F79FA" w:rsidRPr="00F74DB6" w:rsidRDefault="006F79FA" w:rsidP="006F79FA">
      <w:pPr>
        <w:widowControl w:val="0"/>
        <w:spacing w:after="0" w:line="240" w:lineRule="auto"/>
        <w:ind w:left="5529"/>
        <w:rPr>
          <w:rFonts w:ascii="Times New Roman" w:hAnsi="Times New Roman" w:cs="Times New Roman"/>
          <w:sz w:val="28"/>
          <w:szCs w:val="28"/>
        </w:rPr>
      </w:pPr>
      <w:r w:rsidRPr="00F74DB6">
        <w:rPr>
          <w:rFonts w:ascii="Times New Roman" w:hAnsi="Times New Roman" w:cs="Times New Roman"/>
          <w:sz w:val="28"/>
          <w:szCs w:val="28"/>
        </w:rPr>
        <w:t xml:space="preserve">Рішення Комісії з регулювання азартних ігор та лотерей </w:t>
      </w:r>
    </w:p>
    <w:p w14:paraId="15BF13BB" w14:textId="55843BD6" w:rsidR="006F79FA" w:rsidRPr="00F74DB6" w:rsidRDefault="007B05FF" w:rsidP="006F79FA">
      <w:pPr>
        <w:tabs>
          <w:tab w:val="left" w:pos="1245"/>
        </w:tabs>
        <w:spacing w:after="0" w:line="240" w:lineRule="auto"/>
        <w:ind w:left="5529"/>
        <w:jc w:val="both"/>
        <w:rPr>
          <w:rFonts w:ascii="Times New Roman" w:hAnsi="Times New Roman" w:cs="Times New Roman"/>
          <w:sz w:val="28"/>
          <w:szCs w:val="28"/>
        </w:rPr>
      </w:pPr>
      <w:r>
        <w:rPr>
          <w:rFonts w:ascii="Times New Roman" w:hAnsi="Times New Roman" w:cs="Times New Roman"/>
          <w:sz w:val="28"/>
          <w:szCs w:val="28"/>
        </w:rPr>
        <w:t xml:space="preserve">21 листопада 2023 року </w:t>
      </w:r>
      <w:r w:rsidR="006F79FA" w:rsidRPr="00F74DB6">
        <w:rPr>
          <w:rFonts w:ascii="Times New Roman" w:hAnsi="Times New Roman" w:cs="Times New Roman"/>
          <w:sz w:val="28"/>
          <w:szCs w:val="28"/>
        </w:rPr>
        <w:t xml:space="preserve">№ </w:t>
      </w:r>
      <w:r>
        <w:rPr>
          <w:rFonts w:ascii="Times New Roman" w:hAnsi="Times New Roman" w:cs="Times New Roman"/>
          <w:sz w:val="28"/>
          <w:szCs w:val="28"/>
        </w:rPr>
        <w:t>399</w:t>
      </w:r>
    </w:p>
    <w:p w14:paraId="3037BAA3" w14:textId="6F975B3F" w:rsidR="00DD73EF" w:rsidRPr="00F74DB6" w:rsidRDefault="00DD73EF" w:rsidP="00DD73EF">
      <w:pPr>
        <w:shd w:val="clear" w:color="auto" w:fill="FFFFFF"/>
        <w:spacing w:after="0" w:line="240" w:lineRule="auto"/>
        <w:jc w:val="right"/>
        <w:rPr>
          <w:rFonts w:ascii="Times New Roman" w:eastAsia="Times New Roman" w:hAnsi="Times New Roman" w:cs="Times New Roman"/>
          <w:bCs/>
          <w:sz w:val="16"/>
          <w:szCs w:val="16"/>
          <w:lang w:eastAsia="uk-UA"/>
        </w:rPr>
      </w:pPr>
    </w:p>
    <w:p w14:paraId="1C947F58" w14:textId="77777777" w:rsidR="00F407FC" w:rsidRPr="00F74DB6" w:rsidRDefault="00F407FC" w:rsidP="00DD73EF">
      <w:pPr>
        <w:shd w:val="clear" w:color="auto" w:fill="FFFFFF"/>
        <w:spacing w:after="0" w:line="240" w:lineRule="auto"/>
        <w:jc w:val="right"/>
        <w:rPr>
          <w:rFonts w:ascii="Times New Roman" w:eastAsia="Times New Roman" w:hAnsi="Times New Roman" w:cs="Times New Roman"/>
          <w:bCs/>
          <w:sz w:val="16"/>
          <w:szCs w:val="16"/>
          <w:lang w:eastAsia="uk-UA"/>
        </w:rPr>
      </w:pPr>
    </w:p>
    <w:p w14:paraId="47B23524" w14:textId="77777777" w:rsidR="00102150" w:rsidRPr="00F74DB6" w:rsidRDefault="00102150" w:rsidP="00DD73EF">
      <w:pPr>
        <w:shd w:val="clear" w:color="auto" w:fill="FFFFFF"/>
        <w:spacing w:after="0" w:line="240" w:lineRule="auto"/>
        <w:jc w:val="right"/>
        <w:rPr>
          <w:rFonts w:ascii="Times New Roman" w:eastAsia="Times New Roman" w:hAnsi="Times New Roman" w:cs="Times New Roman"/>
          <w:bCs/>
          <w:sz w:val="16"/>
          <w:szCs w:val="16"/>
          <w:lang w:eastAsia="uk-UA"/>
        </w:rPr>
      </w:pPr>
    </w:p>
    <w:p w14:paraId="37FF79EF" w14:textId="243B8F9E" w:rsidR="00047131" w:rsidRPr="00F74DB6" w:rsidRDefault="006F79FA" w:rsidP="00DD73EF">
      <w:pPr>
        <w:shd w:val="clear" w:color="auto" w:fill="FFFFFF"/>
        <w:spacing w:after="0" w:line="240" w:lineRule="auto"/>
        <w:jc w:val="right"/>
        <w:rPr>
          <w:rFonts w:ascii="Times New Roman" w:eastAsia="Times New Roman" w:hAnsi="Times New Roman" w:cs="Times New Roman"/>
          <w:bCs/>
          <w:sz w:val="28"/>
          <w:szCs w:val="28"/>
          <w:lang w:eastAsia="uk-UA"/>
        </w:rPr>
      </w:pPr>
      <w:r w:rsidRPr="00F74DB6">
        <w:rPr>
          <w:rFonts w:ascii="Times New Roman" w:eastAsia="Times New Roman" w:hAnsi="Times New Roman" w:cs="Times New Roman"/>
          <w:bCs/>
          <w:sz w:val="28"/>
          <w:szCs w:val="28"/>
          <w:lang w:eastAsia="uk-UA"/>
        </w:rPr>
        <w:t>ПРОЄКТ</w:t>
      </w:r>
    </w:p>
    <w:p w14:paraId="2678B367" w14:textId="77777777" w:rsidR="00AB4252" w:rsidRPr="00F74DB6" w:rsidRDefault="00AB4252"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52401BFD" w14:textId="5D65FBE9" w:rsidR="00DD73EF" w:rsidRPr="00F74DB6" w:rsidRDefault="00DD73EF"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77EFFBDA" w14:textId="77777777" w:rsidR="00F407FC" w:rsidRDefault="00F407FC"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1EF03203" w14:textId="77777777" w:rsidR="003F4F30" w:rsidRPr="00F74DB6" w:rsidRDefault="003F4F30"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1AAD8038" w14:textId="77777777" w:rsidR="00102150" w:rsidRPr="00F74DB6" w:rsidRDefault="00102150"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0BED5D1F" w14:textId="29772B58" w:rsidR="00047131" w:rsidRPr="00F74DB6" w:rsidRDefault="00047131" w:rsidP="00047131">
      <w:pPr>
        <w:shd w:val="clear" w:color="auto" w:fill="FFFFFF"/>
        <w:spacing w:after="0" w:line="240" w:lineRule="auto"/>
        <w:ind w:left="448" w:right="448"/>
        <w:jc w:val="center"/>
        <w:rPr>
          <w:rFonts w:ascii="Times New Roman" w:eastAsia="Times New Roman" w:hAnsi="Times New Roman" w:cs="Times New Roman"/>
          <w:b/>
          <w:bCs/>
          <w:sz w:val="28"/>
          <w:szCs w:val="28"/>
          <w:lang w:eastAsia="uk-UA"/>
        </w:rPr>
      </w:pPr>
      <w:r w:rsidRPr="00F74DB6">
        <w:rPr>
          <w:rFonts w:ascii="Times New Roman" w:eastAsia="Times New Roman" w:hAnsi="Times New Roman" w:cs="Times New Roman"/>
          <w:b/>
          <w:bCs/>
          <w:sz w:val="28"/>
          <w:szCs w:val="28"/>
          <w:lang w:eastAsia="uk-UA"/>
        </w:rPr>
        <w:t>ЗАКОН УКРАЇНИ</w:t>
      </w:r>
    </w:p>
    <w:p w14:paraId="5BC6AAE8" w14:textId="77777777" w:rsidR="00F407FC" w:rsidRPr="00F74DB6" w:rsidRDefault="00F407FC" w:rsidP="00047131">
      <w:pPr>
        <w:shd w:val="clear" w:color="auto" w:fill="FFFFFF"/>
        <w:spacing w:after="0" w:line="240" w:lineRule="auto"/>
        <w:ind w:left="448" w:right="448"/>
        <w:jc w:val="center"/>
        <w:rPr>
          <w:rFonts w:ascii="Times New Roman" w:eastAsia="Times New Roman" w:hAnsi="Times New Roman" w:cs="Times New Roman"/>
          <w:b/>
          <w:bCs/>
          <w:sz w:val="12"/>
          <w:szCs w:val="12"/>
          <w:lang w:eastAsia="uk-UA"/>
        </w:rPr>
      </w:pPr>
    </w:p>
    <w:p w14:paraId="72A56DAF" w14:textId="02F14CB0" w:rsidR="009449B6" w:rsidRPr="00F74DB6" w:rsidRDefault="005550F2" w:rsidP="00BE0FAD">
      <w:pPr>
        <w:shd w:val="clear" w:color="auto" w:fill="FFFFFF"/>
        <w:spacing w:after="0" w:line="240" w:lineRule="auto"/>
        <w:ind w:left="284" w:right="225"/>
        <w:jc w:val="center"/>
        <w:rPr>
          <w:rFonts w:ascii="Times New Roman" w:eastAsia="Times New Roman" w:hAnsi="Times New Roman" w:cs="Times New Roman"/>
          <w:sz w:val="28"/>
          <w:szCs w:val="28"/>
          <w:lang w:eastAsia="uk-UA"/>
        </w:rPr>
      </w:pPr>
      <w:bookmarkStart w:id="0" w:name="_Hlk104471837"/>
      <w:r w:rsidRPr="00F74DB6">
        <w:rPr>
          <w:rFonts w:ascii="Times New Roman" w:eastAsia="Times New Roman" w:hAnsi="Times New Roman" w:cs="Times New Roman"/>
          <w:b/>
          <w:bCs/>
          <w:sz w:val="28"/>
          <w:szCs w:val="28"/>
          <w:lang w:eastAsia="uk-UA"/>
        </w:rPr>
        <w:t xml:space="preserve">Про </w:t>
      </w:r>
      <w:r w:rsidR="00BE0FAD" w:rsidRPr="00F74DB6">
        <w:rPr>
          <w:rFonts w:ascii="Times New Roman" w:eastAsia="Times New Roman" w:hAnsi="Times New Roman" w:cs="Times New Roman"/>
          <w:b/>
          <w:bCs/>
          <w:sz w:val="28"/>
          <w:szCs w:val="28"/>
          <w:lang w:eastAsia="uk-UA"/>
        </w:rPr>
        <w:t>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w:t>
      </w:r>
    </w:p>
    <w:p w14:paraId="0222280E" w14:textId="77777777" w:rsidR="00AB4252" w:rsidRPr="00F74DB6" w:rsidRDefault="00AB4252"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 w:name="n87"/>
      <w:bookmarkStart w:id="2" w:name="n4"/>
      <w:bookmarkEnd w:id="0"/>
      <w:bookmarkEnd w:id="1"/>
      <w:bookmarkEnd w:id="2"/>
    </w:p>
    <w:p w14:paraId="4F6DBA33" w14:textId="5D149685" w:rsidR="009449B6" w:rsidRPr="00F74DB6" w:rsidRDefault="009449B6"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Верховна Рада України </w:t>
      </w:r>
      <w:r w:rsidRPr="00F74DB6">
        <w:rPr>
          <w:rFonts w:ascii="Times New Roman" w:eastAsia="Times New Roman" w:hAnsi="Times New Roman" w:cs="Times New Roman"/>
          <w:b/>
          <w:bCs/>
          <w:spacing w:val="30"/>
          <w:sz w:val="28"/>
          <w:szCs w:val="28"/>
          <w:lang w:eastAsia="uk-UA"/>
        </w:rPr>
        <w:t>постановляє:</w:t>
      </w:r>
    </w:p>
    <w:p w14:paraId="3F8D1875" w14:textId="77777777" w:rsidR="009449B6" w:rsidRPr="00F74DB6" w:rsidRDefault="009449B6"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3" w:name="n5"/>
      <w:bookmarkEnd w:id="3"/>
      <w:r w:rsidRPr="00F74DB6">
        <w:rPr>
          <w:rFonts w:ascii="Times New Roman" w:eastAsia="Times New Roman" w:hAnsi="Times New Roman" w:cs="Times New Roman"/>
          <w:sz w:val="28"/>
          <w:szCs w:val="28"/>
          <w:lang w:eastAsia="uk-UA"/>
        </w:rPr>
        <w:t xml:space="preserve">I. </w:t>
      </w:r>
      <w:proofErr w:type="spellStart"/>
      <w:r w:rsidRPr="00F74DB6">
        <w:rPr>
          <w:rFonts w:ascii="Times New Roman" w:eastAsia="Times New Roman" w:hAnsi="Times New Roman" w:cs="Times New Roman"/>
          <w:sz w:val="28"/>
          <w:szCs w:val="28"/>
          <w:lang w:eastAsia="uk-UA"/>
        </w:rPr>
        <w:t>Внести</w:t>
      </w:r>
      <w:proofErr w:type="spellEnd"/>
      <w:r w:rsidRPr="00F74DB6">
        <w:rPr>
          <w:rFonts w:ascii="Times New Roman" w:eastAsia="Times New Roman" w:hAnsi="Times New Roman" w:cs="Times New Roman"/>
          <w:sz w:val="28"/>
          <w:szCs w:val="28"/>
          <w:lang w:eastAsia="uk-UA"/>
        </w:rPr>
        <w:t xml:space="preserve"> зміни до таких законів України:</w:t>
      </w:r>
    </w:p>
    <w:p w14:paraId="0E7A68BC" w14:textId="55FE34BA" w:rsidR="00047131" w:rsidRPr="00F74DB6" w:rsidRDefault="009449B6"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4" w:name="n6"/>
      <w:bookmarkEnd w:id="4"/>
      <w:r w:rsidRPr="00F74DB6">
        <w:rPr>
          <w:rFonts w:ascii="Times New Roman" w:eastAsia="Times New Roman" w:hAnsi="Times New Roman" w:cs="Times New Roman"/>
          <w:sz w:val="28"/>
          <w:szCs w:val="28"/>
          <w:lang w:eastAsia="uk-UA"/>
        </w:rPr>
        <w:t>1.</w:t>
      </w:r>
      <w:r w:rsidR="00047131" w:rsidRPr="00F74DB6">
        <w:rPr>
          <w:rFonts w:ascii="Times New Roman" w:eastAsia="Times New Roman" w:hAnsi="Times New Roman" w:cs="Times New Roman"/>
          <w:sz w:val="28"/>
          <w:szCs w:val="28"/>
          <w:lang w:eastAsia="uk-UA"/>
        </w:rPr>
        <w:t xml:space="preserve"> У </w:t>
      </w:r>
      <w:r w:rsidR="00047131" w:rsidRPr="00F74DB6">
        <w:rPr>
          <w:rFonts w:ascii="Times New Roman" w:hAnsi="Times New Roman" w:cs="Times New Roman"/>
          <w:sz w:val="28"/>
          <w:szCs w:val="28"/>
        </w:rPr>
        <w:t xml:space="preserve">Законі </w:t>
      </w:r>
      <w:bookmarkStart w:id="5" w:name="_Hlk126056212"/>
      <w:r w:rsidR="00047131" w:rsidRPr="00F74DB6">
        <w:rPr>
          <w:rFonts w:ascii="Times New Roman" w:hAnsi="Times New Roman" w:cs="Times New Roman"/>
          <w:sz w:val="28"/>
          <w:szCs w:val="28"/>
        </w:rPr>
        <w:t>України</w:t>
      </w:r>
      <w:r w:rsidR="00047131" w:rsidRPr="00F74DB6">
        <w:rPr>
          <w:rFonts w:ascii="Times New Roman" w:eastAsia="Times New Roman" w:hAnsi="Times New Roman" w:cs="Times New Roman"/>
          <w:sz w:val="28"/>
          <w:szCs w:val="28"/>
          <w:lang w:eastAsia="uk-UA"/>
        </w:rPr>
        <w:t xml:space="preserve"> «Про державне регулювання діяльності щодо організації та проведення азартних ігор» </w:t>
      </w:r>
      <w:r w:rsidR="00DD73EF" w:rsidRPr="00F74DB6">
        <w:rPr>
          <w:rFonts w:ascii="Times New Roman" w:eastAsia="Times New Roman" w:hAnsi="Times New Roman" w:cs="Times New Roman"/>
          <w:sz w:val="28"/>
          <w:szCs w:val="28"/>
          <w:lang w:eastAsia="uk-UA"/>
        </w:rPr>
        <w:t xml:space="preserve">(Офіційний вісник України, 2020 р., </w:t>
      </w:r>
      <w:r w:rsidR="006B30F7" w:rsidRPr="00F74DB6">
        <w:rPr>
          <w:rFonts w:ascii="Times New Roman" w:eastAsia="Times New Roman" w:hAnsi="Times New Roman" w:cs="Times New Roman"/>
          <w:sz w:val="28"/>
          <w:szCs w:val="28"/>
          <w:lang w:eastAsia="uk-UA"/>
        </w:rPr>
        <w:t xml:space="preserve">              </w:t>
      </w:r>
      <w:r w:rsidR="00DD73EF" w:rsidRPr="00F74DB6">
        <w:rPr>
          <w:rFonts w:ascii="Times New Roman" w:eastAsia="Times New Roman" w:hAnsi="Times New Roman" w:cs="Times New Roman"/>
          <w:sz w:val="28"/>
          <w:szCs w:val="28"/>
          <w:lang w:eastAsia="uk-UA"/>
        </w:rPr>
        <w:t>№ 66, ст. 2129)</w:t>
      </w:r>
      <w:r w:rsidR="00047131" w:rsidRPr="00F74DB6">
        <w:rPr>
          <w:rFonts w:ascii="Times New Roman" w:eastAsia="Times New Roman" w:hAnsi="Times New Roman" w:cs="Times New Roman"/>
          <w:sz w:val="28"/>
          <w:szCs w:val="28"/>
          <w:lang w:eastAsia="uk-UA"/>
        </w:rPr>
        <w:t>:</w:t>
      </w:r>
      <w:bookmarkEnd w:id="5"/>
    </w:p>
    <w:p w14:paraId="7534C70B" w14:textId="26907AD0" w:rsidR="00294F89" w:rsidRPr="00F74DB6" w:rsidRDefault="00417022"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6" w:name="n9"/>
      <w:bookmarkEnd w:id="6"/>
      <w:r w:rsidRPr="00F74DB6">
        <w:rPr>
          <w:rFonts w:ascii="Times New Roman" w:eastAsia="Times New Roman" w:hAnsi="Times New Roman" w:cs="Times New Roman"/>
          <w:sz w:val="28"/>
          <w:szCs w:val="28"/>
          <w:lang w:eastAsia="uk-UA"/>
        </w:rPr>
        <w:t>1)</w:t>
      </w:r>
      <w:r w:rsidR="005C71FB" w:rsidRPr="00F74DB6">
        <w:rPr>
          <w:rFonts w:ascii="Times New Roman" w:eastAsia="Times New Roman" w:hAnsi="Times New Roman" w:cs="Times New Roman"/>
          <w:sz w:val="28"/>
          <w:szCs w:val="28"/>
          <w:lang w:eastAsia="uk-UA"/>
        </w:rPr>
        <w:t xml:space="preserve"> </w:t>
      </w:r>
      <w:r w:rsidR="00707E05" w:rsidRPr="00F74DB6">
        <w:rPr>
          <w:rFonts w:ascii="Times New Roman" w:eastAsia="Times New Roman" w:hAnsi="Times New Roman" w:cs="Times New Roman"/>
          <w:sz w:val="28"/>
          <w:szCs w:val="28"/>
          <w:lang w:eastAsia="uk-UA"/>
        </w:rPr>
        <w:t xml:space="preserve">частину другу </w:t>
      </w:r>
      <w:r w:rsidR="00294F89" w:rsidRPr="00F74DB6">
        <w:rPr>
          <w:rFonts w:ascii="Times New Roman" w:eastAsia="Times New Roman" w:hAnsi="Times New Roman" w:cs="Times New Roman"/>
          <w:sz w:val="28"/>
          <w:szCs w:val="28"/>
          <w:lang w:eastAsia="uk-UA"/>
        </w:rPr>
        <w:t>статті 2</w:t>
      </w:r>
      <w:r w:rsidR="00707E05" w:rsidRPr="00F74DB6">
        <w:rPr>
          <w:rFonts w:ascii="Times New Roman" w:eastAsia="Times New Roman" w:hAnsi="Times New Roman" w:cs="Times New Roman"/>
          <w:sz w:val="28"/>
          <w:szCs w:val="28"/>
          <w:lang w:eastAsia="uk-UA"/>
        </w:rPr>
        <w:t xml:space="preserve"> доповнити новим абзацом такого змісту:</w:t>
      </w:r>
    </w:p>
    <w:p w14:paraId="0FC43324" w14:textId="063DC8F1" w:rsidR="00707E05" w:rsidRPr="00F74DB6" w:rsidRDefault="008E5742"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w:t>
      </w:r>
      <w:r w:rsidRPr="00F74DB6">
        <w:rPr>
          <w:rFonts w:ascii="Times New Roman" w:eastAsia="Times New Roman" w:hAnsi="Times New Roman" w:cs="Times New Roman"/>
          <w:bCs/>
          <w:sz w:val="28"/>
          <w:szCs w:val="28"/>
          <w:lang w:eastAsia="uk-UA"/>
        </w:rPr>
        <w:t>Суб’єкти господарювання, зазначені у цій частині, мають відповідати вимогам, встановленим пунктами 4</w:t>
      </w:r>
      <w:r w:rsidR="003314C2" w:rsidRPr="00F74DB6">
        <w:rPr>
          <w:rFonts w:ascii="Times New Roman" w:eastAsia="Times New Roman" w:hAnsi="Times New Roman" w:cs="Times New Roman"/>
          <w:bCs/>
          <w:sz w:val="28"/>
          <w:szCs w:val="28"/>
          <w:lang w:eastAsia="uk-UA"/>
        </w:rPr>
        <w:t>–</w:t>
      </w:r>
      <w:r w:rsidRPr="00F74DB6">
        <w:rPr>
          <w:rFonts w:ascii="Times New Roman" w:eastAsia="Times New Roman" w:hAnsi="Times New Roman" w:cs="Times New Roman"/>
          <w:bCs/>
          <w:sz w:val="28"/>
          <w:szCs w:val="28"/>
          <w:lang w:eastAsia="uk-UA"/>
        </w:rPr>
        <w:t>10</w:t>
      </w:r>
      <w:r w:rsidRPr="00F74DB6">
        <w:rPr>
          <w:rFonts w:ascii="Times New Roman" w:eastAsia="Times New Roman" w:hAnsi="Times New Roman" w:cs="Times New Roman"/>
          <w:bCs/>
          <w:sz w:val="28"/>
          <w:szCs w:val="28"/>
          <w:vertAlign w:val="superscript"/>
          <w:lang w:eastAsia="uk-UA"/>
        </w:rPr>
        <w:t>1</w:t>
      </w:r>
      <w:r w:rsidRPr="00F74DB6">
        <w:rPr>
          <w:rFonts w:ascii="Times New Roman" w:eastAsia="Times New Roman" w:hAnsi="Times New Roman" w:cs="Times New Roman"/>
          <w:bCs/>
          <w:sz w:val="28"/>
          <w:szCs w:val="28"/>
          <w:lang w:eastAsia="uk-UA"/>
        </w:rPr>
        <w:t xml:space="preserve"> частини першої статті 14 цього Закону.»;</w:t>
      </w:r>
    </w:p>
    <w:p w14:paraId="3E4B5B39" w14:textId="381554F5" w:rsidR="00133C20" w:rsidRDefault="00294F89" w:rsidP="00436CF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F29DE">
        <w:rPr>
          <w:rFonts w:ascii="Times New Roman" w:eastAsia="Times New Roman" w:hAnsi="Times New Roman" w:cs="Times New Roman"/>
          <w:sz w:val="28"/>
          <w:szCs w:val="28"/>
          <w:lang w:eastAsia="uk-UA"/>
        </w:rPr>
        <w:t xml:space="preserve">2) </w:t>
      </w:r>
      <w:r w:rsidR="008D6A26">
        <w:rPr>
          <w:rFonts w:ascii="Times New Roman" w:eastAsia="Times New Roman" w:hAnsi="Times New Roman" w:cs="Times New Roman"/>
          <w:sz w:val="28"/>
          <w:szCs w:val="28"/>
          <w:lang w:eastAsia="uk-UA"/>
        </w:rPr>
        <w:t>друге речення</w:t>
      </w:r>
      <w:r w:rsidR="003F29DE" w:rsidRPr="003F29DE">
        <w:rPr>
          <w:rFonts w:ascii="Times New Roman" w:eastAsia="Times New Roman" w:hAnsi="Times New Roman" w:cs="Times New Roman"/>
          <w:sz w:val="28"/>
          <w:szCs w:val="28"/>
          <w:lang w:eastAsia="uk-UA"/>
        </w:rPr>
        <w:t xml:space="preserve"> </w:t>
      </w:r>
      <w:r w:rsidR="00133C20" w:rsidRPr="003F29DE">
        <w:rPr>
          <w:rFonts w:ascii="Times New Roman" w:eastAsia="Times New Roman" w:hAnsi="Times New Roman" w:cs="Times New Roman"/>
          <w:sz w:val="28"/>
          <w:szCs w:val="28"/>
          <w:lang w:eastAsia="uk-UA"/>
        </w:rPr>
        <w:t>частин</w:t>
      </w:r>
      <w:r w:rsidR="008D6A26">
        <w:rPr>
          <w:rFonts w:ascii="Times New Roman" w:eastAsia="Times New Roman" w:hAnsi="Times New Roman" w:cs="Times New Roman"/>
          <w:sz w:val="28"/>
          <w:szCs w:val="28"/>
          <w:lang w:eastAsia="uk-UA"/>
        </w:rPr>
        <w:t>и</w:t>
      </w:r>
      <w:r w:rsidR="00133C20" w:rsidRPr="003F29DE">
        <w:rPr>
          <w:rFonts w:ascii="Times New Roman" w:eastAsia="Times New Roman" w:hAnsi="Times New Roman" w:cs="Times New Roman"/>
          <w:sz w:val="28"/>
          <w:szCs w:val="28"/>
          <w:lang w:eastAsia="uk-UA"/>
        </w:rPr>
        <w:t xml:space="preserve"> двадцять друг</w:t>
      </w:r>
      <w:r w:rsidR="008D6A26">
        <w:rPr>
          <w:rFonts w:ascii="Times New Roman" w:eastAsia="Times New Roman" w:hAnsi="Times New Roman" w:cs="Times New Roman"/>
          <w:sz w:val="28"/>
          <w:szCs w:val="28"/>
          <w:lang w:eastAsia="uk-UA"/>
        </w:rPr>
        <w:t>ої</w:t>
      </w:r>
      <w:r w:rsidR="00133C20" w:rsidRPr="003F29DE">
        <w:rPr>
          <w:rFonts w:ascii="Times New Roman" w:eastAsia="Times New Roman" w:hAnsi="Times New Roman" w:cs="Times New Roman"/>
          <w:sz w:val="28"/>
          <w:szCs w:val="28"/>
          <w:lang w:eastAsia="uk-UA"/>
        </w:rPr>
        <w:t xml:space="preserve"> статті 7 </w:t>
      </w:r>
      <w:r w:rsidR="008D6A26">
        <w:rPr>
          <w:rFonts w:ascii="Times New Roman" w:eastAsia="Times New Roman" w:hAnsi="Times New Roman" w:cs="Times New Roman"/>
          <w:sz w:val="28"/>
          <w:szCs w:val="28"/>
          <w:lang w:eastAsia="uk-UA"/>
        </w:rPr>
        <w:t>після слів</w:t>
      </w:r>
      <w:r w:rsidR="003F29DE">
        <w:rPr>
          <w:rFonts w:ascii="Times New Roman" w:eastAsia="Times New Roman" w:hAnsi="Times New Roman" w:cs="Times New Roman"/>
          <w:sz w:val="28"/>
          <w:szCs w:val="28"/>
          <w:lang w:eastAsia="uk-UA"/>
        </w:rPr>
        <w:t xml:space="preserve"> «</w:t>
      </w:r>
      <w:r w:rsidR="008D6A26">
        <w:rPr>
          <w:rFonts w:ascii="Times New Roman" w:eastAsia="Times New Roman" w:hAnsi="Times New Roman" w:cs="Times New Roman"/>
          <w:sz w:val="28"/>
          <w:szCs w:val="28"/>
          <w:lang w:eastAsia="uk-UA"/>
        </w:rPr>
        <w:t>двома третинами</w:t>
      </w:r>
      <w:r w:rsidR="003F29DE">
        <w:rPr>
          <w:rFonts w:ascii="Times New Roman" w:eastAsia="Times New Roman" w:hAnsi="Times New Roman" w:cs="Times New Roman"/>
          <w:sz w:val="28"/>
          <w:szCs w:val="28"/>
          <w:lang w:eastAsia="uk-UA"/>
        </w:rPr>
        <w:t xml:space="preserve">» </w:t>
      </w:r>
      <w:r w:rsidR="008D6A26">
        <w:rPr>
          <w:rFonts w:ascii="Times New Roman" w:eastAsia="Times New Roman" w:hAnsi="Times New Roman" w:cs="Times New Roman"/>
          <w:sz w:val="28"/>
          <w:szCs w:val="28"/>
          <w:lang w:eastAsia="uk-UA"/>
        </w:rPr>
        <w:t>доповнити</w:t>
      </w:r>
      <w:r w:rsidR="003F29DE">
        <w:rPr>
          <w:rFonts w:ascii="Times New Roman" w:eastAsia="Times New Roman" w:hAnsi="Times New Roman" w:cs="Times New Roman"/>
          <w:sz w:val="28"/>
          <w:szCs w:val="28"/>
          <w:lang w:eastAsia="uk-UA"/>
        </w:rPr>
        <w:t xml:space="preserve"> словами «</w:t>
      </w:r>
      <w:r w:rsidR="008D6A26">
        <w:rPr>
          <w:rFonts w:ascii="Times New Roman" w:eastAsia="Times New Roman" w:hAnsi="Times New Roman" w:cs="Times New Roman"/>
          <w:sz w:val="28"/>
          <w:szCs w:val="28"/>
          <w:lang w:eastAsia="uk-UA"/>
        </w:rPr>
        <w:t>загального кількісного</w:t>
      </w:r>
      <w:r w:rsidR="003F29DE">
        <w:rPr>
          <w:rFonts w:ascii="Times New Roman" w:eastAsia="Times New Roman" w:hAnsi="Times New Roman" w:cs="Times New Roman"/>
          <w:sz w:val="28"/>
          <w:szCs w:val="28"/>
          <w:lang w:eastAsia="uk-UA"/>
        </w:rPr>
        <w:t>»;</w:t>
      </w:r>
    </w:p>
    <w:p w14:paraId="0A3E6B36" w14:textId="2BA38031" w:rsidR="00436CF8" w:rsidRPr="00F74DB6" w:rsidRDefault="00133C20" w:rsidP="00436CF8">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 </w:t>
      </w:r>
      <w:r w:rsidR="00537502" w:rsidRPr="00F74DB6">
        <w:rPr>
          <w:rFonts w:ascii="Times New Roman" w:eastAsia="Times New Roman" w:hAnsi="Times New Roman" w:cs="Times New Roman"/>
          <w:sz w:val="28"/>
          <w:szCs w:val="28"/>
          <w:lang w:eastAsia="uk-UA"/>
        </w:rPr>
        <w:t>у</w:t>
      </w:r>
      <w:r w:rsidR="00436CF8" w:rsidRPr="00F74DB6">
        <w:rPr>
          <w:rFonts w:ascii="Times New Roman" w:eastAsia="Times New Roman" w:hAnsi="Times New Roman" w:cs="Times New Roman"/>
          <w:sz w:val="28"/>
          <w:szCs w:val="28"/>
          <w:lang w:eastAsia="uk-UA"/>
        </w:rPr>
        <w:t xml:space="preserve"> частині першій статті 8: </w:t>
      </w:r>
    </w:p>
    <w:p w14:paraId="17A3B33D" w14:textId="47E36ADF" w:rsidR="00436CF8" w:rsidRPr="00F74DB6" w:rsidRDefault="00A20F4D" w:rsidP="00436CF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доповнити </w:t>
      </w:r>
      <w:r w:rsidR="00436CF8" w:rsidRPr="00F74DB6">
        <w:rPr>
          <w:rFonts w:ascii="Times New Roman" w:eastAsia="Times New Roman" w:hAnsi="Times New Roman" w:cs="Times New Roman"/>
          <w:sz w:val="28"/>
          <w:szCs w:val="28"/>
          <w:lang w:eastAsia="uk-UA"/>
        </w:rPr>
        <w:t>пункт 18 словами «, у тому числі функціонування заборонених азартних ігор та гральних закладів»;</w:t>
      </w:r>
    </w:p>
    <w:p w14:paraId="0D4EBF7C" w14:textId="3EB94582" w:rsidR="00537502" w:rsidRDefault="004A13D8" w:rsidP="00436CF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4A13D8">
        <w:rPr>
          <w:rFonts w:ascii="Times New Roman" w:eastAsia="Times New Roman" w:hAnsi="Times New Roman" w:cs="Times New Roman"/>
          <w:sz w:val="28"/>
          <w:szCs w:val="28"/>
          <w:lang w:eastAsia="uk-UA"/>
        </w:rPr>
        <w:t>у пункті 21 слово «закупок» замінити словом «</w:t>
      </w:r>
      <w:proofErr w:type="spellStart"/>
      <w:r w:rsidRPr="004A13D8">
        <w:rPr>
          <w:rFonts w:ascii="Times New Roman" w:eastAsia="Times New Roman" w:hAnsi="Times New Roman" w:cs="Times New Roman"/>
          <w:sz w:val="28"/>
          <w:szCs w:val="28"/>
          <w:lang w:eastAsia="uk-UA"/>
        </w:rPr>
        <w:t>закупівель</w:t>
      </w:r>
      <w:proofErr w:type="spellEnd"/>
      <w:r w:rsidRPr="004A13D8">
        <w:rPr>
          <w:rFonts w:ascii="Times New Roman" w:eastAsia="Times New Roman" w:hAnsi="Times New Roman" w:cs="Times New Roman"/>
          <w:sz w:val="28"/>
          <w:szCs w:val="28"/>
          <w:lang w:eastAsia="uk-UA"/>
        </w:rPr>
        <w:t>»;</w:t>
      </w:r>
    </w:p>
    <w:p w14:paraId="6B04BA52" w14:textId="161E402E" w:rsidR="00133C20" w:rsidRPr="00F74DB6" w:rsidRDefault="00133C20" w:rsidP="00436CF8">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пункті 22 слово «припис» замінити словом «рішення»;</w:t>
      </w:r>
    </w:p>
    <w:p w14:paraId="7E1FDC9C" w14:textId="77777777" w:rsidR="00436CF8" w:rsidRPr="00F74DB6" w:rsidRDefault="00436CF8" w:rsidP="00436CF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доповнити новим пунктом 30</w:t>
      </w:r>
      <w:r w:rsidRPr="00F74DB6">
        <w:rPr>
          <w:rFonts w:ascii="Times New Roman" w:eastAsia="Times New Roman" w:hAnsi="Times New Roman" w:cs="Times New Roman"/>
          <w:sz w:val="28"/>
          <w:szCs w:val="28"/>
          <w:vertAlign w:val="superscript"/>
          <w:lang w:eastAsia="uk-UA"/>
        </w:rPr>
        <w:t>1</w:t>
      </w:r>
      <w:r w:rsidRPr="00F74DB6">
        <w:rPr>
          <w:rFonts w:ascii="Times New Roman" w:eastAsia="Times New Roman" w:hAnsi="Times New Roman" w:cs="Times New Roman"/>
          <w:sz w:val="28"/>
          <w:szCs w:val="28"/>
          <w:lang w:eastAsia="uk-UA"/>
        </w:rPr>
        <w:t xml:space="preserve"> такого змісту:</w:t>
      </w:r>
    </w:p>
    <w:p w14:paraId="275F4861" w14:textId="0384F823" w:rsidR="00436CF8" w:rsidRPr="00F74DB6" w:rsidRDefault="00436CF8" w:rsidP="00436CF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«30</w:t>
      </w:r>
      <w:r w:rsidRPr="00F74DB6">
        <w:rPr>
          <w:rFonts w:ascii="Times New Roman" w:eastAsia="Times New Roman" w:hAnsi="Times New Roman" w:cs="Times New Roman"/>
          <w:sz w:val="28"/>
          <w:szCs w:val="28"/>
          <w:vertAlign w:val="superscript"/>
          <w:lang w:eastAsia="uk-UA"/>
        </w:rPr>
        <w:t>1</w:t>
      </w:r>
      <w:r w:rsidRPr="00F74DB6">
        <w:rPr>
          <w:rFonts w:ascii="Times New Roman" w:eastAsia="Times New Roman" w:hAnsi="Times New Roman" w:cs="Times New Roman"/>
          <w:sz w:val="28"/>
          <w:szCs w:val="28"/>
          <w:lang w:eastAsia="uk-UA"/>
        </w:rPr>
        <w:t xml:space="preserve">) </w:t>
      </w:r>
      <w:r w:rsidR="00ED429C" w:rsidRPr="00ED429C">
        <w:rPr>
          <w:rFonts w:ascii="Times New Roman" w:eastAsia="Times New Roman" w:hAnsi="Times New Roman" w:cs="Times New Roman"/>
          <w:sz w:val="28"/>
          <w:szCs w:val="28"/>
          <w:lang w:eastAsia="uk-UA"/>
        </w:rPr>
        <w:t xml:space="preserve">здійснює моніторинг мережі Інтернет щодо виявлення </w:t>
      </w:r>
      <w:proofErr w:type="spellStart"/>
      <w:r w:rsidR="00ED429C" w:rsidRPr="00ED429C">
        <w:rPr>
          <w:rFonts w:ascii="Times New Roman" w:eastAsia="Times New Roman" w:hAnsi="Times New Roman" w:cs="Times New Roman"/>
          <w:sz w:val="28"/>
          <w:szCs w:val="28"/>
          <w:lang w:eastAsia="uk-UA"/>
        </w:rPr>
        <w:t>вебсайтів</w:t>
      </w:r>
      <w:proofErr w:type="spellEnd"/>
      <w:r w:rsidR="00ED429C" w:rsidRPr="00ED429C">
        <w:rPr>
          <w:rFonts w:ascii="Times New Roman" w:eastAsia="Times New Roman" w:hAnsi="Times New Roman" w:cs="Times New Roman"/>
          <w:sz w:val="28"/>
          <w:szCs w:val="28"/>
          <w:lang w:eastAsia="uk-UA"/>
        </w:rPr>
        <w:t xml:space="preserve">, мобільних додатків, які надають доступ </w:t>
      </w:r>
      <w:bookmarkStart w:id="7" w:name="_Hlk150848753"/>
      <w:r w:rsidR="00ED429C" w:rsidRPr="00ED429C">
        <w:rPr>
          <w:rFonts w:ascii="Times New Roman" w:eastAsia="Times New Roman" w:hAnsi="Times New Roman" w:cs="Times New Roman"/>
          <w:sz w:val="28"/>
          <w:szCs w:val="28"/>
          <w:lang w:eastAsia="uk-UA"/>
        </w:rPr>
        <w:t xml:space="preserve">на (з) території України </w:t>
      </w:r>
      <w:bookmarkEnd w:id="7"/>
      <w:r w:rsidR="00ED429C" w:rsidRPr="00ED429C">
        <w:rPr>
          <w:rFonts w:ascii="Times New Roman" w:eastAsia="Times New Roman" w:hAnsi="Times New Roman" w:cs="Times New Roman"/>
          <w:sz w:val="28"/>
          <w:szCs w:val="28"/>
          <w:lang w:eastAsia="uk-UA"/>
        </w:rPr>
        <w:t>до азартних ігор в мережі Інтернет, без відповідної ліцензії</w:t>
      </w:r>
      <w:r w:rsidRPr="00F74DB6">
        <w:rPr>
          <w:rFonts w:ascii="Times New Roman" w:eastAsia="Times New Roman" w:hAnsi="Times New Roman" w:cs="Times New Roman"/>
          <w:sz w:val="28"/>
          <w:szCs w:val="28"/>
          <w:lang w:eastAsia="uk-UA"/>
        </w:rPr>
        <w:t>;»;</w:t>
      </w:r>
    </w:p>
    <w:p w14:paraId="0C4B8513" w14:textId="6FD0DEC9" w:rsidR="00EF6185" w:rsidRDefault="00133C20" w:rsidP="00436CF8">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436CF8" w:rsidRPr="00F74DB6">
        <w:rPr>
          <w:rFonts w:ascii="Times New Roman" w:eastAsia="Times New Roman" w:hAnsi="Times New Roman" w:cs="Times New Roman"/>
          <w:sz w:val="28"/>
          <w:szCs w:val="28"/>
          <w:lang w:eastAsia="uk-UA"/>
        </w:rPr>
        <w:t xml:space="preserve">) </w:t>
      </w:r>
      <w:r w:rsidR="00EF6185">
        <w:rPr>
          <w:rFonts w:ascii="Times New Roman" w:eastAsia="Times New Roman" w:hAnsi="Times New Roman" w:cs="Times New Roman"/>
          <w:sz w:val="28"/>
          <w:szCs w:val="28"/>
          <w:lang w:eastAsia="uk-UA"/>
        </w:rPr>
        <w:t xml:space="preserve">у статті 9: </w:t>
      </w:r>
    </w:p>
    <w:p w14:paraId="46F1DECA" w14:textId="341DA1B1" w:rsidR="00EF6185" w:rsidRDefault="00EF6185" w:rsidP="00436CF8">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пункти 3</w:t>
      </w:r>
      <w:r w:rsidRPr="00EF618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4 частини другої</w:t>
      </w:r>
      <w:r w:rsidRPr="00EF618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виключити;</w:t>
      </w:r>
    </w:p>
    <w:p w14:paraId="1B24D75C" w14:textId="7ED74C68" w:rsidR="00EF6185" w:rsidRDefault="00DB4E0F" w:rsidP="00436CF8">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викласти </w:t>
      </w:r>
      <w:r w:rsidR="00EF6185">
        <w:rPr>
          <w:rFonts w:ascii="Times New Roman" w:eastAsia="Times New Roman" w:hAnsi="Times New Roman" w:cs="Times New Roman"/>
          <w:sz w:val="28"/>
          <w:szCs w:val="28"/>
          <w:lang w:eastAsia="uk-UA"/>
        </w:rPr>
        <w:t>абзац другий частини третьої в такій редакції:</w:t>
      </w:r>
    </w:p>
    <w:p w14:paraId="6C96097A" w14:textId="636AFD86" w:rsidR="00EF6185" w:rsidRDefault="00EF6185" w:rsidP="00436CF8">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EF6185">
        <w:rPr>
          <w:rFonts w:ascii="Times New Roman" w:eastAsia="Times New Roman" w:hAnsi="Times New Roman" w:cs="Times New Roman"/>
          <w:sz w:val="28"/>
          <w:szCs w:val="28"/>
          <w:lang w:eastAsia="uk-UA"/>
        </w:rPr>
        <w:t>Центральний орган виконавчої влади, що реалізує державну податкову політику, проводить у порядку, визначеному Податковим кодексом України, планові, позапланові та фактичні перевірки, у тому числі з використанням Державної системи онлайн-моніторингу, щодо додержання вимог податкового та іншого законодавства, контроль за дотриманням якого покладено на контролюючі органи, визначені підпунктом 41.1.1 пункту 41.1 статті 41 Податкового кодексу України.</w:t>
      </w:r>
      <w:r>
        <w:rPr>
          <w:rFonts w:ascii="Times New Roman" w:eastAsia="Times New Roman" w:hAnsi="Times New Roman" w:cs="Times New Roman"/>
          <w:sz w:val="28"/>
          <w:szCs w:val="28"/>
          <w:lang w:eastAsia="uk-UA"/>
        </w:rPr>
        <w:t>»;</w:t>
      </w:r>
    </w:p>
    <w:p w14:paraId="74770F23" w14:textId="61DAD793" w:rsidR="008919AE" w:rsidRPr="008919AE" w:rsidRDefault="00EF6185" w:rsidP="008919A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5) </w:t>
      </w:r>
      <w:r w:rsidR="007D4FEB">
        <w:rPr>
          <w:rFonts w:ascii="Times New Roman" w:eastAsia="Times New Roman" w:hAnsi="Times New Roman" w:cs="Times New Roman"/>
          <w:sz w:val="28"/>
          <w:szCs w:val="28"/>
          <w:lang w:eastAsia="uk-UA"/>
        </w:rPr>
        <w:t>у</w:t>
      </w:r>
      <w:r w:rsidR="008919AE" w:rsidRPr="008919AE">
        <w:rPr>
          <w:rFonts w:ascii="Times New Roman" w:eastAsia="Times New Roman" w:hAnsi="Times New Roman" w:cs="Times New Roman"/>
          <w:sz w:val="28"/>
          <w:szCs w:val="28"/>
          <w:lang w:eastAsia="uk-UA"/>
        </w:rPr>
        <w:t xml:space="preserve"> статті 10:</w:t>
      </w:r>
    </w:p>
    <w:p w14:paraId="11FE1E86" w14:textId="12CDB487" w:rsidR="007D4FEB" w:rsidRDefault="007D4FEB" w:rsidP="007D4FEB">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8919AE">
        <w:rPr>
          <w:rFonts w:ascii="Times New Roman" w:eastAsia="Times New Roman" w:hAnsi="Times New Roman" w:cs="Times New Roman"/>
          <w:sz w:val="28"/>
          <w:szCs w:val="28"/>
          <w:lang w:eastAsia="uk-UA"/>
        </w:rPr>
        <w:t>викласти частину четверту</w:t>
      </w:r>
      <w:r>
        <w:rPr>
          <w:rFonts w:ascii="Times New Roman" w:eastAsia="Times New Roman" w:hAnsi="Times New Roman" w:cs="Times New Roman"/>
          <w:sz w:val="28"/>
          <w:szCs w:val="28"/>
          <w:lang w:eastAsia="uk-UA"/>
        </w:rPr>
        <w:t xml:space="preserve"> </w:t>
      </w:r>
      <w:r w:rsidRPr="008919AE">
        <w:rPr>
          <w:rFonts w:ascii="Times New Roman" w:eastAsia="Times New Roman" w:hAnsi="Times New Roman" w:cs="Times New Roman"/>
          <w:sz w:val="28"/>
          <w:szCs w:val="28"/>
          <w:lang w:eastAsia="uk-UA"/>
        </w:rPr>
        <w:t>в такій редакції:</w:t>
      </w:r>
    </w:p>
    <w:p w14:paraId="3D15213B" w14:textId="761B57A4" w:rsidR="007D4FEB" w:rsidRPr="007D4FEB" w:rsidRDefault="008919AE" w:rsidP="007D4FEB">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8919AE">
        <w:rPr>
          <w:rFonts w:ascii="Times New Roman" w:eastAsia="Times New Roman" w:hAnsi="Times New Roman" w:cs="Times New Roman"/>
          <w:sz w:val="28"/>
          <w:szCs w:val="28"/>
          <w:lang w:eastAsia="uk-UA"/>
        </w:rPr>
        <w:t>«</w:t>
      </w:r>
      <w:r w:rsidR="00F27CCB" w:rsidRPr="00F27CCB">
        <w:rPr>
          <w:rFonts w:ascii="Times New Roman" w:eastAsia="Times New Roman" w:hAnsi="Times New Roman" w:cs="Times New Roman"/>
          <w:sz w:val="28"/>
          <w:szCs w:val="28"/>
          <w:lang w:eastAsia="uk-UA"/>
        </w:rPr>
        <w:t xml:space="preserve">4. </w:t>
      </w:r>
      <w:r w:rsidR="007D4FEB" w:rsidRPr="007D4FEB">
        <w:rPr>
          <w:rFonts w:ascii="Times New Roman" w:eastAsia="Times New Roman" w:hAnsi="Times New Roman" w:cs="Times New Roman"/>
          <w:sz w:val="28"/>
          <w:szCs w:val="28"/>
          <w:lang w:eastAsia="uk-UA"/>
        </w:rPr>
        <w:t xml:space="preserve">Фактичні перевірки (у тому числі методом контрольних </w:t>
      </w:r>
      <w:proofErr w:type="spellStart"/>
      <w:r w:rsidR="007D4FEB" w:rsidRPr="007D4FEB">
        <w:rPr>
          <w:rFonts w:ascii="Times New Roman" w:eastAsia="Times New Roman" w:hAnsi="Times New Roman" w:cs="Times New Roman"/>
          <w:sz w:val="28"/>
          <w:szCs w:val="28"/>
          <w:lang w:eastAsia="uk-UA"/>
        </w:rPr>
        <w:t>закупівель</w:t>
      </w:r>
      <w:proofErr w:type="spellEnd"/>
      <w:r w:rsidR="007D4FEB" w:rsidRPr="007D4FEB">
        <w:rPr>
          <w:rFonts w:ascii="Times New Roman" w:eastAsia="Times New Roman" w:hAnsi="Times New Roman" w:cs="Times New Roman"/>
          <w:sz w:val="28"/>
          <w:szCs w:val="28"/>
          <w:lang w:eastAsia="uk-UA"/>
        </w:rPr>
        <w:t>) проводяться за рішенням Уповноваженого органу виключно за наявності таких підстав:</w:t>
      </w:r>
    </w:p>
    <w:p w14:paraId="6EA89C23" w14:textId="77777777" w:rsidR="007D4FEB" w:rsidRPr="007D4FEB" w:rsidRDefault="007D4FEB" w:rsidP="007D4FEB">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D4FEB">
        <w:rPr>
          <w:rFonts w:ascii="Times New Roman" w:eastAsia="Times New Roman" w:hAnsi="Times New Roman" w:cs="Times New Roman"/>
          <w:sz w:val="28"/>
          <w:szCs w:val="28"/>
          <w:lang w:eastAsia="uk-UA"/>
        </w:rPr>
        <w:t>1) за результатами аналізу інформації, відомостей, отриманих в установленому законом порядку;</w:t>
      </w:r>
    </w:p>
    <w:p w14:paraId="557AE466" w14:textId="77777777" w:rsidR="007D4FEB" w:rsidRPr="007D4FEB" w:rsidRDefault="007D4FEB" w:rsidP="007D4FEB">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D4FEB">
        <w:rPr>
          <w:rFonts w:ascii="Times New Roman" w:eastAsia="Times New Roman" w:hAnsi="Times New Roman" w:cs="Times New Roman"/>
          <w:sz w:val="28"/>
          <w:szCs w:val="28"/>
          <w:lang w:eastAsia="uk-UA"/>
        </w:rPr>
        <w:t>2) за результатами моніторингу діяльності організаторів азартних ігор, у тому числі з використанням Державної системи онлайн-моніторингу;</w:t>
      </w:r>
    </w:p>
    <w:p w14:paraId="6698F64B" w14:textId="77777777" w:rsidR="007D4FEB" w:rsidRPr="007D4FEB" w:rsidRDefault="007D4FEB" w:rsidP="007D4FEB">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D4FEB">
        <w:rPr>
          <w:rFonts w:ascii="Times New Roman" w:eastAsia="Times New Roman" w:hAnsi="Times New Roman" w:cs="Times New Roman"/>
          <w:sz w:val="28"/>
          <w:szCs w:val="28"/>
          <w:lang w:eastAsia="uk-UA"/>
        </w:rPr>
        <w:t>3) встановлення фактів, які свідчать про порушення суб’єктом господарювання, що здійснює діяльність у сфері організації та проведення азартних ігор, законодавства про азартні ігри;</w:t>
      </w:r>
    </w:p>
    <w:p w14:paraId="152D81E7" w14:textId="77777777" w:rsidR="007D4FEB" w:rsidRPr="007D4FEB" w:rsidRDefault="007D4FEB" w:rsidP="007D4FEB">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D4FEB">
        <w:rPr>
          <w:rFonts w:ascii="Times New Roman" w:eastAsia="Times New Roman" w:hAnsi="Times New Roman" w:cs="Times New Roman"/>
          <w:sz w:val="28"/>
          <w:szCs w:val="28"/>
          <w:lang w:eastAsia="uk-UA"/>
        </w:rPr>
        <w:t>4) звернення гравців зі скаргою на дії та/або бездіяльність організаторів азартних ігор.</w:t>
      </w:r>
    </w:p>
    <w:p w14:paraId="0DDD288D" w14:textId="77777777" w:rsidR="007D4FEB" w:rsidRPr="007D4FEB" w:rsidRDefault="007D4FEB" w:rsidP="007D4FEB">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D4FEB">
        <w:rPr>
          <w:rFonts w:ascii="Times New Roman" w:eastAsia="Times New Roman" w:hAnsi="Times New Roman" w:cs="Times New Roman"/>
          <w:sz w:val="28"/>
          <w:szCs w:val="28"/>
          <w:lang w:eastAsia="uk-UA"/>
        </w:rPr>
        <w:t xml:space="preserve">Проведення фактичної перевірки (у тому числі методом контрольних </w:t>
      </w:r>
      <w:proofErr w:type="spellStart"/>
      <w:r w:rsidRPr="007D4FEB">
        <w:rPr>
          <w:rFonts w:ascii="Times New Roman" w:eastAsia="Times New Roman" w:hAnsi="Times New Roman" w:cs="Times New Roman"/>
          <w:sz w:val="28"/>
          <w:szCs w:val="28"/>
          <w:lang w:eastAsia="uk-UA"/>
        </w:rPr>
        <w:t>закупівель</w:t>
      </w:r>
      <w:proofErr w:type="spellEnd"/>
      <w:r w:rsidRPr="007D4FEB">
        <w:rPr>
          <w:rFonts w:ascii="Times New Roman" w:eastAsia="Times New Roman" w:hAnsi="Times New Roman" w:cs="Times New Roman"/>
          <w:sz w:val="28"/>
          <w:szCs w:val="28"/>
          <w:lang w:eastAsia="uk-UA"/>
        </w:rPr>
        <w:t>) включає:</w:t>
      </w:r>
    </w:p>
    <w:p w14:paraId="78697473" w14:textId="77777777" w:rsidR="007D4FEB" w:rsidRPr="007D4FEB" w:rsidRDefault="007D4FEB" w:rsidP="007D4FEB">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D4FEB">
        <w:rPr>
          <w:rFonts w:ascii="Times New Roman" w:eastAsia="Times New Roman" w:hAnsi="Times New Roman" w:cs="Times New Roman"/>
          <w:sz w:val="28"/>
          <w:szCs w:val="28"/>
          <w:lang w:eastAsia="uk-UA"/>
        </w:rPr>
        <w:t>огляд місця провадження діяльності з правом отримання уповноваженими посадовими особами Уповноваженого органу пояснень, інформації, відомостей, відеозаписів, документів, необхідних для виконання ними своїх повноважень;</w:t>
      </w:r>
    </w:p>
    <w:p w14:paraId="0D40DE41" w14:textId="77777777" w:rsidR="00003CFA" w:rsidRDefault="00003CFA" w:rsidP="007D4FEB">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3CFA">
        <w:rPr>
          <w:rFonts w:ascii="Times New Roman" w:eastAsia="Times New Roman" w:hAnsi="Times New Roman" w:cs="Times New Roman"/>
          <w:sz w:val="28"/>
          <w:szCs w:val="28"/>
          <w:lang w:eastAsia="uk-UA"/>
        </w:rPr>
        <w:t>експеримент за участі уповноважених посадових осіб Уповноваженого органу та/або третіх осіб з використанням тест-ситуацій взаємодії відвідувача/гравця з організатором азартних ігор та участі гравця в азартній грі.</w:t>
      </w:r>
    </w:p>
    <w:p w14:paraId="5FBC9BD5" w14:textId="32FD141C" w:rsidR="007D4FEB" w:rsidRPr="007D4FEB" w:rsidRDefault="007D4FEB" w:rsidP="007D4FEB">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D4FEB">
        <w:rPr>
          <w:rFonts w:ascii="Times New Roman" w:eastAsia="Times New Roman" w:hAnsi="Times New Roman" w:cs="Times New Roman"/>
          <w:sz w:val="28"/>
          <w:szCs w:val="28"/>
          <w:lang w:eastAsia="uk-UA"/>
        </w:rPr>
        <w:t xml:space="preserve">У разі проведення фактичної перевірки (у тому числі методом контрольних </w:t>
      </w:r>
      <w:proofErr w:type="spellStart"/>
      <w:r w:rsidRPr="007D4FEB">
        <w:rPr>
          <w:rFonts w:ascii="Times New Roman" w:eastAsia="Times New Roman" w:hAnsi="Times New Roman" w:cs="Times New Roman"/>
          <w:sz w:val="28"/>
          <w:szCs w:val="28"/>
          <w:lang w:eastAsia="uk-UA"/>
        </w:rPr>
        <w:t>закупівель</w:t>
      </w:r>
      <w:proofErr w:type="spellEnd"/>
      <w:r w:rsidRPr="007D4FEB">
        <w:rPr>
          <w:rFonts w:ascii="Times New Roman" w:eastAsia="Times New Roman" w:hAnsi="Times New Roman" w:cs="Times New Roman"/>
          <w:sz w:val="28"/>
          <w:szCs w:val="28"/>
          <w:lang w:eastAsia="uk-UA"/>
        </w:rPr>
        <w:t>) організатора азартних ігор, що здійснює діяльність з організації та проведення азартних ігор в мережі Інтернет (</w:t>
      </w:r>
      <w:proofErr w:type="spellStart"/>
      <w:r w:rsidRPr="007D4FEB">
        <w:rPr>
          <w:rFonts w:ascii="Times New Roman" w:eastAsia="Times New Roman" w:hAnsi="Times New Roman" w:cs="Times New Roman"/>
          <w:sz w:val="28"/>
          <w:szCs w:val="28"/>
          <w:lang w:eastAsia="uk-UA"/>
        </w:rPr>
        <w:t>вебсайт</w:t>
      </w:r>
      <w:proofErr w:type="spellEnd"/>
      <w:r w:rsidRPr="007D4FEB">
        <w:rPr>
          <w:rFonts w:ascii="Times New Roman" w:eastAsia="Times New Roman" w:hAnsi="Times New Roman" w:cs="Times New Roman"/>
          <w:sz w:val="28"/>
          <w:szCs w:val="28"/>
          <w:lang w:eastAsia="uk-UA"/>
        </w:rPr>
        <w:t>, мобільний додаток), процес здійснення контрольної закупівлі фіксується засобами аудіо- відео- та фототехніки (будь-якого технічного пристрою, що забезпечує відповідну функцію).</w:t>
      </w:r>
    </w:p>
    <w:p w14:paraId="61B3133E" w14:textId="77777777" w:rsidR="007D4FEB" w:rsidRPr="007D4FEB" w:rsidRDefault="007D4FEB" w:rsidP="007D4FEB">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D4FEB">
        <w:rPr>
          <w:rFonts w:ascii="Times New Roman" w:eastAsia="Times New Roman" w:hAnsi="Times New Roman" w:cs="Times New Roman"/>
          <w:sz w:val="28"/>
          <w:szCs w:val="28"/>
          <w:lang w:eastAsia="uk-UA"/>
        </w:rPr>
        <w:lastRenderedPageBreak/>
        <w:t xml:space="preserve">Проведення фактичної перевірки (у тому числі методом контрольних </w:t>
      </w:r>
      <w:proofErr w:type="spellStart"/>
      <w:r w:rsidRPr="007D4FEB">
        <w:rPr>
          <w:rFonts w:ascii="Times New Roman" w:eastAsia="Times New Roman" w:hAnsi="Times New Roman" w:cs="Times New Roman"/>
          <w:sz w:val="28"/>
          <w:szCs w:val="28"/>
          <w:lang w:eastAsia="uk-UA"/>
        </w:rPr>
        <w:t>закупівель</w:t>
      </w:r>
      <w:proofErr w:type="spellEnd"/>
      <w:r w:rsidRPr="007D4FEB">
        <w:rPr>
          <w:rFonts w:ascii="Times New Roman" w:eastAsia="Times New Roman" w:hAnsi="Times New Roman" w:cs="Times New Roman"/>
          <w:sz w:val="28"/>
          <w:szCs w:val="28"/>
          <w:lang w:eastAsia="uk-UA"/>
        </w:rPr>
        <w:t>) не потребує попереднього повідомлення організатора азартних ігор про проведення такого заходу державного нагляду (контролю).</w:t>
      </w:r>
    </w:p>
    <w:p w14:paraId="2DF6272A" w14:textId="77777777" w:rsidR="007D4FEB" w:rsidRPr="007D4FEB" w:rsidRDefault="007D4FEB" w:rsidP="007D4FEB">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D4FEB">
        <w:rPr>
          <w:rFonts w:ascii="Times New Roman" w:eastAsia="Times New Roman" w:hAnsi="Times New Roman" w:cs="Times New Roman"/>
          <w:sz w:val="28"/>
          <w:szCs w:val="28"/>
          <w:lang w:eastAsia="uk-UA"/>
        </w:rPr>
        <w:t xml:space="preserve">Фактична перевірка (у тому числі методом контрольних </w:t>
      </w:r>
      <w:proofErr w:type="spellStart"/>
      <w:r w:rsidRPr="007D4FEB">
        <w:rPr>
          <w:rFonts w:ascii="Times New Roman" w:eastAsia="Times New Roman" w:hAnsi="Times New Roman" w:cs="Times New Roman"/>
          <w:sz w:val="28"/>
          <w:szCs w:val="28"/>
          <w:lang w:eastAsia="uk-UA"/>
        </w:rPr>
        <w:t>закупівель</w:t>
      </w:r>
      <w:proofErr w:type="spellEnd"/>
      <w:r w:rsidRPr="007D4FEB">
        <w:rPr>
          <w:rFonts w:ascii="Times New Roman" w:eastAsia="Times New Roman" w:hAnsi="Times New Roman" w:cs="Times New Roman"/>
          <w:sz w:val="28"/>
          <w:szCs w:val="28"/>
          <w:lang w:eastAsia="uk-UA"/>
        </w:rPr>
        <w:t>) проводиться не менше ніж трьома уповноваженими посадовими особами не більше ніж 5 робочих днів.</w:t>
      </w:r>
    </w:p>
    <w:p w14:paraId="5749307A" w14:textId="77777777" w:rsidR="007D4FEB" w:rsidRPr="007D4FEB" w:rsidRDefault="007D4FEB" w:rsidP="007D4FEB">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D4FEB">
        <w:rPr>
          <w:rFonts w:ascii="Times New Roman" w:eastAsia="Times New Roman" w:hAnsi="Times New Roman" w:cs="Times New Roman"/>
          <w:sz w:val="28"/>
          <w:szCs w:val="28"/>
          <w:lang w:eastAsia="uk-UA"/>
        </w:rPr>
        <w:t xml:space="preserve">Проведення фактичних перевірок (у тому числі методом контрольних </w:t>
      </w:r>
      <w:proofErr w:type="spellStart"/>
      <w:r w:rsidRPr="007D4FEB">
        <w:rPr>
          <w:rFonts w:ascii="Times New Roman" w:eastAsia="Times New Roman" w:hAnsi="Times New Roman" w:cs="Times New Roman"/>
          <w:sz w:val="28"/>
          <w:szCs w:val="28"/>
          <w:lang w:eastAsia="uk-UA"/>
        </w:rPr>
        <w:t>закупівель</w:t>
      </w:r>
      <w:proofErr w:type="spellEnd"/>
      <w:r w:rsidRPr="007D4FEB">
        <w:rPr>
          <w:rFonts w:ascii="Times New Roman" w:eastAsia="Times New Roman" w:hAnsi="Times New Roman" w:cs="Times New Roman"/>
          <w:sz w:val="28"/>
          <w:szCs w:val="28"/>
          <w:lang w:eastAsia="uk-UA"/>
        </w:rPr>
        <w:t>) здійснюється за рахунок коштів державного бюджету. Після завершення експерименту з використанням тест-ситуації за участі уповноважених посадових осіб Уповноваженого органу та/або третіх осіб, кошти на його проведення повертаються організатором азартних ігор до державного бюджету.</w:t>
      </w:r>
    </w:p>
    <w:p w14:paraId="385D4881" w14:textId="2DD59755" w:rsidR="008919AE" w:rsidRDefault="007D4FEB" w:rsidP="007D4FEB">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8" w:name="_Hlk150849017"/>
      <w:r w:rsidRPr="007D4FEB">
        <w:rPr>
          <w:rFonts w:ascii="Times New Roman" w:eastAsia="Times New Roman" w:hAnsi="Times New Roman" w:cs="Times New Roman"/>
          <w:sz w:val="28"/>
          <w:szCs w:val="28"/>
          <w:lang w:eastAsia="uk-UA"/>
        </w:rPr>
        <w:t xml:space="preserve">Порядок використання коштів державного бюджету на здійснення фактичних перевірок (у тому числі методом контрольних </w:t>
      </w:r>
      <w:proofErr w:type="spellStart"/>
      <w:r w:rsidRPr="007D4FEB">
        <w:rPr>
          <w:rFonts w:ascii="Times New Roman" w:eastAsia="Times New Roman" w:hAnsi="Times New Roman" w:cs="Times New Roman"/>
          <w:sz w:val="28"/>
          <w:szCs w:val="28"/>
          <w:lang w:eastAsia="uk-UA"/>
        </w:rPr>
        <w:t>закупівель</w:t>
      </w:r>
      <w:proofErr w:type="spellEnd"/>
      <w:r w:rsidRPr="007D4FEB">
        <w:rPr>
          <w:rFonts w:ascii="Times New Roman" w:eastAsia="Times New Roman" w:hAnsi="Times New Roman" w:cs="Times New Roman"/>
          <w:sz w:val="28"/>
          <w:szCs w:val="28"/>
          <w:lang w:eastAsia="uk-UA"/>
        </w:rPr>
        <w:t>) затверджується Кабінетом Міністрів України.</w:t>
      </w:r>
      <w:bookmarkEnd w:id="8"/>
      <w:r w:rsidR="008919AE" w:rsidRPr="008919AE">
        <w:rPr>
          <w:rFonts w:ascii="Times New Roman" w:eastAsia="Times New Roman" w:hAnsi="Times New Roman" w:cs="Times New Roman"/>
          <w:sz w:val="28"/>
          <w:szCs w:val="28"/>
          <w:lang w:eastAsia="uk-UA"/>
        </w:rPr>
        <w:t>»;</w:t>
      </w:r>
    </w:p>
    <w:p w14:paraId="7381BF03" w14:textId="0A39F552" w:rsidR="007D4FEB" w:rsidRDefault="007D4FEB" w:rsidP="007D4FEB">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доповнити частину шосту новими абзацами такого змісту:</w:t>
      </w:r>
    </w:p>
    <w:p w14:paraId="1387A662" w14:textId="77777777" w:rsidR="007D4FEB" w:rsidRPr="007D4FEB" w:rsidRDefault="007D4FEB" w:rsidP="007D4FEB">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7D4FEB">
        <w:rPr>
          <w:rFonts w:ascii="Times New Roman" w:eastAsia="Times New Roman" w:hAnsi="Times New Roman" w:cs="Times New Roman"/>
          <w:sz w:val="28"/>
          <w:szCs w:val="28"/>
          <w:lang w:eastAsia="uk-UA"/>
        </w:rPr>
        <w:t xml:space="preserve">У разі відмови керівника чи уповноваженого представника організатора азартних ігор від отримання другого примірника </w:t>
      </w:r>
      <w:proofErr w:type="spellStart"/>
      <w:r w:rsidRPr="007D4FEB">
        <w:rPr>
          <w:rFonts w:ascii="Times New Roman" w:eastAsia="Times New Roman" w:hAnsi="Times New Roman" w:cs="Times New Roman"/>
          <w:sz w:val="28"/>
          <w:szCs w:val="28"/>
          <w:lang w:eastAsia="uk-UA"/>
        </w:rPr>
        <w:t>акта</w:t>
      </w:r>
      <w:proofErr w:type="spellEnd"/>
      <w:r w:rsidRPr="007D4FEB">
        <w:rPr>
          <w:rFonts w:ascii="Times New Roman" w:eastAsia="Times New Roman" w:hAnsi="Times New Roman" w:cs="Times New Roman"/>
          <w:sz w:val="28"/>
          <w:szCs w:val="28"/>
          <w:lang w:eastAsia="uk-UA"/>
        </w:rPr>
        <w:t xml:space="preserve"> перевірки уповноважена посадова особа Уповноваженого органу вносить до такого </w:t>
      </w:r>
      <w:proofErr w:type="spellStart"/>
      <w:r w:rsidRPr="007D4FEB">
        <w:rPr>
          <w:rFonts w:ascii="Times New Roman" w:eastAsia="Times New Roman" w:hAnsi="Times New Roman" w:cs="Times New Roman"/>
          <w:sz w:val="28"/>
          <w:szCs w:val="28"/>
          <w:lang w:eastAsia="uk-UA"/>
        </w:rPr>
        <w:t>акта</w:t>
      </w:r>
      <w:proofErr w:type="spellEnd"/>
      <w:r w:rsidRPr="007D4FEB">
        <w:rPr>
          <w:rFonts w:ascii="Times New Roman" w:eastAsia="Times New Roman" w:hAnsi="Times New Roman" w:cs="Times New Roman"/>
          <w:sz w:val="28"/>
          <w:szCs w:val="28"/>
          <w:lang w:eastAsia="uk-UA"/>
        </w:rPr>
        <w:t xml:space="preserve"> відповідний запис, а другий примірник </w:t>
      </w:r>
      <w:proofErr w:type="spellStart"/>
      <w:r w:rsidRPr="007D4FEB">
        <w:rPr>
          <w:rFonts w:ascii="Times New Roman" w:eastAsia="Times New Roman" w:hAnsi="Times New Roman" w:cs="Times New Roman"/>
          <w:sz w:val="28"/>
          <w:szCs w:val="28"/>
          <w:lang w:eastAsia="uk-UA"/>
        </w:rPr>
        <w:t>акта</w:t>
      </w:r>
      <w:proofErr w:type="spellEnd"/>
      <w:r w:rsidRPr="007D4FEB">
        <w:rPr>
          <w:rFonts w:ascii="Times New Roman" w:eastAsia="Times New Roman" w:hAnsi="Times New Roman" w:cs="Times New Roman"/>
          <w:sz w:val="28"/>
          <w:szCs w:val="28"/>
          <w:lang w:eastAsia="uk-UA"/>
        </w:rPr>
        <w:t xml:space="preserve"> надсилається організатору азартних ігор рекомендованим листом із повідомленням про вручення або на електронну адресу з дотриманням вимог законодавства у сферах електронної ідентифікації та електронних довірчих послуг.</w:t>
      </w:r>
    </w:p>
    <w:p w14:paraId="5606ADC8" w14:textId="77777777" w:rsidR="007D4FEB" w:rsidRPr="007D4FEB" w:rsidRDefault="007D4FEB" w:rsidP="007D4FEB">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D4FEB">
        <w:rPr>
          <w:rFonts w:ascii="Times New Roman" w:eastAsia="Times New Roman" w:hAnsi="Times New Roman" w:cs="Times New Roman"/>
          <w:sz w:val="28"/>
          <w:szCs w:val="28"/>
          <w:lang w:eastAsia="uk-UA"/>
        </w:rPr>
        <w:t xml:space="preserve">У разі проведення фактичної перевірки (у тому числі методом контрольних </w:t>
      </w:r>
      <w:proofErr w:type="spellStart"/>
      <w:r w:rsidRPr="007D4FEB">
        <w:rPr>
          <w:rFonts w:ascii="Times New Roman" w:eastAsia="Times New Roman" w:hAnsi="Times New Roman" w:cs="Times New Roman"/>
          <w:sz w:val="28"/>
          <w:szCs w:val="28"/>
          <w:lang w:eastAsia="uk-UA"/>
        </w:rPr>
        <w:t>закупівель</w:t>
      </w:r>
      <w:proofErr w:type="spellEnd"/>
      <w:r w:rsidRPr="007D4FEB">
        <w:rPr>
          <w:rFonts w:ascii="Times New Roman" w:eastAsia="Times New Roman" w:hAnsi="Times New Roman" w:cs="Times New Roman"/>
          <w:sz w:val="28"/>
          <w:szCs w:val="28"/>
          <w:lang w:eastAsia="uk-UA"/>
        </w:rPr>
        <w:t>) організатора азартних ігор, що здійснює діяльність з організації та проведення азартних ігор в мережі Інтернет, рішення Уповноваженого органу про проведення фактичної перевірки, направлення на перевірку та акт перевірки надсилається організатору азартних ігор протягом 5 (п’яти) робочих днів після закінчення такої перевірки рекомендованим листом із повідомленням про вручення або на електронну адресу з дотриманням вимог законодавства у сферах електронної ідентифікації та електронних довірчих послуг.</w:t>
      </w:r>
    </w:p>
    <w:p w14:paraId="4415B425" w14:textId="699D14A2" w:rsidR="007D4FEB" w:rsidRDefault="007D4FEB" w:rsidP="007D4FEB">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D4FEB">
        <w:rPr>
          <w:rFonts w:ascii="Times New Roman" w:eastAsia="Times New Roman" w:hAnsi="Times New Roman" w:cs="Times New Roman"/>
          <w:sz w:val="28"/>
          <w:szCs w:val="28"/>
          <w:lang w:eastAsia="uk-UA"/>
        </w:rPr>
        <w:t>У разі відмови організатора азартних ігор у проведенні перевірки, уповноважені посадові особи Уповноваженого органу невідкладно складають акт у двох примірниках, що засвідчує факт відмови, один примірник якого надсилається організатору азартних ігор рекомендованим листом із повідомленням про вручення або на електронну адресу з дотриманням вимог законодавства у сферах електронної ідентифікації та електронних довірчих послуг.</w:t>
      </w:r>
      <w:r>
        <w:rPr>
          <w:rFonts w:ascii="Times New Roman" w:eastAsia="Times New Roman" w:hAnsi="Times New Roman" w:cs="Times New Roman"/>
          <w:sz w:val="28"/>
          <w:szCs w:val="28"/>
          <w:lang w:eastAsia="uk-UA"/>
        </w:rPr>
        <w:t>»;</w:t>
      </w:r>
    </w:p>
    <w:p w14:paraId="4B30A3F9" w14:textId="57C84072" w:rsidR="00436CF8" w:rsidRPr="00F74DB6" w:rsidRDefault="001C0FC2" w:rsidP="008919A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r w:rsidR="00436CF8" w:rsidRPr="00F74DB6">
        <w:rPr>
          <w:rFonts w:ascii="Times New Roman" w:eastAsia="Times New Roman" w:hAnsi="Times New Roman" w:cs="Times New Roman"/>
          <w:sz w:val="28"/>
          <w:szCs w:val="28"/>
          <w:lang w:eastAsia="uk-UA"/>
        </w:rPr>
        <w:t>) доповнити новою статтею 10</w:t>
      </w:r>
      <w:r w:rsidR="00436CF8" w:rsidRPr="00F74DB6">
        <w:rPr>
          <w:rFonts w:ascii="Times New Roman" w:eastAsia="Times New Roman" w:hAnsi="Times New Roman" w:cs="Times New Roman"/>
          <w:sz w:val="28"/>
          <w:szCs w:val="28"/>
          <w:vertAlign w:val="superscript"/>
          <w:lang w:eastAsia="uk-UA"/>
        </w:rPr>
        <w:t>1</w:t>
      </w:r>
      <w:r w:rsidR="00436CF8" w:rsidRPr="00F74DB6">
        <w:rPr>
          <w:rFonts w:ascii="Times New Roman" w:eastAsia="Times New Roman" w:hAnsi="Times New Roman" w:cs="Times New Roman"/>
          <w:sz w:val="28"/>
          <w:szCs w:val="28"/>
          <w:lang w:eastAsia="uk-UA"/>
        </w:rPr>
        <w:t xml:space="preserve"> такого змісту:</w:t>
      </w:r>
    </w:p>
    <w:p w14:paraId="73B44B06" w14:textId="77777777" w:rsidR="00F24CCF" w:rsidRPr="00F74DB6" w:rsidRDefault="00436CF8" w:rsidP="00F24CC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lastRenderedPageBreak/>
        <w:t>«</w:t>
      </w:r>
      <w:r w:rsidR="00F24CCF" w:rsidRPr="00F74DB6">
        <w:rPr>
          <w:rFonts w:ascii="Times New Roman" w:eastAsia="Times New Roman" w:hAnsi="Times New Roman" w:cs="Times New Roman"/>
          <w:sz w:val="28"/>
          <w:szCs w:val="28"/>
          <w:lang w:eastAsia="uk-UA"/>
        </w:rPr>
        <w:t>Стаття 10</w:t>
      </w:r>
      <w:r w:rsidR="00F24CCF" w:rsidRPr="00F74DB6">
        <w:rPr>
          <w:rFonts w:ascii="Times New Roman" w:eastAsia="Times New Roman" w:hAnsi="Times New Roman" w:cs="Times New Roman"/>
          <w:sz w:val="28"/>
          <w:szCs w:val="28"/>
          <w:vertAlign w:val="superscript"/>
          <w:lang w:eastAsia="uk-UA"/>
        </w:rPr>
        <w:t>1</w:t>
      </w:r>
      <w:r w:rsidR="00F24CCF" w:rsidRPr="00F74DB6">
        <w:rPr>
          <w:rFonts w:ascii="Times New Roman" w:eastAsia="Times New Roman" w:hAnsi="Times New Roman" w:cs="Times New Roman"/>
          <w:sz w:val="28"/>
          <w:szCs w:val="28"/>
          <w:lang w:eastAsia="uk-UA"/>
        </w:rPr>
        <w:t>. Заходи щодо запобігання та протидії функціонуванню заборонених азартних ігор та/або гральних закладів.</w:t>
      </w:r>
    </w:p>
    <w:p w14:paraId="2CEDC14B" w14:textId="77777777" w:rsidR="00DE21DA" w:rsidRPr="00DE21DA" w:rsidRDefault="00DE21DA" w:rsidP="00DE21D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DE21DA">
        <w:rPr>
          <w:rFonts w:ascii="Times New Roman" w:eastAsia="Times New Roman" w:hAnsi="Times New Roman" w:cs="Times New Roman"/>
          <w:sz w:val="28"/>
          <w:szCs w:val="28"/>
          <w:lang w:eastAsia="uk-UA"/>
        </w:rPr>
        <w:t>1. Уповноважені посадові особи Уповноваженого органу вживають заходів щодо запобігання та протидії функціонуванню заборонених азартних ігор та/або гральних закладів шляхом перевірки інформації, одержаної за результатами:</w:t>
      </w:r>
    </w:p>
    <w:p w14:paraId="381D2480" w14:textId="77777777" w:rsidR="00DE21DA" w:rsidRPr="00DE21DA" w:rsidRDefault="00DE21DA" w:rsidP="00DE21D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DE21DA">
        <w:rPr>
          <w:rFonts w:ascii="Times New Roman" w:eastAsia="Times New Roman" w:hAnsi="Times New Roman" w:cs="Times New Roman"/>
          <w:sz w:val="28"/>
          <w:szCs w:val="28"/>
          <w:lang w:eastAsia="uk-UA"/>
        </w:rPr>
        <w:t xml:space="preserve">опрацювання повідомлень про порушення законодавства у сфері азартних ігор; </w:t>
      </w:r>
    </w:p>
    <w:p w14:paraId="510E1C90" w14:textId="1ED1671B" w:rsidR="00DE21DA" w:rsidRPr="00DE21DA" w:rsidRDefault="00DE21DA" w:rsidP="00DE21D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DE21DA">
        <w:rPr>
          <w:rFonts w:ascii="Times New Roman" w:eastAsia="Times New Roman" w:hAnsi="Times New Roman" w:cs="Times New Roman"/>
          <w:sz w:val="28"/>
          <w:szCs w:val="28"/>
          <w:lang w:eastAsia="uk-UA"/>
        </w:rPr>
        <w:t xml:space="preserve">моніторингу мережі Інтернет щодо виявлення </w:t>
      </w:r>
      <w:proofErr w:type="spellStart"/>
      <w:r w:rsidRPr="00DE21DA">
        <w:rPr>
          <w:rFonts w:ascii="Times New Roman" w:eastAsia="Times New Roman" w:hAnsi="Times New Roman" w:cs="Times New Roman"/>
          <w:sz w:val="28"/>
          <w:szCs w:val="28"/>
          <w:lang w:eastAsia="uk-UA"/>
        </w:rPr>
        <w:t>вебсайтів</w:t>
      </w:r>
      <w:proofErr w:type="spellEnd"/>
      <w:r w:rsidRPr="00DE21DA">
        <w:rPr>
          <w:rFonts w:ascii="Times New Roman" w:eastAsia="Times New Roman" w:hAnsi="Times New Roman" w:cs="Times New Roman"/>
          <w:sz w:val="28"/>
          <w:szCs w:val="28"/>
          <w:lang w:eastAsia="uk-UA"/>
        </w:rPr>
        <w:t xml:space="preserve"> та/або мобільних додатків, які надають доступ </w:t>
      </w:r>
      <w:r w:rsidR="00ED429C" w:rsidRPr="00ED429C">
        <w:rPr>
          <w:rFonts w:ascii="Times New Roman" w:eastAsia="Times New Roman" w:hAnsi="Times New Roman" w:cs="Times New Roman"/>
          <w:sz w:val="28"/>
          <w:szCs w:val="28"/>
          <w:lang w:eastAsia="uk-UA"/>
        </w:rPr>
        <w:t xml:space="preserve">на (з) території України </w:t>
      </w:r>
      <w:r w:rsidRPr="00DE21DA">
        <w:rPr>
          <w:rFonts w:ascii="Times New Roman" w:eastAsia="Times New Roman" w:hAnsi="Times New Roman" w:cs="Times New Roman"/>
          <w:sz w:val="28"/>
          <w:szCs w:val="28"/>
          <w:lang w:eastAsia="uk-UA"/>
        </w:rPr>
        <w:t>до азартних ігор в мережі Інтернет без відповідної ліцензії;</w:t>
      </w:r>
    </w:p>
    <w:p w14:paraId="256AA6E4" w14:textId="77777777" w:rsidR="00DE21DA" w:rsidRPr="00DE21DA" w:rsidRDefault="00DE21DA" w:rsidP="00DE21D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DE21DA">
        <w:rPr>
          <w:rFonts w:ascii="Times New Roman" w:eastAsia="Times New Roman" w:hAnsi="Times New Roman" w:cs="Times New Roman"/>
          <w:sz w:val="28"/>
          <w:szCs w:val="28"/>
          <w:lang w:eastAsia="uk-UA"/>
        </w:rPr>
        <w:t>аналізу відкритих джерел інформації щодо виявлення заборонених азартних ігор та/або гральних закладів.</w:t>
      </w:r>
    </w:p>
    <w:p w14:paraId="079145DC" w14:textId="77777777" w:rsidR="00DE21DA" w:rsidRPr="00DE21DA" w:rsidRDefault="00DE21DA" w:rsidP="00DE21D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DE21DA">
        <w:rPr>
          <w:rFonts w:ascii="Times New Roman" w:eastAsia="Times New Roman" w:hAnsi="Times New Roman" w:cs="Times New Roman"/>
          <w:sz w:val="28"/>
          <w:szCs w:val="28"/>
          <w:lang w:eastAsia="uk-UA"/>
        </w:rPr>
        <w:t>2. З метою підтвердження факту організації та проведення азартних ігор без відповідної ліцензії за рішенням Уповноваженого органу може бути здійснена контрольна закупівля з використанням тест-ситуації участі уповноважених посадових осіб Уповноваженого органу та/або третіх осіб в азартній грі.</w:t>
      </w:r>
    </w:p>
    <w:p w14:paraId="6B31B1E8" w14:textId="77777777" w:rsidR="00DE21DA" w:rsidRPr="00DE21DA" w:rsidRDefault="00DE21DA" w:rsidP="00DE21D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DE21DA">
        <w:rPr>
          <w:rFonts w:ascii="Times New Roman" w:eastAsia="Times New Roman" w:hAnsi="Times New Roman" w:cs="Times New Roman"/>
          <w:sz w:val="28"/>
          <w:szCs w:val="28"/>
          <w:lang w:eastAsia="uk-UA"/>
        </w:rPr>
        <w:t xml:space="preserve">3. У разі здійснення контрольної закупівлі </w:t>
      </w:r>
      <w:bookmarkStart w:id="9" w:name="_Hlk150849056"/>
      <w:r w:rsidRPr="00DE21DA">
        <w:rPr>
          <w:rFonts w:ascii="Times New Roman" w:eastAsia="Times New Roman" w:hAnsi="Times New Roman" w:cs="Times New Roman"/>
          <w:sz w:val="28"/>
          <w:szCs w:val="28"/>
          <w:lang w:eastAsia="uk-UA"/>
        </w:rPr>
        <w:t>з метою підтвердження факту організації та проведення азартних ігор в мережі Інтернет (</w:t>
      </w:r>
      <w:proofErr w:type="spellStart"/>
      <w:r w:rsidRPr="00DE21DA">
        <w:rPr>
          <w:rFonts w:ascii="Times New Roman" w:eastAsia="Times New Roman" w:hAnsi="Times New Roman" w:cs="Times New Roman"/>
          <w:sz w:val="28"/>
          <w:szCs w:val="28"/>
          <w:lang w:eastAsia="uk-UA"/>
        </w:rPr>
        <w:t>вебсайт</w:t>
      </w:r>
      <w:proofErr w:type="spellEnd"/>
      <w:r w:rsidRPr="00DE21DA">
        <w:rPr>
          <w:rFonts w:ascii="Times New Roman" w:eastAsia="Times New Roman" w:hAnsi="Times New Roman" w:cs="Times New Roman"/>
          <w:sz w:val="28"/>
          <w:szCs w:val="28"/>
          <w:lang w:eastAsia="uk-UA"/>
        </w:rPr>
        <w:t>, мобільний додаток) без відповідної ліцензії</w:t>
      </w:r>
      <w:bookmarkEnd w:id="9"/>
      <w:r w:rsidRPr="00DE21DA">
        <w:rPr>
          <w:rFonts w:ascii="Times New Roman" w:eastAsia="Times New Roman" w:hAnsi="Times New Roman" w:cs="Times New Roman"/>
          <w:sz w:val="28"/>
          <w:szCs w:val="28"/>
          <w:lang w:eastAsia="uk-UA"/>
        </w:rPr>
        <w:t>, процес здійснення контрольної закупівлі фіксується засобами аудіо- відео- та фототехніки (будь-якого технічного пристрою, що забезпечує відповідну функцію).</w:t>
      </w:r>
    </w:p>
    <w:p w14:paraId="6C82F8D4" w14:textId="77777777" w:rsidR="00DE21DA" w:rsidRPr="00DE21DA" w:rsidRDefault="00DE21DA" w:rsidP="00DE21D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DE21DA">
        <w:rPr>
          <w:rFonts w:ascii="Times New Roman" w:eastAsia="Times New Roman" w:hAnsi="Times New Roman" w:cs="Times New Roman"/>
          <w:sz w:val="28"/>
          <w:szCs w:val="28"/>
          <w:lang w:eastAsia="uk-UA"/>
        </w:rPr>
        <w:t>4. У разі підтвердження факту організації та проведення азартних ігор без відповідної ліцензії уповноваженими посадовими особами Уповноваженого органу складається акт, який повинен містити:</w:t>
      </w:r>
    </w:p>
    <w:p w14:paraId="7790DE6A" w14:textId="77777777" w:rsidR="00DE21DA" w:rsidRPr="00DE21DA" w:rsidRDefault="00DE21DA" w:rsidP="00DE21D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DE21DA">
        <w:rPr>
          <w:rFonts w:ascii="Times New Roman" w:eastAsia="Times New Roman" w:hAnsi="Times New Roman" w:cs="Times New Roman"/>
          <w:sz w:val="28"/>
          <w:szCs w:val="28"/>
          <w:lang w:eastAsia="uk-UA"/>
        </w:rPr>
        <w:t xml:space="preserve">місцезнаходження приміщення або адресу </w:t>
      </w:r>
      <w:proofErr w:type="spellStart"/>
      <w:r w:rsidRPr="00DE21DA">
        <w:rPr>
          <w:rFonts w:ascii="Times New Roman" w:eastAsia="Times New Roman" w:hAnsi="Times New Roman" w:cs="Times New Roman"/>
          <w:sz w:val="28"/>
          <w:szCs w:val="28"/>
          <w:lang w:eastAsia="uk-UA"/>
        </w:rPr>
        <w:t>вебсайту</w:t>
      </w:r>
      <w:proofErr w:type="spellEnd"/>
      <w:r w:rsidRPr="00DE21DA">
        <w:rPr>
          <w:rFonts w:ascii="Times New Roman" w:eastAsia="Times New Roman" w:hAnsi="Times New Roman" w:cs="Times New Roman"/>
          <w:sz w:val="28"/>
          <w:szCs w:val="28"/>
          <w:lang w:eastAsia="uk-UA"/>
        </w:rPr>
        <w:t xml:space="preserve"> (назву мобільного додатка), за яким здійснювалися контрольні закупівлі;</w:t>
      </w:r>
    </w:p>
    <w:p w14:paraId="0BB17D06" w14:textId="77777777" w:rsidR="00DE21DA" w:rsidRPr="00DE21DA" w:rsidRDefault="00DE21DA" w:rsidP="00DE21D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DE21DA">
        <w:rPr>
          <w:rFonts w:ascii="Times New Roman" w:eastAsia="Times New Roman" w:hAnsi="Times New Roman" w:cs="Times New Roman"/>
          <w:sz w:val="28"/>
          <w:szCs w:val="28"/>
          <w:lang w:eastAsia="uk-UA"/>
        </w:rPr>
        <w:t>опис процесу проведення експерименту з використанням тест-ситуації участі уповноважених посадових осіб Уповноваженого органу та/або третіх осіб в азартній грі;</w:t>
      </w:r>
    </w:p>
    <w:p w14:paraId="3316140A" w14:textId="77777777" w:rsidR="00DE21DA" w:rsidRPr="00DE21DA" w:rsidRDefault="00DE21DA" w:rsidP="00DE21D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DE21DA">
        <w:rPr>
          <w:rFonts w:ascii="Times New Roman" w:eastAsia="Times New Roman" w:hAnsi="Times New Roman" w:cs="Times New Roman"/>
          <w:sz w:val="28"/>
          <w:szCs w:val="28"/>
          <w:lang w:eastAsia="uk-UA"/>
        </w:rPr>
        <w:t>інформацію щодо відсутності відповідної адреси приміщення/</w:t>
      </w:r>
      <w:proofErr w:type="spellStart"/>
      <w:r w:rsidRPr="00DE21DA">
        <w:rPr>
          <w:rFonts w:ascii="Times New Roman" w:eastAsia="Times New Roman" w:hAnsi="Times New Roman" w:cs="Times New Roman"/>
          <w:sz w:val="28"/>
          <w:szCs w:val="28"/>
          <w:lang w:eastAsia="uk-UA"/>
        </w:rPr>
        <w:t>вебсайту</w:t>
      </w:r>
      <w:proofErr w:type="spellEnd"/>
      <w:r w:rsidRPr="00DE21DA">
        <w:rPr>
          <w:rFonts w:ascii="Times New Roman" w:eastAsia="Times New Roman" w:hAnsi="Times New Roman" w:cs="Times New Roman"/>
          <w:sz w:val="28"/>
          <w:szCs w:val="28"/>
          <w:lang w:eastAsia="uk-UA"/>
        </w:rPr>
        <w:t xml:space="preserve"> (мобільного додатка), за яким здійснювалися контрольні закупівлі, у реєстрах, що ведуться відповідно до цього Закону;</w:t>
      </w:r>
    </w:p>
    <w:p w14:paraId="710B9AB2" w14:textId="77777777" w:rsidR="00DE21DA" w:rsidRPr="00DE21DA" w:rsidRDefault="00DE21DA" w:rsidP="00DE21D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DE21DA">
        <w:rPr>
          <w:rFonts w:ascii="Times New Roman" w:eastAsia="Times New Roman" w:hAnsi="Times New Roman" w:cs="Times New Roman"/>
          <w:sz w:val="28"/>
          <w:szCs w:val="28"/>
          <w:lang w:eastAsia="uk-UA"/>
        </w:rPr>
        <w:t>відомості про банки, що здійснюють банківську діяльність в Україні, та/або інших учасників платіжного ринку, що діють на території України (за наявності), у разі здійснення платіжних операцій, пов’язаних з обміном коштів на ігровий замінник гривні та навпаки, внесенням та/або поверненням ставки, виплатою виграшу (призу).</w:t>
      </w:r>
    </w:p>
    <w:p w14:paraId="653AA169" w14:textId="77777777" w:rsidR="00DE21DA" w:rsidRPr="00DE21DA" w:rsidRDefault="00DE21DA" w:rsidP="00DE21D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DE21DA">
        <w:rPr>
          <w:rFonts w:ascii="Times New Roman" w:eastAsia="Times New Roman" w:hAnsi="Times New Roman" w:cs="Times New Roman"/>
          <w:sz w:val="28"/>
          <w:szCs w:val="28"/>
          <w:lang w:eastAsia="uk-UA"/>
        </w:rPr>
        <w:lastRenderedPageBreak/>
        <w:t>Акт, складений за результатами здійснення контрольної закупівлі, разом з матеріалами, що стали підставою для її проведення, передаються правоохоронним органам, а у разі необхідності – Національному банку України та іншим державним органам для належного реагування.</w:t>
      </w:r>
    </w:p>
    <w:p w14:paraId="1FCF6A05" w14:textId="16E26A39" w:rsidR="00316433" w:rsidRDefault="00DE21DA" w:rsidP="00DE21D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DE21DA">
        <w:rPr>
          <w:rFonts w:ascii="Times New Roman" w:eastAsia="Times New Roman" w:hAnsi="Times New Roman" w:cs="Times New Roman"/>
          <w:sz w:val="28"/>
          <w:szCs w:val="28"/>
          <w:lang w:eastAsia="uk-UA"/>
        </w:rPr>
        <w:t xml:space="preserve">5. </w:t>
      </w:r>
      <w:r w:rsidR="00316433" w:rsidRPr="00316433">
        <w:rPr>
          <w:rFonts w:ascii="Times New Roman" w:eastAsia="Times New Roman" w:hAnsi="Times New Roman" w:cs="Times New Roman"/>
          <w:sz w:val="28"/>
          <w:szCs w:val="28"/>
          <w:lang w:eastAsia="uk-UA"/>
        </w:rPr>
        <w:t xml:space="preserve">Порядок використання коштів державного бюджету на здійснення контрольних </w:t>
      </w:r>
      <w:proofErr w:type="spellStart"/>
      <w:r w:rsidR="00316433" w:rsidRPr="00316433">
        <w:rPr>
          <w:rFonts w:ascii="Times New Roman" w:eastAsia="Times New Roman" w:hAnsi="Times New Roman" w:cs="Times New Roman"/>
          <w:sz w:val="28"/>
          <w:szCs w:val="28"/>
          <w:lang w:eastAsia="uk-UA"/>
        </w:rPr>
        <w:t>закупівель</w:t>
      </w:r>
      <w:proofErr w:type="spellEnd"/>
      <w:r w:rsidR="00316433">
        <w:rPr>
          <w:rFonts w:ascii="Times New Roman" w:eastAsia="Times New Roman" w:hAnsi="Times New Roman" w:cs="Times New Roman"/>
          <w:sz w:val="28"/>
          <w:szCs w:val="28"/>
          <w:lang w:eastAsia="uk-UA"/>
        </w:rPr>
        <w:t xml:space="preserve"> </w:t>
      </w:r>
      <w:r w:rsidR="00EA41F6">
        <w:rPr>
          <w:rFonts w:ascii="Times New Roman" w:eastAsia="Times New Roman" w:hAnsi="Times New Roman" w:cs="Times New Roman"/>
          <w:sz w:val="28"/>
          <w:szCs w:val="28"/>
          <w:lang w:eastAsia="uk-UA"/>
        </w:rPr>
        <w:t>з</w:t>
      </w:r>
      <w:r w:rsidR="00EA41F6" w:rsidRPr="00EA41F6">
        <w:rPr>
          <w:rFonts w:ascii="Times New Roman" w:eastAsia="Times New Roman" w:hAnsi="Times New Roman" w:cs="Times New Roman"/>
          <w:sz w:val="28"/>
          <w:szCs w:val="28"/>
          <w:lang w:eastAsia="uk-UA"/>
        </w:rPr>
        <w:t xml:space="preserve"> метою підтвердження факту організації та проведення азартних ігор без відповідної ліцензії</w:t>
      </w:r>
      <w:r w:rsidR="00316433" w:rsidRPr="00316433">
        <w:rPr>
          <w:rFonts w:ascii="Times New Roman" w:eastAsia="Times New Roman" w:hAnsi="Times New Roman" w:cs="Times New Roman"/>
          <w:sz w:val="28"/>
          <w:szCs w:val="28"/>
          <w:lang w:eastAsia="uk-UA"/>
        </w:rPr>
        <w:t xml:space="preserve"> затверджується Кабінетом Міністрів України.</w:t>
      </w:r>
    </w:p>
    <w:p w14:paraId="03A1ACFA" w14:textId="53D2D6B8" w:rsidR="00A3080C" w:rsidRPr="00F74DB6" w:rsidRDefault="00DE21DA" w:rsidP="00DE21D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DE21DA">
        <w:rPr>
          <w:rFonts w:ascii="Times New Roman" w:eastAsia="Times New Roman" w:hAnsi="Times New Roman" w:cs="Times New Roman"/>
          <w:sz w:val="28"/>
          <w:szCs w:val="28"/>
          <w:lang w:eastAsia="uk-UA"/>
        </w:rPr>
        <w:t>Кошти, внесені у вигляді ставки для здійснення контрольної закупівлі, підлягають стягненню в судовому порядку до державного бюджету з винних у незаконній діяльності з організації або проведення азартних ігор осіб.</w:t>
      </w:r>
      <w:r w:rsidR="00436CF8" w:rsidRPr="00F74DB6">
        <w:rPr>
          <w:rFonts w:ascii="Times New Roman" w:eastAsia="Times New Roman" w:hAnsi="Times New Roman" w:cs="Times New Roman"/>
          <w:sz w:val="28"/>
          <w:szCs w:val="28"/>
          <w:lang w:eastAsia="uk-UA"/>
        </w:rPr>
        <w:t>»</w:t>
      </w:r>
      <w:r w:rsidR="00A3080C" w:rsidRPr="00F74DB6">
        <w:rPr>
          <w:rFonts w:ascii="Times New Roman" w:eastAsia="Times New Roman" w:hAnsi="Times New Roman" w:cs="Times New Roman"/>
          <w:sz w:val="28"/>
          <w:szCs w:val="28"/>
          <w:lang w:eastAsia="uk-UA"/>
        </w:rPr>
        <w:t>;</w:t>
      </w:r>
    </w:p>
    <w:p w14:paraId="13C8A026" w14:textId="068BAFA3" w:rsidR="00F27CCB" w:rsidRDefault="001E2EEF"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r w:rsidR="00A3080C" w:rsidRPr="00F74DB6">
        <w:rPr>
          <w:rFonts w:ascii="Times New Roman" w:eastAsia="Times New Roman" w:hAnsi="Times New Roman" w:cs="Times New Roman"/>
          <w:sz w:val="28"/>
          <w:szCs w:val="28"/>
          <w:lang w:eastAsia="uk-UA"/>
        </w:rPr>
        <w:t xml:space="preserve">) </w:t>
      </w:r>
      <w:r w:rsidR="00F27CCB">
        <w:rPr>
          <w:rFonts w:ascii="Times New Roman" w:eastAsia="Times New Roman" w:hAnsi="Times New Roman" w:cs="Times New Roman"/>
          <w:sz w:val="28"/>
          <w:szCs w:val="28"/>
          <w:lang w:eastAsia="uk-UA"/>
        </w:rPr>
        <w:t>у пункті 1 частини першої статті 13 слова «</w:t>
      </w:r>
      <w:r w:rsidR="00F27CCB" w:rsidRPr="008746FF">
        <w:rPr>
          <w:rFonts w:ascii="Times New Roman" w:eastAsia="Times New Roman" w:hAnsi="Times New Roman" w:cs="Times New Roman"/>
          <w:bCs/>
          <w:sz w:val="28"/>
          <w:szCs w:val="28"/>
          <w:lang w:eastAsia="uk-UA"/>
        </w:rPr>
        <w:t>реалізація функцій</w:t>
      </w:r>
      <w:r w:rsidR="00F27CCB">
        <w:rPr>
          <w:rFonts w:ascii="Times New Roman" w:eastAsia="Times New Roman" w:hAnsi="Times New Roman" w:cs="Times New Roman"/>
          <w:bCs/>
          <w:sz w:val="28"/>
          <w:szCs w:val="28"/>
          <w:lang w:eastAsia="uk-UA"/>
        </w:rPr>
        <w:t>» замінити словами «</w:t>
      </w:r>
      <w:r w:rsidR="00F27CCB" w:rsidRPr="00F27CCB">
        <w:rPr>
          <w:rFonts w:ascii="Times New Roman" w:eastAsia="Times New Roman" w:hAnsi="Times New Roman" w:cs="Times New Roman"/>
          <w:sz w:val="28"/>
          <w:szCs w:val="28"/>
          <w:lang w:eastAsia="uk-UA"/>
        </w:rPr>
        <w:t>забезпечення реалізації функції Уповноваженого органу щодо»;</w:t>
      </w:r>
    </w:p>
    <w:p w14:paraId="63AE86CC" w14:textId="4860C0D6" w:rsidR="005C71FB" w:rsidRPr="00F74DB6" w:rsidRDefault="00F27CCB"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8) </w:t>
      </w:r>
      <w:r w:rsidR="007A025D" w:rsidRPr="00F74DB6">
        <w:rPr>
          <w:rFonts w:ascii="Times New Roman" w:eastAsia="Times New Roman" w:hAnsi="Times New Roman" w:cs="Times New Roman"/>
          <w:sz w:val="28"/>
          <w:szCs w:val="28"/>
          <w:lang w:eastAsia="uk-UA"/>
        </w:rPr>
        <w:t>у</w:t>
      </w:r>
      <w:r w:rsidR="00417022" w:rsidRPr="00F74DB6">
        <w:rPr>
          <w:rFonts w:ascii="Times New Roman" w:eastAsia="Times New Roman" w:hAnsi="Times New Roman" w:cs="Times New Roman"/>
          <w:sz w:val="28"/>
          <w:szCs w:val="28"/>
          <w:lang w:eastAsia="uk-UA"/>
        </w:rPr>
        <w:t xml:space="preserve"> </w:t>
      </w:r>
      <w:r w:rsidR="00461A47" w:rsidRPr="00F74DB6">
        <w:rPr>
          <w:rFonts w:ascii="Times New Roman" w:eastAsia="Times New Roman" w:hAnsi="Times New Roman" w:cs="Times New Roman"/>
          <w:sz w:val="28"/>
          <w:szCs w:val="28"/>
          <w:lang w:eastAsia="uk-UA"/>
        </w:rPr>
        <w:t>статт</w:t>
      </w:r>
      <w:r w:rsidR="005C71FB" w:rsidRPr="00F74DB6">
        <w:rPr>
          <w:rFonts w:ascii="Times New Roman" w:eastAsia="Times New Roman" w:hAnsi="Times New Roman" w:cs="Times New Roman"/>
          <w:sz w:val="28"/>
          <w:szCs w:val="28"/>
          <w:lang w:eastAsia="uk-UA"/>
        </w:rPr>
        <w:t>і</w:t>
      </w:r>
      <w:r w:rsidR="00461A47" w:rsidRPr="00F74DB6">
        <w:rPr>
          <w:rFonts w:ascii="Times New Roman" w:eastAsia="Times New Roman" w:hAnsi="Times New Roman" w:cs="Times New Roman"/>
          <w:sz w:val="28"/>
          <w:szCs w:val="28"/>
          <w:lang w:eastAsia="uk-UA"/>
        </w:rPr>
        <w:t xml:space="preserve"> 14</w:t>
      </w:r>
      <w:r w:rsidR="005C71FB" w:rsidRPr="00F74DB6">
        <w:rPr>
          <w:rFonts w:ascii="Times New Roman" w:eastAsia="Times New Roman" w:hAnsi="Times New Roman" w:cs="Times New Roman"/>
          <w:sz w:val="28"/>
          <w:szCs w:val="28"/>
          <w:lang w:eastAsia="uk-UA"/>
        </w:rPr>
        <w:t>:</w:t>
      </w:r>
    </w:p>
    <w:p w14:paraId="0E74E891" w14:textId="2B1C9804" w:rsidR="005C71FB" w:rsidRPr="00F74DB6" w:rsidRDefault="001E2EEF"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доповнити </w:t>
      </w:r>
      <w:r w:rsidR="005C71FB" w:rsidRPr="00F74DB6">
        <w:rPr>
          <w:rFonts w:ascii="Times New Roman" w:eastAsia="Times New Roman" w:hAnsi="Times New Roman" w:cs="Times New Roman"/>
          <w:sz w:val="28"/>
          <w:szCs w:val="28"/>
          <w:lang w:eastAsia="uk-UA"/>
        </w:rPr>
        <w:t>частину першу новим пунктом 10</w:t>
      </w:r>
      <w:r w:rsidR="005C71FB" w:rsidRPr="00F74DB6">
        <w:rPr>
          <w:rFonts w:ascii="Times New Roman" w:eastAsia="Times New Roman" w:hAnsi="Times New Roman" w:cs="Times New Roman"/>
          <w:sz w:val="28"/>
          <w:szCs w:val="28"/>
          <w:vertAlign w:val="superscript"/>
          <w:lang w:eastAsia="uk-UA"/>
        </w:rPr>
        <w:t>1</w:t>
      </w:r>
      <w:r w:rsidR="005C71FB" w:rsidRPr="00F74DB6">
        <w:rPr>
          <w:rFonts w:ascii="Times New Roman" w:eastAsia="Times New Roman" w:hAnsi="Times New Roman" w:cs="Times New Roman"/>
          <w:sz w:val="28"/>
          <w:szCs w:val="28"/>
          <w:lang w:eastAsia="uk-UA"/>
        </w:rPr>
        <w:t xml:space="preserve"> такого змісту:</w:t>
      </w:r>
    </w:p>
    <w:p w14:paraId="55B98623" w14:textId="30EF8BD8" w:rsidR="005C71FB" w:rsidRPr="00F74DB6" w:rsidRDefault="005C71FB"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«10</w:t>
      </w:r>
      <w:r w:rsidRPr="00F74DB6">
        <w:rPr>
          <w:rFonts w:ascii="Times New Roman" w:eastAsia="Times New Roman" w:hAnsi="Times New Roman" w:cs="Times New Roman"/>
          <w:sz w:val="28"/>
          <w:szCs w:val="28"/>
          <w:vertAlign w:val="superscript"/>
          <w:lang w:eastAsia="uk-UA"/>
        </w:rPr>
        <w:t>1</w:t>
      </w:r>
      <w:r w:rsidRPr="00F74DB6">
        <w:rPr>
          <w:rFonts w:ascii="Times New Roman" w:eastAsia="Times New Roman" w:hAnsi="Times New Roman" w:cs="Times New Roman"/>
          <w:sz w:val="28"/>
          <w:szCs w:val="28"/>
          <w:lang w:eastAsia="uk-UA"/>
        </w:rPr>
        <w:t xml:space="preserve">) яка не є особою, стосовно якої (власників істотної участі та/або кінцевих </w:t>
      </w:r>
      <w:proofErr w:type="spellStart"/>
      <w:r w:rsidRPr="00F74DB6">
        <w:rPr>
          <w:rFonts w:ascii="Times New Roman" w:eastAsia="Times New Roman" w:hAnsi="Times New Roman" w:cs="Times New Roman"/>
          <w:sz w:val="28"/>
          <w:szCs w:val="28"/>
          <w:lang w:eastAsia="uk-UA"/>
        </w:rPr>
        <w:t>бенефіціарних</w:t>
      </w:r>
      <w:proofErr w:type="spellEnd"/>
      <w:r w:rsidRPr="00F74DB6">
        <w:rPr>
          <w:rFonts w:ascii="Times New Roman" w:eastAsia="Times New Roman" w:hAnsi="Times New Roman" w:cs="Times New Roman"/>
          <w:sz w:val="28"/>
          <w:szCs w:val="28"/>
          <w:lang w:eastAsia="uk-UA"/>
        </w:rPr>
        <w:t xml:space="preserve"> власників якої) застосовано відповідні спеціальні економічні та інші обмежувальні заходи (санкції) відповідно до Закону України «Про санкції»;</w:t>
      </w:r>
      <w:r w:rsidR="00461A47" w:rsidRPr="00F74DB6">
        <w:rPr>
          <w:rFonts w:ascii="Times New Roman" w:eastAsia="Times New Roman" w:hAnsi="Times New Roman" w:cs="Times New Roman"/>
          <w:sz w:val="28"/>
          <w:szCs w:val="28"/>
          <w:lang w:eastAsia="uk-UA"/>
        </w:rPr>
        <w:t xml:space="preserve"> </w:t>
      </w:r>
    </w:p>
    <w:p w14:paraId="17FD489C" w14:textId="495BD95C" w:rsidR="00461A47" w:rsidRPr="00F74DB6" w:rsidRDefault="00461A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доповнити частиною шостою такого змісту:</w:t>
      </w:r>
    </w:p>
    <w:p w14:paraId="529A70EF" w14:textId="77777777" w:rsidR="005C71FB" w:rsidRPr="00F74DB6" w:rsidRDefault="00461A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w:t>
      </w:r>
      <w:r w:rsidR="005C71FB" w:rsidRPr="00F74DB6">
        <w:rPr>
          <w:rFonts w:ascii="Times New Roman" w:eastAsia="Times New Roman" w:hAnsi="Times New Roman" w:cs="Times New Roman"/>
          <w:sz w:val="28"/>
          <w:szCs w:val="28"/>
          <w:lang w:eastAsia="uk-UA"/>
        </w:rPr>
        <w:t>6. Організатор азартних ігор не може використовувати для організації та проведення азартних ігор бренд, який на праві власності належить:</w:t>
      </w:r>
    </w:p>
    <w:p w14:paraId="09EB5AD1" w14:textId="77777777" w:rsidR="005C71FB" w:rsidRPr="00F74DB6" w:rsidRDefault="005C71FB"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особам, що є резидентами держави, визнаної згідно із законом державою-окупантом та/або визнаної державою-агресором по відношенню до України;</w:t>
      </w:r>
    </w:p>
    <w:p w14:paraId="2507BD2C" w14:textId="77777777" w:rsidR="005C71FB" w:rsidRPr="00F74DB6" w:rsidRDefault="005C71FB"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юридичній особі, власники істотної участі та/або кінцеві </w:t>
      </w:r>
      <w:proofErr w:type="spellStart"/>
      <w:r w:rsidRPr="00F74DB6">
        <w:rPr>
          <w:rFonts w:ascii="Times New Roman" w:eastAsia="Times New Roman" w:hAnsi="Times New Roman" w:cs="Times New Roman"/>
          <w:sz w:val="28"/>
          <w:szCs w:val="28"/>
          <w:lang w:eastAsia="uk-UA"/>
        </w:rPr>
        <w:t>бенефіціарні</w:t>
      </w:r>
      <w:proofErr w:type="spellEnd"/>
      <w:r w:rsidRPr="00F74DB6">
        <w:rPr>
          <w:rFonts w:ascii="Times New Roman" w:eastAsia="Times New Roman" w:hAnsi="Times New Roman" w:cs="Times New Roman"/>
          <w:sz w:val="28"/>
          <w:szCs w:val="28"/>
          <w:lang w:eastAsia="uk-UA"/>
        </w:rPr>
        <w:t xml:space="preserve"> власники якої є резидентами іноземної держави, визнаної згідно із законом державою-окупантом та/або державою-агресором по відношенню до України;</w:t>
      </w:r>
    </w:p>
    <w:p w14:paraId="54235C56" w14:textId="34F11222" w:rsidR="00461A47" w:rsidRPr="00F74DB6" w:rsidRDefault="005C71FB"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особам, стосовно яких (власників істотної участі та/або кінцевих </w:t>
      </w:r>
      <w:proofErr w:type="spellStart"/>
      <w:r w:rsidRPr="00F74DB6">
        <w:rPr>
          <w:rFonts w:ascii="Times New Roman" w:eastAsia="Times New Roman" w:hAnsi="Times New Roman" w:cs="Times New Roman"/>
          <w:sz w:val="28"/>
          <w:szCs w:val="28"/>
          <w:lang w:eastAsia="uk-UA"/>
        </w:rPr>
        <w:t>бенефіціарних</w:t>
      </w:r>
      <w:proofErr w:type="spellEnd"/>
      <w:r w:rsidRPr="00F74DB6">
        <w:rPr>
          <w:rFonts w:ascii="Times New Roman" w:eastAsia="Times New Roman" w:hAnsi="Times New Roman" w:cs="Times New Roman"/>
          <w:sz w:val="28"/>
          <w:szCs w:val="28"/>
          <w:lang w:eastAsia="uk-UA"/>
        </w:rPr>
        <w:t xml:space="preserve"> власників яких)  застосовано відповідні спеціальні економічні та інші обмежувальні заходи (санкції) відповідно до Закону України «Про санкції.</w:t>
      </w:r>
      <w:r w:rsidR="00461A47" w:rsidRPr="00F74DB6">
        <w:rPr>
          <w:rFonts w:ascii="Times New Roman" w:eastAsia="Times New Roman" w:hAnsi="Times New Roman" w:cs="Times New Roman"/>
          <w:sz w:val="28"/>
          <w:szCs w:val="28"/>
          <w:lang w:eastAsia="uk-UA"/>
        </w:rPr>
        <w:t>»;</w:t>
      </w:r>
    </w:p>
    <w:p w14:paraId="064A874D" w14:textId="3F65BC8C" w:rsidR="007A025D" w:rsidRPr="00F74DB6" w:rsidRDefault="00695810"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r w:rsidR="00461A47" w:rsidRPr="00F74DB6">
        <w:rPr>
          <w:rFonts w:ascii="Times New Roman" w:eastAsia="Times New Roman" w:hAnsi="Times New Roman" w:cs="Times New Roman"/>
          <w:sz w:val="28"/>
          <w:szCs w:val="28"/>
          <w:lang w:eastAsia="uk-UA"/>
        </w:rPr>
        <w:t xml:space="preserve">) </w:t>
      </w:r>
      <w:r w:rsidR="007A025D" w:rsidRPr="00F74DB6">
        <w:rPr>
          <w:rFonts w:ascii="Times New Roman" w:eastAsia="Times New Roman" w:hAnsi="Times New Roman" w:cs="Times New Roman"/>
          <w:sz w:val="28"/>
          <w:szCs w:val="28"/>
          <w:lang w:eastAsia="uk-UA"/>
        </w:rPr>
        <w:t>у пункті 6 частини четвертої статті 18 слово «закупок» замінити словом «</w:t>
      </w:r>
      <w:proofErr w:type="spellStart"/>
      <w:r w:rsidR="007A025D" w:rsidRPr="00F74DB6">
        <w:rPr>
          <w:rFonts w:ascii="Times New Roman" w:eastAsia="Times New Roman" w:hAnsi="Times New Roman" w:cs="Times New Roman"/>
          <w:sz w:val="28"/>
          <w:szCs w:val="28"/>
          <w:lang w:eastAsia="uk-UA"/>
        </w:rPr>
        <w:t>закупівель</w:t>
      </w:r>
      <w:proofErr w:type="spellEnd"/>
      <w:r w:rsidR="007A025D" w:rsidRPr="00F74DB6">
        <w:rPr>
          <w:rFonts w:ascii="Times New Roman" w:eastAsia="Times New Roman" w:hAnsi="Times New Roman" w:cs="Times New Roman"/>
          <w:sz w:val="28"/>
          <w:szCs w:val="28"/>
          <w:lang w:eastAsia="uk-UA"/>
        </w:rPr>
        <w:t>»;</w:t>
      </w:r>
    </w:p>
    <w:p w14:paraId="0F423F35" w14:textId="153187F5" w:rsidR="00461A47" w:rsidRPr="00F74DB6" w:rsidRDefault="00695810"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w:t>
      </w:r>
      <w:r w:rsidR="00107A80" w:rsidRPr="00F74DB6">
        <w:rPr>
          <w:rFonts w:ascii="Times New Roman" w:eastAsia="Times New Roman" w:hAnsi="Times New Roman" w:cs="Times New Roman"/>
          <w:sz w:val="28"/>
          <w:szCs w:val="28"/>
          <w:lang w:eastAsia="uk-UA"/>
        </w:rPr>
        <w:t xml:space="preserve">) </w:t>
      </w:r>
      <w:r w:rsidR="00461A47" w:rsidRPr="00F74DB6">
        <w:rPr>
          <w:rFonts w:ascii="Times New Roman" w:eastAsia="Times New Roman" w:hAnsi="Times New Roman" w:cs="Times New Roman"/>
          <w:sz w:val="28"/>
          <w:szCs w:val="28"/>
          <w:lang w:eastAsia="uk-UA"/>
        </w:rPr>
        <w:t>частину третю статті 46 доповнити новим пунктом 9</w:t>
      </w:r>
      <w:r w:rsidR="00461A47" w:rsidRPr="00F74DB6">
        <w:rPr>
          <w:rFonts w:ascii="Times New Roman" w:eastAsia="Times New Roman" w:hAnsi="Times New Roman" w:cs="Times New Roman"/>
          <w:sz w:val="28"/>
          <w:szCs w:val="28"/>
          <w:vertAlign w:val="superscript"/>
          <w:lang w:eastAsia="uk-UA"/>
        </w:rPr>
        <w:t>1</w:t>
      </w:r>
      <w:r w:rsidR="00461A47" w:rsidRPr="00F74DB6">
        <w:rPr>
          <w:rFonts w:ascii="Times New Roman" w:eastAsia="Times New Roman" w:hAnsi="Times New Roman" w:cs="Times New Roman"/>
          <w:sz w:val="28"/>
          <w:szCs w:val="28"/>
          <w:lang w:eastAsia="uk-UA"/>
        </w:rPr>
        <w:t xml:space="preserve"> такого змісту:</w:t>
      </w:r>
    </w:p>
    <w:p w14:paraId="0FD2A7FF" w14:textId="5A6A6492" w:rsidR="00461A47" w:rsidRPr="00F74DB6" w:rsidRDefault="00461A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«9</w:t>
      </w:r>
      <w:r w:rsidRPr="00F74DB6">
        <w:rPr>
          <w:rFonts w:ascii="Times New Roman" w:eastAsia="Times New Roman" w:hAnsi="Times New Roman" w:cs="Times New Roman"/>
          <w:sz w:val="28"/>
          <w:szCs w:val="28"/>
          <w:vertAlign w:val="superscript"/>
          <w:lang w:eastAsia="uk-UA"/>
        </w:rPr>
        <w:t>1</w:t>
      </w:r>
      <w:r w:rsidRPr="00F74DB6">
        <w:rPr>
          <w:rFonts w:ascii="Times New Roman" w:eastAsia="Times New Roman" w:hAnsi="Times New Roman" w:cs="Times New Roman"/>
          <w:sz w:val="28"/>
          <w:szCs w:val="28"/>
          <w:lang w:eastAsia="uk-UA"/>
        </w:rPr>
        <w:t xml:space="preserve">) </w:t>
      </w:r>
      <w:r w:rsidR="005C71FB" w:rsidRPr="00F74DB6">
        <w:rPr>
          <w:rFonts w:ascii="Times New Roman" w:eastAsia="Times New Roman" w:hAnsi="Times New Roman" w:cs="Times New Roman"/>
          <w:sz w:val="28"/>
          <w:szCs w:val="28"/>
          <w:lang w:eastAsia="uk-UA"/>
        </w:rPr>
        <w:t>засвідчені копії документів, що підтверджують права заявника або його засновника (учасника) на відповідний бренд організатора азартних ігор, та інформація щодо дотримання вимог частини шостої статті 14 цього Закону.</w:t>
      </w:r>
      <w:r w:rsidRPr="00F74DB6">
        <w:rPr>
          <w:rFonts w:ascii="Times New Roman" w:eastAsia="Times New Roman" w:hAnsi="Times New Roman" w:cs="Times New Roman"/>
          <w:sz w:val="28"/>
          <w:szCs w:val="28"/>
          <w:lang w:eastAsia="uk-UA"/>
        </w:rPr>
        <w:t>»;</w:t>
      </w:r>
    </w:p>
    <w:p w14:paraId="2306740D" w14:textId="3E45EDE7" w:rsidR="00305153" w:rsidRPr="00F74DB6" w:rsidRDefault="000E43A6" w:rsidP="00305153">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1</w:t>
      </w:r>
      <w:r w:rsidR="00695810">
        <w:rPr>
          <w:rFonts w:ascii="Times New Roman" w:eastAsia="Times New Roman" w:hAnsi="Times New Roman" w:cs="Times New Roman"/>
          <w:sz w:val="28"/>
          <w:szCs w:val="28"/>
          <w:lang w:eastAsia="uk-UA"/>
        </w:rPr>
        <w:t>1</w:t>
      </w:r>
      <w:r w:rsidR="00461A47" w:rsidRPr="00F74DB6">
        <w:rPr>
          <w:rFonts w:ascii="Times New Roman" w:eastAsia="Times New Roman" w:hAnsi="Times New Roman" w:cs="Times New Roman"/>
          <w:sz w:val="28"/>
          <w:szCs w:val="28"/>
          <w:lang w:eastAsia="uk-UA"/>
        </w:rPr>
        <w:t xml:space="preserve">) </w:t>
      </w:r>
      <w:r w:rsidR="004F7466" w:rsidRPr="00F74DB6">
        <w:rPr>
          <w:rFonts w:ascii="Times New Roman" w:eastAsia="Times New Roman" w:hAnsi="Times New Roman" w:cs="Times New Roman"/>
          <w:sz w:val="28"/>
          <w:szCs w:val="28"/>
          <w:lang w:eastAsia="uk-UA"/>
        </w:rPr>
        <w:t>у</w:t>
      </w:r>
      <w:r w:rsidR="00305153" w:rsidRPr="00F74DB6">
        <w:rPr>
          <w:rFonts w:ascii="Times New Roman" w:eastAsia="Times New Roman" w:hAnsi="Times New Roman" w:cs="Times New Roman"/>
          <w:sz w:val="28"/>
          <w:szCs w:val="28"/>
          <w:lang w:eastAsia="uk-UA"/>
        </w:rPr>
        <w:t xml:space="preserve"> статті 51:</w:t>
      </w:r>
    </w:p>
    <w:p w14:paraId="499EDB5B" w14:textId="35643728" w:rsidR="00305153" w:rsidRPr="00F74DB6" w:rsidRDefault="000A4698" w:rsidP="0030515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доповнити </w:t>
      </w:r>
      <w:r w:rsidR="00305153" w:rsidRPr="00F74DB6">
        <w:rPr>
          <w:rFonts w:ascii="Times New Roman" w:eastAsia="Times New Roman" w:hAnsi="Times New Roman" w:cs="Times New Roman"/>
          <w:sz w:val="28"/>
          <w:szCs w:val="28"/>
          <w:lang w:eastAsia="uk-UA"/>
        </w:rPr>
        <w:t>частину першу пунктами 14</w:t>
      </w:r>
      <w:r w:rsidR="00305153" w:rsidRPr="00F74DB6">
        <w:rPr>
          <w:rFonts w:ascii="Times New Roman" w:eastAsia="Times New Roman" w:hAnsi="Times New Roman" w:cs="Times New Roman"/>
          <w:bCs/>
          <w:sz w:val="28"/>
          <w:szCs w:val="28"/>
          <w:lang w:eastAsia="uk-UA"/>
        </w:rPr>
        <w:t>–</w:t>
      </w:r>
      <w:r w:rsidR="00305153" w:rsidRPr="00F74DB6">
        <w:rPr>
          <w:rFonts w:ascii="Times New Roman" w:eastAsia="Times New Roman" w:hAnsi="Times New Roman" w:cs="Times New Roman"/>
          <w:sz w:val="28"/>
          <w:szCs w:val="28"/>
          <w:lang w:eastAsia="uk-UA"/>
        </w:rPr>
        <w:t>1</w:t>
      </w:r>
      <w:r w:rsidR="004F7466" w:rsidRPr="00F74DB6">
        <w:rPr>
          <w:rFonts w:ascii="Times New Roman" w:eastAsia="Times New Roman" w:hAnsi="Times New Roman" w:cs="Times New Roman"/>
          <w:sz w:val="28"/>
          <w:szCs w:val="28"/>
          <w:lang w:eastAsia="uk-UA"/>
        </w:rPr>
        <w:t>9</w:t>
      </w:r>
      <w:r w:rsidR="00305153" w:rsidRPr="00F74DB6">
        <w:rPr>
          <w:rFonts w:ascii="Times New Roman" w:eastAsia="Times New Roman" w:hAnsi="Times New Roman" w:cs="Times New Roman"/>
          <w:sz w:val="28"/>
          <w:szCs w:val="28"/>
          <w:lang w:eastAsia="uk-UA"/>
        </w:rPr>
        <w:t xml:space="preserve"> такого змісту:</w:t>
      </w:r>
    </w:p>
    <w:p w14:paraId="6EA3C357" w14:textId="77777777" w:rsidR="005C71FB" w:rsidRPr="00F74DB6" w:rsidRDefault="00417022"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w:t>
      </w:r>
      <w:r w:rsidR="005C71FB" w:rsidRPr="00F74DB6">
        <w:rPr>
          <w:rFonts w:ascii="Times New Roman" w:eastAsia="Times New Roman" w:hAnsi="Times New Roman" w:cs="Times New Roman"/>
          <w:sz w:val="28"/>
          <w:szCs w:val="28"/>
          <w:lang w:eastAsia="uk-UA"/>
        </w:rPr>
        <w:t>14) документальне підтвердження здійснення організаторами азартних ігор будь-якої діяльності на тимчасово окупованій території у розумінні Закону України «Про забезпечення прав і свобод громадян та правовий режим на тимчасово окупованій території України»;</w:t>
      </w:r>
    </w:p>
    <w:p w14:paraId="1B89D738" w14:textId="77777777" w:rsidR="005C71FB" w:rsidRPr="00F74DB6" w:rsidRDefault="005C71FB"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15) документальне підтвердження факту порушення організатором азартних ігор вимог щодо бренду організатора азартних ігор, встановлених частиною шостою статті 14 цього Закону;</w:t>
      </w:r>
    </w:p>
    <w:p w14:paraId="12124781" w14:textId="7CA827FC" w:rsidR="005C71FB" w:rsidRPr="00F74DB6" w:rsidRDefault="005C71FB"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16)  документальне підтвердження факту, що керівник, головний бухгалтер, власники істотної участі та/або кінцеві </w:t>
      </w:r>
      <w:proofErr w:type="spellStart"/>
      <w:r w:rsidRPr="00F74DB6">
        <w:rPr>
          <w:rFonts w:ascii="Times New Roman" w:eastAsia="Times New Roman" w:hAnsi="Times New Roman" w:cs="Times New Roman"/>
          <w:sz w:val="28"/>
          <w:szCs w:val="28"/>
          <w:lang w:eastAsia="uk-UA"/>
        </w:rPr>
        <w:t>бенефіціарні</w:t>
      </w:r>
      <w:proofErr w:type="spellEnd"/>
      <w:r w:rsidRPr="00F74DB6">
        <w:rPr>
          <w:rFonts w:ascii="Times New Roman" w:eastAsia="Times New Roman" w:hAnsi="Times New Roman" w:cs="Times New Roman"/>
          <w:sz w:val="28"/>
          <w:szCs w:val="28"/>
          <w:lang w:eastAsia="uk-UA"/>
        </w:rPr>
        <w:t xml:space="preserve"> власники </w:t>
      </w:r>
      <w:r w:rsidR="003561B6" w:rsidRPr="00F74DB6">
        <w:rPr>
          <w:rFonts w:ascii="Times New Roman" w:eastAsia="Times New Roman" w:hAnsi="Times New Roman" w:cs="Times New Roman"/>
          <w:sz w:val="28"/>
          <w:szCs w:val="28"/>
          <w:lang w:eastAsia="uk-UA"/>
        </w:rPr>
        <w:t>ліцензіата</w:t>
      </w:r>
      <w:r w:rsidRPr="00F74DB6">
        <w:rPr>
          <w:rFonts w:ascii="Times New Roman" w:eastAsia="Times New Roman" w:hAnsi="Times New Roman" w:cs="Times New Roman"/>
          <w:sz w:val="28"/>
          <w:szCs w:val="28"/>
          <w:lang w:eastAsia="uk-UA"/>
        </w:rPr>
        <w:t xml:space="preserve"> є громадянами та/або резидентами іноземної держави, визнаної згідно із законом державою-окупантом та/або державою-агресором по відношенню до України;</w:t>
      </w:r>
    </w:p>
    <w:p w14:paraId="624DD044" w14:textId="3191DA07" w:rsidR="005C71FB" w:rsidRPr="00F74DB6" w:rsidRDefault="005C71FB"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17)  документальне підтвердження факту, що учасники (засновники, акціонери) </w:t>
      </w:r>
      <w:r w:rsidR="003561B6" w:rsidRPr="00F74DB6">
        <w:rPr>
          <w:rFonts w:ascii="Times New Roman" w:eastAsia="Times New Roman" w:hAnsi="Times New Roman" w:cs="Times New Roman"/>
          <w:sz w:val="28"/>
          <w:szCs w:val="28"/>
          <w:lang w:eastAsia="uk-UA"/>
        </w:rPr>
        <w:t>ліцензіата</w:t>
      </w:r>
      <w:r w:rsidRPr="00F74DB6">
        <w:rPr>
          <w:rFonts w:ascii="Times New Roman" w:eastAsia="Times New Roman" w:hAnsi="Times New Roman" w:cs="Times New Roman"/>
          <w:sz w:val="28"/>
          <w:szCs w:val="28"/>
          <w:lang w:eastAsia="uk-UA"/>
        </w:rPr>
        <w:t xml:space="preserve"> є юридичними особами, зареєстрованими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2C3DFDE9" w14:textId="0F30E9CB" w:rsidR="00D73342" w:rsidRPr="00F74DB6" w:rsidRDefault="005C71FB"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18) документальне підтвердження факту застосування до </w:t>
      </w:r>
      <w:r w:rsidR="003561B6" w:rsidRPr="00F74DB6">
        <w:rPr>
          <w:rFonts w:ascii="Times New Roman" w:eastAsia="Times New Roman" w:hAnsi="Times New Roman" w:cs="Times New Roman"/>
          <w:sz w:val="28"/>
          <w:szCs w:val="28"/>
          <w:lang w:eastAsia="uk-UA"/>
        </w:rPr>
        <w:t>ліцензіата</w:t>
      </w:r>
      <w:r w:rsidRPr="00F74DB6">
        <w:rPr>
          <w:rFonts w:ascii="Times New Roman" w:eastAsia="Times New Roman" w:hAnsi="Times New Roman" w:cs="Times New Roman"/>
          <w:sz w:val="28"/>
          <w:szCs w:val="28"/>
          <w:lang w:eastAsia="uk-UA"/>
        </w:rPr>
        <w:t xml:space="preserve"> (власників істотної участі та/або кінцевих </w:t>
      </w:r>
      <w:proofErr w:type="spellStart"/>
      <w:r w:rsidRPr="00F74DB6">
        <w:rPr>
          <w:rFonts w:ascii="Times New Roman" w:eastAsia="Times New Roman" w:hAnsi="Times New Roman" w:cs="Times New Roman"/>
          <w:sz w:val="28"/>
          <w:szCs w:val="28"/>
          <w:lang w:eastAsia="uk-UA"/>
        </w:rPr>
        <w:t>бенефіціарних</w:t>
      </w:r>
      <w:proofErr w:type="spellEnd"/>
      <w:r w:rsidRPr="00F74DB6">
        <w:rPr>
          <w:rFonts w:ascii="Times New Roman" w:eastAsia="Times New Roman" w:hAnsi="Times New Roman" w:cs="Times New Roman"/>
          <w:sz w:val="28"/>
          <w:szCs w:val="28"/>
          <w:lang w:eastAsia="uk-UA"/>
        </w:rPr>
        <w:t xml:space="preserve"> власників </w:t>
      </w:r>
      <w:r w:rsidR="003561B6" w:rsidRPr="00F74DB6">
        <w:rPr>
          <w:rFonts w:ascii="Times New Roman" w:eastAsia="Times New Roman" w:hAnsi="Times New Roman" w:cs="Times New Roman"/>
          <w:sz w:val="28"/>
          <w:szCs w:val="28"/>
          <w:lang w:eastAsia="uk-UA"/>
        </w:rPr>
        <w:t>ліцензіата</w:t>
      </w:r>
      <w:r w:rsidRPr="00F74DB6">
        <w:rPr>
          <w:rFonts w:ascii="Times New Roman" w:eastAsia="Times New Roman" w:hAnsi="Times New Roman" w:cs="Times New Roman"/>
          <w:sz w:val="28"/>
          <w:szCs w:val="28"/>
          <w:lang w:eastAsia="uk-UA"/>
        </w:rPr>
        <w:t>) відповідних спеціальних економічних та інших обмежувальних заходів (санкцій) відповідно до Закону України «Про санкції»</w:t>
      </w:r>
      <w:r w:rsidR="00D73342" w:rsidRPr="00F74DB6">
        <w:rPr>
          <w:rFonts w:ascii="Times New Roman" w:eastAsia="Times New Roman" w:hAnsi="Times New Roman" w:cs="Times New Roman"/>
          <w:sz w:val="28"/>
          <w:szCs w:val="28"/>
          <w:lang w:eastAsia="uk-UA"/>
        </w:rPr>
        <w:t>;</w:t>
      </w:r>
    </w:p>
    <w:p w14:paraId="4E4DE05F" w14:textId="10DFA461" w:rsidR="00305153" w:rsidRPr="00F74DB6" w:rsidRDefault="00D73342"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19) документальне підтвердження встановлення факту здійснення організації та проведення азартних ігор під час зупинення дії ліцензії на підставі пункту 9 розділу XІ «Прикінцеві та перехідні положення» цього Закону</w:t>
      </w:r>
      <w:r w:rsidR="00957E58" w:rsidRPr="00F74DB6">
        <w:rPr>
          <w:rFonts w:ascii="Times New Roman" w:eastAsia="Times New Roman" w:hAnsi="Times New Roman" w:cs="Times New Roman"/>
          <w:sz w:val="28"/>
          <w:szCs w:val="28"/>
          <w:lang w:eastAsia="uk-UA"/>
        </w:rPr>
        <w:t>.»</w:t>
      </w:r>
      <w:r w:rsidR="00750871" w:rsidRPr="00F74DB6">
        <w:rPr>
          <w:rFonts w:ascii="Times New Roman" w:eastAsia="Times New Roman" w:hAnsi="Times New Roman" w:cs="Times New Roman"/>
          <w:sz w:val="28"/>
          <w:szCs w:val="28"/>
          <w:lang w:eastAsia="uk-UA"/>
        </w:rPr>
        <w:t>;</w:t>
      </w:r>
    </w:p>
    <w:p w14:paraId="3DD49822" w14:textId="77777777" w:rsidR="00305153" w:rsidRPr="00F74DB6" w:rsidRDefault="00305153" w:rsidP="0030515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доповнити новою частиною восьмою такого змісту:</w:t>
      </w:r>
    </w:p>
    <w:p w14:paraId="1FDD246C" w14:textId="024EE2B8" w:rsidR="00305153" w:rsidRPr="00F74DB6" w:rsidRDefault="00305153" w:rsidP="0030515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«8. У разі анулювання ліцензії організатор азартних ігор зобов’яз</w:t>
      </w:r>
      <w:r w:rsidR="00C77DFE" w:rsidRPr="00F74DB6">
        <w:rPr>
          <w:rFonts w:ascii="Times New Roman" w:eastAsia="Times New Roman" w:hAnsi="Times New Roman" w:cs="Times New Roman"/>
          <w:sz w:val="28"/>
          <w:szCs w:val="28"/>
          <w:lang w:eastAsia="uk-UA"/>
        </w:rPr>
        <w:t>аний</w:t>
      </w:r>
      <w:r w:rsidRPr="00F74DB6">
        <w:rPr>
          <w:rFonts w:ascii="Times New Roman" w:eastAsia="Times New Roman" w:hAnsi="Times New Roman" w:cs="Times New Roman"/>
          <w:sz w:val="28"/>
          <w:szCs w:val="28"/>
          <w:lang w:eastAsia="uk-UA"/>
        </w:rPr>
        <w:t xml:space="preserve"> протягом 30 календарних днів з дня прийняття Уповноваженим органом такого рішення сплатити </w:t>
      </w:r>
      <w:r w:rsidR="00D55B2D" w:rsidRPr="00F74DB6">
        <w:rPr>
          <w:rFonts w:ascii="Times New Roman" w:eastAsia="Times New Roman" w:hAnsi="Times New Roman" w:cs="Times New Roman"/>
          <w:sz w:val="28"/>
          <w:szCs w:val="28"/>
          <w:lang w:eastAsia="uk-UA"/>
        </w:rPr>
        <w:t>плату</w:t>
      </w:r>
      <w:r w:rsidRPr="00F74DB6">
        <w:rPr>
          <w:rFonts w:ascii="Times New Roman" w:eastAsia="Times New Roman" w:hAnsi="Times New Roman" w:cs="Times New Roman"/>
          <w:sz w:val="28"/>
          <w:szCs w:val="28"/>
          <w:lang w:eastAsia="uk-UA"/>
        </w:rPr>
        <w:t xml:space="preserve"> за таку ліцензію, розмір якої визначається </w:t>
      </w:r>
      <w:proofErr w:type="spellStart"/>
      <w:r w:rsidRPr="00F74DB6">
        <w:rPr>
          <w:rFonts w:ascii="Times New Roman" w:eastAsia="Times New Roman" w:hAnsi="Times New Roman" w:cs="Times New Roman"/>
          <w:sz w:val="28"/>
          <w:szCs w:val="28"/>
          <w:lang w:eastAsia="uk-UA"/>
        </w:rPr>
        <w:t>пропорційно</w:t>
      </w:r>
      <w:proofErr w:type="spellEnd"/>
      <w:r w:rsidRPr="00F74DB6">
        <w:rPr>
          <w:rFonts w:ascii="Times New Roman" w:eastAsia="Times New Roman" w:hAnsi="Times New Roman" w:cs="Times New Roman"/>
          <w:sz w:val="28"/>
          <w:szCs w:val="28"/>
          <w:lang w:eastAsia="uk-UA"/>
        </w:rPr>
        <w:t xml:space="preserve"> від розміру щорічної плати за ліцензію відповідно до кількості днів дії ліцензії, за які не було здійснено оплату. </w:t>
      </w:r>
    </w:p>
    <w:p w14:paraId="2B04A5C7" w14:textId="2A3292E8" w:rsidR="00060E47" w:rsidRPr="00F74DB6" w:rsidRDefault="007473D2" w:rsidP="0030515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473D2">
        <w:rPr>
          <w:rFonts w:ascii="Times New Roman" w:eastAsia="Times New Roman" w:hAnsi="Times New Roman" w:cs="Times New Roman"/>
          <w:sz w:val="28"/>
          <w:szCs w:val="28"/>
          <w:lang w:eastAsia="uk-UA"/>
        </w:rPr>
        <w:t>Невиконання організатором азартних ігор визначеного цією частиною обов’язку є підставою для звернення Уповноваженим органом до суду в порядку адміністративного судочинства для стягнення заборгованості зі сплати за ліцензію.</w:t>
      </w:r>
      <w:r w:rsidR="00305153" w:rsidRPr="00F74DB6">
        <w:rPr>
          <w:rFonts w:ascii="Times New Roman" w:eastAsia="Times New Roman" w:hAnsi="Times New Roman" w:cs="Times New Roman"/>
          <w:sz w:val="28"/>
          <w:szCs w:val="28"/>
          <w:lang w:eastAsia="uk-UA"/>
        </w:rPr>
        <w:t>»;</w:t>
      </w:r>
    </w:p>
    <w:p w14:paraId="467551C3" w14:textId="07DEE96F" w:rsidR="00E7070A" w:rsidRPr="00325D69" w:rsidRDefault="007A025D" w:rsidP="00E7070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325D69">
        <w:rPr>
          <w:rFonts w:ascii="Times New Roman" w:eastAsia="Times New Roman" w:hAnsi="Times New Roman" w:cs="Times New Roman"/>
          <w:sz w:val="28"/>
          <w:szCs w:val="28"/>
          <w:lang w:eastAsia="uk-UA"/>
        </w:rPr>
        <w:lastRenderedPageBreak/>
        <w:t>1</w:t>
      </w:r>
      <w:r w:rsidR="00695810" w:rsidRPr="00325D69">
        <w:rPr>
          <w:rFonts w:ascii="Times New Roman" w:eastAsia="Times New Roman" w:hAnsi="Times New Roman" w:cs="Times New Roman"/>
          <w:sz w:val="28"/>
          <w:szCs w:val="28"/>
          <w:lang w:eastAsia="uk-UA"/>
        </w:rPr>
        <w:t>2</w:t>
      </w:r>
      <w:r w:rsidR="00417022" w:rsidRPr="00325D69">
        <w:rPr>
          <w:rFonts w:ascii="Times New Roman" w:eastAsia="Times New Roman" w:hAnsi="Times New Roman" w:cs="Times New Roman"/>
          <w:sz w:val="28"/>
          <w:szCs w:val="28"/>
          <w:lang w:eastAsia="uk-UA"/>
        </w:rPr>
        <w:t xml:space="preserve">) </w:t>
      </w:r>
      <w:r w:rsidR="00E7070A" w:rsidRPr="00325D69">
        <w:rPr>
          <w:rFonts w:ascii="Times New Roman" w:eastAsia="Times New Roman" w:hAnsi="Times New Roman" w:cs="Times New Roman"/>
          <w:sz w:val="28"/>
          <w:szCs w:val="28"/>
          <w:lang w:eastAsia="uk-UA"/>
        </w:rPr>
        <w:t>розділ XІ «Прикінцеві та перехідні положення»</w:t>
      </w:r>
      <w:r w:rsidR="00714FBF" w:rsidRPr="00714FBF">
        <w:rPr>
          <w:rFonts w:ascii="Times New Roman" w:eastAsia="Times New Roman" w:hAnsi="Times New Roman" w:cs="Times New Roman"/>
          <w:sz w:val="28"/>
          <w:szCs w:val="28"/>
          <w:lang w:eastAsia="uk-UA"/>
        </w:rPr>
        <w:t xml:space="preserve"> </w:t>
      </w:r>
      <w:r w:rsidR="00714FBF" w:rsidRPr="00F74DB6">
        <w:rPr>
          <w:rFonts w:ascii="Times New Roman" w:eastAsia="Times New Roman" w:hAnsi="Times New Roman" w:cs="Times New Roman"/>
          <w:sz w:val="28"/>
          <w:szCs w:val="28"/>
          <w:lang w:eastAsia="uk-UA"/>
        </w:rPr>
        <w:t>доповнити пунктами 9–12 такого змісту</w:t>
      </w:r>
      <w:r w:rsidR="00714FBF">
        <w:rPr>
          <w:rFonts w:ascii="Times New Roman" w:eastAsia="Times New Roman" w:hAnsi="Times New Roman" w:cs="Times New Roman"/>
          <w:sz w:val="28"/>
          <w:szCs w:val="28"/>
          <w:lang w:eastAsia="uk-UA"/>
        </w:rPr>
        <w:t>:</w:t>
      </w:r>
    </w:p>
    <w:p w14:paraId="27D4A76C" w14:textId="77777777" w:rsidR="001D0447" w:rsidRPr="00F74DB6" w:rsidRDefault="009025E7" w:rsidP="00E7070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0" w:name="n10"/>
      <w:bookmarkEnd w:id="10"/>
      <w:r w:rsidRPr="00F74DB6">
        <w:rPr>
          <w:rFonts w:ascii="Times New Roman" w:eastAsia="Times New Roman" w:hAnsi="Times New Roman" w:cs="Times New Roman"/>
          <w:sz w:val="28"/>
          <w:szCs w:val="28"/>
          <w:lang w:eastAsia="uk-UA"/>
        </w:rPr>
        <w:t>«</w:t>
      </w:r>
      <w:r w:rsidR="001D0447" w:rsidRPr="00F74DB6">
        <w:rPr>
          <w:rFonts w:ascii="Times New Roman" w:eastAsia="Times New Roman" w:hAnsi="Times New Roman" w:cs="Times New Roman"/>
          <w:sz w:val="28"/>
          <w:szCs w:val="28"/>
          <w:lang w:eastAsia="uk-UA"/>
        </w:rPr>
        <w:t xml:space="preserve">9. Установити, що на </w:t>
      </w:r>
      <w:bookmarkStart w:id="11" w:name="_Hlk126592564"/>
      <w:r w:rsidR="001D0447" w:rsidRPr="00F74DB6">
        <w:rPr>
          <w:rFonts w:ascii="Times New Roman" w:eastAsia="Times New Roman" w:hAnsi="Times New Roman" w:cs="Times New Roman"/>
          <w:sz w:val="28"/>
          <w:szCs w:val="28"/>
          <w:lang w:eastAsia="uk-UA"/>
        </w:rPr>
        <w:t xml:space="preserve">період дії правового режиму воєнного стану в Україні та у </w:t>
      </w:r>
      <w:proofErr w:type="spellStart"/>
      <w:r w:rsidR="001D0447" w:rsidRPr="00F74DB6">
        <w:rPr>
          <w:rFonts w:ascii="Times New Roman" w:eastAsia="Times New Roman" w:hAnsi="Times New Roman" w:cs="Times New Roman"/>
          <w:sz w:val="28"/>
          <w:szCs w:val="28"/>
          <w:lang w:eastAsia="uk-UA"/>
        </w:rPr>
        <w:t>тридцятиденний</w:t>
      </w:r>
      <w:proofErr w:type="spellEnd"/>
      <w:r w:rsidR="001D0447" w:rsidRPr="00F74DB6">
        <w:rPr>
          <w:rFonts w:ascii="Times New Roman" w:eastAsia="Times New Roman" w:hAnsi="Times New Roman" w:cs="Times New Roman"/>
          <w:sz w:val="28"/>
          <w:szCs w:val="28"/>
          <w:lang w:eastAsia="uk-UA"/>
        </w:rPr>
        <w:t xml:space="preserve"> строк після його припинення або скасування</w:t>
      </w:r>
      <w:bookmarkEnd w:id="11"/>
      <w:r w:rsidR="001D0447" w:rsidRPr="00F74DB6">
        <w:rPr>
          <w:rFonts w:ascii="Times New Roman" w:eastAsia="Times New Roman" w:hAnsi="Times New Roman" w:cs="Times New Roman"/>
          <w:sz w:val="28"/>
          <w:szCs w:val="28"/>
          <w:lang w:eastAsia="uk-UA"/>
        </w:rPr>
        <w:t>:</w:t>
      </w:r>
    </w:p>
    <w:p w14:paraId="3EB26ACA" w14:textId="593B0668" w:rsidR="00BD576B"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1) організатор азартних ігор</w:t>
      </w:r>
      <w:r w:rsidR="00301678" w:rsidRPr="00F74DB6">
        <w:rPr>
          <w:rFonts w:ascii="Times New Roman" w:eastAsia="Times New Roman" w:hAnsi="Times New Roman" w:cs="Times New Roman"/>
          <w:sz w:val="28"/>
          <w:szCs w:val="28"/>
          <w:lang w:eastAsia="uk-UA"/>
        </w:rPr>
        <w:t>,</w:t>
      </w:r>
      <w:r w:rsidRPr="00F74DB6">
        <w:rPr>
          <w:rFonts w:ascii="Times New Roman" w:eastAsia="Times New Roman" w:hAnsi="Times New Roman" w:cs="Times New Roman"/>
          <w:sz w:val="28"/>
          <w:szCs w:val="28"/>
          <w:lang w:eastAsia="uk-UA"/>
        </w:rPr>
        <w:t xml:space="preserve"> у разі неможливості провадження діяльності з організації та проведення азартних ігор</w:t>
      </w:r>
      <w:r w:rsidR="00301678" w:rsidRPr="00F74DB6">
        <w:rPr>
          <w:rFonts w:ascii="Times New Roman" w:eastAsia="Times New Roman" w:hAnsi="Times New Roman" w:cs="Times New Roman"/>
          <w:sz w:val="28"/>
          <w:szCs w:val="28"/>
          <w:lang w:eastAsia="uk-UA"/>
        </w:rPr>
        <w:t>,</w:t>
      </w:r>
      <w:r w:rsidRPr="00F74DB6">
        <w:rPr>
          <w:rFonts w:ascii="Times New Roman" w:eastAsia="Times New Roman" w:hAnsi="Times New Roman" w:cs="Times New Roman"/>
          <w:sz w:val="28"/>
          <w:szCs w:val="28"/>
          <w:lang w:eastAsia="uk-UA"/>
        </w:rPr>
        <w:t xml:space="preserve"> має право подати до Уповноваженого органу заяву про зупинення дії ліцензії</w:t>
      </w:r>
      <w:r w:rsidR="00BD576B" w:rsidRPr="00F74DB6">
        <w:rPr>
          <w:rFonts w:ascii="Times New Roman" w:eastAsia="Times New Roman" w:hAnsi="Times New Roman" w:cs="Times New Roman"/>
          <w:sz w:val="28"/>
          <w:szCs w:val="28"/>
          <w:lang w:eastAsia="uk-UA"/>
        </w:rPr>
        <w:t xml:space="preserve"> із зазначенням строку зупинення,</w:t>
      </w:r>
      <w:r w:rsidR="00C93E62" w:rsidRPr="00F74DB6">
        <w:rPr>
          <w:rFonts w:ascii="Times New Roman" w:eastAsia="Times New Roman" w:hAnsi="Times New Roman" w:cs="Times New Roman"/>
          <w:sz w:val="28"/>
          <w:szCs w:val="28"/>
          <w:lang w:eastAsia="uk-UA"/>
        </w:rPr>
        <w:t xml:space="preserve"> </w:t>
      </w:r>
      <w:r w:rsidR="00BD576B" w:rsidRPr="00F74DB6">
        <w:rPr>
          <w:rFonts w:ascii="Times New Roman" w:eastAsia="Times New Roman" w:hAnsi="Times New Roman" w:cs="Times New Roman"/>
          <w:sz w:val="28"/>
          <w:szCs w:val="28"/>
          <w:lang w:eastAsia="uk-UA"/>
        </w:rPr>
        <w:t xml:space="preserve">але не більше ніж на період дії правового режиму воєнного стану в Україні та </w:t>
      </w:r>
      <w:r w:rsidR="005B6E72" w:rsidRPr="00F74DB6">
        <w:rPr>
          <w:rFonts w:ascii="Times New Roman" w:eastAsia="Times New Roman" w:hAnsi="Times New Roman" w:cs="Times New Roman"/>
          <w:sz w:val="28"/>
          <w:szCs w:val="28"/>
          <w:lang w:eastAsia="uk-UA"/>
        </w:rPr>
        <w:t xml:space="preserve">30 </w:t>
      </w:r>
      <w:r w:rsidR="00BD576B" w:rsidRPr="00F74DB6">
        <w:rPr>
          <w:rFonts w:ascii="Times New Roman" w:eastAsia="Times New Roman" w:hAnsi="Times New Roman" w:cs="Times New Roman"/>
          <w:sz w:val="28"/>
          <w:szCs w:val="28"/>
          <w:lang w:eastAsia="uk-UA"/>
        </w:rPr>
        <w:t>(тридцять) днів після його припинення або скасування.</w:t>
      </w:r>
    </w:p>
    <w:p w14:paraId="1E62BA8C" w14:textId="7065D4FE"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Після усунення підстав</w:t>
      </w:r>
      <w:r w:rsidR="00214340" w:rsidRPr="00F74DB6">
        <w:rPr>
          <w:rFonts w:ascii="Times New Roman" w:eastAsia="Times New Roman" w:hAnsi="Times New Roman" w:cs="Times New Roman"/>
          <w:sz w:val="28"/>
          <w:szCs w:val="28"/>
          <w:lang w:eastAsia="uk-UA"/>
        </w:rPr>
        <w:t>, що зумовили зупинення дії ліцензії</w:t>
      </w:r>
      <w:r w:rsidR="00BD576B" w:rsidRPr="00F74DB6">
        <w:rPr>
          <w:rFonts w:ascii="Times New Roman" w:eastAsia="Times New Roman" w:hAnsi="Times New Roman" w:cs="Times New Roman"/>
          <w:sz w:val="28"/>
          <w:szCs w:val="28"/>
          <w:lang w:eastAsia="uk-UA"/>
        </w:rPr>
        <w:t>,</w:t>
      </w:r>
      <w:r w:rsidR="00214340" w:rsidRPr="00F74DB6">
        <w:rPr>
          <w:rFonts w:ascii="Times New Roman" w:eastAsia="Times New Roman" w:hAnsi="Times New Roman" w:cs="Times New Roman"/>
          <w:sz w:val="28"/>
          <w:szCs w:val="28"/>
          <w:lang w:eastAsia="uk-UA"/>
        </w:rPr>
        <w:t xml:space="preserve"> </w:t>
      </w:r>
      <w:r w:rsidRPr="00F74DB6">
        <w:rPr>
          <w:rFonts w:ascii="Times New Roman" w:eastAsia="Times New Roman" w:hAnsi="Times New Roman" w:cs="Times New Roman"/>
          <w:sz w:val="28"/>
          <w:szCs w:val="28"/>
          <w:lang w:eastAsia="uk-UA"/>
        </w:rPr>
        <w:t xml:space="preserve">організатор азартних ігор має право подати до Уповноваженого органу заяву про її </w:t>
      </w:r>
      <w:r w:rsidR="00504337" w:rsidRPr="00F74DB6">
        <w:rPr>
          <w:rFonts w:ascii="Times New Roman" w:eastAsia="Times New Roman" w:hAnsi="Times New Roman" w:cs="Times New Roman"/>
          <w:sz w:val="28"/>
          <w:szCs w:val="28"/>
          <w:lang w:eastAsia="uk-UA"/>
        </w:rPr>
        <w:t>відновлення</w:t>
      </w:r>
      <w:r w:rsidRPr="00F74DB6">
        <w:rPr>
          <w:rFonts w:ascii="Times New Roman" w:eastAsia="Times New Roman" w:hAnsi="Times New Roman" w:cs="Times New Roman"/>
          <w:sz w:val="28"/>
          <w:szCs w:val="28"/>
          <w:lang w:eastAsia="uk-UA"/>
        </w:rPr>
        <w:t xml:space="preserve">. </w:t>
      </w:r>
    </w:p>
    <w:p w14:paraId="4C9B53F7" w14:textId="1BD2FA64" w:rsidR="001D0447" w:rsidRPr="00F74DB6" w:rsidRDefault="009E1363"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Заява про зупинення/</w:t>
      </w:r>
      <w:r w:rsidR="00D90BAF" w:rsidRPr="00F74DB6">
        <w:rPr>
          <w:rFonts w:ascii="Times New Roman" w:eastAsia="Times New Roman" w:hAnsi="Times New Roman" w:cs="Times New Roman"/>
          <w:sz w:val="28"/>
          <w:szCs w:val="28"/>
          <w:lang w:eastAsia="uk-UA"/>
        </w:rPr>
        <w:t>відновл</w:t>
      </w:r>
      <w:r w:rsidRPr="00F74DB6">
        <w:rPr>
          <w:rFonts w:ascii="Times New Roman" w:eastAsia="Times New Roman" w:hAnsi="Times New Roman" w:cs="Times New Roman"/>
          <w:sz w:val="28"/>
          <w:szCs w:val="28"/>
          <w:lang w:eastAsia="uk-UA"/>
        </w:rPr>
        <w:t xml:space="preserve">ення дії ліцензії </w:t>
      </w:r>
      <w:r w:rsidR="00D45068">
        <w:rPr>
          <w:rFonts w:ascii="Times New Roman" w:eastAsia="Times New Roman" w:hAnsi="Times New Roman" w:cs="Times New Roman"/>
          <w:sz w:val="28"/>
          <w:szCs w:val="28"/>
          <w:lang w:eastAsia="uk-UA"/>
        </w:rPr>
        <w:t>може бути подана</w:t>
      </w:r>
      <w:r w:rsidRPr="00F74DB6">
        <w:rPr>
          <w:rFonts w:ascii="Times New Roman" w:eastAsia="Times New Roman" w:hAnsi="Times New Roman" w:cs="Times New Roman"/>
          <w:sz w:val="28"/>
          <w:szCs w:val="28"/>
          <w:lang w:eastAsia="uk-UA"/>
        </w:rPr>
        <w:t xml:space="preserve"> керівником або уповноваженою особою організатора азартних ігор з наданням сканованої копії оригіналу документа, що підтверджує повноваження особи, яка підписала заяву, у довільній формі та повинна містити дані про:</w:t>
      </w:r>
    </w:p>
    <w:p w14:paraId="7DF11307" w14:textId="11BE5E17"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найменування, місцезнаходження, </w:t>
      </w:r>
      <w:r w:rsidR="002B0BCC" w:rsidRPr="00F74DB6">
        <w:rPr>
          <w:rFonts w:ascii="Times New Roman" w:eastAsia="Times New Roman" w:hAnsi="Times New Roman" w:cs="Times New Roman"/>
          <w:sz w:val="28"/>
          <w:szCs w:val="28"/>
          <w:lang w:eastAsia="uk-UA"/>
        </w:rPr>
        <w:t xml:space="preserve">електронну </w:t>
      </w:r>
      <w:r w:rsidRPr="00F74DB6">
        <w:rPr>
          <w:rFonts w:ascii="Times New Roman" w:eastAsia="Times New Roman" w:hAnsi="Times New Roman" w:cs="Times New Roman"/>
          <w:sz w:val="28"/>
          <w:szCs w:val="28"/>
          <w:lang w:eastAsia="uk-UA"/>
        </w:rPr>
        <w:t>адресу, ідентифікаційний код організатора азартних ігор;</w:t>
      </w:r>
    </w:p>
    <w:p w14:paraId="2473EDC1" w14:textId="1B1D00DC"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вид господарської діяльності</w:t>
      </w:r>
      <w:r w:rsidR="003314C2" w:rsidRPr="00F74DB6">
        <w:rPr>
          <w:rFonts w:ascii="Times New Roman" w:eastAsia="Times New Roman" w:hAnsi="Times New Roman" w:cs="Times New Roman"/>
          <w:sz w:val="28"/>
          <w:szCs w:val="28"/>
          <w:lang w:eastAsia="uk-UA"/>
        </w:rPr>
        <w:t>,</w:t>
      </w:r>
      <w:r w:rsidRPr="00F74DB6">
        <w:rPr>
          <w:rFonts w:ascii="Times New Roman" w:eastAsia="Times New Roman" w:hAnsi="Times New Roman" w:cs="Times New Roman"/>
          <w:sz w:val="28"/>
          <w:szCs w:val="28"/>
          <w:lang w:eastAsia="uk-UA"/>
        </w:rPr>
        <w:t xml:space="preserve"> на провадження якого видано ліцензію</w:t>
      </w:r>
      <w:r w:rsidR="003314C2" w:rsidRPr="00F74DB6">
        <w:rPr>
          <w:rFonts w:ascii="Times New Roman" w:eastAsia="Times New Roman" w:hAnsi="Times New Roman" w:cs="Times New Roman"/>
          <w:sz w:val="28"/>
          <w:szCs w:val="28"/>
          <w:lang w:eastAsia="uk-UA"/>
        </w:rPr>
        <w:t>,</w:t>
      </w:r>
      <w:r w:rsidRPr="00F74DB6">
        <w:rPr>
          <w:rFonts w:ascii="Times New Roman" w:eastAsia="Times New Roman" w:hAnsi="Times New Roman" w:cs="Times New Roman"/>
          <w:sz w:val="28"/>
          <w:szCs w:val="28"/>
          <w:lang w:eastAsia="uk-UA"/>
        </w:rPr>
        <w:t xml:space="preserve"> та вид ліцензії;</w:t>
      </w:r>
    </w:p>
    <w:p w14:paraId="0E74C27C" w14:textId="7DBD9F43"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реквізити рішення Уповноваженого органу про видачу ліцензії, а у </w:t>
      </w:r>
      <w:r w:rsidR="005A5D8F" w:rsidRPr="00F74DB6">
        <w:rPr>
          <w:rFonts w:ascii="Times New Roman" w:eastAsia="Times New Roman" w:hAnsi="Times New Roman" w:cs="Times New Roman"/>
          <w:sz w:val="28"/>
          <w:szCs w:val="28"/>
          <w:lang w:eastAsia="uk-UA"/>
        </w:rPr>
        <w:t>разі</w:t>
      </w:r>
      <w:r w:rsidRPr="00F74DB6">
        <w:rPr>
          <w:rFonts w:ascii="Times New Roman" w:eastAsia="Times New Roman" w:hAnsi="Times New Roman" w:cs="Times New Roman"/>
          <w:sz w:val="28"/>
          <w:szCs w:val="28"/>
          <w:lang w:eastAsia="uk-UA"/>
        </w:rPr>
        <w:t xml:space="preserve"> подання заяви про зупинення або </w:t>
      </w:r>
      <w:r w:rsidR="00504337" w:rsidRPr="00F74DB6">
        <w:rPr>
          <w:rFonts w:ascii="Times New Roman" w:eastAsia="Times New Roman" w:hAnsi="Times New Roman" w:cs="Times New Roman"/>
          <w:sz w:val="28"/>
          <w:szCs w:val="28"/>
          <w:lang w:eastAsia="uk-UA"/>
        </w:rPr>
        <w:t>відновлення</w:t>
      </w:r>
      <w:r w:rsidRPr="00F74DB6">
        <w:rPr>
          <w:rFonts w:ascii="Times New Roman" w:eastAsia="Times New Roman" w:hAnsi="Times New Roman" w:cs="Times New Roman"/>
          <w:sz w:val="28"/>
          <w:szCs w:val="28"/>
          <w:lang w:eastAsia="uk-UA"/>
        </w:rPr>
        <w:t xml:space="preserve"> дії ліцензії на гральний стіл, гральний стіл з кільцем рулетки, гральний автомат додатково зазначається виробничий/серійний номер відповідного грального обладнання та гральний заклад, </w:t>
      </w:r>
      <w:r w:rsidR="005A5D8F" w:rsidRPr="00F74DB6">
        <w:rPr>
          <w:rFonts w:ascii="Times New Roman" w:eastAsia="Times New Roman" w:hAnsi="Times New Roman" w:cs="Times New Roman"/>
          <w:sz w:val="28"/>
          <w:szCs w:val="28"/>
          <w:lang w:eastAsia="uk-UA"/>
        </w:rPr>
        <w:t>у</w:t>
      </w:r>
      <w:r w:rsidRPr="00F74DB6">
        <w:rPr>
          <w:rFonts w:ascii="Times New Roman" w:eastAsia="Times New Roman" w:hAnsi="Times New Roman" w:cs="Times New Roman"/>
          <w:sz w:val="28"/>
          <w:szCs w:val="28"/>
          <w:lang w:eastAsia="uk-UA"/>
        </w:rPr>
        <w:t xml:space="preserve"> якому воно розміщено;</w:t>
      </w:r>
    </w:p>
    <w:p w14:paraId="63B89000" w14:textId="77777777"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підпис керівника або уповноваженої особи організатора азартних ігор. </w:t>
      </w:r>
    </w:p>
    <w:p w14:paraId="377C4319" w14:textId="0885F14B" w:rsidR="00AE4F5D" w:rsidRPr="00F74DB6" w:rsidRDefault="009E1363"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Заява про зупинення/</w:t>
      </w:r>
      <w:r w:rsidR="00D90BAF" w:rsidRPr="00F74DB6">
        <w:rPr>
          <w:rFonts w:ascii="Times New Roman" w:eastAsia="Times New Roman" w:hAnsi="Times New Roman" w:cs="Times New Roman"/>
          <w:sz w:val="28"/>
          <w:szCs w:val="28"/>
          <w:lang w:eastAsia="uk-UA"/>
        </w:rPr>
        <w:t>відновл</w:t>
      </w:r>
      <w:r w:rsidRPr="00F74DB6">
        <w:rPr>
          <w:rFonts w:ascii="Times New Roman" w:eastAsia="Times New Roman" w:hAnsi="Times New Roman" w:cs="Times New Roman"/>
          <w:sz w:val="28"/>
          <w:szCs w:val="28"/>
          <w:lang w:eastAsia="uk-UA"/>
        </w:rPr>
        <w:t xml:space="preserve">ення дії ліцензії може бути подана до Уповноваженого органу в електронній формі засобами Єдиного державного </w:t>
      </w:r>
      <w:proofErr w:type="spellStart"/>
      <w:r w:rsidRPr="00F74DB6">
        <w:rPr>
          <w:rFonts w:ascii="Times New Roman" w:eastAsia="Times New Roman" w:hAnsi="Times New Roman" w:cs="Times New Roman"/>
          <w:sz w:val="28"/>
          <w:szCs w:val="28"/>
          <w:lang w:eastAsia="uk-UA"/>
        </w:rPr>
        <w:t>вебпорталу</w:t>
      </w:r>
      <w:proofErr w:type="spellEnd"/>
      <w:r w:rsidRPr="00F74DB6">
        <w:rPr>
          <w:rFonts w:ascii="Times New Roman" w:eastAsia="Times New Roman" w:hAnsi="Times New Roman" w:cs="Times New Roman"/>
          <w:sz w:val="28"/>
          <w:szCs w:val="28"/>
          <w:lang w:eastAsia="uk-UA"/>
        </w:rPr>
        <w:t xml:space="preserve"> електронних послуг (далі – Портал Дія), а також засобами інших інформаційних, електронних комунікаційних, інформаційно-комунікаційних систем, зокрема шляхом направлення на електронну адресу Уповноваженого органу з дотриманням вимог </w:t>
      </w:r>
      <w:r w:rsidR="003871BA" w:rsidRPr="00F74DB6">
        <w:rPr>
          <w:rFonts w:ascii="Times New Roman" w:eastAsia="Times New Roman" w:hAnsi="Times New Roman" w:cs="Times New Roman"/>
          <w:sz w:val="28"/>
          <w:szCs w:val="28"/>
          <w:lang w:eastAsia="uk-UA"/>
        </w:rPr>
        <w:t>законодавства у сферах електронної ідентифікації та електронних довірчих послуг</w:t>
      </w:r>
      <w:r w:rsidRPr="00F74DB6">
        <w:rPr>
          <w:rFonts w:ascii="Times New Roman" w:eastAsia="Times New Roman" w:hAnsi="Times New Roman" w:cs="Times New Roman"/>
          <w:sz w:val="28"/>
          <w:szCs w:val="28"/>
          <w:lang w:eastAsia="uk-UA"/>
        </w:rPr>
        <w:t>.</w:t>
      </w:r>
      <w:r w:rsidR="00AE4F5D" w:rsidRPr="00F74DB6">
        <w:rPr>
          <w:rFonts w:ascii="Times New Roman" w:eastAsia="Times New Roman" w:hAnsi="Times New Roman" w:cs="Times New Roman"/>
          <w:sz w:val="28"/>
          <w:szCs w:val="28"/>
          <w:lang w:eastAsia="uk-UA"/>
        </w:rPr>
        <w:t xml:space="preserve">  </w:t>
      </w:r>
    </w:p>
    <w:p w14:paraId="5532CFAE" w14:textId="3966269E"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Уповноважений орган приймає рішення про зупинення/</w:t>
      </w:r>
      <w:r w:rsidR="00504337" w:rsidRPr="00F74DB6">
        <w:rPr>
          <w:rFonts w:ascii="Times New Roman" w:eastAsia="Times New Roman" w:hAnsi="Times New Roman" w:cs="Times New Roman"/>
          <w:sz w:val="28"/>
          <w:szCs w:val="28"/>
          <w:lang w:eastAsia="uk-UA"/>
        </w:rPr>
        <w:t>відновлення</w:t>
      </w:r>
      <w:r w:rsidRPr="00F74DB6">
        <w:rPr>
          <w:rFonts w:ascii="Times New Roman" w:eastAsia="Times New Roman" w:hAnsi="Times New Roman" w:cs="Times New Roman"/>
          <w:sz w:val="28"/>
          <w:szCs w:val="28"/>
          <w:lang w:eastAsia="uk-UA"/>
        </w:rPr>
        <w:t xml:space="preserve"> дії ліцензії на підставі відповідної заяви організатора азартних ігор </w:t>
      </w:r>
      <w:r w:rsidR="005A5D8F" w:rsidRPr="00F74DB6">
        <w:rPr>
          <w:rFonts w:ascii="Times New Roman" w:eastAsia="Times New Roman" w:hAnsi="Times New Roman" w:cs="Times New Roman"/>
          <w:sz w:val="28"/>
          <w:szCs w:val="28"/>
          <w:lang w:eastAsia="uk-UA"/>
        </w:rPr>
        <w:t>у</w:t>
      </w:r>
      <w:r w:rsidRPr="00F74DB6">
        <w:rPr>
          <w:rFonts w:ascii="Times New Roman" w:eastAsia="Times New Roman" w:hAnsi="Times New Roman" w:cs="Times New Roman"/>
          <w:sz w:val="28"/>
          <w:szCs w:val="28"/>
          <w:lang w:eastAsia="uk-UA"/>
        </w:rPr>
        <w:t xml:space="preserve"> строк до </w:t>
      </w:r>
      <w:r w:rsidR="003314C2" w:rsidRPr="00F74DB6">
        <w:rPr>
          <w:rFonts w:ascii="Times New Roman" w:eastAsia="Times New Roman" w:hAnsi="Times New Roman" w:cs="Times New Roman"/>
          <w:sz w:val="28"/>
          <w:szCs w:val="28"/>
          <w:lang w:eastAsia="uk-UA"/>
        </w:rPr>
        <w:t xml:space="preserve">                     </w:t>
      </w:r>
      <w:r w:rsidRPr="00F74DB6">
        <w:rPr>
          <w:rFonts w:ascii="Times New Roman" w:eastAsia="Times New Roman" w:hAnsi="Times New Roman" w:cs="Times New Roman"/>
          <w:sz w:val="28"/>
          <w:szCs w:val="28"/>
          <w:lang w:eastAsia="uk-UA"/>
        </w:rPr>
        <w:t>5 (п’яти) робочих днів з дня подання відповідної заяви.</w:t>
      </w:r>
    </w:p>
    <w:p w14:paraId="05684E0A" w14:textId="55BBAF03" w:rsidR="00AE4F5D" w:rsidRPr="00F74DB6" w:rsidRDefault="00AE4F5D"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Якщо заяву подано з порушенням встановлених цим пунктом вимог, Уповноважений орган приймає рішення про залишення заяви без руху</w:t>
      </w:r>
      <w:r w:rsidR="0006456D" w:rsidRPr="00F74DB6">
        <w:rPr>
          <w:rFonts w:ascii="Times New Roman" w:eastAsia="Times New Roman" w:hAnsi="Times New Roman" w:cs="Times New Roman"/>
          <w:sz w:val="28"/>
          <w:szCs w:val="28"/>
          <w:lang w:eastAsia="uk-UA"/>
        </w:rPr>
        <w:t xml:space="preserve"> та</w:t>
      </w:r>
      <w:r w:rsidRPr="00F74DB6">
        <w:rPr>
          <w:rFonts w:ascii="Times New Roman" w:eastAsia="Times New Roman" w:hAnsi="Times New Roman" w:cs="Times New Roman"/>
          <w:sz w:val="28"/>
          <w:szCs w:val="28"/>
          <w:lang w:eastAsia="uk-UA"/>
        </w:rPr>
        <w:t xml:space="preserve"> </w:t>
      </w:r>
      <w:r w:rsidRPr="00F74DB6">
        <w:rPr>
          <w:rFonts w:ascii="Times New Roman" w:eastAsia="Times New Roman" w:hAnsi="Times New Roman" w:cs="Times New Roman"/>
          <w:sz w:val="28"/>
          <w:szCs w:val="28"/>
          <w:lang w:eastAsia="uk-UA"/>
        </w:rPr>
        <w:lastRenderedPageBreak/>
        <w:t xml:space="preserve">повідомляє організатора азартних ігор протягом </w:t>
      </w:r>
      <w:r w:rsidR="003314C2" w:rsidRPr="00F74DB6">
        <w:rPr>
          <w:rFonts w:ascii="Times New Roman" w:eastAsia="Times New Roman" w:hAnsi="Times New Roman" w:cs="Times New Roman"/>
          <w:sz w:val="28"/>
          <w:szCs w:val="28"/>
          <w:lang w:eastAsia="uk-UA"/>
        </w:rPr>
        <w:t>3 (</w:t>
      </w:r>
      <w:r w:rsidRPr="00F74DB6">
        <w:rPr>
          <w:rFonts w:ascii="Times New Roman" w:eastAsia="Times New Roman" w:hAnsi="Times New Roman" w:cs="Times New Roman"/>
          <w:sz w:val="28"/>
          <w:szCs w:val="28"/>
          <w:lang w:eastAsia="uk-UA"/>
        </w:rPr>
        <w:t>трьох</w:t>
      </w:r>
      <w:r w:rsidR="003314C2" w:rsidRPr="00F74DB6">
        <w:rPr>
          <w:rFonts w:ascii="Times New Roman" w:eastAsia="Times New Roman" w:hAnsi="Times New Roman" w:cs="Times New Roman"/>
          <w:sz w:val="28"/>
          <w:szCs w:val="28"/>
          <w:lang w:eastAsia="uk-UA"/>
        </w:rPr>
        <w:t>)</w:t>
      </w:r>
      <w:r w:rsidRPr="00F74DB6">
        <w:rPr>
          <w:rFonts w:ascii="Times New Roman" w:eastAsia="Times New Roman" w:hAnsi="Times New Roman" w:cs="Times New Roman"/>
          <w:sz w:val="28"/>
          <w:szCs w:val="28"/>
          <w:lang w:eastAsia="uk-UA"/>
        </w:rPr>
        <w:t xml:space="preserve"> робочих днів з дня отримання заяви. У рішенні про залишення заяви без руху зазначаються строк залишення заяви без руху, виявлені недоліки, спосіб та граничний строк їх усунення.</w:t>
      </w:r>
      <w:r w:rsidR="00AC4CB7" w:rsidRPr="00F74DB6">
        <w:rPr>
          <w:rFonts w:ascii="Times New Roman" w:eastAsia="Times New Roman" w:hAnsi="Times New Roman" w:cs="Times New Roman"/>
          <w:sz w:val="28"/>
          <w:szCs w:val="28"/>
          <w:lang w:eastAsia="uk-UA"/>
        </w:rPr>
        <w:t xml:space="preserve"> При цьому строк розгляду заяви продовжується на строк залишення заяви без руху.</w:t>
      </w:r>
    </w:p>
    <w:p w14:paraId="5DBA6F85" w14:textId="3742DE3B" w:rsidR="00AE4F5D" w:rsidRPr="00F74DB6" w:rsidRDefault="00AE4F5D"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У разі </w:t>
      </w:r>
      <w:proofErr w:type="spellStart"/>
      <w:r w:rsidRPr="00F74DB6">
        <w:rPr>
          <w:rFonts w:ascii="Times New Roman" w:eastAsia="Times New Roman" w:hAnsi="Times New Roman" w:cs="Times New Roman"/>
          <w:sz w:val="28"/>
          <w:szCs w:val="28"/>
          <w:lang w:eastAsia="uk-UA"/>
        </w:rPr>
        <w:t>неусунення</w:t>
      </w:r>
      <w:proofErr w:type="spellEnd"/>
      <w:r w:rsidRPr="00F74DB6">
        <w:rPr>
          <w:rFonts w:ascii="Times New Roman" w:eastAsia="Times New Roman" w:hAnsi="Times New Roman" w:cs="Times New Roman"/>
          <w:sz w:val="28"/>
          <w:szCs w:val="28"/>
          <w:lang w:eastAsia="uk-UA"/>
        </w:rPr>
        <w:t xml:space="preserve"> виявлених недоліків у встановлений строк, а також у </w:t>
      </w:r>
      <w:r w:rsidR="005A5D8F" w:rsidRPr="00F74DB6">
        <w:rPr>
          <w:rFonts w:ascii="Times New Roman" w:eastAsia="Times New Roman" w:hAnsi="Times New Roman" w:cs="Times New Roman"/>
          <w:sz w:val="28"/>
          <w:szCs w:val="28"/>
          <w:lang w:eastAsia="uk-UA"/>
        </w:rPr>
        <w:t>разі</w:t>
      </w:r>
      <w:r w:rsidRPr="00F74DB6">
        <w:rPr>
          <w:rFonts w:ascii="Times New Roman" w:eastAsia="Times New Roman" w:hAnsi="Times New Roman" w:cs="Times New Roman"/>
          <w:sz w:val="28"/>
          <w:szCs w:val="28"/>
          <w:lang w:eastAsia="uk-UA"/>
        </w:rPr>
        <w:t xml:space="preserve"> виявлення недостовірності даних у документах, поданих організатором азартних ігор, </w:t>
      </w:r>
      <w:r w:rsidR="005A5D8F" w:rsidRPr="00F74DB6">
        <w:rPr>
          <w:rFonts w:ascii="Times New Roman" w:eastAsia="Times New Roman" w:hAnsi="Times New Roman" w:cs="Times New Roman"/>
          <w:sz w:val="28"/>
          <w:szCs w:val="28"/>
          <w:lang w:eastAsia="uk-UA"/>
        </w:rPr>
        <w:t>У</w:t>
      </w:r>
      <w:r w:rsidRPr="00F74DB6">
        <w:rPr>
          <w:rFonts w:ascii="Times New Roman" w:eastAsia="Times New Roman" w:hAnsi="Times New Roman" w:cs="Times New Roman"/>
          <w:sz w:val="28"/>
          <w:szCs w:val="28"/>
          <w:lang w:eastAsia="uk-UA"/>
        </w:rPr>
        <w:t>повноважений орган приймає рішення про відмову у  зупиненні/</w:t>
      </w:r>
      <w:r w:rsidR="00656CDA" w:rsidRPr="00F74DB6">
        <w:rPr>
          <w:rFonts w:ascii="Times New Roman" w:eastAsia="Times New Roman" w:hAnsi="Times New Roman" w:cs="Times New Roman"/>
          <w:sz w:val="28"/>
          <w:szCs w:val="28"/>
          <w:lang w:eastAsia="uk-UA"/>
        </w:rPr>
        <w:t>від</w:t>
      </w:r>
      <w:r w:rsidRPr="00F74DB6">
        <w:rPr>
          <w:rFonts w:ascii="Times New Roman" w:eastAsia="Times New Roman" w:hAnsi="Times New Roman" w:cs="Times New Roman"/>
          <w:sz w:val="28"/>
          <w:szCs w:val="28"/>
          <w:lang w:eastAsia="uk-UA"/>
        </w:rPr>
        <w:t>новленні дії ліцензії.</w:t>
      </w:r>
    </w:p>
    <w:p w14:paraId="19563C73" w14:textId="310530D3"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У </w:t>
      </w:r>
      <w:r w:rsidR="003314C2" w:rsidRPr="00F74DB6">
        <w:rPr>
          <w:rFonts w:ascii="Times New Roman" w:eastAsia="Times New Roman" w:hAnsi="Times New Roman" w:cs="Times New Roman"/>
          <w:sz w:val="28"/>
          <w:szCs w:val="28"/>
          <w:lang w:eastAsia="uk-UA"/>
        </w:rPr>
        <w:t>разі</w:t>
      </w:r>
      <w:r w:rsidRPr="00F74DB6">
        <w:rPr>
          <w:rFonts w:ascii="Times New Roman" w:eastAsia="Times New Roman" w:hAnsi="Times New Roman" w:cs="Times New Roman"/>
          <w:sz w:val="28"/>
          <w:szCs w:val="28"/>
          <w:lang w:eastAsia="uk-UA"/>
        </w:rPr>
        <w:t xml:space="preserve"> зупинення дії ліцензії на провадження діяльності з організації та проведення азартних ігор у гральних закладах казино, у залах гральних автоматів, відповідні гральні заклади в межах такої ліцензії повинні бути закриті. </w:t>
      </w:r>
    </w:p>
    <w:p w14:paraId="1C59D362" w14:textId="2D0FC170"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Зупинення/</w:t>
      </w:r>
      <w:r w:rsidR="00504337" w:rsidRPr="00F74DB6">
        <w:rPr>
          <w:rFonts w:ascii="Times New Roman" w:eastAsia="Times New Roman" w:hAnsi="Times New Roman" w:cs="Times New Roman"/>
          <w:sz w:val="28"/>
          <w:szCs w:val="28"/>
          <w:lang w:eastAsia="uk-UA"/>
        </w:rPr>
        <w:t>відновлення</w:t>
      </w:r>
      <w:r w:rsidRPr="00F74DB6">
        <w:rPr>
          <w:rFonts w:ascii="Times New Roman" w:eastAsia="Times New Roman" w:hAnsi="Times New Roman" w:cs="Times New Roman"/>
          <w:sz w:val="28"/>
          <w:szCs w:val="28"/>
          <w:lang w:eastAsia="uk-UA"/>
        </w:rPr>
        <w:t xml:space="preserve"> дії ліцензії на провадження діяльності з організації та проведення азартних ігор у гральних закладах казино, у залах гральних автоматів одночасно зупиняє/</w:t>
      </w:r>
      <w:r w:rsidR="00D90BAF" w:rsidRPr="00F74DB6">
        <w:rPr>
          <w:rFonts w:ascii="Times New Roman" w:eastAsia="Times New Roman" w:hAnsi="Times New Roman" w:cs="Times New Roman"/>
          <w:sz w:val="28"/>
          <w:szCs w:val="28"/>
          <w:lang w:eastAsia="uk-UA"/>
        </w:rPr>
        <w:t>відновл</w:t>
      </w:r>
      <w:r w:rsidRPr="00F74DB6">
        <w:rPr>
          <w:rFonts w:ascii="Times New Roman" w:eastAsia="Times New Roman" w:hAnsi="Times New Roman" w:cs="Times New Roman"/>
          <w:sz w:val="28"/>
          <w:szCs w:val="28"/>
          <w:lang w:eastAsia="uk-UA"/>
        </w:rPr>
        <w:t>ює дію ліцензій на гральний автомат, гральний стіл та/або гральний стіл з кільцем рулетки, про що зазначається у відповідному рішенні Уповноваженого органу про зупинення/</w:t>
      </w:r>
      <w:r w:rsidR="00504337" w:rsidRPr="00F74DB6">
        <w:rPr>
          <w:rFonts w:ascii="Times New Roman" w:eastAsia="Times New Roman" w:hAnsi="Times New Roman" w:cs="Times New Roman"/>
          <w:sz w:val="28"/>
          <w:szCs w:val="28"/>
          <w:lang w:eastAsia="uk-UA"/>
        </w:rPr>
        <w:t>відновлення</w:t>
      </w:r>
      <w:r w:rsidRPr="00F74DB6">
        <w:rPr>
          <w:rFonts w:ascii="Times New Roman" w:eastAsia="Times New Roman" w:hAnsi="Times New Roman" w:cs="Times New Roman"/>
          <w:sz w:val="28"/>
          <w:szCs w:val="28"/>
          <w:lang w:eastAsia="uk-UA"/>
        </w:rPr>
        <w:t xml:space="preserve"> дії ліцензії.</w:t>
      </w:r>
    </w:p>
    <w:p w14:paraId="3D0F14A5" w14:textId="5E85C9C7"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Організатор азартних ігор має право </w:t>
      </w:r>
      <w:r w:rsidR="00E7070A" w:rsidRPr="00F74DB6">
        <w:rPr>
          <w:rFonts w:ascii="Times New Roman" w:eastAsia="Times New Roman" w:hAnsi="Times New Roman" w:cs="Times New Roman"/>
          <w:sz w:val="28"/>
          <w:szCs w:val="28"/>
          <w:lang w:eastAsia="uk-UA"/>
        </w:rPr>
        <w:t>від</w:t>
      </w:r>
      <w:r w:rsidRPr="00F74DB6">
        <w:rPr>
          <w:rFonts w:ascii="Times New Roman" w:eastAsia="Times New Roman" w:hAnsi="Times New Roman" w:cs="Times New Roman"/>
          <w:sz w:val="28"/>
          <w:szCs w:val="28"/>
          <w:lang w:eastAsia="uk-UA"/>
        </w:rPr>
        <w:t>новити дію ліцензії на гральний автомат, гральний стіл та/або гральний стіл з кільцем рулетки за умови одночасного переміщення відповідного грального обладнання до іншого грального закладу в межах діючої ліцензії на провадження діяльності у сфері організації та проведення азартних ігор шляхом подання відповідної заяви.</w:t>
      </w:r>
    </w:p>
    <w:p w14:paraId="0697C0B5" w14:textId="57E4483B"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Зупинення/</w:t>
      </w:r>
      <w:r w:rsidR="00504337" w:rsidRPr="00F74DB6">
        <w:rPr>
          <w:rFonts w:ascii="Times New Roman" w:eastAsia="Times New Roman" w:hAnsi="Times New Roman" w:cs="Times New Roman"/>
          <w:sz w:val="28"/>
          <w:szCs w:val="28"/>
          <w:lang w:eastAsia="uk-UA"/>
        </w:rPr>
        <w:t>відновлення</w:t>
      </w:r>
      <w:r w:rsidRPr="00F74DB6">
        <w:rPr>
          <w:rFonts w:ascii="Times New Roman" w:eastAsia="Times New Roman" w:hAnsi="Times New Roman" w:cs="Times New Roman"/>
          <w:sz w:val="28"/>
          <w:szCs w:val="28"/>
          <w:lang w:eastAsia="uk-UA"/>
        </w:rPr>
        <w:t xml:space="preserve"> дії ліцензії на провадження діяльності з організації та проведення букмекерської діяльності одночасно зупиняє/</w:t>
      </w:r>
      <w:r w:rsidR="00D90BAF" w:rsidRPr="00F74DB6">
        <w:rPr>
          <w:rFonts w:ascii="Times New Roman" w:eastAsia="Times New Roman" w:hAnsi="Times New Roman" w:cs="Times New Roman"/>
          <w:sz w:val="28"/>
          <w:szCs w:val="28"/>
          <w:lang w:eastAsia="uk-UA"/>
        </w:rPr>
        <w:t>відновл</w:t>
      </w:r>
      <w:r w:rsidRPr="00F74DB6">
        <w:rPr>
          <w:rFonts w:ascii="Times New Roman" w:eastAsia="Times New Roman" w:hAnsi="Times New Roman" w:cs="Times New Roman"/>
          <w:sz w:val="28"/>
          <w:szCs w:val="28"/>
          <w:lang w:eastAsia="uk-UA"/>
        </w:rPr>
        <w:t>ює дію ліцензій на букмекерські пункти (у випадку провадження діяльності у букмекерських пунктах), про що зазначається у відповідному рішенні Уповноваженого органу про зупинення/</w:t>
      </w:r>
      <w:r w:rsidR="00504337" w:rsidRPr="00F74DB6">
        <w:rPr>
          <w:rFonts w:ascii="Times New Roman" w:eastAsia="Times New Roman" w:hAnsi="Times New Roman" w:cs="Times New Roman"/>
          <w:sz w:val="28"/>
          <w:szCs w:val="28"/>
          <w:lang w:eastAsia="uk-UA"/>
        </w:rPr>
        <w:t>відновлення</w:t>
      </w:r>
      <w:r w:rsidRPr="00F74DB6">
        <w:rPr>
          <w:rFonts w:ascii="Times New Roman" w:eastAsia="Times New Roman" w:hAnsi="Times New Roman" w:cs="Times New Roman"/>
          <w:sz w:val="28"/>
          <w:szCs w:val="28"/>
          <w:lang w:eastAsia="uk-UA"/>
        </w:rPr>
        <w:t xml:space="preserve"> дії ліцензії на провадження діяльності з організації та проведення букмекерської діяльності.</w:t>
      </w:r>
    </w:p>
    <w:p w14:paraId="06C88D2A" w14:textId="6D3E88A0"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Період зупинення дії ліцензії не включається до строку дії ліцензії. Відлік строку дії ліцензії зупиняється з дати прийняття рішення про зупинення дії ліцензії та </w:t>
      </w:r>
      <w:r w:rsidR="00D90BAF" w:rsidRPr="00F74DB6">
        <w:rPr>
          <w:rFonts w:ascii="Times New Roman" w:eastAsia="Times New Roman" w:hAnsi="Times New Roman" w:cs="Times New Roman"/>
          <w:sz w:val="28"/>
          <w:szCs w:val="28"/>
          <w:lang w:eastAsia="uk-UA"/>
        </w:rPr>
        <w:t>відновл</w:t>
      </w:r>
      <w:r w:rsidRPr="00F74DB6">
        <w:rPr>
          <w:rFonts w:ascii="Times New Roman" w:eastAsia="Times New Roman" w:hAnsi="Times New Roman" w:cs="Times New Roman"/>
          <w:sz w:val="28"/>
          <w:szCs w:val="28"/>
          <w:lang w:eastAsia="uk-UA"/>
        </w:rPr>
        <w:t xml:space="preserve">юється з дати прийняття рішення про </w:t>
      </w:r>
      <w:r w:rsidR="00504337" w:rsidRPr="00F74DB6">
        <w:rPr>
          <w:rFonts w:ascii="Times New Roman" w:eastAsia="Times New Roman" w:hAnsi="Times New Roman" w:cs="Times New Roman"/>
          <w:sz w:val="28"/>
          <w:szCs w:val="28"/>
          <w:lang w:eastAsia="uk-UA"/>
        </w:rPr>
        <w:t>відновлення</w:t>
      </w:r>
      <w:r w:rsidRPr="00F74DB6">
        <w:rPr>
          <w:rFonts w:ascii="Times New Roman" w:eastAsia="Times New Roman" w:hAnsi="Times New Roman" w:cs="Times New Roman"/>
          <w:sz w:val="28"/>
          <w:szCs w:val="28"/>
          <w:lang w:eastAsia="uk-UA"/>
        </w:rPr>
        <w:t xml:space="preserve"> дії ліцензії. За період зупинення дії ліцензії ліцензійні платежі не вносяться. </w:t>
      </w:r>
    </w:p>
    <w:p w14:paraId="7C54CD7F" w14:textId="44B2BCD8" w:rsidR="00D73342" w:rsidRPr="00F74DB6" w:rsidRDefault="00D73342"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Здійснення організації та проведення азартних ігор у період зупинення дії ліцензії заборонено.</w:t>
      </w:r>
    </w:p>
    <w:p w14:paraId="59C0340E" w14:textId="210CE91B"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Рішення про зупинення/</w:t>
      </w:r>
      <w:r w:rsidR="00504337" w:rsidRPr="00F74DB6">
        <w:rPr>
          <w:rFonts w:ascii="Times New Roman" w:eastAsia="Times New Roman" w:hAnsi="Times New Roman" w:cs="Times New Roman"/>
          <w:sz w:val="28"/>
          <w:szCs w:val="28"/>
          <w:lang w:eastAsia="uk-UA"/>
        </w:rPr>
        <w:t>відновлення</w:t>
      </w:r>
      <w:r w:rsidRPr="00F74DB6">
        <w:rPr>
          <w:rFonts w:ascii="Times New Roman" w:eastAsia="Times New Roman" w:hAnsi="Times New Roman" w:cs="Times New Roman"/>
          <w:sz w:val="28"/>
          <w:szCs w:val="28"/>
          <w:lang w:eastAsia="uk-UA"/>
        </w:rPr>
        <w:t xml:space="preserve"> дії ліцензії наб</w:t>
      </w:r>
      <w:r w:rsidR="003314C2" w:rsidRPr="00F74DB6">
        <w:rPr>
          <w:rFonts w:ascii="Times New Roman" w:eastAsia="Times New Roman" w:hAnsi="Times New Roman" w:cs="Times New Roman"/>
          <w:sz w:val="28"/>
          <w:szCs w:val="28"/>
          <w:lang w:eastAsia="uk-UA"/>
        </w:rPr>
        <w:t>ира</w:t>
      </w:r>
      <w:r w:rsidRPr="00F74DB6">
        <w:rPr>
          <w:rFonts w:ascii="Times New Roman" w:eastAsia="Times New Roman" w:hAnsi="Times New Roman" w:cs="Times New Roman"/>
          <w:sz w:val="28"/>
          <w:szCs w:val="28"/>
          <w:lang w:eastAsia="uk-UA"/>
        </w:rPr>
        <w:t xml:space="preserve">є чинності з дня його прийняття та підлягає обов’язковому оприлюдненню на офіційному </w:t>
      </w:r>
      <w:proofErr w:type="spellStart"/>
      <w:r w:rsidRPr="00F74DB6">
        <w:rPr>
          <w:rFonts w:ascii="Times New Roman" w:eastAsia="Times New Roman" w:hAnsi="Times New Roman" w:cs="Times New Roman"/>
          <w:sz w:val="28"/>
          <w:szCs w:val="28"/>
          <w:lang w:eastAsia="uk-UA"/>
        </w:rPr>
        <w:t>вебсайті</w:t>
      </w:r>
      <w:proofErr w:type="spellEnd"/>
      <w:r w:rsidRPr="00F74DB6">
        <w:rPr>
          <w:rFonts w:ascii="Times New Roman" w:eastAsia="Times New Roman" w:hAnsi="Times New Roman" w:cs="Times New Roman"/>
          <w:sz w:val="28"/>
          <w:szCs w:val="28"/>
          <w:lang w:eastAsia="uk-UA"/>
        </w:rPr>
        <w:t xml:space="preserve"> Уповноваженого органу із внесенням запису про таке рішення до відповідного </w:t>
      </w:r>
      <w:r w:rsidRPr="00F74DB6">
        <w:rPr>
          <w:rFonts w:ascii="Times New Roman" w:eastAsia="Times New Roman" w:hAnsi="Times New Roman" w:cs="Times New Roman"/>
          <w:sz w:val="28"/>
          <w:szCs w:val="28"/>
          <w:lang w:eastAsia="uk-UA"/>
        </w:rPr>
        <w:lastRenderedPageBreak/>
        <w:t xml:space="preserve">реєстру, </w:t>
      </w:r>
      <w:bookmarkStart w:id="12" w:name="_Hlk135061065"/>
      <w:r w:rsidRPr="00F74DB6">
        <w:rPr>
          <w:rFonts w:ascii="Times New Roman" w:eastAsia="Times New Roman" w:hAnsi="Times New Roman" w:cs="Times New Roman"/>
          <w:sz w:val="28"/>
          <w:szCs w:val="28"/>
          <w:lang w:eastAsia="uk-UA"/>
        </w:rPr>
        <w:t>що ведеться відповідно до цього Закону</w:t>
      </w:r>
      <w:bookmarkEnd w:id="12"/>
      <w:r w:rsidRPr="00F74DB6">
        <w:rPr>
          <w:rFonts w:ascii="Times New Roman" w:eastAsia="Times New Roman" w:hAnsi="Times New Roman" w:cs="Times New Roman"/>
          <w:sz w:val="28"/>
          <w:szCs w:val="28"/>
          <w:lang w:eastAsia="uk-UA"/>
        </w:rPr>
        <w:t>, не пізніше наступного робочого дня після його прийняття.</w:t>
      </w:r>
    </w:p>
    <w:p w14:paraId="3D99D354" w14:textId="12A42F6B" w:rsidR="001D0447" w:rsidRPr="00F74DB6" w:rsidRDefault="009E1363"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Повідомлення про прийняте рішення надсилається організатору азартних ігор в електронній формі засобами Порталу Дія, а також засобами інших інформаційних, електронних комунікаційних, інформаційно-комунікаційних систем, зокрема шляхом направлення на електронну адресу організатора азартних ігор не пізніше наступного робочого дня після прийняття відповідного рішення.</w:t>
      </w:r>
    </w:p>
    <w:p w14:paraId="514D19FA" w14:textId="45B32E6A"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Плата за зупинення/</w:t>
      </w:r>
      <w:r w:rsidR="00504337" w:rsidRPr="00F74DB6">
        <w:rPr>
          <w:rFonts w:ascii="Times New Roman" w:eastAsia="Times New Roman" w:hAnsi="Times New Roman" w:cs="Times New Roman"/>
          <w:sz w:val="28"/>
          <w:szCs w:val="28"/>
          <w:lang w:eastAsia="uk-UA"/>
        </w:rPr>
        <w:t>відновлення</w:t>
      </w:r>
      <w:r w:rsidRPr="00F74DB6">
        <w:rPr>
          <w:rFonts w:ascii="Times New Roman" w:eastAsia="Times New Roman" w:hAnsi="Times New Roman" w:cs="Times New Roman"/>
          <w:sz w:val="28"/>
          <w:szCs w:val="28"/>
          <w:lang w:eastAsia="uk-UA"/>
        </w:rPr>
        <w:t xml:space="preserve"> дії ліцензії не справляється.</w:t>
      </w:r>
    </w:p>
    <w:p w14:paraId="15EA6B35" w14:textId="77777777"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2) організатор азартних ігор у разі неможливості подальшої експлуатації пошкодженого або зруйнованого грального обладнання (гральний стіл, гральний стіл з кільцем рулетки, гральний автомат) має право подати до Уповноваженого органу заяву про заміну грального обладнання, що використовується на підставі відповідної ліцензії, на інше гральне обладнання в межах такої ліцензії шляхом внесення змін до реєстру організаторів азартних ігор казино або реєстру організаторів азартних ігор у залах гральних автоматів.</w:t>
      </w:r>
    </w:p>
    <w:p w14:paraId="5D1F8C7F" w14:textId="77777777"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Для прийняття Уповноваженим органом рішення про внесення зміни до відповідного реєстру до заяви організатором азартних ігор додаються засвідчені копії документів, що підтверджують сертифікацію грального обладнання та право власності організатора азартних ігор на нього.</w:t>
      </w:r>
    </w:p>
    <w:p w14:paraId="1E5DBF7A" w14:textId="199DD9FF" w:rsidR="001D0447" w:rsidRPr="00F74DB6" w:rsidRDefault="009E1363"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Заява про заміну грального обладнання </w:t>
      </w:r>
      <w:r w:rsidR="0097590C" w:rsidRPr="0097590C">
        <w:rPr>
          <w:rFonts w:ascii="Times New Roman" w:eastAsia="Times New Roman" w:hAnsi="Times New Roman" w:cs="Times New Roman"/>
          <w:sz w:val="28"/>
          <w:szCs w:val="28"/>
          <w:lang w:eastAsia="uk-UA"/>
        </w:rPr>
        <w:t>може бути подана</w:t>
      </w:r>
      <w:r w:rsidRPr="00F74DB6">
        <w:rPr>
          <w:rFonts w:ascii="Times New Roman" w:eastAsia="Times New Roman" w:hAnsi="Times New Roman" w:cs="Times New Roman"/>
          <w:sz w:val="28"/>
          <w:szCs w:val="28"/>
          <w:lang w:eastAsia="uk-UA"/>
        </w:rPr>
        <w:t xml:space="preserve"> керівником або уповноваженою особою організатора азартних ігор з наданням сканованої копії оригіналу документа, що підтверджує повноваження особи, яка підписала заяву, у довільній формі та повинна містити дані про</w:t>
      </w:r>
      <w:r w:rsidR="001D0447" w:rsidRPr="00F74DB6">
        <w:rPr>
          <w:rFonts w:ascii="Times New Roman" w:eastAsia="Times New Roman" w:hAnsi="Times New Roman" w:cs="Times New Roman"/>
          <w:sz w:val="28"/>
          <w:szCs w:val="28"/>
          <w:lang w:eastAsia="uk-UA"/>
        </w:rPr>
        <w:t>:</w:t>
      </w:r>
    </w:p>
    <w:p w14:paraId="0D876EE9" w14:textId="79824C81"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найменування, місцезнаходження, </w:t>
      </w:r>
      <w:r w:rsidR="002B0BCC" w:rsidRPr="00F74DB6">
        <w:rPr>
          <w:rFonts w:ascii="Times New Roman" w:eastAsia="Times New Roman" w:hAnsi="Times New Roman" w:cs="Times New Roman"/>
          <w:sz w:val="28"/>
          <w:szCs w:val="28"/>
          <w:lang w:eastAsia="uk-UA"/>
        </w:rPr>
        <w:t xml:space="preserve">електронну </w:t>
      </w:r>
      <w:r w:rsidRPr="00F74DB6">
        <w:rPr>
          <w:rFonts w:ascii="Times New Roman" w:eastAsia="Times New Roman" w:hAnsi="Times New Roman" w:cs="Times New Roman"/>
          <w:sz w:val="28"/>
          <w:szCs w:val="28"/>
          <w:lang w:eastAsia="uk-UA"/>
        </w:rPr>
        <w:t>адресу, ідентифікаційний код організатора азартних ігор;</w:t>
      </w:r>
    </w:p>
    <w:p w14:paraId="1FB68DFA" w14:textId="1674D82F"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реквізити рішення Уповноваженого органу про видачу ліцензії на гральний автомат, гральний стіл та/або гральний стіл з кільцем рулетки, а також на вид діяльності з організації та проведення азартних ігор, виробничий/серійний номер грального обладнання, що підлягає з</w:t>
      </w:r>
      <w:r w:rsidR="00701F4B" w:rsidRPr="00F74DB6">
        <w:rPr>
          <w:rFonts w:ascii="Times New Roman" w:eastAsia="Times New Roman" w:hAnsi="Times New Roman" w:cs="Times New Roman"/>
          <w:sz w:val="28"/>
          <w:szCs w:val="28"/>
          <w:lang w:eastAsia="uk-UA"/>
        </w:rPr>
        <w:t>а</w:t>
      </w:r>
      <w:r w:rsidRPr="00F74DB6">
        <w:rPr>
          <w:rFonts w:ascii="Times New Roman" w:eastAsia="Times New Roman" w:hAnsi="Times New Roman" w:cs="Times New Roman"/>
          <w:sz w:val="28"/>
          <w:szCs w:val="28"/>
          <w:lang w:eastAsia="uk-UA"/>
        </w:rPr>
        <w:t>міні, виробничий/серійний номер нового грального обладнання, та адресу грального закладу, в якому розміщено гральне обладнання;</w:t>
      </w:r>
    </w:p>
    <w:p w14:paraId="3971858A" w14:textId="77777777"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підстави заміни грального обладнання;</w:t>
      </w:r>
    </w:p>
    <w:p w14:paraId="531CD12E" w14:textId="77777777"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підпис керівника або уповноваженої особи організатора азартних ігор.  </w:t>
      </w:r>
    </w:p>
    <w:p w14:paraId="1391A795" w14:textId="3221D380" w:rsidR="001D0447" w:rsidRPr="00F74DB6" w:rsidRDefault="009E1363"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Заява про заміну грального обладнання </w:t>
      </w:r>
      <w:r w:rsidR="00F74DB6" w:rsidRPr="00F74DB6">
        <w:rPr>
          <w:rFonts w:ascii="Times New Roman" w:eastAsia="Times New Roman" w:hAnsi="Times New Roman" w:cs="Times New Roman"/>
          <w:sz w:val="28"/>
          <w:szCs w:val="28"/>
          <w:lang w:eastAsia="uk-UA"/>
        </w:rPr>
        <w:t>може бути подана</w:t>
      </w:r>
      <w:r w:rsidRPr="00F74DB6">
        <w:rPr>
          <w:rFonts w:ascii="Times New Roman" w:eastAsia="Times New Roman" w:hAnsi="Times New Roman" w:cs="Times New Roman"/>
          <w:sz w:val="28"/>
          <w:szCs w:val="28"/>
          <w:lang w:eastAsia="uk-UA"/>
        </w:rPr>
        <w:t xml:space="preserve"> до Уповноваженого органу в електронній формі засобами Порталу Дія, а також засобами інших інформаційних, електронних комунікаційних, інформаційно-комунікаційних систем, зокрема шляхом направлення на електронну адресу </w:t>
      </w:r>
      <w:r w:rsidRPr="00F74DB6">
        <w:rPr>
          <w:rFonts w:ascii="Times New Roman" w:eastAsia="Times New Roman" w:hAnsi="Times New Roman" w:cs="Times New Roman"/>
          <w:sz w:val="28"/>
          <w:szCs w:val="28"/>
          <w:lang w:eastAsia="uk-UA"/>
        </w:rPr>
        <w:lastRenderedPageBreak/>
        <w:t xml:space="preserve">Уповноваженого органу з дотриманням вимог </w:t>
      </w:r>
      <w:r w:rsidR="003871BA" w:rsidRPr="00F74DB6">
        <w:rPr>
          <w:rFonts w:ascii="Times New Roman" w:eastAsia="Times New Roman" w:hAnsi="Times New Roman" w:cs="Times New Roman"/>
          <w:sz w:val="28"/>
          <w:szCs w:val="28"/>
          <w:lang w:eastAsia="uk-UA"/>
        </w:rPr>
        <w:t>законодавства у сферах електронної ідентифікації та електронних довірчих послуг</w:t>
      </w:r>
      <w:r w:rsidRPr="00F74DB6">
        <w:rPr>
          <w:rFonts w:ascii="Times New Roman" w:eastAsia="Times New Roman" w:hAnsi="Times New Roman" w:cs="Times New Roman"/>
          <w:sz w:val="28"/>
          <w:szCs w:val="28"/>
          <w:lang w:eastAsia="uk-UA"/>
        </w:rPr>
        <w:t>.</w:t>
      </w:r>
      <w:r w:rsidR="001D0447" w:rsidRPr="00F74DB6">
        <w:rPr>
          <w:rFonts w:ascii="Times New Roman" w:eastAsia="Times New Roman" w:hAnsi="Times New Roman" w:cs="Times New Roman"/>
          <w:sz w:val="28"/>
          <w:szCs w:val="28"/>
          <w:lang w:eastAsia="uk-UA"/>
        </w:rPr>
        <w:t xml:space="preserve"> </w:t>
      </w:r>
    </w:p>
    <w:p w14:paraId="55D6B8BF" w14:textId="77777777"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Уповноважений орган приймає рішення про внесення зміни до відповідного реєстру, що ведеться відповідно до цього Закону,  в строк до 5 (п’яти) робочих днів з дня подання заяви та документів до неї. </w:t>
      </w:r>
    </w:p>
    <w:p w14:paraId="5AD6A6B3" w14:textId="77777777" w:rsidR="00F74DB6" w:rsidRPr="00F74DB6" w:rsidRDefault="00F74DB6" w:rsidP="00F74DB6">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Уповноважений орган приймає рішення про залишення заяви без руху та повідомляє організатора азартних ігор протягом 3 (трьох) робочих днів з дня отримання заяви</w:t>
      </w:r>
      <w:r>
        <w:rPr>
          <w:rFonts w:ascii="Times New Roman" w:eastAsia="Times New Roman" w:hAnsi="Times New Roman" w:cs="Times New Roman"/>
          <w:sz w:val="28"/>
          <w:szCs w:val="28"/>
          <w:lang w:eastAsia="uk-UA"/>
        </w:rPr>
        <w:t xml:space="preserve"> </w:t>
      </w:r>
      <w:r w:rsidRPr="00F74DB6">
        <w:rPr>
          <w:rFonts w:ascii="Times New Roman" w:eastAsia="Times New Roman" w:hAnsi="Times New Roman" w:cs="Times New Roman"/>
          <w:sz w:val="28"/>
          <w:szCs w:val="28"/>
          <w:lang w:eastAsia="uk-UA"/>
        </w:rPr>
        <w:t>та доданих документів у разі:</w:t>
      </w:r>
    </w:p>
    <w:p w14:paraId="77C60AC0" w14:textId="77777777" w:rsidR="00F74DB6" w:rsidRPr="00F74DB6" w:rsidRDefault="00F74DB6" w:rsidP="00F74DB6">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подання не в повному обсязі документів, що додаються до заяви про заміну грального обладнання;</w:t>
      </w:r>
    </w:p>
    <w:p w14:paraId="03974CE8" w14:textId="77777777" w:rsidR="00F74DB6" w:rsidRPr="00F74DB6" w:rsidRDefault="00F74DB6" w:rsidP="00F74DB6">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заява або хоча б один з документів, що додаються до заяви про заміну грального обладнання, підписаний особою, яка не має на це повноважень, оформлений із порушенням вимог цього Закону або не містить даних, які обов’язково вносяться до них згідно із цим Законом.</w:t>
      </w:r>
    </w:p>
    <w:p w14:paraId="75FDDAB2" w14:textId="10B24FA7" w:rsidR="00F74DB6" w:rsidRPr="00F74DB6" w:rsidRDefault="00F74DB6" w:rsidP="00F74DB6">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У рішенні про залишення заяви без руху зазначаються строк залишення заяви без руху, виявлені недоліки, спосіб та граничний строк їх усунення. При цьому строк розгляду заяви продовжується на строк залишення заяви без руху.</w:t>
      </w:r>
    </w:p>
    <w:p w14:paraId="1B7FFA32" w14:textId="4A4C6EBB" w:rsidR="00F74DB6" w:rsidRDefault="00F74DB6" w:rsidP="00F74DB6">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У разі </w:t>
      </w:r>
      <w:proofErr w:type="spellStart"/>
      <w:r w:rsidRPr="00F74DB6">
        <w:rPr>
          <w:rFonts w:ascii="Times New Roman" w:eastAsia="Times New Roman" w:hAnsi="Times New Roman" w:cs="Times New Roman"/>
          <w:sz w:val="28"/>
          <w:szCs w:val="28"/>
          <w:lang w:eastAsia="uk-UA"/>
        </w:rPr>
        <w:t>неусунення</w:t>
      </w:r>
      <w:proofErr w:type="spellEnd"/>
      <w:r w:rsidRPr="00F74DB6">
        <w:rPr>
          <w:rFonts w:ascii="Times New Roman" w:eastAsia="Times New Roman" w:hAnsi="Times New Roman" w:cs="Times New Roman"/>
          <w:sz w:val="28"/>
          <w:szCs w:val="28"/>
          <w:lang w:eastAsia="uk-UA"/>
        </w:rPr>
        <w:t xml:space="preserve"> виявлених недоліків у встановлений строк, а також у разі виявлення недостовірності даних у документах, поданих організатором азартних ігор, Уповноважений орган приймає рішення про відмову </w:t>
      </w:r>
      <w:r w:rsidR="005F097E" w:rsidRPr="005F097E">
        <w:rPr>
          <w:rFonts w:ascii="Times New Roman" w:eastAsia="Times New Roman" w:hAnsi="Times New Roman" w:cs="Times New Roman"/>
          <w:sz w:val="28"/>
          <w:szCs w:val="28"/>
          <w:lang w:eastAsia="uk-UA"/>
        </w:rPr>
        <w:t>в задоволенні заяви про заміну грального обладнання</w:t>
      </w:r>
      <w:r w:rsidRPr="00F74DB6">
        <w:rPr>
          <w:rFonts w:ascii="Times New Roman" w:eastAsia="Times New Roman" w:hAnsi="Times New Roman" w:cs="Times New Roman"/>
          <w:sz w:val="28"/>
          <w:szCs w:val="28"/>
          <w:lang w:eastAsia="uk-UA"/>
        </w:rPr>
        <w:t>.</w:t>
      </w:r>
    </w:p>
    <w:p w14:paraId="716490D4" w14:textId="137D743A"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Рішення Уповноваженого органу, передбачені цим підпунктом, на</w:t>
      </w:r>
      <w:r w:rsidR="003314C2" w:rsidRPr="00F74DB6">
        <w:rPr>
          <w:rFonts w:ascii="Times New Roman" w:eastAsia="Times New Roman" w:hAnsi="Times New Roman" w:cs="Times New Roman"/>
          <w:sz w:val="28"/>
          <w:szCs w:val="28"/>
          <w:lang w:eastAsia="uk-UA"/>
        </w:rPr>
        <w:t>бир</w:t>
      </w:r>
      <w:r w:rsidRPr="00F74DB6">
        <w:rPr>
          <w:rFonts w:ascii="Times New Roman" w:eastAsia="Times New Roman" w:hAnsi="Times New Roman" w:cs="Times New Roman"/>
          <w:sz w:val="28"/>
          <w:szCs w:val="28"/>
          <w:lang w:eastAsia="uk-UA"/>
        </w:rPr>
        <w:t xml:space="preserve">ають чинності з дня їх прийняття та підлягають обов’язковому оприлюдненню на офіційному </w:t>
      </w:r>
      <w:proofErr w:type="spellStart"/>
      <w:r w:rsidRPr="00F74DB6">
        <w:rPr>
          <w:rFonts w:ascii="Times New Roman" w:eastAsia="Times New Roman" w:hAnsi="Times New Roman" w:cs="Times New Roman"/>
          <w:sz w:val="28"/>
          <w:szCs w:val="28"/>
          <w:lang w:eastAsia="uk-UA"/>
        </w:rPr>
        <w:t>вебсайті</w:t>
      </w:r>
      <w:proofErr w:type="spellEnd"/>
      <w:r w:rsidRPr="00F74DB6">
        <w:rPr>
          <w:rFonts w:ascii="Times New Roman" w:eastAsia="Times New Roman" w:hAnsi="Times New Roman" w:cs="Times New Roman"/>
          <w:sz w:val="28"/>
          <w:szCs w:val="28"/>
          <w:lang w:eastAsia="uk-UA"/>
        </w:rPr>
        <w:t xml:space="preserve"> Уповноваженого органу із внесенням запису до відповідного реєстру, що ведеться відповідно до цього Закону, не пізніше наступного робочого дня після їх прийняття.</w:t>
      </w:r>
    </w:p>
    <w:p w14:paraId="3A14F60C" w14:textId="4D9AFF3F" w:rsidR="001D0447" w:rsidRPr="00F74DB6" w:rsidRDefault="009E1363"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Повідомлення про прийняте рішення надсилається організатору азартних ігор в електронній формі засобами Порталу Дія, а також засобами інших інформаційних, електронних комунікаційних, інформаційно-комунікаційних систем, зокрема шляхом направлення на електронну адресу організатора азартних ігор не пізніше наступного робочого дня після прийняття відповідного рішення.</w:t>
      </w:r>
    </w:p>
    <w:p w14:paraId="3B6B5B33" w14:textId="0608835C"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Плата за заміну грального обладнання не справляється.</w:t>
      </w:r>
    </w:p>
    <w:p w14:paraId="1B25A249" w14:textId="77777777" w:rsidR="007856DC" w:rsidRPr="007856DC" w:rsidRDefault="007856DC" w:rsidP="007856D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856DC">
        <w:rPr>
          <w:rFonts w:ascii="Times New Roman" w:eastAsia="Times New Roman" w:hAnsi="Times New Roman" w:cs="Times New Roman"/>
          <w:sz w:val="28"/>
          <w:szCs w:val="28"/>
          <w:lang w:eastAsia="uk-UA"/>
        </w:rPr>
        <w:t xml:space="preserve">10. Уповноважений орган на першому правомочному засіданні після закінчення 30 (тридцяти) днів після припинення або скасування правового режиму воєнного стану в Україні приймає рішення про відновлення дії ліцензій, дія яких була зупинена на підставі пункту 9 розділу XІ «Прикінцеві та перехідні </w:t>
      </w:r>
      <w:r w:rsidRPr="007856DC">
        <w:rPr>
          <w:rFonts w:ascii="Times New Roman" w:eastAsia="Times New Roman" w:hAnsi="Times New Roman" w:cs="Times New Roman"/>
          <w:sz w:val="28"/>
          <w:szCs w:val="28"/>
          <w:lang w:eastAsia="uk-UA"/>
        </w:rPr>
        <w:lastRenderedPageBreak/>
        <w:t xml:space="preserve">положення» цього Закону та не була відновлена за заявою організатора азартних ігор. </w:t>
      </w:r>
    </w:p>
    <w:p w14:paraId="0DCF7D40" w14:textId="77777777" w:rsidR="007856DC" w:rsidRPr="007856DC" w:rsidRDefault="007856DC" w:rsidP="007856D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856DC">
        <w:rPr>
          <w:rFonts w:ascii="Times New Roman" w:eastAsia="Times New Roman" w:hAnsi="Times New Roman" w:cs="Times New Roman"/>
          <w:sz w:val="28"/>
          <w:szCs w:val="28"/>
          <w:lang w:eastAsia="uk-UA"/>
        </w:rPr>
        <w:t xml:space="preserve">Рішення про відновлення дії ліцензії, передбачене цим пунктом, набирає чинності з дня його прийняття та підлягає обов’язковому оприлюдненню на офіційному </w:t>
      </w:r>
      <w:proofErr w:type="spellStart"/>
      <w:r w:rsidRPr="007856DC">
        <w:rPr>
          <w:rFonts w:ascii="Times New Roman" w:eastAsia="Times New Roman" w:hAnsi="Times New Roman" w:cs="Times New Roman"/>
          <w:sz w:val="28"/>
          <w:szCs w:val="28"/>
          <w:lang w:eastAsia="uk-UA"/>
        </w:rPr>
        <w:t>вебсайті</w:t>
      </w:r>
      <w:proofErr w:type="spellEnd"/>
      <w:r w:rsidRPr="007856DC">
        <w:rPr>
          <w:rFonts w:ascii="Times New Roman" w:eastAsia="Times New Roman" w:hAnsi="Times New Roman" w:cs="Times New Roman"/>
          <w:sz w:val="28"/>
          <w:szCs w:val="28"/>
          <w:lang w:eastAsia="uk-UA"/>
        </w:rPr>
        <w:t xml:space="preserve"> Уповноваженого органу із внесенням запису про таке рішення до відповідного реєстру, що ведеться відповідно до цього Закону, не пізніше наступного робочого дня після його прийняття. </w:t>
      </w:r>
    </w:p>
    <w:p w14:paraId="61DBC7A0" w14:textId="77777777" w:rsidR="007856DC" w:rsidRDefault="007856DC" w:rsidP="007856D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7856DC">
        <w:rPr>
          <w:rFonts w:ascii="Times New Roman" w:eastAsia="Times New Roman" w:hAnsi="Times New Roman" w:cs="Times New Roman"/>
          <w:sz w:val="28"/>
          <w:szCs w:val="28"/>
          <w:lang w:eastAsia="uk-UA"/>
        </w:rPr>
        <w:t xml:space="preserve">Повідомлення про прийняте рішення надсилається організатору азартних ігор в електронній формі засобами Порталу Дія, а також засобами інших інформаційних, електронних комунікаційних, інформаційно-комунікаційних систем, зокрема шляхом направлення на електронну адресу організатора азартних ігор не пізніше наступного робочого дня після прийняття відповідного рішення. </w:t>
      </w:r>
    </w:p>
    <w:p w14:paraId="37A739BC" w14:textId="0B449A30" w:rsidR="005C71FB" w:rsidRPr="00F74DB6" w:rsidRDefault="00616747" w:rsidP="007856D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1</w:t>
      </w:r>
      <w:r w:rsidR="00D73342" w:rsidRPr="00F74DB6">
        <w:rPr>
          <w:rFonts w:ascii="Times New Roman" w:eastAsia="Times New Roman" w:hAnsi="Times New Roman" w:cs="Times New Roman"/>
          <w:sz w:val="28"/>
          <w:szCs w:val="28"/>
          <w:lang w:eastAsia="uk-UA"/>
        </w:rPr>
        <w:t>1</w:t>
      </w:r>
      <w:r w:rsidRPr="00F74DB6">
        <w:rPr>
          <w:rFonts w:ascii="Times New Roman" w:eastAsia="Times New Roman" w:hAnsi="Times New Roman" w:cs="Times New Roman"/>
          <w:sz w:val="28"/>
          <w:szCs w:val="28"/>
          <w:lang w:eastAsia="uk-UA"/>
        </w:rPr>
        <w:t xml:space="preserve">. </w:t>
      </w:r>
      <w:r w:rsidR="005C71FB" w:rsidRPr="00F74DB6">
        <w:rPr>
          <w:rFonts w:ascii="Times New Roman" w:eastAsia="Times New Roman" w:hAnsi="Times New Roman" w:cs="Times New Roman"/>
          <w:sz w:val="28"/>
          <w:szCs w:val="28"/>
          <w:lang w:eastAsia="uk-UA"/>
        </w:rPr>
        <w:t xml:space="preserve">Організаторам азартних ігор забороняється використовувати технічні засоби онлайн-системи, що розміщені на тимчасово окупованій території України та/або в районах проведення воєнних (бойових) дій у період дії </w:t>
      </w:r>
      <w:r w:rsidR="00392765" w:rsidRPr="00F74DB6">
        <w:rPr>
          <w:rFonts w:ascii="Times New Roman" w:eastAsia="Times New Roman" w:hAnsi="Times New Roman" w:cs="Times New Roman"/>
          <w:sz w:val="28"/>
          <w:szCs w:val="28"/>
          <w:lang w:eastAsia="uk-UA"/>
        </w:rPr>
        <w:t xml:space="preserve">правового режиму </w:t>
      </w:r>
      <w:r w:rsidR="005C71FB" w:rsidRPr="00F74DB6">
        <w:rPr>
          <w:rFonts w:ascii="Times New Roman" w:eastAsia="Times New Roman" w:hAnsi="Times New Roman" w:cs="Times New Roman"/>
          <w:sz w:val="28"/>
          <w:szCs w:val="28"/>
          <w:lang w:eastAsia="uk-UA"/>
        </w:rPr>
        <w:t>воєнного стану.</w:t>
      </w:r>
    </w:p>
    <w:p w14:paraId="1B71557C" w14:textId="6CE57B6D" w:rsidR="00047131" w:rsidRPr="00F74DB6" w:rsidRDefault="005C71FB"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1</w:t>
      </w:r>
      <w:r w:rsidR="00D73342" w:rsidRPr="00F74DB6">
        <w:rPr>
          <w:rFonts w:ascii="Times New Roman" w:eastAsia="Times New Roman" w:hAnsi="Times New Roman" w:cs="Times New Roman"/>
          <w:sz w:val="28"/>
          <w:szCs w:val="28"/>
          <w:lang w:eastAsia="uk-UA"/>
        </w:rPr>
        <w:t>2</w:t>
      </w:r>
      <w:r w:rsidRPr="00F74DB6">
        <w:rPr>
          <w:rFonts w:ascii="Times New Roman" w:eastAsia="Times New Roman" w:hAnsi="Times New Roman" w:cs="Times New Roman"/>
          <w:sz w:val="28"/>
          <w:szCs w:val="28"/>
          <w:lang w:eastAsia="uk-UA"/>
        </w:rPr>
        <w:t xml:space="preserve">. У разі тимчасового обмеження функціонування офіційного </w:t>
      </w:r>
      <w:proofErr w:type="spellStart"/>
      <w:r w:rsidRPr="00F74DB6">
        <w:rPr>
          <w:rFonts w:ascii="Times New Roman" w:eastAsia="Times New Roman" w:hAnsi="Times New Roman" w:cs="Times New Roman"/>
          <w:sz w:val="28"/>
          <w:szCs w:val="28"/>
          <w:lang w:eastAsia="uk-UA"/>
        </w:rPr>
        <w:t>вебсайту</w:t>
      </w:r>
      <w:proofErr w:type="spellEnd"/>
      <w:r w:rsidRPr="00F74DB6">
        <w:rPr>
          <w:rFonts w:ascii="Times New Roman" w:eastAsia="Times New Roman" w:hAnsi="Times New Roman" w:cs="Times New Roman"/>
          <w:sz w:val="28"/>
          <w:szCs w:val="28"/>
          <w:lang w:eastAsia="uk-UA"/>
        </w:rPr>
        <w:t xml:space="preserve"> Уповноваженого органу, а також реєстрів, що ведуться відповідно до цього Закону, під час дії правового режиму воєнного стану оприлюднення інформації на офіційному </w:t>
      </w:r>
      <w:proofErr w:type="spellStart"/>
      <w:r w:rsidRPr="00F74DB6">
        <w:rPr>
          <w:rFonts w:ascii="Times New Roman" w:eastAsia="Times New Roman" w:hAnsi="Times New Roman" w:cs="Times New Roman"/>
          <w:sz w:val="28"/>
          <w:szCs w:val="28"/>
          <w:lang w:eastAsia="uk-UA"/>
        </w:rPr>
        <w:t>вебсайті</w:t>
      </w:r>
      <w:proofErr w:type="spellEnd"/>
      <w:r w:rsidRPr="00F74DB6">
        <w:rPr>
          <w:rFonts w:ascii="Times New Roman" w:eastAsia="Times New Roman" w:hAnsi="Times New Roman" w:cs="Times New Roman"/>
          <w:sz w:val="28"/>
          <w:szCs w:val="28"/>
          <w:lang w:eastAsia="uk-UA"/>
        </w:rPr>
        <w:t>, передбаченої цим Законом, внесення відомостей до відповідних реєстрів, а також доступ до даних цих реєстрів забезпечується в строк до трьох робочих днів після відновлення відповідної функціональності.</w:t>
      </w:r>
      <w:r w:rsidR="00047131" w:rsidRPr="00F74DB6">
        <w:rPr>
          <w:rFonts w:ascii="Times New Roman" w:eastAsia="Times New Roman" w:hAnsi="Times New Roman" w:cs="Times New Roman"/>
          <w:sz w:val="28"/>
          <w:szCs w:val="28"/>
          <w:lang w:eastAsia="uk-UA"/>
        </w:rPr>
        <w:t>».</w:t>
      </w:r>
    </w:p>
    <w:p w14:paraId="4961DD74" w14:textId="677539BA" w:rsidR="00D800CA" w:rsidRPr="00F74DB6" w:rsidRDefault="005332BD"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2. </w:t>
      </w:r>
      <w:r w:rsidR="00D800CA" w:rsidRPr="00F74DB6">
        <w:rPr>
          <w:rFonts w:ascii="Times New Roman" w:eastAsia="Times New Roman" w:hAnsi="Times New Roman" w:cs="Times New Roman"/>
          <w:sz w:val="28"/>
          <w:szCs w:val="28"/>
          <w:lang w:eastAsia="uk-UA"/>
        </w:rPr>
        <w:t xml:space="preserve">У Законі України «Про державні лотереї в Україні» </w:t>
      </w:r>
      <w:r w:rsidR="00DD73EF" w:rsidRPr="00F74DB6">
        <w:rPr>
          <w:rFonts w:ascii="Times New Roman" w:eastAsia="Times New Roman" w:hAnsi="Times New Roman" w:cs="Times New Roman"/>
          <w:sz w:val="28"/>
          <w:szCs w:val="28"/>
          <w:lang w:eastAsia="uk-UA"/>
        </w:rPr>
        <w:t>(Відомості Верховної Ради України, 2013 р., № 31, ст. 369 із наступними змінами)</w:t>
      </w:r>
      <w:r w:rsidR="00D800CA" w:rsidRPr="00F74DB6">
        <w:rPr>
          <w:rFonts w:ascii="Times New Roman" w:eastAsia="Times New Roman" w:hAnsi="Times New Roman" w:cs="Times New Roman"/>
          <w:sz w:val="28"/>
          <w:szCs w:val="28"/>
          <w:lang w:eastAsia="uk-UA"/>
        </w:rPr>
        <w:t>:</w:t>
      </w:r>
    </w:p>
    <w:p w14:paraId="22F029DB" w14:textId="3D334769" w:rsidR="009449B6" w:rsidRPr="00F74DB6" w:rsidRDefault="00D800CA"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13" w:name="_Hlk103856278"/>
      <w:r w:rsidRPr="00F74DB6">
        <w:rPr>
          <w:rFonts w:ascii="Times New Roman" w:eastAsia="Times New Roman" w:hAnsi="Times New Roman" w:cs="Times New Roman"/>
          <w:sz w:val="28"/>
          <w:szCs w:val="28"/>
          <w:lang w:eastAsia="uk-UA"/>
        </w:rPr>
        <w:t xml:space="preserve">1) </w:t>
      </w:r>
      <w:r w:rsidR="00AA6438" w:rsidRPr="00F74DB6">
        <w:rPr>
          <w:rFonts w:ascii="Times New Roman" w:eastAsia="Times New Roman" w:hAnsi="Times New Roman" w:cs="Times New Roman"/>
          <w:sz w:val="28"/>
          <w:szCs w:val="28"/>
          <w:lang w:eastAsia="uk-UA"/>
        </w:rPr>
        <w:t xml:space="preserve">в абзаці першому </w:t>
      </w:r>
      <w:r w:rsidRPr="00F74DB6">
        <w:rPr>
          <w:rFonts w:ascii="Times New Roman" w:eastAsia="Times New Roman" w:hAnsi="Times New Roman" w:cs="Times New Roman"/>
          <w:sz w:val="28"/>
          <w:szCs w:val="28"/>
          <w:lang w:eastAsia="uk-UA"/>
        </w:rPr>
        <w:t>ч</w:t>
      </w:r>
      <w:r w:rsidR="009449B6" w:rsidRPr="00F74DB6">
        <w:rPr>
          <w:rFonts w:ascii="Times New Roman" w:eastAsia="Times New Roman" w:hAnsi="Times New Roman" w:cs="Times New Roman"/>
          <w:sz w:val="28"/>
          <w:szCs w:val="28"/>
          <w:lang w:eastAsia="uk-UA"/>
        </w:rPr>
        <w:t>астин</w:t>
      </w:r>
      <w:r w:rsidR="00AA6438" w:rsidRPr="00F74DB6">
        <w:rPr>
          <w:rFonts w:ascii="Times New Roman" w:eastAsia="Times New Roman" w:hAnsi="Times New Roman" w:cs="Times New Roman"/>
          <w:sz w:val="28"/>
          <w:szCs w:val="28"/>
          <w:lang w:eastAsia="uk-UA"/>
        </w:rPr>
        <w:t>и</w:t>
      </w:r>
      <w:r w:rsidR="009449B6" w:rsidRPr="00F74DB6">
        <w:rPr>
          <w:rFonts w:ascii="Times New Roman" w:eastAsia="Times New Roman" w:hAnsi="Times New Roman" w:cs="Times New Roman"/>
          <w:sz w:val="28"/>
          <w:szCs w:val="28"/>
          <w:lang w:eastAsia="uk-UA"/>
        </w:rPr>
        <w:t xml:space="preserve"> </w:t>
      </w:r>
      <w:r w:rsidR="00AA6438" w:rsidRPr="00F74DB6">
        <w:rPr>
          <w:rFonts w:ascii="Times New Roman" w:eastAsia="Times New Roman" w:hAnsi="Times New Roman" w:cs="Times New Roman"/>
          <w:sz w:val="28"/>
          <w:szCs w:val="28"/>
          <w:lang w:eastAsia="uk-UA"/>
        </w:rPr>
        <w:t>сьомої</w:t>
      </w:r>
      <w:r w:rsidR="009B01AA" w:rsidRPr="00F74DB6">
        <w:rPr>
          <w:rFonts w:ascii="Times New Roman" w:eastAsia="Times New Roman" w:hAnsi="Times New Roman" w:cs="Times New Roman"/>
          <w:sz w:val="28"/>
          <w:szCs w:val="28"/>
          <w:lang w:eastAsia="uk-UA"/>
        </w:rPr>
        <w:t xml:space="preserve"> </w:t>
      </w:r>
      <w:r w:rsidR="009449B6" w:rsidRPr="00F74DB6">
        <w:rPr>
          <w:rFonts w:ascii="Times New Roman" w:eastAsia="Times New Roman" w:hAnsi="Times New Roman" w:cs="Times New Roman"/>
          <w:sz w:val="28"/>
          <w:szCs w:val="28"/>
          <w:lang w:eastAsia="uk-UA"/>
        </w:rPr>
        <w:t xml:space="preserve">статті </w:t>
      </w:r>
      <w:r w:rsidR="005332BD" w:rsidRPr="00F74DB6">
        <w:rPr>
          <w:rFonts w:ascii="Times New Roman" w:eastAsia="Times New Roman" w:hAnsi="Times New Roman" w:cs="Times New Roman"/>
          <w:sz w:val="28"/>
          <w:szCs w:val="28"/>
          <w:lang w:eastAsia="uk-UA"/>
        </w:rPr>
        <w:t>5</w:t>
      </w:r>
      <w:r w:rsidR="009449B6" w:rsidRPr="00F74DB6">
        <w:rPr>
          <w:rFonts w:ascii="Times New Roman" w:eastAsia="Times New Roman" w:hAnsi="Times New Roman" w:cs="Times New Roman"/>
          <w:sz w:val="28"/>
          <w:szCs w:val="28"/>
          <w:lang w:eastAsia="uk-UA"/>
        </w:rPr>
        <w:t xml:space="preserve"> </w:t>
      </w:r>
      <w:r w:rsidR="00AA6438" w:rsidRPr="00F74DB6">
        <w:rPr>
          <w:rFonts w:ascii="Times New Roman" w:eastAsia="Times New Roman" w:hAnsi="Times New Roman" w:cs="Times New Roman"/>
          <w:sz w:val="28"/>
          <w:szCs w:val="28"/>
          <w:lang w:eastAsia="uk-UA"/>
        </w:rPr>
        <w:t>після слів «на всій території України» доповнити словами «(крім випадків, встановлених цим та іншими законами України)»;</w:t>
      </w:r>
    </w:p>
    <w:p w14:paraId="1620E10C" w14:textId="7B898E62" w:rsidR="00AA6438" w:rsidRPr="00F74DB6" w:rsidRDefault="00AA6438"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14" w:name="n7"/>
      <w:bookmarkStart w:id="15" w:name="n8"/>
      <w:bookmarkEnd w:id="13"/>
      <w:bookmarkEnd w:id="14"/>
      <w:bookmarkEnd w:id="15"/>
      <w:r w:rsidRPr="00F74DB6">
        <w:rPr>
          <w:rFonts w:ascii="Times New Roman" w:eastAsia="Times New Roman" w:hAnsi="Times New Roman" w:cs="Times New Roman"/>
          <w:sz w:val="28"/>
          <w:szCs w:val="28"/>
          <w:lang w:eastAsia="uk-UA"/>
        </w:rPr>
        <w:t xml:space="preserve">2) </w:t>
      </w:r>
      <w:r w:rsidR="00113224" w:rsidRPr="00F74DB6">
        <w:rPr>
          <w:rFonts w:ascii="Times New Roman" w:eastAsia="Times New Roman" w:hAnsi="Times New Roman" w:cs="Times New Roman"/>
          <w:sz w:val="28"/>
          <w:szCs w:val="28"/>
          <w:lang w:eastAsia="uk-UA"/>
        </w:rPr>
        <w:t>речення перше частини другої статті 6 після слів «на всій території України» доповнити словами «(крім випадків, встановлених цим та іншими законами України)»;</w:t>
      </w:r>
    </w:p>
    <w:p w14:paraId="7A78FA12" w14:textId="1C919FE6" w:rsidR="00770A9D" w:rsidRPr="00F74DB6" w:rsidRDefault="00AA6438"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3</w:t>
      </w:r>
      <w:r w:rsidR="00D800CA" w:rsidRPr="00F74DB6">
        <w:rPr>
          <w:rFonts w:ascii="Times New Roman" w:eastAsia="Times New Roman" w:hAnsi="Times New Roman" w:cs="Times New Roman"/>
          <w:sz w:val="28"/>
          <w:szCs w:val="28"/>
          <w:lang w:eastAsia="uk-UA"/>
        </w:rPr>
        <w:t>)</w:t>
      </w:r>
      <w:r w:rsidR="009347BD" w:rsidRPr="00F74DB6">
        <w:rPr>
          <w:rFonts w:ascii="Times New Roman" w:eastAsia="Times New Roman" w:hAnsi="Times New Roman" w:cs="Times New Roman"/>
          <w:sz w:val="28"/>
          <w:szCs w:val="28"/>
          <w:lang w:eastAsia="uk-UA"/>
        </w:rPr>
        <w:t xml:space="preserve"> </w:t>
      </w:r>
      <w:r w:rsidR="00770A9D" w:rsidRPr="00F74DB6">
        <w:rPr>
          <w:rFonts w:ascii="Times New Roman" w:eastAsia="Times New Roman" w:hAnsi="Times New Roman" w:cs="Times New Roman"/>
          <w:sz w:val="28"/>
          <w:szCs w:val="28"/>
          <w:lang w:eastAsia="uk-UA"/>
        </w:rPr>
        <w:t xml:space="preserve">частину першу статті 8 доповнити пунктом </w:t>
      </w:r>
      <w:r w:rsidR="00F67E10" w:rsidRPr="00F74DB6">
        <w:rPr>
          <w:rFonts w:ascii="Times New Roman" w:eastAsia="Times New Roman" w:hAnsi="Times New Roman" w:cs="Times New Roman"/>
          <w:sz w:val="28"/>
          <w:szCs w:val="28"/>
          <w:lang w:eastAsia="uk-UA"/>
        </w:rPr>
        <w:t xml:space="preserve">5 </w:t>
      </w:r>
      <w:r w:rsidR="00770A9D" w:rsidRPr="00F74DB6">
        <w:rPr>
          <w:rFonts w:ascii="Times New Roman" w:eastAsia="Times New Roman" w:hAnsi="Times New Roman" w:cs="Times New Roman"/>
          <w:sz w:val="28"/>
          <w:szCs w:val="28"/>
          <w:lang w:eastAsia="uk-UA"/>
        </w:rPr>
        <w:t>такого змісту:</w:t>
      </w:r>
    </w:p>
    <w:p w14:paraId="20144B4F" w14:textId="7BEF20C6" w:rsidR="00770A9D" w:rsidRPr="00F74DB6" w:rsidRDefault="00770A9D"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w:t>
      </w:r>
      <w:bookmarkStart w:id="16" w:name="_Hlk104474510"/>
      <w:r w:rsidR="00F67E10" w:rsidRPr="00F74DB6">
        <w:rPr>
          <w:rFonts w:ascii="Times New Roman" w:eastAsia="Times New Roman" w:hAnsi="Times New Roman" w:cs="Times New Roman"/>
          <w:sz w:val="28"/>
          <w:szCs w:val="28"/>
          <w:lang w:eastAsia="uk-UA"/>
        </w:rPr>
        <w:t xml:space="preserve">5) </w:t>
      </w:r>
      <w:r w:rsidR="009025E7" w:rsidRPr="00F74DB6">
        <w:rPr>
          <w:rFonts w:ascii="Times New Roman" w:eastAsia="Times New Roman" w:hAnsi="Times New Roman" w:cs="Times New Roman"/>
          <w:sz w:val="28"/>
          <w:szCs w:val="28"/>
          <w:lang w:eastAsia="uk-UA"/>
        </w:rPr>
        <w:t>наявне документальне підтвердження здійснення оператором державних лотерей будь-якої діяльності на тимчасово окупованій території у розумінні Закону України «Про забезпечення прав і свобод громадян та правовий режим на тимчасово окупованій території України</w:t>
      </w:r>
      <w:r w:rsidR="002318A2" w:rsidRPr="00F74DB6">
        <w:rPr>
          <w:rFonts w:ascii="Times New Roman" w:eastAsia="Times New Roman" w:hAnsi="Times New Roman" w:cs="Times New Roman"/>
          <w:sz w:val="28"/>
          <w:szCs w:val="28"/>
          <w:lang w:eastAsia="uk-UA"/>
        </w:rPr>
        <w:t>»</w:t>
      </w:r>
      <w:bookmarkEnd w:id="16"/>
      <w:r w:rsidR="002318A2" w:rsidRPr="00F74DB6">
        <w:rPr>
          <w:rFonts w:ascii="Times New Roman" w:eastAsia="Times New Roman" w:hAnsi="Times New Roman" w:cs="Times New Roman"/>
          <w:sz w:val="28"/>
          <w:szCs w:val="28"/>
          <w:lang w:eastAsia="uk-UA"/>
        </w:rPr>
        <w:t>.»</w:t>
      </w:r>
      <w:r w:rsidR="00D0045E" w:rsidRPr="00F74DB6">
        <w:rPr>
          <w:rFonts w:ascii="Times New Roman" w:eastAsia="Times New Roman" w:hAnsi="Times New Roman" w:cs="Times New Roman"/>
          <w:sz w:val="28"/>
          <w:szCs w:val="28"/>
          <w:lang w:eastAsia="uk-UA"/>
        </w:rPr>
        <w:t>;</w:t>
      </w:r>
    </w:p>
    <w:p w14:paraId="54015DEC" w14:textId="00A950B8" w:rsidR="00EA3C75" w:rsidRPr="00F74DB6" w:rsidRDefault="00AA6438"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lastRenderedPageBreak/>
        <w:t>4</w:t>
      </w:r>
      <w:r w:rsidR="00770A9D" w:rsidRPr="00F74DB6">
        <w:rPr>
          <w:rFonts w:ascii="Times New Roman" w:eastAsia="Times New Roman" w:hAnsi="Times New Roman" w:cs="Times New Roman"/>
          <w:sz w:val="28"/>
          <w:szCs w:val="28"/>
          <w:lang w:eastAsia="uk-UA"/>
        </w:rPr>
        <w:t xml:space="preserve">) </w:t>
      </w:r>
      <w:r w:rsidR="00DD73EF" w:rsidRPr="00F74DB6">
        <w:rPr>
          <w:rFonts w:ascii="Times New Roman" w:eastAsia="Times New Roman" w:hAnsi="Times New Roman" w:cs="Times New Roman"/>
          <w:sz w:val="28"/>
          <w:szCs w:val="28"/>
          <w:lang w:eastAsia="uk-UA"/>
        </w:rPr>
        <w:t>у</w:t>
      </w:r>
      <w:r w:rsidR="00D800CA" w:rsidRPr="00F74DB6">
        <w:rPr>
          <w:rFonts w:ascii="Times New Roman" w:eastAsia="Times New Roman" w:hAnsi="Times New Roman" w:cs="Times New Roman"/>
          <w:sz w:val="28"/>
          <w:szCs w:val="28"/>
          <w:lang w:eastAsia="uk-UA"/>
        </w:rPr>
        <w:t xml:space="preserve"> частині п’ятій</w:t>
      </w:r>
      <w:r w:rsidR="009347BD" w:rsidRPr="00F74DB6">
        <w:rPr>
          <w:rFonts w:ascii="Times New Roman" w:eastAsia="Times New Roman" w:hAnsi="Times New Roman" w:cs="Times New Roman"/>
          <w:sz w:val="28"/>
          <w:szCs w:val="28"/>
          <w:lang w:eastAsia="uk-UA"/>
        </w:rPr>
        <w:t xml:space="preserve"> </w:t>
      </w:r>
      <w:r w:rsidR="009B01AA" w:rsidRPr="00F74DB6">
        <w:rPr>
          <w:rFonts w:ascii="Times New Roman" w:eastAsia="Times New Roman" w:hAnsi="Times New Roman" w:cs="Times New Roman"/>
          <w:sz w:val="28"/>
          <w:szCs w:val="28"/>
          <w:lang w:eastAsia="uk-UA"/>
        </w:rPr>
        <w:t>статті 1</w:t>
      </w:r>
      <w:r w:rsidR="00D800CA" w:rsidRPr="00F74DB6">
        <w:rPr>
          <w:rFonts w:ascii="Times New Roman" w:eastAsia="Times New Roman" w:hAnsi="Times New Roman" w:cs="Times New Roman"/>
          <w:sz w:val="28"/>
          <w:szCs w:val="28"/>
          <w:lang w:eastAsia="uk-UA"/>
        </w:rPr>
        <w:t>3</w:t>
      </w:r>
      <w:r w:rsidR="009B01AA" w:rsidRPr="00F74DB6">
        <w:rPr>
          <w:rFonts w:ascii="Times New Roman" w:eastAsia="Times New Roman" w:hAnsi="Times New Roman" w:cs="Times New Roman"/>
          <w:sz w:val="28"/>
          <w:szCs w:val="28"/>
          <w:lang w:eastAsia="uk-UA"/>
        </w:rPr>
        <w:t xml:space="preserve"> </w:t>
      </w:r>
      <w:r w:rsidR="00EA3C75" w:rsidRPr="00F74DB6">
        <w:rPr>
          <w:rFonts w:ascii="Times New Roman" w:eastAsia="Times New Roman" w:hAnsi="Times New Roman" w:cs="Times New Roman"/>
          <w:sz w:val="28"/>
          <w:szCs w:val="28"/>
          <w:lang w:eastAsia="uk-UA"/>
        </w:rPr>
        <w:t xml:space="preserve">слова </w:t>
      </w:r>
      <w:r w:rsidR="00D800CA" w:rsidRPr="00F74DB6">
        <w:rPr>
          <w:rFonts w:ascii="Times New Roman" w:eastAsia="Times New Roman" w:hAnsi="Times New Roman" w:cs="Times New Roman"/>
          <w:sz w:val="28"/>
          <w:szCs w:val="28"/>
          <w:lang w:eastAsia="uk-UA"/>
        </w:rPr>
        <w:t>«Закону України «Про створення вільної економічної зони «Крим» та про особливості здійснення економічної діяльності на тимчасово окупованій території України»</w:t>
      </w:r>
      <w:r w:rsidR="00EA3C75" w:rsidRPr="00F74DB6">
        <w:rPr>
          <w:rFonts w:ascii="Times New Roman" w:eastAsia="Times New Roman" w:hAnsi="Times New Roman" w:cs="Times New Roman"/>
          <w:sz w:val="28"/>
          <w:szCs w:val="28"/>
          <w:lang w:eastAsia="uk-UA"/>
        </w:rPr>
        <w:t xml:space="preserve"> </w:t>
      </w:r>
      <w:r w:rsidR="00113224" w:rsidRPr="00F74DB6">
        <w:rPr>
          <w:rFonts w:ascii="Times New Roman" w:eastAsia="Times New Roman" w:hAnsi="Times New Roman" w:cs="Times New Roman"/>
          <w:sz w:val="28"/>
          <w:szCs w:val="28"/>
          <w:lang w:eastAsia="uk-UA"/>
        </w:rPr>
        <w:t>виключити;</w:t>
      </w:r>
    </w:p>
    <w:p w14:paraId="7A8A5E7C" w14:textId="4762137F" w:rsidR="00113224" w:rsidRPr="00F74DB6" w:rsidRDefault="00113224"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5) </w:t>
      </w:r>
      <w:r w:rsidR="005D374C" w:rsidRPr="00F74DB6">
        <w:rPr>
          <w:rFonts w:ascii="Times New Roman" w:eastAsia="Times New Roman" w:hAnsi="Times New Roman" w:cs="Times New Roman"/>
          <w:sz w:val="28"/>
          <w:szCs w:val="28"/>
          <w:lang w:eastAsia="uk-UA"/>
        </w:rPr>
        <w:t>статтю 15 доповнити нов</w:t>
      </w:r>
      <w:r w:rsidR="004B7DBA">
        <w:rPr>
          <w:rFonts w:ascii="Times New Roman" w:eastAsia="Times New Roman" w:hAnsi="Times New Roman" w:cs="Times New Roman"/>
          <w:sz w:val="28"/>
          <w:szCs w:val="28"/>
          <w:lang w:eastAsia="uk-UA"/>
        </w:rPr>
        <w:t>ою</w:t>
      </w:r>
      <w:r w:rsidR="005D374C" w:rsidRPr="00F74DB6">
        <w:rPr>
          <w:rFonts w:ascii="Times New Roman" w:eastAsia="Times New Roman" w:hAnsi="Times New Roman" w:cs="Times New Roman"/>
          <w:sz w:val="28"/>
          <w:szCs w:val="28"/>
          <w:lang w:eastAsia="uk-UA"/>
        </w:rPr>
        <w:t xml:space="preserve"> частин</w:t>
      </w:r>
      <w:r w:rsidR="004B7DBA">
        <w:rPr>
          <w:rFonts w:ascii="Times New Roman" w:eastAsia="Times New Roman" w:hAnsi="Times New Roman" w:cs="Times New Roman"/>
          <w:sz w:val="28"/>
          <w:szCs w:val="28"/>
          <w:lang w:eastAsia="uk-UA"/>
        </w:rPr>
        <w:t>ою</w:t>
      </w:r>
      <w:r w:rsidR="005D374C" w:rsidRPr="00F74DB6">
        <w:rPr>
          <w:rFonts w:ascii="Times New Roman" w:eastAsia="Times New Roman" w:hAnsi="Times New Roman" w:cs="Times New Roman"/>
          <w:sz w:val="28"/>
          <w:szCs w:val="28"/>
          <w:lang w:eastAsia="uk-UA"/>
        </w:rPr>
        <w:t xml:space="preserve"> 3</w:t>
      </w:r>
      <w:r w:rsidR="005D374C" w:rsidRPr="00F74DB6">
        <w:rPr>
          <w:rFonts w:ascii="Times New Roman" w:eastAsia="Times New Roman" w:hAnsi="Times New Roman" w:cs="Times New Roman"/>
          <w:sz w:val="28"/>
          <w:szCs w:val="28"/>
          <w:vertAlign w:val="superscript"/>
          <w:lang w:eastAsia="uk-UA"/>
        </w:rPr>
        <w:t>1</w:t>
      </w:r>
      <w:r w:rsidR="005D374C" w:rsidRPr="00F74DB6">
        <w:rPr>
          <w:rFonts w:ascii="Times New Roman" w:eastAsia="Times New Roman" w:hAnsi="Times New Roman" w:cs="Times New Roman"/>
          <w:sz w:val="28"/>
          <w:szCs w:val="28"/>
          <w:lang w:eastAsia="uk-UA"/>
        </w:rPr>
        <w:t xml:space="preserve"> такого змісту:</w:t>
      </w:r>
    </w:p>
    <w:p w14:paraId="2E83B340" w14:textId="0334C717" w:rsidR="005D374C" w:rsidRPr="004B7DBA" w:rsidRDefault="005D374C" w:rsidP="004B7DBA">
      <w:pPr>
        <w:shd w:val="clear" w:color="auto" w:fill="FFFFFF"/>
        <w:spacing w:after="150" w:line="240" w:lineRule="auto"/>
        <w:ind w:firstLine="567"/>
        <w:jc w:val="both"/>
        <w:rPr>
          <w:rFonts w:ascii="Times New Roman" w:hAnsi="Times New Roman" w:cs="Times New Roman"/>
          <w:bCs/>
          <w:sz w:val="28"/>
          <w:szCs w:val="28"/>
          <w:shd w:val="clear" w:color="auto" w:fill="FFFFFF"/>
          <w:lang w:bidi="uk-UA"/>
        </w:rPr>
      </w:pPr>
      <w:r w:rsidRPr="00F74DB6">
        <w:rPr>
          <w:rFonts w:ascii="Times New Roman" w:eastAsia="Times New Roman" w:hAnsi="Times New Roman" w:cs="Times New Roman"/>
          <w:sz w:val="28"/>
          <w:szCs w:val="28"/>
          <w:lang w:eastAsia="uk-UA"/>
        </w:rPr>
        <w:t>«</w:t>
      </w:r>
      <w:r w:rsidR="00B657DF" w:rsidRPr="00F74DB6">
        <w:rPr>
          <w:rFonts w:ascii="Times New Roman" w:hAnsi="Times New Roman" w:cs="Times New Roman"/>
          <w:bCs/>
          <w:sz w:val="28"/>
          <w:szCs w:val="28"/>
        </w:rPr>
        <w:t>3</w:t>
      </w:r>
      <w:r w:rsidR="00B657DF" w:rsidRPr="00F74DB6">
        <w:rPr>
          <w:rFonts w:ascii="Times New Roman" w:hAnsi="Times New Roman" w:cs="Times New Roman"/>
          <w:bCs/>
          <w:sz w:val="28"/>
          <w:szCs w:val="28"/>
          <w:vertAlign w:val="superscript"/>
        </w:rPr>
        <w:t>1</w:t>
      </w:r>
      <w:r w:rsidR="00B657DF" w:rsidRPr="00F74DB6">
        <w:rPr>
          <w:rFonts w:ascii="Times New Roman" w:hAnsi="Times New Roman" w:cs="Times New Roman"/>
          <w:bCs/>
          <w:sz w:val="28"/>
          <w:szCs w:val="28"/>
        </w:rPr>
        <w:t>. У разі тимчасового обмеження функціонування Єдиного реєстру державних лотерей, запроваджених в Україні, та/або обмеження публічного</w:t>
      </w:r>
      <w:r w:rsidR="00B657DF" w:rsidRPr="00F74DB6">
        <w:rPr>
          <w:rFonts w:ascii="Times New Roman" w:hAnsi="Times New Roman" w:cs="Times New Roman"/>
          <w:bCs/>
          <w:sz w:val="28"/>
          <w:szCs w:val="28"/>
        </w:rPr>
        <w:br/>
        <w:t xml:space="preserve">доступу до нього під час дії правового режиму воєнного стану </w:t>
      </w:r>
      <w:r w:rsidR="00B657DF" w:rsidRPr="00F74DB6">
        <w:rPr>
          <w:rFonts w:ascii="Times New Roman" w:hAnsi="Times New Roman" w:cs="Times New Roman"/>
          <w:bCs/>
          <w:sz w:val="28"/>
          <w:szCs w:val="28"/>
          <w:shd w:val="clear" w:color="auto" w:fill="FFFFFF"/>
          <w:lang w:bidi="uk-UA"/>
        </w:rPr>
        <w:t>Уповноважений орган повідомляє оператора державних лотерей про внесення лотереї до Єдиного реєстру державних лотерей, запроваджених в Україні, протягом п’яти робочих днів з дня внесення відповідної лотереї до зазначеного реєстру.</w:t>
      </w:r>
      <w:r w:rsidRPr="00F74DB6">
        <w:rPr>
          <w:rFonts w:ascii="Times New Roman" w:eastAsia="Times New Roman" w:hAnsi="Times New Roman" w:cs="Times New Roman"/>
          <w:sz w:val="28"/>
          <w:szCs w:val="28"/>
          <w:lang w:eastAsia="uk-UA"/>
        </w:rPr>
        <w:t>».</w:t>
      </w:r>
    </w:p>
    <w:p w14:paraId="5D88F587" w14:textId="0A129F9F" w:rsidR="00C72697" w:rsidRPr="00F74DB6" w:rsidRDefault="00C7269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3. </w:t>
      </w:r>
      <w:r w:rsidR="009604CD" w:rsidRPr="00F74DB6">
        <w:rPr>
          <w:rFonts w:ascii="Times New Roman" w:eastAsia="Times New Roman" w:hAnsi="Times New Roman" w:cs="Times New Roman"/>
          <w:sz w:val="28"/>
          <w:szCs w:val="28"/>
          <w:lang w:eastAsia="uk-UA"/>
        </w:rPr>
        <w:t>Пункт 1</w:t>
      </w:r>
      <w:r w:rsidRPr="00F74DB6">
        <w:rPr>
          <w:rFonts w:ascii="Times New Roman" w:eastAsia="Times New Roman" w:hAnsi="Times New Roman" w:cs="Times New Roman"/>
          <w:sz w:val="28"/>
          <w:szCs w:val="28"/>
          <w:lang w:eastAsia="uk-UA"/>
        </w:rPr>
        <w:t xml:space="preserve"> Закон</w:t>
      </w:r>
      <w:r w:rsidR="009604CD" w:rsidRPr="00F74DB6">
        <w:rPr>
          <w:rFonts w:ascii="Times New Roman" w:eastAsia="Times New Roman" w:hAnsi="Times New Roman" w:cs="Times New Roman"/>
          <w:sz w:val="28"/>
          <w:szCs w:val="28"/>
          <w:lang w:eastAsia="uk-UA"/>
        </w:rPr>
        <w:t>у</w:t>
      </w:r>
      <w:r w:rsidRPr="00F74DB6">
        <w:rPr>
          <w:rFonts w:ascii="Times New Roman" w:eastAsia="Times New Roman" w:hAnsi="Times New Roman" w:cs="Times New Roman"/>
          <w:sz w:val="28"/>
          <w:szCs w:val="28"/>
          <w:lang w:eastAsia="uk-UA"/>
        </w:rPr>
        <w:t xml:space="preserve"> України «Про захист інтересів суб’єктів подання звітності та інших документів у період дії воєнного стану або стану війни» (Офіційний вісник України, 2022 р., № 32, ст. 1690 із наступними змінами)</w:t>
      </w:r>
      <w:r w:rsidR="009604CD" w:rsidRPr="00F74DB6">
        <w:rPr>
          <w:rFonts w:ascii="Times New Roman" w:eastAsia="Times New Roman" w:hAnsi="Times New Roman" w:cs="Times New Roman"/>
          <w:sz w:val="28"/>
          <w:szCs w:val="28"/>
          <w:lang w:eastAsia="uk-UA"/>
        </w:rPr>
        <w:t xml:space="preserve"> доповнити підпунктом 8 такого змісту:</w:t>
      </w:r>
    </w:p>
    <w:p w14:paraId="3C6DCDB7" w14:textId="77777777" w:rsidR="00591D52" w:rsidRPr="00591D52" w:rsidRDefault="009604CD" w:rsidP="00591D5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w:t>
      </w:r>
      <w:r w:rsidR="00591D52" w:rsidRPr="00591D52">
        <w:rPr>
          <w:rFonts w:ascii="Times New Roman" w:eastAsia="Times New Roman" w:hAnsi="Times New Roman" w:cs="Times New Roman"/>
          <w:sz w:val="28"/>
          <w:szCs w:val="28"/>
          <w:lang w:eastAsia="uk-UA"/>
        </w:rPr>
        <w:t>8) дія підпунктів 1 і 4 цього пункту не поширюється на подання до центрального органу виконавчої влади, що забезпечує державне регулювання діяльності у сфері організації та проведення азартних ігор та лотерей, організаторами азартних ігор та операторами державних лотерей звітності та іншої інформації, у тому числі такої, що містить фінансово-економічні показники.</w:t>
      </w:r>
    </w:p>
    <w:p w14:paraId="2F97331B" w14:textId="5B79BE6B" w:rsidR="009604CD" w:rsidRDefault="00591D52" w:rsidP="00591D5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591D52">
        <w:rPr>
          <w:rFonts w:ascii="Times New Roman" w:eastAsia="Times New Roman" w:hAnsi="Times New Roman" w:cs="Times New Roman"/>
          <w:sz w:val="28"/>
          <w:szCs w:val="28"/>
          <w:lang w:eastAsia="uk-UA"/>
        </w:rPr>
        <w:t>Організатори азартних ігор та оператори державних лотерей зобов’язані подавати до центральному органу виконавчої влади, що забезпечує державне регулювання діяльності у сфері організації та проведення азартних ігор та лотерей, (у тому числі на її запит або вимогу) звітність та іншу інформацію і документи відповідно до встановлених законодавством України вимог.</w:t>
      </w:r>
      <w:r w:rsidR="009604CD" w:rsidRPr="00F74DB6">
        <w:rPr>
          <w:rFonts w:ascii="Times New Roman" w:eastAsia="Times New Roman" w:hAnsi="Times New Roman" w:cs="Times New Roman"/>
          <w:sz w:val="28"/>
          <w:szCs w:val="28"/>
          <w:lang w:eastAsia="uk-UA"/>
        </w:rPr>
        <w:t>».</w:t>
      </w:r>
    </w:p>
    <w:p w14:paraId="2BDBC121" w14:textId="25B32404" w:rsidR="00083E68" w:rsidRPr="00083E68" w:rsidRDefault="00083E68" w:rsidP="00083E68">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4. </w:t>
      </w:r>
      <w:r w:rsidRPr="00083E68">
        <w:rPr>
          <w:rFonts w:ascii="Times New Roman" w:eastAsia="Times New Roman" w:hAnsi="Times New Roman" w:cs="Times New Roman"/>
          <w:sz w:val="28"/>
          <w:szCs w:val="28"/>
          <w:lang w:eastAsia="uk-UA"/>
        </w:rPr>
        <w:t xml:space="preserve">Частину першу статті 5 Закону України «Про судовий збір» (Відомості Верховної Ради України, 2012 р., № 14, ст. 87 із наступними змінами) </w:t>
      </w:r>
      <w:r>
        <w:rPr>
          <w:rFonts w:ascii="Times New Roman" w:eastAsia="Times New Roman" w:hAnsi="Times New Roman" w:cs="Times New Roman"/>
          <w:sz w:val="28"/>
          <w:szCs w:val="28"/>
          <w:lang w:eastAsia="uk-UA"/>
        </w:rPr>
        <w:t xml:space="preserve">доповнити </w:t>
      </w:r>
      <w:r w:rsidRPr="00083E68">
        <w:rPr>
          <w:rFonts w:ascii="Times New Roman" w:eastAsia="Times New Roman" w:hAnsi="Times New Roman" w:cs="Times New Roman"/>
          <w:sz w:val="28"/>
          <w:szCs w:val="28"/>
          <w:lang w:eastAsia="uk-UA"/>
        </w:rPr>
        <w:t>пунктом 29 такого змісту:</w:t>
      </w:r>
    </w:p>
    <w:p w14:paraId="7ECA5565" w14:textId="288CDBB7" w:rsidR="00083E68" w:rsidRPr="00F74DB6" w:rsidRDefault="00083E68" w:rsidP="00083E6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83E68">
        <w:rPr>
          <w:rFonts w:ascii="Times New Roman" w:eastAsia="Times New Roman" w:hAnsi="Times New Roman" w:cs="Times New Roman"/>
          <w:sz w:val="28"/>
          <w:szCs w:val="28"/>
          <w:lang w:eastAsia="uk-UA"/>
        </w:rPr>
        <w:t>«29) Комісія з регулювання азартних ігор та лотерей – в частині стягнення заборгованості зі сплати плати за ліцензії, яка виникла під час дії правового режиму воєнного стану в Україні.»</w:t>
      </w:r>
    </w:p>
    <w:p w14:paraId="14349796" w14:textId="10C7D6D2" w:rsidR="00F544B5" w:rsidRPr="00F74DB6" w:rsidRDefault="00FF3864"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II. </w:t>
      </w:r>
      <w:r w:rsidR="00F544B5" w:rsidRPr="00F74DB6">
        <w:rPr>
          <w:rFonts w:ascii="Times New Roman" w:eastAsia="Times New Roman" w:hAnsi="Times New Roman" w:cs="Times New Roman"/>
          <w:sz w:val="28"/>
          <w:szCs w:val="28"/>
          <w:lang w:eastAsia="uk-UA"/>
        </w:rPr>
        <w:t>Прикінцеві та перехідні положення</w:t>
      </w:r>
    </w:p>
    <w:p w14:paraId="2101A5D3" w14:textId="4E065125" w:rsidR="008F23CA" w:rsidRPr="00F74DB6" w:rsidRDefault="00EE564A" w:rsidP="00C70084">
      <w:pPr>
        <w:pStyle w:val="a7"/>
        <w:numPr>
          <w:ilvl w:val="0"/>
          <w:numId w:val="2"/>
        </w:numPr>
        <w:shd w:val="clear" w:color="auto" w:fill="FFFFFF"/>
        <w:tabs>
          <w:tab w:val="left" w:pos="851"/>
        </w:tabs>
        <w:spacing w:after="150" w:line="240" w:lineRule="auto"/>
        <w:ind w:left="0"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Цей Закон набирає чинності з дня, наступного за днем його опублікування</w:t>
      </w:r>
      <w:r w:rsidR="00FE5D24" w:rsidRPr="00F74DB6">
        <w:rPr>
          <w:rFonts w:ascii="Times New Roman" w:eastAsia="Times New Roman" w:hAnsi="Times New Roman" w:cs="Times New Roman"/>
          <w:sz w:val="28"/>
          <w:szCs w:val="28"/>
          <w:lang w:eastAsia="uk-UA"/>
        </w:rPr>
        <w:t>.</w:t>
      </w:r>
    </w:p>
    <w:p w14:paraId="5ACBD8EF" w14:textId="71B7FC1D" w:rsidR="004F3F13" w:rsidRPr="00F74DB6" w:rsidRDefault="00F544B5"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2. </w:t>
      </w:r>
      <w:r w:rsidR="004F3F13" w:rsidRPr="00F74DB6">
        <w:rPr>
          <w:rFonts w:ascii="Times New Roman" w:eastAsia="Times New Roman" w:hAnsi="Times New Roman" w:cs="Times New Roman"/>
          <w:sz w:val="28"/>
          <w:szCs w:val="28"/>
          <w:lang w:eastAsia="uk-UA"/>
        </w:rPr>
        <w:t>Кабінету Міністрів України</w:t>
      </w:r>
      <w:r w:rsidR="00442B87" w:rsidRPr="00F74DB6">
        <w:rPr>
          <w:rFonts w:ascii="Times New Roman" w:eastAsia="Times New Roman" w:hAnsi="Times New Roman" w:cs="Times New Roman"/>
          <w:sz w:val="28"/>
          <w:szCs w:val="28"/>
          <w:lang w:eastAsia="uk-UA"/>
        </w:rPr>
        <w:t xml:space="preserve"> у тримісячний строк з дня набрання чинності цим Законом п</w:t>
      </w:r>
      <w:r w:rsidR="004F3F13" w:rsidRPr="00F74DB6">
        <w:rPr>
          <w:rFonts w:ascii="Times New Roman" w:eastAsia="Times New Roman" w:hAnsi="Times New Roman" w:cs="Times New Roman"/>
          <w:sz w:val="28"/>
          <w:szCs w:val="28"/>
          <w:lang w:eastAsia="uk-UA"/>
        </w:rPr>
        <w:t>риве</w:t>
      </w:r>
      <w:r w:rsidR="00442B87" w:rsidRPr="00F74DB6">
        <w:rPr>
          <w:rFonts w:ascii="Times New Roman" w:eastAsia="Times New Roman" w:hAnsi="Times New Roman" w:cs="Times New Roman"/>
          <w:sz w:val="28"/>
          <w:szCs w:val="28"/>
          <w:lang w:eastAsia="uk-UA"/>
        </w:rPr>
        <w:t>сти</w:t>
      </w:r>
      <w:r w:rsidR="004F3F13" w:rsidRPr="00F74DB6">
        <w:rPr>
          <w:rFonts w:ascii="Times New Roman" w:eastAsia="Times New Roman" w:hAnsi="Times New Roman" w:cs="Times New Roman"/>
          <w:sz w:val="28"/>
          <w:szCs w:val="28"/>
          <w:lang w:eastAsia="uk-UA"/>
        </w:rPr>
        <w:t xml:space="preserve"> свої нормативно-правові акти у відповідність із цим Законом</w:t>
      </w:r>
      <w:r w:rsidR="00442B87" w:rsidRPr="00F74DB6">
        <w:rPr>
          <w:rFonts w:ascii="Times New Roman" w:eastAsia="Times New Roman" w:hAnsi="Times New Roman" w:cs="Times New Roman"/>
          <w:sz w:val="28"/>
          <w:szCs w:val="28"/>
          <w:lang w:eastAsia="uk-UA"/>
        </w:rPr>
        <w:t>.</w:t>
      </w:r>
    </w:p>
    <w:p w14:paraId="0AB285DD" w14:textId="7F2FE15F" w:rsidR="007F21B2" w:rsidRPr="007F21B2" w:rsidRDefault="007F21B2" w:rsidP="007F21B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25D69">
        <w:rPr>
          <w:rFonts w:ascii="Times New Roman" w:eastAsia="Times New Roman" w:hAnsi="Times New Roman" w:cs="Times New Roman"/>
          <w:sz w:val="28"/>
          <w:szCs w:val="28"/>
          <w:lang w:eastAsia="uk-UA"/>
        </w:rPr>
        <w:lastRenderedPageBreak/>
        <w:t xml:space="preserve">3. </w:t>
      </w:r>
      <w:r w:rsidRPr="007F21B2">
        <w:rPr>
          <w:rFonts w:ascii="Times New Roman" w:eastAsia="Times New Roman" w:hAnsi="Times New Roman" w:cs="Times New Roman"/>
          <w:sz w:val="28"/>
          <w:szCs w:val="28"/>
          <w:lang w:eastAsia="uk-UA"/>
        </w:rPr>
        <w:t>Суб’єкти господарювання, які отримали ліцензію на провадження діяльності з надання послуг у сфері азартних ігор до набрання чинності цим Законом, зобов’язані протягом трьох місяців з дня набрання чинності цим Законом надати центрального органу виконавчої влади, що забезпечує державне регулювання діяльності у сфері організації та проведення азартних ігор та лотерей, документи, що підтверджують їх відповідність вимогам пунктів 4–101 частини першої статті 14 Закону України «Про державне регулювання діяльності щодо організації та проведення азартних ігор».</w:t>
      </w:r>
    </w:p>
    <w:p w14:paraId="7DC63471" w14:textId="14A987A5" w:rsidR="007F21B2" w:rsidRPr="007F21B2" w:rsidRDefault="006A2801" w:rsidP="007F21B2">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7F21B2" w:rsidRPr="007F21B2">
        <w:rPr>
          <w:rFonts w:ascii="Times New Roman" w:eastAsia="Times New Roman" w:hAnsi="Times New Roman" w:cs="Times New Roman"/>
          <w:sz w:val="28"/>
          <w:szCs w:val="28"/>
          <w:lang w:eastAsia="uk-UA"/>
        </w:rPr>
        <w:t>. Організаторам азартних ігор та операторам державних лотерей протягом трьох місяців з моменту набрання чинності цим Законом подати до центрального органу виконавчої влади, що забезпечує державне регулювання діяльності у сфері організації та проведення азартних ігор та лотерей, звітність та іншу інформацію, у тому числі таку, що містить фінансово-економічні показники, за весь період їх неподання.</w:t>
      </w:r>
    </w:p>
    <w:p w14:paraId="37D6C5FE" w14:textId="2321D618" w:rsidR="007F21B2" w:rsidRPr="007F21B2" w:rsidRDefault="006A2801" w:rsidP="007F21B2">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007F21B2" w:rsidRPr="007F21B2">
        <w:rPr>
          <w:rFonts w:ascii="Times New Roman" w:eastAsia="Times New Roman" w:hAnsi="Times New Roman" w:cs="Times New Roman"/>
          <w:sz w:val="28"/>
          <w:szCs w:val="28"/>
          <w:lang w:eastAsia="uk-UA"/>
        </w:rPr>
        <w:t>. Несплачена заборгованість зі щорічних платежів за ліцензії у сфері діяльності з організації та проведення азартних ігор, в тому числі анульовані, яка виникла під час дії актів Кабінету Міністрів України, що врегульовують питання забезпечення провадження господарської діяльності в умовах воєнного стану, сплачується у тримісячний строк з дня набрання чинності цим Законом з поданням центральному органу виконавчої влади, що забезпечує державне регулювання діяльності у сфері організації та проведення азартних ігор та лотерей, документів, що підтверджують факт сплати.</w:t>
      </w:r>
    </w:p>
    <w:p w14:paraId="65E1B5E6" w14:textId="17E21A4D" w:rsidR="00AE46C2" w:rsidRPr="00F74DB6" w:rsidRDefault="006A2801" w:rsidP="007F21B2">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r w:rsidR="007F21B2" w:rsidRPr="007F21B2">
        <w:rPr>
          <w:rFonts w:ascii="Times New Roman" w:eastAsia="Times New Roman" w:hAnsi="Times New Roman" w:cs="Times New Roman"/>
          <w:sz w:val="28"/>
          <w:szCs w:val="28"/>
          <w:lang w:eastAsia="uk-UA"/>
        </w:rPr>
        <w:t xml:space="preserve">. Невиконання юридичними особами, які мають (мали) </w:t>
      </w:r>
      <w:r w:rsidR="0083483B">
        <w:rPr>
          <w:rFonts w:ascii="Times New Roman" w:eastAsia="Times New Roman" w:hAnsi="Times New Roman" w:cs="Times New Roman"/>
          <w:sz w:val="28"/>
          <w:szCs w:val="28"/>
          <w:lang w:eastAsia="uk-UA"/>
        </w:rPr>
        <w:t xml:space="preserve">ліцензії </w:t>
      </w:r>
      <w:r w:rsidR="007F21B2" w:rsidRPr="007F21B2">
        <w:rPr>
          <w:rFonts w:ascii="Times New Roman" w:eastAsia="Times New Roman" w:hAnsi="Times New Roman" w:cs="Times New Roman"/>
          <w:sz w:val="28"/>
          <w:szCs w:val="28"/>
          <w:lang w:eastAsia="uk-UA"/>
        </w:rPr>
        <w:t>у сфері діяльності з організації та проведення азартних ігор, в тому числі анульовані, обов’язку, встановленого пунктом 4 цього розділу, є підставою для звернення центрального органу виконавчої влади, що забезпечує державне регулювання діяльності у сфері організації та проведення азартних ігор та лотерей, до суду в порядку адміністративного судочинства для стягнення відповідної заборгованості.</w:t>
      </w:r>
    </w:p>
    <w:p w14:paraId="04B0B6D9" w14:textId="77777777" w:rsidR="003F4F30" w:rsidRDefault="003F4F30" w:rsidP="002C68E2">
      <w:pPr>
        <w:shd w:val="clear" w:color="auto" w:fill="FFFFFF"/>
        <w:spacing w:after="0" w:line="240" w:lineRule="auto"/>
        <w:jc w:val="both"/>
        <w:rPr>
          <w:rFonts w:ascii="Times New Roman" w:eastAsia="Times New Roman" w:hAnsi="Times New Roman" w:cs="Times New Roman"/>
          <w:b/>
          <w:sz w:val="28"/>
          <w:szCs w:val="28"/>
          <w:lang w:eastAsia="uk-UA"/>
        </w:rPr>
      </w:pPr>
    </w:p>
    <w:p w14:paraId="4A6D5AEB" w14:textId="3C9A40B2" w:rsidR="00BA43E3" w:rsidRPr="00F74DB6" w:rsidRDefault="00BA43E3" w:rsidP="002C68E2">
      <w:pPr>
        <w:shd w:val="clear" w:color="auto" w:fill="FFFFFF"/>
        <w:spacing w:after="0" w:line="240" w:lineRule="auto"/>
        <w:jc w:val="both"/>
        <w:rPr>
          <w:rFonts w:ascii="Times New Roman" w:eastAsia="Times New Roman" w:hAnsi="Times New Roman" w:cs="Times New Roman"/>
          <w:b/>
          <w:sz w:val="28"/>
          <w:szCs w:val="28"/>
          <w:lang w:eastAsia="uk-UA"/>
        </w:rPr>
      </w:pPr>
      <w:r w:rsidRPr="00F74DB6">
        <w:rPr>
          <w:rFonts w:ascii="Times New Roman" w:eastAsia="Times New Roman" w:hAnsi="Times New Roman" w:cs="Times New Roman"/>
          <w:b/>
          <w:sz w:val="28"/>
          <w:szCs w:val="28"/>
          <w:lang w:eastAsia="uk-UA"/>
        </w:rPr>
        <w:t xml:space="preserve">Голова Верховної Ради </w:t>
      </w:r>
    </w:p>
    <w:p w14:paraId="71D4B2AB" w14:textId="5937613D" w:rsidR="005238F9" w:rsidRPr="00F74DB6" w:rsidRDefault="00BA43E3" w:rsidP="003F4F30">
      <w:pPr>
        <w:shd w:val="clear" w:color="auto" w:fill="FFFFFF"/>
        <w:spacing w:after="0" w:line="240" w:lineRule="auto"/>
        <w:ind w:firstLine="708"/>
        <w:jc w:val="both"/>
        <w:rPr>
          <w:rFonts w:ascii="Times New Roman" w:eastAsia="Times New Roman" w:hAnsi="Times New Roman" w:cs="Times New Roman"/>
          <w:b/>
          <w:sz w:val="28"/>
          <w:szCs w:val="28"/>
          <w:lang w:eastAsia="uk-UA"/>
        </w:rPr>
      </w:pPr>
      <w:r w:rsidRPr="00F74DB6">
        <w:rPr>
          <w:rFonts w:ascii="Times New Roman" w:eastAsia="Times New Roman" w:hAnsi="Times New Roman" w:cs="Times New Roman"/>
          <w:b/>
          <w:sz w:val="28"/>
          <w:szCs w:val="28"/>
          <w:lang w:eastAsia="uk-UA"/>
        </w:rPr>
        <w:t>України</w:t>
      </w:r>
    </w:p>
    <w:sectPr w:rsidR="005238F9" w:rsidRPr="00F74DB6" w:rsidSect="00F407FC">
      <w:headerReference w:type="default" r:id="rId11"/>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70816" w14:textId="77777777" w:rsidR="004E66DD" w:rsidRDefault="004E66DD" w:rsidP="00EE564A">
      <w:pPr>
        <w:spacing w:after="0" w:line="240" w:lineRule="auto"/>
      </w:pPr>
      <w:r>
        <w:separator/>
      </w:r>
    </w:p>
  </w:endnote>
  <w:endnote w:type="continuationSeparator" w:id="0">
    <w:p w14:paraId="00F0DA95" w14:textId="77777777" w:rsidR="004E66DD" w:rsidRDefault="004E66DD" w:rsidP="00EE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8D6CC" w14:textId="77777777" w:rsidR="004E66DD" w:rsidRDefault="004E66DD" w:rsidP="00EE564A">
      <w:pPr>
        <w:spacing w:after="0" w:line="240" w:lineRule="auto"/>
      </w:pPr>
      <w:r>
        <w:separator/>
      </w:r>
    </w:p>
  </w:footnote>
  <w:footnote w:type="continuationSeparator" w:id="0">
    <w:p w14:paraId="46F853F2" w14:textId="77777777" w:rsidR="004E66DD" w:rsidRDefault="004E66DD" w:rsidP="00EE5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047280"/>
      <w:docPartObj>
        <w:docPartGallery w:val="Page Numbers (Top of Page)"/>
        <w:docPartUnique/>
      </w:docPartObj>
    </w:sdtPr>
    <w:sdtContent>
      <w:p w14:paraId="0F09366D" w14:textId="77777777" w:rsidR="00AA6438" w:rsidRDefault="00AA6438">
        <w:pPr>
          <w:pStyle w:val="a3"/>
          <w:jc w:val="center"/>
        </w:pPr>
        <w:r w:rsidRPr="002375A7">
          <w:rPr>
            <w:rFonts w:ascii="Times New Roman" w:hAnsi="Times New Roman" w:cs="Times New Roman"/>
            <w:sz w:val="28"/>
            <w:szCs w:val="28"/>
          </w:rPr>
          <w:fldChar w:fldCharType="begin"/>
        </w:r>
        <w:r w:rsidRPr="002375A7">
          <w:rPr>
            <w:rFonts w:ascii="Times New Roman" w:hAnsi="Times New Roman" w:cs="Times New Roman"/>
            <w:sz w:val="28"/>
            <w:szCs w:val="28"/>
          </w:rPr>
          <w:instrText>PAGE   \* MERGEFORMAT</w:instrText>
        </w:r>
        <w:r w:rsidRPr="002375A7">
          <w:rPr>
            <w:rFonts w:ascii="Times New Roman" w:hAnsi="Times New Roman" w:cs="Times New Roman"/>
            <w:sz w:val="28"/>
            <w:szCs w:val="28"/>
          </w:rPr>
          <w:fldChar w:fldCharType="separate"/>
        </w:r>
        <w:r w:rsidR="009555D9">
          <w:rPr>
            <w:rFonts w:ascii="Times New Roman" w:hAnsi="Times New Roman" w:cs="Times New Roman"/>
            <w:noProof/>
            <w:sz w:val="28"/>
            <w:szCs w:val="28"/>
          </w:rPr>
          <w:t>7</w:t>
        </w:r>
        <w:r w:rsidRPr="002375A7">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4F36"/>
    <w:multiLevelType w:val="hybridMultilevel"/>
    <w:tmpl w:val="8990FD4C"/>
    <w:lvl w:ilvl="0" w:tplc="EEEC8EC4">
      <w:start w:val="1"/>
      <w:numFmt w:val="decimal"/>
      <w:lvlText w:val="%1."/>
      <w:lvlJc w:val="left"/>
      <w:pPr>
        <w:ind w:left="810" w:hanging="360"/>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1" w15:restartNumberingAfterBreak="0">
    <w:nsid w:val="5C5C7BE1"/>
    <w:multiLevelType w:val="hybridMultilevel"/>
    <w:tmpl w:val="1396C206"/>
    <w:lvl w:ilvl="0" w:tplc="B126AC2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16cid:durableId="1346133504">
    <w:abstractNumId w:val="0"/>
  </w:num>
  <w:num w:numId="2" w16cid:durableId="41056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B6"/>
    <w:rsid w:val="00003CFA"/>
    <w:rsid w:val="0001175C"/>
    <w:rsid w:val="00016183"/>
    <w:rsid w:val="00017F67"/>
    <w:rsid w:val="00023758"/>
    <w:rsid w:val="000367FE"/>
    <w:rsid w:val="00047131"/>
    <w:rsid w:val="00060E47"/>
    <w:rsid w:val="0006456D"/>
    <w:rsid w:val="00073669"/>
    <w:rsid w:val="00083E68"/>
    <w:rsid w:val="00093C09"/>
    <w:rsid w:val="000A4698"/>
    <w:rsid w:val="000A6306"/>
    <w:rsid w:val="000C051B"/>
    <w:rsid w:val="000C10D4"/>
    <w:rsid w:val="000C7A29"/>
    <w:rsid w:val="000D7147"/>
    <w:rsid w:val="000E428C"/>
    <w:rsid w:val="000E43A6"/>
    <w:rsid w:val="000E6FC5"/>
    <w:rsid w:val="000F15E7"/>
    <w:rsid w:val="000F4DD1"/>
    <w:rsid w:val="00102150"/>
    <w:rsid w:val="00102356"/>
    <w:rsid w:val="00107A80"/>
    <w:rsid w:val="00113224"/>
    <w:rsid w:val="0011705E"/>
    <w:rsid w:val="001215F4"/>
    <w:rsid w:val="00133C20"/>
    <w:rsid w:val="00140E3D"/>
    <w:rsid w:val="001463DA"/>
    <w:rsid w:val="001552F3"/>
    <w:rsid w:val="00164EC2"/>
    <w:rsid w:val="00165DCE"/>
    <w:rsid w:val="001704B3"/>
    <w:rsid w:val="00182667"/>
    <w:rsid w:val="00187731"/>
    <w:rsid w:val="00191195"/>
    <w:rsid w:val="001B1010"/>
    <w:rsid w:val="001C0FC2"/>
    <w:rsid w:val="001D0447"/>
    <w:rsid w:val="001E2EEF"/>
    <w:rsid w:val="0020317C"/>
    <w:rsid w:val="00206C2E"/>
    <w:rsid w:val="00214340"/>
    <w:rsid w:val="0021723E"/>
    <w:rsid w:val="002318A2"/>
    <w:rsid w:val="002375A7"/>
    <w:rsid w:val="00252AE5"/>
    <w:rsid w:val="00256BA4"/>
    <w:rsid w:val="0026710B"/>
    <w:rsid w:val="0027078E"/>
    <w:rsid w:val="00284917"/>
    <w:rsid w:val="002912E3"/>
    <w:rsid w:val="00294F89"/>
    <w:rsid w:val="002A12B5"/>
    <w:rsid w:val="002B0BCC"/>
    <w:rsid w:val="002B375E"/>
    <w:rsid w:val="002C68E2"/>
    <w:rsid w:val="002C701D"/>
    <w:rsid w:val="002E2BDD"/>
    <w:rsid w:val="00301678"/>
    <w:rsid w:val="00305153"/>
    <w:rsid w:val="00316433"/>
    <w:rsid w:val="0032211B"/>
    <w:rsid w:val="003246F1"/>
    <w:rsid w:val="00325D69"/>
    <w:rsid w:val="003276DE"/>
    <w:rsid w:val="003314C2"/>
    <w:rsid w:val="003331EF"/>
    <w:rsid w:val="00341EEC"/>
    <w:rsid w:val="003444BD"/>
    <w:rsid w:val="00351B12"/>
    <w:rsid w:val="003561B6"/>
    <w:rsid w:val="00357F70"/>
    <w:rsid w:val="003871BA"/>
    <w:rsid w:val="00392765"/>
    <w:rsid w:val="003A369F"/>
    <w:rsid w:val="003B2C0B"/>
    <w:rsid w:val="003C7479"/>
    <w:rsid w:val="003E6DB6"/>
    <w:rsid w:val="003F29DE"/>
    <w:rsid w:val="003F4F30"/>
    <w:rsid w:val="003F4FCA"/>
    <w:rsid w:val="00401A70"/>
    <w:rsid w:val="0040755C"/>
    <w:rsid w:val="00417022"/>
    <w:rsid w:val="0043093D"/>
    <w:rsid w:val="00436CF8"/>
    <w:rsid w:val="00442B87"/>
    <w:rsid w:val="00451CFB"/>
    <w:rsid w:val="00461A47"/>
    <w:rsid w:val="004708BA"/>
    <w:rsid w:val="0047268D"/>
    <w:rsid w:val="00477E0B"/>
    <w:rsid w:val="00497D5D"/>
    <w:rsid w:val="004A13D8"/>
    <w:rsid w:val="004B7DBA"/>
    <w:rsid w:val="004C66B2"/>
    <w:rsid w:val="004D38ED"/>
    <w:rsid w:val="004E66DD"/>
    <w:rsid w:val="004F3F13"/>
    <w:rsid w:val="004F7466"/>
    <w:rsid w:val="00504337"/>
    <w:rsid w:val="005071F5"/>
    <w:rsid w:val="00513404"/>
    <w:rsid w:val="00520CA2"/>
    <w:rsid w:val="005238F9"/>
    <w:rsid w:val="00526C1E"/>
    <w:rsid w:val="005332BD"/>
    <w:rsid w:val="00537502"/>
    <w:rsid w:val="005550F2"/>
    <w:rsid w:val="00566B4C"/>
    <w:rsid w:val="00567D4F"/>
    <w:rsid w:val="005738D1"/>
    <w:rsid w:val="00573E1B"/>
    <w:rsid w:val="00582E9A"/>
    <w:rsid w:val="00591D52"/>
    <w:rsid w:val="005946FA"/>
    <w:rsid w:val="005949CF"/>
    <w:rsid w:val="005A5D8F"/>
    <w:rsid w:val="005B0E7C"/>
    <w:rsid w:val="005B6E72"/>
    <w:rsid w:val="005C324B"/>
    <w:rsid w:val="005C71FB"/>
    <w:rsid w:val="005D374C"/>
    <w:rsid w:val="005F097E"/>
    <w:rsid w:val="00616747"/>
    <w:rsid w:val="00620A74"/>
    <w:rsid w:val="00625715"/>
    <w:rsid w:val="00625CFB"/>
    <w:rsid w:val="0063657D"/>
    <w:rsid w:val="00654CE5"/>
    <w:rsid w:val="00655379"/>
    <w:rsid w:val="00656CDA"/>
    <w:rsid w:val="006722CC"/>
    <w:rsid w:val="00695810"/>
    <w:rsid w:val="00697E74"/>
    <w:rsid w:val="006A22B4"/>
    <w:rsid w:val="006A2801"/>
    <w:rsid w:val="006A460A"/>
    <w:rsid w:val="006B1400"/>
    <w:rsid w:val="006B30F7"/>
    <w:rsid w:val="006B6416"/>
    <w:rsid w:val="006C725A"/>
    <w:rsid w:val="006C75FD"/>
    <w:rsid w:val="006E2751"/>
    <w:rsid w:val="006F79FA"/>
    <w:rsid w:val="00701F4B"/>
    <w:rsid w:val="00707E05"/>
    <w:rsid w:val="00713D11"/>
    <w:rsid w:val="00714FBF"/>
    <w:rsid w:val="00715243"/>
    <w:rsid w:val="007473D2"/>
    <w:rsid w:val="00750871"/>
    <w:rsid w:val="00770A9D"/>
    <w:rsid w:val="00774DB5"/>
    <w:rsid w:val="007856DC"/>
    <w:rsid w:val="0078714D"/>
    <w:rsid w:val="00790286"/>
    <w:rsid w:val="0079278F"/>
    <w:rsid w:val="007A025D"/>
    <w:rsid w:val="007A042B"/>
    <w:rsid w:val="007A3259"/>
    <w:rsid w:val="007A422C"/>
    <w:rsid w:val="007B05FF"/>
    <w:rsid w:val="007C3A8B"/>
    <w:rsid w:val="007C5126"/>
    <w:rsid w:val="007C78C6"/>
    <w:rsid w:val="007D19B0"/>
    <w:rsid w:val="007D44B1"/>
    <w:rsid w:val="007D4FEB"/>
    <w:rsid w:val="007F21B2"/>
    <w:rsid w:val="00810292"/>
    <w:rsid w:val="00824C18"/>
    <w:rsid w:val="00825781"/>
    <w:rsid w:val="00826F7E"/>
    <w:rsid w:val="00832C58"/>
    <w:rsid w:val="00832CFD"/>
    <w:rsid w:val="008332A0"/>
    <w:rsid w:val="0083483B"/>
    <w:rsid w:val="00840691"/>
    <w:rsid w:val="00843B01"/>
    <w:rsid w:val="00847EB3"/>
    <w:rsid w:val="00850012"/>
    <w:rsid w:val="00852687"/>
    <w:rsid w:val="00872DAE"/>
    <w:rsid w:val="00882652"/>
    <w:rsid w:val="008919AE"/>
    <w:rsid w:val="00891E3C"/>
    <w:rsid w:val="008957F0"/>
    <w:rsid w:val="008A1246"/>
    <w:rsid w:val="008C1070"/>
    <w:rsid w:val="008C214B"/>
    <w:rsid w:val="008D0F43"/>
    <w:rsid w:val="008D343A"/>
    <w:rsid w:val="008D6A26"/>
    <w:rsid w:val="008E02E8"/>
    <w:rsid w:val="008E5742"/>
    <w:rsid w:val="008F23CA"/>
    <w:rsid w:val="008F4204"/>
    <w:rsid w:val="008F44B5"/>
    <w:rsid w:val="009025E7"/>
    <w:rsid w:val="00904C69"/>
    <w:rsid w:val="00917C20"/>
    <w:rsid w:val="009347BD"/>
    <w:rsid w:val="00934AD5"/>
    <w:rsid w:val="009449B6"/>
    <w:rsid w:val="00955370"/>
    <w:rsid w:val="009555D9"/>
    <w:rsid w:val="00957E58"/>
    <w:rsid w:val="009604CD"/>
    <w:rsid w:val="00972BFA"/>
    <w:rsid w:val="0097590C"/>
    <w:rsid w:val="00980378"/>
    <w:rsid w:val="00985EE0"/>
    <w:rsid w:val="0098725F"/>
    <w:rsid w:val="0099719A"/>
    <w:rsid w:val="009B01AA"/>
    <w:rsid w:val="009B502D"/>
    <w:rsid w:val="009B5EEC"/>
    <w:rsid w:val="009C384E"/>
    <w:rsid w:val="009D1F94"/>
    <w:rsid w:val="009D2CED"/>
    <w:rsid w:val="009E1363"/>
    <w:rsid w:val="009F0EB3"/>
    <w:rsid w:val="009F13D3"/>
    <w:rsid w:val="00A17362"/>
    <w:rsid w:val="00A20F4D"/>
    <w:rsid w:val="00A21E1F"/>
    <w:rsid w:val="00A275AE"/>
    <w:rsid w:val="00A3080C"/>
    <w:rsid w:val="00A323AD"/>
    <w:rsid w:val="00A53732"/>
    <w:rsid w:val="00A6109D"/>
    <w:rsid w:val="00A64F1B"/>
    <w:rsid w:val="00A67C50"/>
    <w:rsid w:val="00A74A7B"/>
    <w:rsid w:val="00A96C6D"/>
    <w:rsid w:val="00AA312C"/>
    <w:rsid w:val="00AA6438"/>
    <w:rsid w:val="00AB03EE"/>
    <w:rsid w:val="00AB2D6F"/>
    <w:rsid w:val="00AB368A"/>
    <w:rsid w:val="00AB4252"/>
    <w:rsid w:val="00AC4CB7"/>
    <w:rsid w:val="00AD0DAB"/>
    <w:rsid w:val="00AD5866"/>
    <w:rsid w:val="00AD7126"/>
    <w:rsid w:val="00AE46C2"/>
    <w:rsid w:val="00AE4F5D"/>
    <w:rsid w:val="00AF4910"/>
    <w:rsid w:val="00B10187"/>
    <w:rsid w:val="00B22231"/>
    <w:rsid w:val="00B25101"/>
    <w:rsid w:val="00B42F8A"/>
    <w:rsid w:val="00B52374"/>
    <w:rsid w:val="00B57CF9"/>
    <w:rsid w:val="00B657DF"/>
    <w:rsid w:val="00B914A8"/>
    <w:rsid w:val="00BA43E3"/>
    <w:rsid w:val="00BB7735"/>
    <w:rsid w:val="00BD576B"/>
    <w:rsid w:val="00BE0136"/>
    <w:rsid w:val="00BE0FAD"/>
    <w:rsid w:val="00BE5AFA"/>
    <w:rsid w:val="00BF454C"/>
    <w:rsid w:val="00C5424B"/>
    <w:rsid w:val="00C70084"/>
    <w:rsid w:val="00C72697"/>
    <w:rsid w:val="00C77DFE"/>
    <w:rsid w:val="00C93E62"/>
    <w:rsid w:val="00CA2497"/>
    <w:rsid w:val="00CA7FC0"/>
    <w:rsid w:val="00CB23D7"/>
    <w:rsid w:val="00CB30D7"/>
    <w:rsid w:val="00CB31C8"/>
    <w:rsid w:val="00CC2735"/>
    <w:rsid w:val="00CD1FF9"/>
    <w:rsid w:val="00D0045E"/>
    <w:rsid w:val="00D30E95"/>
    <w:rsid w:val="00D45068"/>
    <w:rsid w:val="00D5523A"/>
    <w:rsid w:val="00D55B2D"/>
    <w:rsid w:val="00D5688B"/>
    <w:rsid w:val="00D6256F"/>
    <w:rsid w:val="00D647E9"/>
    <w:rsid w:val="00D6501E"/>
    <w:rsid w:val="00D73342"/>
    <w:rsid w:val="00D800B7"/>
    <w:rsid w:val="00D800CA"/>
    <w:rsid w:val="00D90BAF"/>
    <w:rsid w:val="00DA1FE1"/>
    <w:rsid w:val="00DB4E0F"/>
    <w:rsid w:val="00DD0CC6"/>
    <w:rsid w:val="00DD73EF"/>
    <w:rsid w:val="00DE21DA"/>
    <w:rsid w:val="00DE4555"/>
    <w:rsid w:val="00DF2BE0"/>
    <w:rsid w:val="00E0155B"/>
    <w:rsid w:val="00E07A46"/>
    <w:rsid w:val="00E121A2"/>
    <w:rsid w:val="00E144C4"/>
    <w:rsid w:val="00E22080"/>
    <w:rsid w:val="00E236AE"/>
    <w:rsid w:val="00E244D4"/>
    <w:rsid w:val="00E25B65"/>
    <w:rsid w:val="00E42D81"/>
    <w:rsid w:val="00E60F32"/>
    <w:rsid w:val="00E631AD"/>
    <w:rsid w:val="00E7070A"/>
    <w:rsid w:val="00E731B4"/>
    <w:rsid w:val="00E73511"/>
    <w:rsid w:val="00E81BF0"/>
    <w:rsid w:val="00E874CF"/>
    <w:rsid w:val="00EA3C75"/>
    <w:rsid w:val="00EA41F6"/>
    <w:rsid w:val="00EC1992"/>
    <w:rsid w:val="00ED429C"/>
    <w:rsid w:val="00ED59BD"/>
    <w:rsid w:val="00ED6176"/>
    <w:rsid w:val="00EE564A"/>
    <w:rsid w:val="00EF6185"/>
    <w:rsid w:val="00F013C5"/>
    <w:rsid w:val="00F1501D"/>
    <w:rsid w:val="00F24CCF"/>
    <w:rsid w:val="00F27CCB"/>
    <w:rsid w:val="00F341F5"/>
    <w:rsid w:val="00F359AE"/>
    <w:rsid w:val="00F407FC"/>
    <w:rsid w:val="00F41AD6"/>
    <w:rsid w:val="00F544B5"/>
    <w:rsid w:val="00F5527D"/>
    <w:rsid w:val="00F65BC5"/>
    <w:rsid w:val="00F67E10"/>
    <w:rsid w:val="00F74DB6"/>
    <w:rsid w:val="00F85AB7"/>
    <w:rsid w:val="00FB7387"/>
    <w:rsid w:val="00FD53F8"/>
    <w:rsid w:val="00FD7BA3"/>
    <w:rsid w:val="00FE5D24"/>
    <w:rsid w:val="00FF3864"/>
    <w:rsid w:val="00FF53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C1E93"/>
  <w15:docId w15:val="{ED5E96CA-4E08-42B1-8AC2-B5788215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64A"/>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EE564A"/>
  </w:style>
  <w:style w:type="paragraph" w:styleId="a5">
    <w:name w:val="footer"/>
    <w:basedOn w:val="a"/>
    <w:link w:val="a6"/>
    <w:uiPriority w:val="99"/>
    <w:unhideWhenUsed/>
    <w:rsid w:val="00EE564A"/>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E564A"/>
  </w:style>
  <w:style w:type="paragraph" w:styleId="a7">
    <w:name w:val="List Paragraph"/>
    <w:basedOn w:val="a"/>
    <w:uiPriority w:val="34"/>
    <w:qFormat/>
    <w:rsid w:val="00047131"/>
    <w:pPr>
      <w:ind w:left="720"/>
      <w:contextualSpacing/>
    </w:pPr>
  </w:style>
  <w:style w:type="character" w:styleId="a8">
    <w:name w:val="Hyperlink"/>
    <w:basedOn w:val="a0"/>
    <w:uiPriority w:val="99"/>
    <w:unhideWhenUsed/>
    <w:rsid w:val="00351B12"/>
    <w:rPr>
      <w:color w:val="0563C1" w:themeColor="hyperlink"/>
      <w:u w:val="single"/>
    </w:rPr>
  </w:style>
  <w:style w:type="character" w:styleId="a9">
    <w:name w:val="Unresolved Mention"/>
    <w:basedOn w:val="a0"/>
    <w:uiPriority w:val="99"/>
    <w:semiHidden/>
    <w:unhideWhenUsed/>
    <w:rsid w:val="00351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54042">
      <w:bodyDiv w:val="1"/>
      <w:marLeft w:val="0"/>
      <w:marRight w:val="0"/>
      <w:marTop w:val="0"/>
      <w:marBottom w:val="0"/>
      <w:divBdr>
        <w:top w:val="none" w:sz="0" w:space="0" w:color="auto"/>
        <w:left w:val="none" w:sz="0" w:space="0" w:color="auto"/>
        <w:bottom w:val="none" w:sz="0" w:space="0" w:color="auto"/>
        <w:right w:val="none" w:sz="0" w:space="0" w:color="auto"/>
      </w:divBdr>
    </w:div>
    <w:div w:id="443695106">
      <w:bodyDiv w:val="1"/>
      <w:marLeft w:val="0"/>
      <w:marRight w:val="0"/>
      <w:marTop w:val="0"/>
      <w:marBottom w:val="0"/>
      <w:divBdr>
        <w:top w:val="none" w:sz="0" w:space="0" w:color="auto"/>
        <w:left w:val="none" w:sz="0" w:space="0" w:color="auto"/>
        <w:bottom w:val="none" w:sz="0" w:space="0" w:color="auto"/>
        <w:right w:val="none" w:sz="0" w:space="0" w:color="auto"/>
      </w:divBdr>
    </w:div>
    <w:div w:id="1312057358">
      <w:bodyDiv w:val="1"/>
      <w:marLeft w:val="0"/>
      <w:marRight w:val="0"/>
      <w:marTop w:val="0"/>
      <w:marBottom w:val="0"/>
      <w:divBdr>
        <w:top w:val="none" w:sz="0" w:space="0" w:color="auto"/>
        <w:left w:val="none" w:sz="0" w:space="0" w:color="auto"/>
        <w:bottom w:val="none" w:sz="0" w:space="0" w:color="auto"/>
        <w:right w:val="none" w:sz="0" w:space="0" w:color="auto"/>
      </w:divBdr>
      <w:divsChild>
        <w:div w:id="1070496872">
          <w:marLeft w:val="0"/>
          <w:marRight w:val="0"/>
          <w:marTop w:val="0"/>
          <w:marBottom w:val="150"/>
          <w:divBdr>
            <w:top w:val="none" w:sz="0" w:space="0" w:color="auto"/>
            <w:left w:val="none" w:sz="0" w:space="0" w:color="auto"/>
            <w:bottom w:val="none" w:sz="0" w:space="0" w:color="auto"/>
            <w:right w:val="none" w:sz="0" w:space="0" w:color="auto"/>
          </w:divBdr>
        </w:div>
      </w:divsChild>
    </w:div>
    <w:div w:id="171219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rdDocument" ma:contentTypeID="0x0101005082CF9611B70740801F57C691914AA100112606590970F34A82426E1C2D62EACA" ma:contentTypeVersion="5" ma:contentTypeDescription="Create a new document." ma:contentTypeScope="" ma:versionID="e88d032e5c05709882a2872344745ac7">
  <xsd:schema xmlns:xsd="http://www.w3.org/2001/XMLSchema" xmlns:xs="http://www.w3.org/2001/XMLSchema" xmlns:p="http://schemas.microsoft.com/office/2006/metadata/properties" xmlns:ns2="34080153-28b6-45f6-b1c8-49842029d766" targetNamespace="http://schemas.microsoft.com/office/2006/metadata/properties" ma:root="true" ma:fieldsID="a882dbd854289878c5a6b1c409cdc962" ns2:_="">
    <xsd:import namespace="34080153-28b6-45f6-b1c8-49842029d76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80153-28b6-45f6-b1c8-49842029d766"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161073-980F-4EAF-8E26-80F52262F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80153-28b6-45f6-b1c8-49842029d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91A52-291F-455D-BD9B-803BFDC9036C}">
  <ds:schemaRefs>
    <ds:schemaRef ds:uri="http://schemas.openxmlformats.org/officeDocument/2006/bibliography"/>
  </ds:schemaRefs>
</ds:datastoreItem>
</file>

<file path=customXml/itemProps3.xml><?xml version="1.0" encoding="utf-8"?>
<ds:datastoreItem xmlns:ds="http://schemas.openxmlformats.org/officeDocument/2006/customXml" ds:itemID="{80A3B8B8-8D1F-4A31-83AC-95F9054890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7DFC2B-19C8-4E3C-9E91-270EB4726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18734</Words>
  <Characters>10679</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Документ_849445.docx</vt:lpstr>
      <vt:lpstr>Документ_849445.docx</vt:lpstr>
    </vt:vector>
  </TitlesOfParts>
  <Company/>
  <LinksUpToDate>false</LinksUpToDate>
  <CharactersWithSpaces>29355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Документ_849445.docx</dc:title>
  <dc:subject/>
  <dc:creator>Люксория Люксория</dc:creator>
  <cp:keywords/>
  <dc:description/>
  <cp:lastModifiedBy>Скоробагатько Тарас Вікторович</cp:lastModifiedBy>
  <cp:revision>2</cp:revision>
  <cp:lastPrinted>2023-05-16T10:59:00Z</cp:lastPrinted>
  <dcterms:created xsi:type="dcterms:W3CDTF">2023-11-22T13:08:00Z</dcterms:created>
  <dcterms:modified xsi:type="dcterms:W3CDTF">2023-11-22T13:08:00Z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0x0101005082CF9611B70740801F57C691914AA100112606590970F34A82426E1C2D62EACA</vt:lpwstr>
  </property>
</Properties>
</file>