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ind w:right="-81" w:hanging="0"/>
        <w:jc w:val="center"/>
        <w:rPr>
          <w:b/>
          <w:b/>
          <w:bCs/>
          <w:sz w:val="28"/>
          <w:szCs w:val="28"/>
          <w:lang w:eastAsia="uk-UA"/>
        </w:rPr>
      </w:pPr>
      <w:r>
        <w:rPr>
          <w:b/>
          <w:bCs/>
          <w:sz w:val="28"/>
          <w:szCs w:val="28"/>
          <w:lang w:eastAsia="uk-UA"/>
        </w:rPr>
        <w:t>ПОЯСНЮВАЛЬНА ЗАПИСКА</w:t>
      </w:r>
      <w:r>
        <w:rPr>
          <w:sz w:val="28"/>
          <w:szCs w:val="28"/>
          <w:lang w:eastAsia="uk-UA"/>
        </w:rPr>
        <w:br/>
      </w:r>
      <w:r>
        <w:rPr>
          <w:b/>
          <w:bCs/>
          <w:sz w:val="28"/>
          <w:szCs w:val="28"/>
          <w:lang w:eastAsia="uk-UA"/>
        </w:rPr>
        <w:t>до проєкту рішення Комісії з регулювання азартних ігор та лотерей «</w:t>
      </w:r>
      <w:r>
        <w:rPr>
          <w:rFonts w:eastAsia="NSimSun" w:cs="Times New Roman"/>
          <w:b/>
          <w:bCs/>
          <w:i w:val="false"/>
          <w:caps w:val="false"/>
          <w:smallCaps w:val="false"/>
          <w:color w:val="auto"/>
          <w:spacing w:val="0"/>
          <w:kern w:val="2"/>
          <w:sz w:val="28"/>
          <w:szCs w:val="28"/>
          <w:lang w:val="uk-UA" w:eastAsia="zh-CN" w:bidi="hi-IN"/>
        </w:rPr>
        <w:t xml:space="preserve">Про затвердження </w:t>
      </w:r>
      <w:r>
        <w:rPr>
          <w:rStyle w:val="Rvts9"/>
          <w:rFonts w:eastAsia="NSimSun" w:cs="Times New Roman"/>
          <w:b/>
          <w:bCs/>
          <w:i w:val="false"/>
          <w:caps w:val="false"/>
          <w:smallCaps w:val="false"/>
          <w:color w:val="auto"/>
          <w:spacing w:val="0"/>
          <w:kern w:val="2"/>
          <w:sz w:val="28"/>
          <w:szCs w:val="28"/>
          <w:lang w:val="uk-UA" w:eastAsia="zh-CN" w:bidi="hi-IN"/>
        </w:rPr>
        <w:t xml:space="preserve">Порядку </w:t>
      </w:r>
      <w:r>
        <w:rPr>
          <w:rStyle w:val="Rvts23"/>
          <w:rFonts w:eastAsia="NSimSun" w:cs="Times New Roman"/>
          <w:b/>
          <w:bCs/>
          <w:i w:val="false"/>
          <w:caps w:val="false"/>
          <w:smallCaps w:val="false"/>
          <w:color w:val="000000"/>
          <w:spacing w:val="0"/>
          <w:kern w:val="2"/>
          <w:sz w:val="28"/>
          <w:szCs w:val="28"/>
          <w:lang w:val="uk-UA" w:eastAsia="zh-CN" w:bidi="hi-IN"/>
        </w:rPr>
        <w:t>направлення та виконання вимог щодо обмеження доступу на (з) території України до вебсайту або його частини</w:t>
      </w:r>
      <w:r>
        <w:rPr>
          <w:b/>
          <w:bCs/>
          <w:sz w:val="28"/>
          <w:szCs w:val="28"/>
          <w:lang w:eastAsia="uk-UA"/>
        </w:rPr>
        <w:t>»</w:t>
      </w:r>
    </w:p>
    <w:p>
      <w:pPr>
        <w:pStyle w:val="Normal"/>
        <w:suppressAutoHyphens w:val="true"/>
        <w:ind w:right="-81" w:hanging="0"/>
        <w:jc w:val="center"/>
        <w:rPr>
          <w:b/>
          <w:b/>
          <w:bCs/>
          <w:sz w:val="28"/>
          <w:szCs w:val="28"/>
          <w:lang w:eastAsia="uk-UA"/>
        </w:rPr>
      </w:pPr>
      <w:r>
        <w:rPr>
          <w:b/>
          <w:bCs/>
          <w:sz w:val="28"/>
          <w:szCs w:val="28"/>
          <w:lang w:eastAsia="uk-UA"/>
        </w:rPr>
      </w:r>
    </w:p>
    <w:p>
      <w:pPr>
        <w:pStyle w:val="Normal"/>
        <w:suppressAutoHyphens w:val="true"/>
        <w:spacing w:lineRule="auto" w:line="240" w:before="0" w:after="0"/>
        <w:ind w:left="0" w:right="0" w:firstLine="709"/>
        <w:jc w:val="both"/>
        <w:rPr>
          <w:b/>
          <w:b/>
          <w:bCs/>
          <w:sz w:val="28"/>
          <w:szCs w:val="28"/>
          <w:lang w:eastAsia="uk-UA"/>
        </w:rPr>
      </w:pPr>
      <w:r>
        <w:rPr>
          <w:rFonts w:eastAsia="Times New Roman" w:cs="Times New Roman"/>
          <w:b/>
          <w:bCs/>
          <w:sz w:val="28"/>
          <w:szCs w:val="28"/>
          <w:lang w:val="uk-UA" w:eastAsia="uk-UA"/>
        </w:rPr>
        <w:t>1. Мета</w:t>
      </w:r>
    </w:p>
    <w:p>
      <w:pPr>
        <w:pStyle w:val="Normal"/>
        <w:suppressAutoHyphens w:val="true"/>
        <w:spacing w:lineRule="auto" w:line="240" w:before="0" w:after="0"/>
        <w:ind w:left="0" w:right="0" w:firstLine="709"/>
        <w:jc w:val="both"/>
        <w:rPr>
          <w:b/>
          <w:b/>
          <w:bCs/>
          <w:sz w:val="28"/>
          <w:szCs w:val="28"/>
          <w:lang w:eastAsia="uk-UA"/>
        </w:rPr>
      </w:pPr>
      <w:r>
        <w:rPr/>
      </w:r>
    </w:p>
    <w:p>
      <w:pPr>
        <w:pStyle w:val="ListParagraph"/>
        <w:suppressAutoHyphens w:val="true"/>
        <w:ind w:left="0" w:firstLine="709"/>
        <w:jc w:val="both"/>
        <w:rPr>
          <w:sz w:val="28"/>
          <w:szCs w:val="28"/>
          <w:lang w:eastAsia="uk-UA"/>
        </w:rPr>
      </w:pPr>
      <w:r>
        <w:rPr>
          <w:sz w:val="28"/>
          <w:szCs w:val="28"/>
          <w:lang w:eastAsia="uk-UA"/>
        </w:rPr>
        <w:t>Метою прийняття проєкт</w:t>
      </w:r>
      <w:r>
        <w:rPr>
          <w:rFonts w:eastAsia="Calibri" w:cs="Times New Roman"/>
          <w:color w:val="auto"/>
          <w:kern w:val="0"/>
          <w:sz w:val="28"/>
          <w:szCs w:val="28"/>
          <w:lang w:val="uk-UA" w:eastAsia="uk-UA" w:bidi="ar-SA"/>
        </w:rPr>
        <w:t>у</w:t>
      </w:r>
      <w:r>
        <w:rPr>
          <w:sz w:val="28"/>
          <w:szCs w:val="28"/>
          <w:lang w:eastAsia="uk-UA"/>
        </w:rPr>
        <w:t xml:space="preserve"> рішення Комісії з регулювання азартних ігор та лотерей «</w:t>
      </w:r>
      <w:r>
        <w:rPr>
          <w:rFonts w:eastAsia="NSimSun" w:cs="Times New Roman"/>
          <w:b w:val="false"/>
          <w:bCs/>
          <w:i w:val="false"/>
          <w:caps w:val="false"/>
          <w:smallCaps w:val="false"/>
          <w:color w:val="auto"/>
          <w:spacing w:val="0"/>
          <w:kern w:val="2"/>
          <w:sz w:val="28"/>
          <w:szCs w:val="28"/>
          <w:lang w:val="uk-UA" w:eastAsia="zh-CN" w:bidi="hi-IN"/>
        </w:rPr>
        <w:t xml:space="preserve">Про затвердження </w:t>
      </w:r>
      <w:r>
        <w:rPr>
          <w:rStyle w:val="Rvts9"/>
          <w:rFonts w:eastAsia="NSimSun" w:cs="Times New Roman"/>
          <w:b w:val="false"/>
          <w:bCs w:val="false"/>
          <w:i w:val="false"/>
          <w:caps w:val="false"/>
          <w:smallCaps w:val="false"/>
          <w:color w:val="auto"/>
          <w:spacing w:val="0"/>
          <w:kern w:val="2"/>
          <w:sz w:val="28"/>
          <w:szCs w:val="28"/>
          <w:lang w:val="uk-UA" w:eastAsia="zh-CN" w:bidi="hi-IN"/>
        </w:rPr>
        <w:t xml:space="preserve">Порядку </w:t>
      </w:r>
      <w:r>
        <w:rPr>
          <w:rStyle w:val="Rvts23"/>
          <w:rFonts w:eastAsia="NSimSun" w:cs="Times New Roman"/>
          <w:b w:val="false"/>
          <w:bCs w:val="false"/>
          <w:i w:val="false"/>
          <w:caps w:val="false"/>
          <w:smallCaps w:val="false"/>
          <w:color w:val="000000"/>
          <w:spacing w:val="0"/>
          <w:kern w:val="2"/>
          <w:sz w:val="28"/>
          <w:szCs w:val="28"/>
          <w:lang w:val="uk-UA" w:eastAsia="zh-CN" w:bidi="hi-IN"/>
        </w:rPr>
        <w:t>направлення та виконання вимог щодо обмеження доступу на (з) території України до вебсайту або його частини</w:t>
      </w:r>
      <w:r>
        <w:rPr>
          <w:sz w:val="28"/>
          <w:szCs w:val="28"/>
          <w:lang w:eastAsia="uk-UA"/>
        </w:rPr>
        <w:t xml:space="preserve">»       </w:t>
      </w:r>
      <w:r>
        <w:rPr>
          <w:sz w:val="28"/>
          <w:szCs w:val="28"/>
          <w:lang w:val="ru-RU" w:eastAsia="uk-UA"/>
        </w:rPr>
        <w:t>(</w:t>
      </w:r>
      <w:r>
        <w:rPr>
          <w:sz w:val="28"/>
          <w:szCs w:val="28"/>
          <w:lang w:val="uk-UA" w:eastAsia="uk-UA"/>
        </w:rPr>
        <w:t xml:space="preserve">далі — Проєкт) є </w:t>
      </w:r>
      <w:r>
        <w:rPr>
          <w:color w:val="000000"/>
          <w:sz w:val="28"/>
          <w:szCs w:val="28"/>
          <w:lang w:val="uk-UA" w:eastAsia="uk-UA"/>
        </w:rPr>
        <w:t xml:space="preserve">визначення механізму </w:t>
      </w:r>
      <w:r>
        <w:rPr>
          <w:rFonts w:cs="Times New Roman"/>
          <w:b w:val="false"/>
          <w:bCs w:val="false"/>
          <w:color w:val="000000"/>
          <w:sz w:val="28"/>
          <w:szCs w:val="28"/>
          <w:lang w:val="uk-UA" w:eastAsia="uk-UA"/>
        </w:rPr>
        <w:t>направлення та виконання вимоги Комісії з регулювання азартних ігор та лотерей особі, яка через вебсайт організовує, провадить чи надає доступ до азартних ігор без відповідної ліцензії щодо обмеження доступу на (з) території України до такого вебсайту та вимоги Комісії з регулювання азартних ігор та лотерей постачальнику послуг хостингу (зберігання інформації), на технічних засобах якого організовуються, провадяться азартні ігри чи надається доступ до них без відповідної ліцензії щодо обмеження доступу на (з) території України до такого вебсайту або його частини</w:t>
      </w:r>
      <w:r>
        <w:rPr>
          <w:rFonts w:eastAsia="Times New Roman" w:cs="Times New Roman"/>
          <w:b w:val="false"/>
          <w:bCs/>
          <w:i w:val="false"/>
          <w:caps w:val="false"/>
          <w:smallCaps w:val="false"/>
          <w:color w:val="auto"/>
          <w:spacing w:val="0"/>
          <w:sz w:val="28"/>
          <w:szCs w:val="28"/>
          <w:lang w:val="uk-UA" w:eastAsia="uk-UA" w:bidi="ar-SA"/>
        </w:rPr>
        <w:t>.</w:t>
      </w:r>
    </w:p>
    <w:p>
      <w:pPr>
        <w:pStyle w:val="Normal"/>
        <w:suppressAutoHyphens w:val="true"/>
        <w:ind w:firstLine="709"/>
        <w:jc w:val="both"/>
        <w:rPr>
          <w:b/>
          <w:b/>
          <w:bCs/>
          <w:sz w:val="28"/>
          <w:szCs w:val="28"/>
          <w:lang w:eastAsia="uk-UA"/>
        </w:rPr>
      </w:pPr>
      <w:r>
        <w:rPr>
          <w:b/>
          <w:bCs/>
          <w:sz w:val="28"/>
          <w:szCs w:val="28"/>
          <w:lang w:eastAsia="uk-UA"/>
        </w:rPr>
      </w:r>
      <w:bookmarkStart w:id="0" w:name="n1978"/>
      <w:bookmarkStart w:id="1" w:name="n1977"/>
      <w:bookmarkStart w:id="2" w:name="n1978"/>
      <w:bookmarkStart w:id="3" w:name="n1977"/>
      <w:bookmarkEnd w:id="2"/>
      <w:bookmarkEnd w:id="3"/>
    </w:p>
    <w:p>
      <w:pPr>
        <w:pStyle w:val="Normal"/>
        <w:suppressAutoHyphens w:val="true"/>
        <w:spacing w:before="0" w:after="0"/>
        <w:ind w:left="0" w:right="0" w:firstLine="709"/>
        <w:jc w:val="both"/>
        <w:rPr>
          <w:sz w:val="28"/>
          <w:szCs w:val="28"/>
          <w:lang w:eastAsia="uk-UA"/>
        </w:rPr>
      </w:pPr>
      <w:r>
        <w:rPr>
          <w:rFonts w:eastAsia="Times New Roman" w:cs="Times New Roman"/>
          <w:b/>
          <w:bCs/>
          <w:sz w:val="28"/>
          <w:szCs w:val="28"/>
          <w:lang w:val="uk-UA" w:eastAsia="uk-UA"/>
        </w:rPr>
        <w:t>2. Обґрунтування необхідності прийняття акта</w:t>
      </w:r>
    </w:p>
    <w:p>
      <w:pPr>
        <w:pStyle w:val="Normal"/>
        <w:suppressAutoHyphens w:val="true"/>
        <w:spacing w:before="0" w:after="0"/>
        <w:ind w:left="0" w:right="0" w:firstLine="709"/>
        <w:jc w:val="both"/>
        <w:rPr>
          <w:sz w:val="28"/>
          <w:szCs w:val="28"/>
          <w:lang w:eastAsia="uk-UA"/>
        </w:rPr>
      </w:pPr>
      <w:r>
        <w:rPr/>
      </w:r>
    </w:p>
    <w:p>
      <w:pPr>
        <w:pStyle w:val="Normal"/>
        <w:tabs>
          <w:tab w:val="clear" w:pos="708"/>
          <w:tab w:val="left" w:pos="993" w:leader="none"/>
          <w:tab w:val="left" w:pos="1134" w:leader="none"/>
          <w:tab w:val="left" w:pos="1276" w:leader="none"/>
          <w:tab w:val="left" w:pos="1418" w:leader="none"/>
        </w:tabs>
        <w:suppressAutoHyphens w:val="true"/>
        <w:spacing w:before="0" w:after="0"/>
        <w:ind w:firstLine="709"/>
        <w:jc w:val="both"/>
        <w:rPr>
          <w:spacing w:val="-6"/>
          <w:sz w:val="28"/>
          <w:szCs w:val="28"/>
        </w:rPr>
      </w:pPr>
      <w:r>
        <w:rPr>
          <w:rFonts w:eastAsia="Calibri" w:cs="Times New Roman"/>
          <w:color w:val="auto"/>
          <w:spacing w:val="-6"/>
          <w:kern w:val="0"/>
          <w:sz w:val="28"/>
          <w:szCs w:val="28"/>
          <w:lang w:val="uk-UA" w:eastAsia="en-US" w:bidi="ar-SA"/>
        </w:rPr>
        <w:t>Відповідно до</w:t>
      </w:r>
      <w:r>
        <w:rPr>
          <w:spacing w:val="-6"/>
          <w:sz w:val="28"/>
          <w:szCs w:val="28"/>
        </w:rPr>
        <w:t xml:space="preserve"> частини першої - третьої </w:t>
      </w:r>
      <w:r>
        <w:rPr>
          <w:rFonts w:eastAsia="Times New Roman" w:cs="Times New Roman"/>
          <w:b w:val="false"/>
          <w:i w:val="false"/>
          <w:caps w:val="false"/>
          <w:smallCaps w:val="false"/>
          <w:color w:val="000000"/>
          <w:spacing w:val="0"/>
          <w:sz w:val="28"/>
          <w:szCs w:val="28"/>
          <w:lang w:val="uk-UA" w:bidi="ar-SA"/>
        </w:rPr>
        <w:t>статті 25</w:t>
      </w:r>
      <w:r>
        <w:rPr>
          <w:rFonts w:eastAsia="Times New Roman" w:cs="Times New Roman"/>
          <w:color w:val="000000"/>
          <w:spacing w:val="-6"/>
          <w:sz w:val="28"/>
          <w:szCs w:val="28"/>
          <w:lang w:val="uk-UA" w:bidi="ar-SA"/>
        </w:rPr>
        <w:t xml:space="preserve"> Закону </w:t>
      </w:r>
      <w:r>
        <w:rPr>
          <w:rFonts w:eastAsia="Times New Roman" w:cs="Times New Roman"/>
          <w:b w:val="false"/>
          <w:bCs/>
          <w:i w:val="false"/>
          <w:caps w:val="false"/>
          <w:smallCaps w:val="false"/>
          <w:color w:val="auto"/>
          <w:spacing w:val="0"/>
          <w:sz w:val="28"/>
          <w:szCs w:val="28"/>
          <w:lang w:val="uk-UA" w:eastAsia="uk-UA" w:bidi="ar-SA"/>
        </w:rPr>
        <w:t>України «Про державне регулювання діяльності щодо організації та проведення азартних ігор»</w:t>
      </w:r>
      <w:r>
        <w:rPr>
          <w:rFonts w:eastAsia="Times New Roman" w:cs="Times New Roman"/>
          <w:color w:val="000000"/>
          <w:spacing w:val="-6"/>
          <w:sz w:val="28"/>
          <w:szCs w:val="28"/>
          <w:lang w:val="uk-UA" w:bidi="ar-SA"/>
        </w:rPr>
        <w:t xml:space="preserve"> </w:t>
      </w:r>
      <w:r>
        <w:rPr>
          <w:rFonts w:eastAsia="Times New Roman" w:cs="Times New Roman"/>
          <w:b w:val="false"/>
          <w:bCs/>
          <w:i w:val="false"/>
          <w:caps w:val="false"/>
          <w:smallCaps w:val="false"/>
          <w:color w:val="auto"/>
          <w:spacing w:val="0"/>
          <w:sz w:val="28"/>
          <w:szCs w:val="28"/>
          <w:lang w:val="uk-UA" w:eastAsia="uk-UA" w:bidi="ar-SA"/>
        </w:rPr>
        <w:t xml:space="preserve"> (далі — Закон)</w:t>
      </w:r>
      <w:r>
        <w:rPr>
          <w:rFonts w:eastAsia="Times New Roman" w:cs="Times New Roman"/>
          <w:b w:val="false"/>
          <w:bCs/>
          <w:i w:val="false"/>
          <w:caps w:val="false"/>
          <w:smallCaps w:val="false"/>
          <w:color w:val="auto"/>
          <w:spacing w:val="-6"/>
          <w:sz w:val="28"/>
          <w:szCs w:val="28"/>
          <w:lang w:val="uk-UA" w:eastAsia="ru-RU" w:bidi="ar-SA"/>
        </w:rPr>
        <w:t xml:space="preserve">, </w:t>
      </w:r>
      <w:r>
        <w:rPr>
          <w:rFonts w:eastAsia="Times New Roman" w:cs="Times New Roman"/>
          <w:b w:val="false"/>
          <w:i w:val="false"/>
          <w:caps w:val="false"/>
          <w:smallCaps w:val="false"/>
          <w:color w:val="auto"/>
          <w:spacing w:val="-6"/>
          <w:kern w:val="0"/>
          <w:sz w:val="28"/>
          <w:szCs w:val="28"/>
          <w:lang w:val="uk-UA" w:eastAsia="en-US" w:bidi="ar-SA"/>
        </w:rPr>
        <w:t>о</w:t>
      </w:r>
      <w:r>
        <w:rPr>
          <w:rFonts w:eastAsia="Times New Roman" w:cs="Times New Roman"/>
          <w:b w:val="false"/>
          <w:i w:val="false"/>
          <w:caps w:val="false"/>
          <w:smallCaps w:val="false"/>
          <w:color w:val="auto"/>
          <w:spacing w:val="-6"/>
          <w:sz w:val="28"/>
          <w:szCs w:val="28"/>
          <w:lang w:val="uk-UA" w:bidi="ar-SA"/>
        </w:rPr>
        <w:t xml:space="preserve">соба, яка через вебсайт організовує, проводить чи надає доступ до азартних ігор без відповідної ліцензії, зобов’язана на вимогу </w:t>
      </w:r>
      <w:r>
        <w:rPr>
          <w:rFonts w:eastAsia="Times New Roman" w:cs="Times New Roman"/>
          <w:b w:val="false"/>
          <w:i w:val="false"/>
          <w:caps w:val="false"/>
          <w:smallCaps w:val="false"/>
          <w:color w:val="auto"/>
          <w:spacing w:val="-6"/>
          <w:kern w:val="0"/>
          <w:sz w:val="28"/>
          <w:szCs w:val="28"/>
          <w:lang w:val="uk-UA" w:eastAsia="uk-UA" w:bidi="ar-SA"/>
        </w:rPr>
        <w:t>КРАІЛ</w:t>
      </w:r>
      <w:r>
        <w:rPr>
          <w:rFonts w:eastAsia="Times New Roman" w:cs="Times New Roman"/>
          <w:b w:val="false"/>
          <w:i w:val="false"/>
          <w:caps w:val="false"/>
          <w:smallCaps w:val="false"/>
          <w:color w:val="auto"/>
          <w:spacing w:val="-6"/>
          <w:sz w:val="28"/>
          <w:szCs w:val="28"/>
          <w:lang w:val="uk-UA" w:bidi="ar-SA"/>
        </w:rPr>
        <w:t xml:space="preserve"> в строк не більше трьох робочих днів обмежити доступ на (з) території України до такого вебсайту. </w:t>
      </w:r>
      <w:r>
        <w:rPr>
          <w:b w:val="false"/>
          <w:i w:val="false"/>
          <w:caps w:val="false"/>
          <w:smallCaps w:val="false"/>
          <w:color w:val="auto"/>
          <w:spacing w:val="0"/>
          <w:sz w:val="28"/>
          <w:szCs w:val="28"/>
        </w:rPr>
        <w:t xml:space="preserve">Постачальник послуг хостингу (зберігання інформації), на технічних засобах якого розміщений вебсайт або його частина, з використанням якого організовуються, проводяться азартні ігри чи надається доступ до них без відповідної ліцензії, зобов’язаний на вимогу </w:t>
      </w:r>
      <w:r>
        <w:rPr>
          <w:rFonts w:eastAsia="Calibri" w:cs="Times New Roman"/>
          <w:b w:val="false"/>
          <w:i w:val="false"/>
          <w:caps w:val="false"/>
          <w:smallCaps w:val="false"/>
          <w:color w:val="auto"/>
          <w:spacing w:val="0"/>
          <w:kern w:val="0"/>
          <w:sz w:val="28"/>
          <w:szCs w:val="28"/>
          <w:lang w:val="uk-UA" w:eastAsia="en-US" w:bidi="ar-SA"/>
        </w:rPr>
        <w:t>КРАІЛ</w:t>
      </w:r>
      <w:r>
        <w:rPr>
          <w:b w:val="false"/>
          <w:i w:val="false"/>
          <w:caps w:val="false"/>
          <w:smallCaps w:val="false"/>
          <w:color w:val="auto"/>
          <w:spacing w:val="0"/>
          <w:sz w:val="28"/>
          <w:szCs w:val="28"/>
        </w:rPr>
        <w:t xml:space="preserve"> обмежити доступ на (з) території України до такого вебсайту або його частини. </w:t>
      </w:r>
      <w:r>
        <w:rPr>
          <w:b w:val="false"/>
          <w:i w:val="false"/>
          <w:caps w:val="false"/>
          <w:smallCaps w:val="false"/>
          <w:color w:val="auto"/>
          <w:spacing w:val="0"/>
          <w:sz w:val="28"/>
          <w:szCs w:val="28"/>
          <w:u w:val="none"/>
        </w:rPr>
        <w:t>Порядок направлення та виконання вимог, визначених </w:t>
      </w:r>
      <w:r>
        <w:rPr>
          <w:b w:val="false"/>
          <w:i w:val="false"/>
          <w:caps w:val="false"/>
          <w:smallCaps w:val="false"/>
          <w:color w:val="000000"/>
          <w:spacing w:val="0"/>
          <w:sz w:val="28"/>
          <w:szCs w:val="28"/>
          <w:u w:val="none"/>
        </w:rPr>
        <w:t xml:space="preserve">частинами першою-другою </w:t>
      </w:r>
      <w:r>
        <w:rPr>
          <w:b w:val="false"/>
          <w:i w:val="false"/>
          <w:caps w:val="false"/>
          <w:smallCaps w:val="false"/>
          <w:color w:val="auto"/>
          <w:spacing w:val="0"/>
          <w:sz w:val="28"/>
          <w:szCs w:val="28"/>
          <w:u w:val="none"/>
        </w:rPr>
        <w:t xml:space="preserve">цієї статті, встановлюється </w:t>
      </w:r>
      <w:r>
        <w:rPr>
          <w:rFonts w:eastAsia="Calibri" w:cs="Times New Roman"/>
          <w:b w:val="false"/>
          <w:i w:val="false"/>
          <w:caps w:val="false"/>
          <w:smallCaps w:val="false"/>
          <w:color w:val="auto"/>
          <w:spacing w:val="0"/>
          <w:kern w:val="0"/>
          <w:sz w:val="28"/>
          <w:szCs w:val="28"/>
          <w:u w:val="none"/>
          <w:lang w:val="uk-UA" w:eastAsia="en-US" w:bidi="ar-SA"/>
        </w:rPr>
        <w:t>КРАІЛ</w:t>
      </w:r>
      <w:r>
        <w:rPr>
          <w:b w:val="false"/>
          <w:i w:val="false"/>
          <w:caps w:val="false"/>
          <w:smallCaps w:val="false"/>
          <w:color w:val="auto"/>
          <w:spacing w:val="0"/>
          <w:sz w:val="28"/>
          <w:szCs w:val="28"/>
          <w:u w:val="none"/>
        </w:rPr>
        <w:t>.</w:t>
      </w:r>
    </w:p>
    <w:p>
      <w:pPr>
        <w:pStyle w:val="Normal"/>
        <w:tabs>
          <w:tab w:val="clear" w:pos="708"/>
          <w:tab w:val="left" w:pos="993" w:leader="none"/>
          <w:tab w:val="left" w:pos="1134" w:leader="none"/>
          <w:tab w:val="left" w:pos="1276" w:leader="none"/>
          <w:tab w:val="left" w:pos="1418" w:leader="none"/>
        </w:tabs>
        <w:suppressAutoHyphens w:val="true"/>
        <w:ind w:firstLine="709"/>
        <w:jc w:val="both"/>
        <w:rPr>
          <w:spacing w:val="-6"/>
          <w:sz w:val="28"/>
          <w:szCs w:val="28"/>
        </w:rPr>
      </w:pPr>
      <w:r>
        <w:rPr>
          <w:spacing w:val="-6"/>
          <w:sz w:val="28"/>
          <w:szCs w:val="28"/>
        </w:rPr>
      </w:r>
    </w:p>
    <w:p>
      <w:pPr>
        <w:pStyle w:val="Normal"/>
        <w:suppressAutoHyphens w:val="true"/>
        <w:spacing w:before="0" w:after="0"/>
        <w:ind w:left="0" w:right="0" w:firstLine="709"/>
        <w:jc w:val="both"/>
        <w:rPr>
          <w:sz w:val="28"/>
          <w:szCs w:val="28"/>
          <w:lang w:eastAsia="uk-UA"/>
        </w:rPr>
      </w:pPr>
      <w:r>
        <w:rPr>
          <w:rFonts w:eastAsia="Times New Roman" w:cs="Times New Roman"/>
          <w:b/>
          <w:bCs/>
          <w:sz w:val="28"/>
          <w:szCs w:val="28"/>
          <w:lang w:val="uk-UA" w:eastAsia="uk-UA"/>
        </w:rPr>
        <w:t>3. Основні положення про</w:t>
      </w:r>
      <w:r>
        <w:rPr>
          <w:rFonts w:eastAsia="Times New Roman" w:cs="Times New Roman"/>
          <w:b/>
          <w:bCs/>
          <w:color w:val="auto"/>
          <w:kern w:val="0"/>
          <w:sz w:val="28"/>
          <w:szCs w:val="28"/>
          <w:lang w:val="uk-UA" w:eastAsia="uk-UA" w:bidi="ar-SA"/>
        </w:rPr>
        <w:t>є</w:t>
      </w:r>
      <w:r>
        <w:rPr>
          <w:rFonts w:eastAsia="Times New Roman" w:cs="Times New Roman"/>
          <w:b/>
          <w:bCs/>
          <w:sz w:val="28"/>
          <w:szCs w:val="28"/>
          <w:lang w:val="uk-UA" w:eastAsia="uk-UA"/>
        </w:rPr>
        <w:t>кту акта</w:t>
      </w:r>
    </w:p>
    <w:p>
      <w:pPr>
        <w:pStyle w:val="Normal"/>
        <w:suppressAutoHyphens w:val="true"/>
        <w:spacing w:before="0" w:after="0"/>
        <w:ind w:left="0" w:right="0" w:firstLine="709"/>
        <w:jc w:val="both"/>
        <w:rPr>
          <w:sz w:val="28"/>
          <w:szCs w:val="28"/>
          <w:lang w:eastAsia="uk-UA"/>
        </w:rPr>
      </w:pPr>
      <w:r>
        <w:rPr/>
      </w:r>
    </w:p>
    <w:p>
      <w:pPr>
        <w:pStyle w:val="Normal"/>
        <w:suppressAutoHyphens w:val="true"/>
        <w:ind w:firstLine="709"/>
        <w:jc w:val="both"/>
        <w:rPr>
          <w:sz w:val="28"/>
          <w:szCs w:val="28"/>
          <w:lang w:eastAsia="uk-UA"/>
        </w:rPr>
      </w:pPr>
      <w:bookmarkStart w:id="4" w:name="n1981"/>
      <w:bookmarkEnd w:id="4"/>
      <w:r>
        <w:rPr>
          <w:sz w:val="28"/>
          <w:szCs w:val="28"/>
          <w:lang w:eastAsia="ru-RU"/>
        </w:rPr>
        <w:t>Проєктом пропонується затвердити Порядок</w:t>
      </w:r>
      <w:r>
        <w:rPr>
          <w:b w:val="false"/>
          <w:bCs w:val="false"/>
          <w:color w:val="auto"/>
          <w:sz w:val="28"/>
          <w:szCs w:val="28"/>
          <w:lang w:eastAsia="ru-RU"/>
        </w:rPr>
        <w:t xml:space="preserve"> </w:t>
      </w:r>
      <w:r>
        <w:rPr>
          <w:rStyle w:val="Rvts23"/>
          <w:rFonts w:eastAsia="NSimSun" w:cs="Times New Roman"/>
          <w:b w:val="false"/>
          <w:bCs w:val="false"/>
          <w:i w:val="false"/>
          <w:caps w:val="false"/>
          <w:smallCaps w:val="false"/>
          <w:color w:val="auto"/>
          <w:spacing w:val="0"/>
          <w:kern w:val="2"/>
          <w:sz w:val="28"/>
          <w:szCs w:val="28"/>
          <w:lang w:val="uk-UA" w:eastAsia="zh-CN" w:bidi="hi-IN"/>
        </w:rPr>
        <w:t>направлення та виконання вимог щодо обмеження доступу з (на) території України до вебсайту або його частини</w:t>
      </w:r>
      <w:r>
        <w:rPr>
          <w:b w:val="false"/>
          <w:bCs w:val="false"/>
          <w:color w:val="auto"/>
          <w:sz w:val="28"/>
          <w:szCs w:val="28"/>
          <w:lang w:eastAsia="uk-UA"/>
        </w:rPr>
        <w:t>.</w:t>
      </w:r>
      <w:r>
        <w:rPr>
          <w:sz w:val="28"/>
          <w:szCs w:val="28"/>
          <w:lang w:eastAsia="uk-UA"/>
        </w:rPr>
        <w:t xml:space="preserve"> Проєктом передбачено, що </w:t>
      </w:r>
      <w:r>
        <w:rPr>
          <w:rFonts w:eastAsia="Times New Roman" w:cs="Times New Roman"/>
          <w:strike w:val="false"/>
          <w:dstrike w:val="false"/>
          <w:color w:val="auto"/>
          <w:kern w:val="0"/>
          <w:sz w:val="28"/>
          <w:szCs w:val="28"/>
          <w:lang w:val="uk-UA" w:eastAsia="uk-UA" w:bidi="ar-SA"/>
        </w:rPr>
        <w:t>у</w:t>
      </w:r>
      <w:r>
        <w:rPr>
          <w:rFonts w:eastAsia="Times New Roman" w:cs="Times New Roman"/>
          <w:strike w:val="false"/>
          <w:dstrike w:val="false"/>
          <w:sz w:val="28"/>
          <w:szCs w:val="28"/>
          <w:lang w:val="uk-UA" w:eastAsia="uk-UA"/>
        </w:rPr>
        <w:t xml:space="preserve"> </w:t>
      </w:r>
      <w:r>
        <w:rPr>
          <w:rFonts w:eastAsia="Times New Roman" w:cs="Times New Roman"/>
          <w:sz w:val="28"/>
          <w:szCs w:val="28"/>
          <w:lang w:val="uk-UA" w:eastAsia="uk-UA"/>
        </w:rPr>
        <w:t xml:space="preserve">разі виявлення фактів здійснення проведення азартних ігор в мережі Інтернет без відповідної ліцензії уповноважена посадова особа КРАІЛ здійснює перевірку наявності запису про організатора азартних ігор у </w:t>
      </w:r>
      <w:r>
        <w:rPr>
          <w:rFonts w:eastAsia="Times New Roman" w:cs="Times New Roman"/>
          <w:sz w:val="28"/>
          <w:szCs w:val="28"/>
          <w:shd w:fill="FFFFFF" w:val="clear"/>
          <w:lang w:val="uk-UA" w:eastAsia="uk-UA"/>
        </w:rPr>
        <w:t>Реєстрі організаторів азартних ігор казино в мережі Інтернет, Реєстрі організаторів букм</w:t>
      </w:r>
      <w:r>
        <w:rPr>
          <w:rFonts w:eastAsia="Times New Roman" w:cs="Times New Roman"/>
          <w:sz w:val="28"/>
          <w:szCs w:val="28"/>
          <w:highlight w:val="white"/>
          <w:lang w:val="uk-UA" w:eastAsia="uk-UA"/>
        </w:rPr>
        <w:t xml:space="preserve">екерської діяльності, Реєстрі організаторів гри в покер в мережі Інтернет </w:t>
      </w:r>
      <w:r>
        <w:rPr>
          <w:rFonts w:eastAsia="Times New Roman" w:cs="Times New Roman"/>
          <w:color w:val="000000"/>
          <w:sz w:val="28"/>
          <w:szCs w:val="28"/>
          <w:highlight w:val="white"/>
          <w:u w:val="none"/>
          <w:lang w:val="uk-UA" w:eastAsia="uk-UA"/>
        </w:rPr>
        <w:t>шляхом пошуку даних за вебсайтом (доменним ім’ям).</w:t>
      </w:r>
      <w:r>
        <w:rPr>
          <w:rFonts w:eastAsia="Times New Roman" w:cs="Times New Roman"/>
          <w:sz w:val="28"/>
          <w:szCs w:val="28"/>
          <w:highlight w:val="white"/>
          <w:lang w:val="uk-UA" w:eastAsia="uk-UA"/>
        </w:rPr>
        <w:t xml:space="preserve"> У разі підтвердження факту організації та проведення азартних ігор без відповідної ліцензії </w:t>
      </w:r>
      <w:r>
        <w:rPr>
          <w:rFonts w:eastAsia="Times New Roman" w:cs="Times New Roman"/>
          <w:color w:val="000000"/>
          <w:sz w:val="28"/>
          <w:szCs w:val="28"/>
          <w:highlight w:val="white"/>
          <w:lang w:val="uk-UA" w:eastAsia="uk-UA"/>
        </w:rPr>
        <w:t>та наявн</w:t>
      </w:r>
      <w:r>
        <w:rPr>
          <w:rFonts w:eastAsia="Times New Roman" w:cs="Times New Roman"/>
          <w:color w:val="000000"/>
          <w:kern w:val="0"/>
          <w:sz w:val="28"/>
          <w:szCs w:val="28"/>
          <w:highlight w:val="white"/>
          <w:lang w:val="uk-UA" w:eastAsia="uk-UA" w:bidi="ar-SA"/>
        </w:rPr>
        <w:t xml:space="preserve">ості </w:t>
      </w:r>
      <w:r>
        <w:rPr>
          <w:rFonts w:eastAsia="Times New Roman" w:cs="Times New Roman"/>
          <w:color w:val="000000"/>
          <w:sz w:val="28"/>
          <w:szCs w:val="28"/>
          <w:highlight w:val="white"/>
          <w:lang w:val="uk-UA" w:eastAsia="uk-UA"/>
        </w:rPr>
        <w:t xml:space="preserve">документів, </w:t>
      </w:r>
      <w:r>
        <w:rPr>
          <w:rFonts w:eastAsia="Times New Roman" w:cs="Times New Roman"/>
          <w:color w:val="000000"/>
          <w:sz w:val="28"/>
          <w:szCs w:val="28"/>
          <w:highlight w:val="white"/>
          <w:lang w:val="uk-UA" w:eastAsia="zh-CN" w:bidi="ar-SA"/>
        </w:rPr>
        <w:t>у</w:t>
      </w:r>
      <w:r>
        <w:rPr>
          <w:rFonts w:eastAsia="Times New Roman" w:cs="Times New Roman"/>
          <w:color w:val="000000"/>
          <w:sz w:val="28"/>
          <w:szCs w:val="28"/>
          <w:highlight w:val="white"/>
          <w:lang w:val="uk-UA" w:eastAsia="uk-UA"/>
        </w:rPr>
        <w:t xml:space="preserve"> тому числі електронних, що підтверджують порушення, </w:t>
      </w:r>
      <w:r>
        <w:rPr>
          <w:rFonts w:eastAsia="Times New Roman" w:cs="Times New Roman"/>
          <w:sz w:val="28"/>
          <w:szCs w:val="28"/>
          <w:highlight w:val="white"/>
          <w:lang w:val="uk-UA" w:eastAsia="uk-UA"/>
        </w:rPr>
        <w:t xml:space="preserve">КРАІЛ приймає рішення про направлення вимоги до </w:t>
      </w:r>
      <w:r>
        <w:rPr>
          <w:rFonts w:eastAsia="Times New Roman" w:cs="Times New Roman"/>
          <w:color w:val="auto"/>
          <w:sz w:val="28"/>
          <w:szCs w:val="28"/>
          <w:highlight w:val="white"/>
          <w:lang w:val="uk-UA" w:eastAsia="zh-CN" w:bidi="ar-SA"/>
        </w:rPr>
        <w:t>особи, яка через вебсайт</w:t>
      </w:r>
      <w:r>
        <w:rPr>
          <w:rFonts w:eastAsia="Times New Roman" w:cs="Times New Roman"/>
          <w:sz w:val="28"/>
          <w:szCs w:val="28"/>
          <w:highlight w:val="white"/>
          <w:lang w:val="uk-UA" w:eastAsia="uk-UA"/>
        </w:rPr>
        <w:t xml:space="preserve"> організовує, проводить чи надає доступ до азартних ігор без відповідної ліцензії, про обмеження доступу на (з) території України до вебсайту. </w:t>
      </w:r>
    </w:p>
    <w:p>
      <w:pPr>
        <w:pStyle w:val="Normal"/>
        <w:suppressAutoHyphens w:val="true"/>
        <w:ind w:firstLine="709"/>
        <w:jc w:val="both"/>
        <w:rPr>
          <w:sz w:val="28"/>
          <w:szCs w:val="28"/>
          <w:lang w:eastAsia="uk-UA"/>
        </w:rPr>
      </w:pPr>
      <w:r>
        <w:rPr>
          <w:rFonts w:eastAsia="Times New Roman" w:cs="Times New Roman"/>
          <w:sz w:val="28"/>
          <w:szCs w:val="28"/>
          <w:highlight w:val="white"/>
          <w:lang w:val="uk-UA" w:eastAsia="uk-UA"/>
        </w:rPr>
        <w:t xml:space="preserve">Також </w:t>
      </w:r>
      <w:r>
        <w:rPr>
          <w:rFonts w:eastAsia="Times New Roman" w:cs="Times New Roman"/>
          <w:color w:val="auto"/>
          <w:kern w:val="0"/>
          <w:sz w:val="28"/>
          <w:szCs w:val="28"/>
          <w:highlight w:val="white"/>
          <w:lang w:val="uk-UA" w:eastAsia="uk-UA" w:bidi="ar-SA"/>
        </w:rPr>
        <w:t>П</w:t>
      </w:r>
      <w:r>
        <w:rPr>
          <w:rFonts w:eastAsia="Times New Roman" w:cs="Times New Roman"/>
          <w:sz w:val="28"/>
          <w:szCs w:val="28"/>
          <w:highlight w:val="white"/>
          <w:lang w:val="uk-UA" w:eastAsia="uk-UA"/>
        </w:rPr>
        <w:t xml:space="preserve">роєктом пропонується оприлюднювати </w:t>
      </w:r>
      <w:r>
        <w:rPr>
          <w:rFonts w:eastAsia="Times New Roman" w:cs="Times New Roman"/>
          <w:color w:val="000000"/>
          <w:kern w:val="0"/>
          <w:sz w:val="28"/>
          <w:szCs w:val="28"/>
          <w:highlight w:val="white"/>
          <w:lang w:val="uk-UA" w:eastAsia="zh-CN" w:bidi="ar-SA"/>
        </w:rPr>
        <w:t>і</w:t>
      </w:r>
      <w:r>
        <w:rPr>
          <w:rFonts w:eastAsia="Times New Roman" w:cs="Times New Roman"/>
          <w:color w:val="000000"/>
          <w:sz w:val="28"/>
          <w:szCs w:val="28"/>
          <w:highlight w:val="white"/>
          <w:lang w:val="uk-UA" w:eastAsia="zh-CN" w:bidi="ar-SA"/>
        </w:rPr>
        <w:t>нформаці</w:t>
      </w:r>
      <w:r>
        <w:rPr>
          <w:rFonts w:eastAsia="Times New Roman" w:cs="Times New Roman"/>
          <w:color w:val="000000"/>
          <w:kern w:val="0"/>
          <w:sz w:val="28"/>
          <w:szCs w:val="28"/>
          <w:highlight w:val="white"/>
          <w:lang w:val="uk-UA" w:eastAsia="zh-CN" w:bidi="ar-SA"/>
        </w:rPr>
        <w:t>ю</w:t>
      </w:r>
      <w:r>
        <w:rPr>
          <w:rFonts w:eastAsia="Times New Roman" w:cs="Times New Roman"/>
          <w:color w:val="000000"/>
          <w:sz w:val="28"/>
          <w:szCs w:val="28"/>
          <w:highlight w:val="white"/>
          <w:lang w:val="uk-UA" w:eastAsia="zh-CN" w:bidi="ar-SA"/>
        </w:rPr>
        <w:t xml:space="preserve"> про </w:t>
      </w:r>
      <w:r>
        <w:rPr>
          <w:rFonts w:eastAsia="Times New Roman" w:cs="Times New Roman"/>
          <w:color w:val="000000"/>
          <w:sz w:val="28"/>
          <w:szCs w:val="28"/>
          <w:highlight w:val="white"/>
          <w:shd w:fill="FFFFFF" w:val="clear"/>
          <w:lang w:val="uk-UA" w:eastAsia="zh-CN" w:bidi="ar-SA"/>
        </w:rPr>
        <w:t xml:space="preserve">осіб, які через вебсайт організовують, проводять чи надають доступ до азартних ігор без відповідної ліцензії </w:t>
      </w:r>
      <w:r>
        <w:rPr>
          <w:rFonts w:eastAsia="Times New Roman" w:cs="Times New Roman"/>
          <w:sz w:val="28"/>
          <w:szCs w:val="28"/>
          <w:highlight w:val="white"/>
          <w:lang w:val="uk-UA" w:eastAsia="uk-UA"/>
        </w:rPr>
        <w:t xml:space="preserve"> </w:t>
      </w:r>
      <w:r>
        <w:rPr>
          <w:rFonts w:eastAsia="Times New Roman" w:cs="Times New Roman"/>
          <w:color w:val="000000"/>
          <w:sz w:val="28"/>
          <w:szCs w:val="28"/>
          <w:highlight w:val="white"/>
          <w:lang w:val="uk-UA" w:eastAsia="zh-CN" w:bidi="ar-SA"/>
        </w:rPr>
        <w:t>на офіційному вебсайті КРАІЛ.</w:t>
      </w:r>
    </w:p>
    <w:p>
      <w:pPr>
        <w:pStyle w:val="Normal"/>
        <w:suppressAutoHyphens w:val="true"/>
        <w:ind w:firstLine="709"/>
        <w:jc w:val="both"/>
        <w:rPr>
          <w:sz w:val="28"/>
          <w:szCs w:val="28"/>
          <w:lang w:eastAsia="uk-UA"/>
        </w:rPr>
      </w:pPr>
      <w:r>
        <w:rPr>
          <w:rFonts w:eastAsia="Times New Roman" w:cs="Times New Roman"/>
          <w:color w:val="000000"/>
          <w:sz w:val="28"/>
          <w:szCs w:val="28"/>
          <w:highlight w:val="white"/>
          <w:lang w:val="uk-UA" w:eastAsia="zh-CN" w:bidi="ar-SA"/>
        </w:rPr>
        <w:t>У разі невиконання вимоги</w:t>
      </w:r>
      <w:r>
        <w:rPr>
          <w:rFonts w:eastAsia="Times New Roman" w:cs="Times New Roman"/>
          <w:color w:val="000000"/>
          <w:sz w:val="28"/>
          <w:szCs w:val="28"/>
          <w:highlight w:val="white"/>
          <w:lang w:val="uk-UA" w:eastAsia="uk-UA" w:bidi="ar-SA"/>
        </w:rPr>
        <w:t xml:space="preserve"> КРАІЛ </w:t>
      </w:r>
      <w:r>
        <w:rPr>
          <w:rFonts w:eastAsia="Times New Roman" w:cs="Times New Roman"/>
          <w:color w:val="auto"/>
          <w:sz w:val="28"/>
          <w:szCs w:val="28"/>
          <w:highlight w:val="white"/>
          <w:lang w:val="uk-UA" w:eastAsia="zh-CN" w:bidi="ar-SA"/>
        </w:rPr>
        <w:t>особ</w:t>
      </w:r>
      <w:r>
        <w:rPr>
          <w:rFonts w:eastAsia="Times New Roman" w:cs="Times New Roman"/>
          <w:color w:val="auto"/>
          <w:kern w:val="0"/>
          <w:sz w:val="28"/>
          <w:szCs w:val="28"/>
          <w:highlight w:val="white"/>
          <w:lang w:val="uk-UA" w:eastAsia="zh-CN" w:bidi="ar-SA"/>
        </w:rPr>
        <w:t>ою</w:t>
      </w:r>
      <w:r>
        <w:rPr>
          <w:rFonts w:eastAsia="Times New Roman" w:cs="Times New Roman"/>
          <w:color w:val="auto"/>
          <w:sz w:val="28"/>
          <w:szCs w:val="28"/>
          <w:highlight w:val="white"/>
          <w:lang w:val="uk-UA" w:eastAsia="zh-CN" w:bidi="ar-SA"/>
        </w:rPr>
        <w:t>, яка через вебсайт</w:t>
      </w:r>
      <w:r>
        <w:rPr>
          <w:rFonts w:eastAsia="Times New Roman" w:cs="Times New Roman"/>
          <w:color w:val="000000"/>
          <w:sz w:val="28"/>
          <w:szCs w:val="28"/>
          <w:highlight w:val="white"/>
          <w:lang w:val="uk-UA" w:eastAsia="uk-UA" w:bidi="ar-SA"/>
        </w:rPr>
        <w:t xml:space="preserve"> організовує, проводить чи надає доступ до азартних ігор без відповідної ліцензії, про обмеження доступу на (з) території України до вебсайту, КРАІЛ приймає рішення про направлення вимоги до постачальника послуг хостингу (зберігання інформації), на технічних засобах якого розміщений вебсайт або його частина, з використанням яких організовуються, проводяться азартні ігри чи надається доступ до них без відповідної ліцензії про обмеження доступу на (з) території України до такого вебсайту або його частини.</w:t>
      </w:r>
    </w:p>
    <w:p>
      <w:pPr>
        <w:pStyle w:val="Normal"/>
        <w:suppressAutoHyphens w:val="true"/>
        <w:ind w:firstLine="709"/>
        <w:jc w:val="both"/>
        <w:rPr>
          <w:sz w:val="28"/>
          <w:szCs w:val="28"/>
          <w:lang w:eastAsia="uk-UA"/>
        </w:rPr>
      </w:pPr>
      <w:r>
        <w:rPr>
          <w:sz w:val="28"/>
          <w:szCs w:val="28"/>
          <w:lang w:eastAsia="uk-UA"/>
        </w:rPr>
      </w:r>
    </w:p>
    <w:p>
      <w:pPr>
        <w:pStyle w:val="HTMLPreformatted"/>
        <w:suppressAutoHyphens w:val="true"/>
        <w:spacing w:lineRule="atLeast" w:line="20" w:before="0" w:after="0"/>
        <w:ind w:left="0" w:right="0" w:firstLine="737"/>
        <w:rPr/>
      </w:pPr>
      <w:r>
        <w:rPr>
          <w:rFonts w:eastAsia="Times New Roman" w:cs="Times New Roman" w:ascii="Times New Roman" w:hAnsi="Times New Roman"/>
          <w:b/>
          <w:bCs/>
          <w:sz w:val="28"/>
          <w:szCs w:val="28"/>
          <w:lang w:eastAsia="ru-RU"/>
        </w:rPr>
        <w:t>4. Правові аспекти</w:t>
      </w:r>
    </w:p>
    <w:p>
      <w:pPr>
        <w:pStyle w:val="HTMLPreformatted"/>
        <w:suppressAutoHyphens w:val="true"/>
        <w:spacing w:lineRule="atLeast" w:line="20" w:before="0" w:after="0"/>
        <w:ind w:left="0" w:right="0" w:firstLine="737"/>
        <w:rPr>
          <w:rFonts w:ascii="Times New Roman" w:hAnsi="Times New Roman" w:eastAsia="Times New Roman" w:cs="Times New Roman"/>
          <w:b/>
          <w:b/>
          <w:bCs/>
          <w:sz w:val="28"/>
          <w:szCs w:val="28"/>
          <w:lang w:eastAsia="ru-RU"/>
        </w:rPr>
      </w:pPr>
      <w:r>
        <w:rPr/>
      </w:r>
    </w:p>
    <w:p>
      <w:pPr>
        <w:pStyle w:val="Normal"/>
        <w:suppressAutoHyphens w:val="true"/>
        <w:spacing w:lineRule="atLeast" w:line="20" w:before="0" w:after="0"/>
        <w:ind w:left="0" w:right="0" w:firstLine="709"/>
        <w:jc w:val="both"/>
        <w:rPr>
          <w:sz w:val="28"/>
          <w:szCs w:val="28"/>
          <w:lang w:eastAsia="uk-UA"/>
        </w:rPr>
      </w:pPr>
      <w:r>
        <w:rPr>
          <w:rFonts w:eastAsia="Times New Roman" w:cs="Times New Roman"/>
          <w:b w:val="false"/>
          <w:bCs w:val="false"/>
          <w:i w:val="false"/>
          <w:iCs w:val="false"/>
          <w:sz w:val="28"/>
          <w:szCs w:val="28"/>
          <w:highlight w:val="white"/>
          <w:lang w:val="uk-UA" w:eastAsia="ru-RU"/>
        </w:rPr>
        <w:t>Проєкт розроблений на підставі:</w:t>
      </w:r>
    </w:p>
    <w:p>
      <w:pPr>
        <w:pStyle w:val="ListParagraph"/>
        <w:suppressAutoHyphens w:val="true"/>
        <w:ind w:left="0" w:firstLine="709"/>
        <w:jc w:val="both"/>
        <w:rPr>
          <w:sz w:val="28"/>
          <w:szCs w:val="28"/>
          <w:lang w:eastAsia="uk-UA"/>
        </w:rPr>
      </w:pPr>
      <w:r>
        <w:rPr>
          <w:sz w:val="28"/>
          <w:szCs w:val="28"/>
          <w:lang w:eastAsia="uk-UA"/>
        </w:rPr>
        <w:t xml:space="preserve">Закону України </w:t>
      </w:r>
      <w:r>
        <w:rPr>
          <w:spacing w:val="-6"/>
          <w:sz w:val="28"/>
          <w:szCs w:val="28"/>
          <w:lang w:eastAsia="uk-UA"/>
        </w:rPr>
        <w:t>«</w:t>
      </w:r>
      <w:r>
        <w:rPr>
          <w:sz w:val="28"/>
          <w:szCs w:val="28"/>
          <w:lang w:eastAsia="uk-UA"/>
        </w:rPr>
        <w:t>Про державне регулювання діяльності щодо організації та проведення азартних ігор</w:t>
      </w:r>
      <w:r>
        <w:rPr>
          <w:spacing w:val="-6"/>
          <w:sz w:val="28"/>
          <w:szCs w:val="28"/>
          <w:lang w:eastAsia="uk-UA"/>
        </w:rPr>
        <w:t>»;</w:t>
      </w:r>
    </w:p>
    <w:p>
      <w:pPr>
        <w:pStyle w:val="ListParagraph"/>
        <w:suppressAutoHyphens w:val="true"/>
        <w:ind w:left="0" w:firstLine="709"/>
        <w:jc w:val="both"/>
        <w:rPr>
          <w:sz w:val="28"/>
          <w:szCs w:val="28"/>
          <w:lang w:eastAsia="uk-UA"/>
        </w:rPr>
      </w:pPr>
      <w:r>
        <w:rPr>
          <w:rFonts w:eastAsia="Times New Roman" w:cs="Times New Roman"/>
          <w:color w:val="000000"/>
          <w:spacing w:val="-6"/>
          <w:sz w:val="28"/>
          <w:szCs w:val="28"/>
          <w:lang w:val="uk-UA" w:eastAsia="uk-UA" w:bidi="ar-SA"/>
        </w:rPr>
        <w:t xml:space="preserve">Закону України «Про авторське право та суміжні права»; </w:t>
      </w:r>
    </w:p>
    <w:p>
      <w:pPr>
        <w:pStyle w:val="ListParagraph"/>
        <w:suppressAutoHyphens w:val="true"/>
        <w:ind w:left="0" w:firstLine="709"/>
        <w:jc w:val="both"/>
        <w:rPr>
          <w:sz w:val="28"/>
          <w:szCs w:val="28"/>
          <w:lang w:eastAsia="uk-UA"/>
        </w:rPr>
      </w:pPr>
      <w:r>
        <w:rPr>
          <w:rFonts w:eastAsia="Times New Roman" w:cs="Times New Roman"/>
          <w:color w:val="000000"/>
          <w:spacing w:val="-6"/>
          <w:sz w:val="28"/>
          <w:szCs w:val="28"/>
          <w:lang w:val="uk-UA" w:eastAsia="uk-UA" w:bidi="ar-SA"/>
        </w:rPr>
        <w:t>Закону України «Про телекомунікації»;</w:t>
      </w:r>
    </w:p>
    <w:p>
      <w:pPr>
        <w:pStyle w:val="Rvps2"/>
        <w:widowControl/>
        <w:shd w:val="clear" w:fill="FFFFFF"/>
        <w:suppressAutoHyphens w:val="true"/>
        <w:bidi w:val="0"/>
        <w:spacing w:before="0" w:after="0"/>
        <w:ind w:left="0" w:right="0" w:firstLine="737"/>
        <w:jc w:val="both"/>
        <w:rPr>
          <w:sz w:val="28"/>
          <w:szCs w:val="28"/>
          <w:lang w:eastAsia="uk-UA"/>
        </w:rPr>
      </w:pPr>
      <w:r>
        <w:rPr>
          <w:rFonts w:eastAsia="Times New Roman" w:cs="Times New Roman"/>
          <w:color w:val="000000"/>
          <w:spacing w:val="-6"/>
          <w:sz w:val="28"/>
          <w:szCs w:val="28"/>
          <w:lang w:val="uk-UA" w:eastAsia="uk-UA" w:bidi="ar-SA"/>
        </w:rPr>
        <w:t xml:space="preserve">Закону України «Про </w:t>
      </w:r>
      <w:r>
        <w:rPr>
          <w:rFonts w:eastAsia="Times New Roman" w:cs="Times New Roman"/>
          <w:color w:val="000000"/>
          <w:spacing w:val="-6"/>
          <w:sz w:val="28"/>
          <w:szCs w:val="28"/>
          <w:lang w:val="uk-UA" w:eastAsia="zh-CN" w:bidi="ar-SA"/>
        </w:rPr>
        <w:t>захист інформації в інформаційно-телекомунікаційних системах</w:t>
      </w:r>
      <w:r>
        <w:rPr>
          <w:rFonts w:eastAsia="Times New Roman" w:cs="Times New Roman"/>
          <w:color w:val="000000"/>
          <w:spacing w:val="-6"/>
          <w:sz w:val="28"/>
          <w:szCs w:val="28"/>
          <w:lang w:val="uk-UA" w:eastAsia="uk-UA" w:bidi="ar-SA"/>
        </w:rPr>
        <w:t>»;</w:t>
      </w:r>
    </w:p>
    <w:p>
      <w:pPr>
        <w:pStyle w:val="Normal"/>
        <w:suppressAutoHyphens w:val="true"/>
        <w:spacing w:before="0" w:after="0"/>
        <w:ind w:left="0" w:firstLine="709"/>
        <w:jc w:val="both"/>
        <w:rPr>
          <w:sz w:val="28"/>
          <w:szCs w:val="28"/>
          <w:lang w:eastAsia="uk-UA"/>
        </w:rPr>
      </w:pPr>
      <w:r>
        <w:rPr>
          <w:rStyle w:val="Rvts9"/>
          <w:rFonts w:eastAsia="Times New Roman" w:cs="Times New Roman"/>
          <w:b w:val="false"/>
          <w:i w:val="false"/>
          <w:caps w:val="false"/>
          <w:smallCaps w:val="false"/>
          <w:color w:val="000000"/>
          <w:spacing w:val="0"/>
          <w:sz w:val="28"/>
          <w:szCs w:val="28"/>
          <w:highlight w:val="white"/>
          <w:shd w:fill="FFFFFF" w:val="clear"/>
          <w:lang w:val="uk-UA" w:eastAsia="uk-UA"/>
        </w:rPr>
        <w:t>Положення про Комісію з регулювання азартних ігор та лотерей, затвердженого постановою Кабінету Міністрів України</w:t>
        <w:br/>
        <w:t>від 23.09.2020 № 891.</w:t>
      </w:r>
    </w:p>
    <w:p>
      <w:pPr>
        <w:pStyle w:val="Normal"/>
        <w:suppressAutoHyphens w:val="true"/>
        <w:ind w:firstLine="709"/>
        <w:jc w:val="both"/>
        <w:rPr>
          <w:sz w:val="28"/>
          <w:szCs w:val="28"/>
          <w:lang w:eastAsia="uk-UA"/>
        </w:rPr>
      </w:pPr>
      <w:r>
        <w:rPr>
          <w:sz w:val="28"/>
          <w:szCs w:val="28"/>
          <w:lang w:eastAsia="uk-UA"/>
        </w:rPr>
      </w:r>
    </w:p>
    <w:p>
      <w:pPr>
        <w:pStyle w:val="Normal"/>
        <w:suppressAutoHyphens w:val="true"/>
        <w:spacing w:lineRule="auto" w:line="240" w:before="0" w:after="0"/>
        <w:ind w:left="0" w:right="0" w:firstLine="709"/>
        <w:jc w:val="both"/>
        <w:rPr/>
      </w:pPr>
      <w:r>
        <w:rPr>
          <w:rFonts w:eastAsia="Times New Roman" w:cs="Times New Roman"/>
          <w:b/>
          <w:i w:val="false"/>
          <w:iCs w:val="false"/>
          <w:sz w:val="28"/>
          <w:szCs w:val="28"/>
          <w:lang w:val="uk-UA"/>
        </w:rPr>
        <w:t>5. Фінансово-економічне обґрунтування</w:t>
      </w:r>
    </w:p>
    <w:p>
      <w:pPr>
        <w:pStyle w:val="Normal"/>
        <w:suppressAutoHyphens w:val="true"/>
        <w:spacing w:lineRule="auto" w:line="240" w:before="0" w:after="0"/>
        <w:ind w:left="0" w:right="0" w:firstLine="709"/>
        <w:jc w:val="both"/>
        <w:rPr>
          <w:rFonts w:eastAsia="Times New Roman" w:cs="Times New Roman"/>
          <w:b/>
          <w:b/>
          <w:i w:val="false"/>
          <w:i w:val="false"/>
          <w:iCs w:val="false"/>
          <w:sz w:val="28"/>
          <w:szCs w:val="28"/>
          <w:lang w:val="uk-UA"/>
        </w:rPr>
      </w:pPr>
      <w:r>
        <w:rPr/>
      </w:r>
    </w:p>
    <w:p>
      <w:pPr>
        <w:pStyle w:val="Style24"/>
        <w:tabs>
          <w:tab w:val="clear" w:pos="4677"/>
          <w:tab w:val="clear" w:pos="9355"/>
          <w:tab w:val="left" w:pos="4536" w:leader="none"/>
          <w:tab w:val="center" w:pos="4819" w:leader="none"/>
          <w:tab w:val="right" w:pos="9639" w:leader="none"/>
        </w:tabs>
        <w:suppressAutoHyphens w:val="true"/>
        <w:spacing w:lineRule="auto" w:line="240"/>
        <w:ind w:left="0" w:right="0" w:firstLine="709"/>
        <w:jc w:val="both"/>
        <w:rPr/>
      </w:pPr>
      <w:r>
        <w:rPr>
          <w:rFonts w:eastAsia="Times New Roman" w:cs="Times New Roman"/>
          <w:sz w:val="28"/>
          <w:szCs w:val="28"/>
        </w:rPr>
        <w:t xml:space="preserve">Реалізація </w:t>
      </w:r>
      <w:r>
        <w:rPr>
          <w:rFonts w:eastAsia="Times New Roman" w:cs="Times New Roman"/>
          <w:color w:val="auto"/>
          <w:kern w:val="0"/>
          <w:sz w:val="28"/>
          <w:szCs w:val="28"/>
          <w:lang w:val="uk-UA" w:eastAsia="en-US" w:bidi="ar-SA"/>
        </w:rPr>
        <w:t>П</w:t>
      </w:r>
      <w:r>
        <w:rPr>
          <w:rFonts w:eastAsia="Times New Roman" w:cs="Times New Roman"/>
          <w:sz w:val="28"/>
          <w:szCs w:val="28"/>
        </w:rPr>
        <w:t xml:space="preserve">роєкту не матиме впливу на надходження та витрати державного </w:t>
      </w:r>
      <w:r>
        <w:rPr>
          <w:rFonts w:eastAsia="Times New Roman" w:cs="Times New Roman"/>
          <w:color w:val="000000"/>
          <w:sz w:val="28"/>
          <w:szCs w:val="28"/>
        </w:rPr>
        <w:t>та/або місцевих бюджетів</w:t>
      </w:r>
      <w:r>
        <w:rPr>
          <w:rFonts w:eastAsia="Times New Roman" w:cs="Times New Roman"/>
          <w:sz w:val="28"/>
          <w:szCs w:val="28"/>
        </w:rPr>
        <w:t>.</w:t>
      </w:r>
    </w:p>
    <w:p>
      <w:pPr>
        <w:pStyle w:val="Style24"/>
        <w:tabs>
          <w:tab w:val="clear" w:pos="4677"/>
          <w:tab w:val="clear" w:pos="9355"/>
          <w:tab w:val="left" w:pos="4536" w:leader="none"/>
          <w:tab w:val="center" w:pos="4819" w:leader="none"/>
          <w:tab w:val="right" w:pos="9639" w:leader="none"/>
        </w:tabs>
        <w:suppressAutoHyphens w:val="true"/>
        <w:spacing w:lineRule="auto" w:line="240"/>
        <w:ind w:left="0" w:right="0" w:firstLine="709"/>
        <w:jc w:val="both"/>
        <w:rPr>
          <w:sz w:val="28"/>
          <w:szCs w:val="28"/>
          <w:lang w:eastAsia="uk-UA"/>
        </w:rPr>
      </w:pPr>
      <w:r>
        <w:rPr>
          <w:rFonts w:eastAsia="Times New Roman" w:cs="Times New Roman"/>
          <w:b w:val="false"/>
          <w:bCs w:val="false"/>
          <w:sz w:val="28"/>
          <w:szCs w:val="28"/>
          <w:lang w:eastAsia="ru-RU"/>
        </w:rPr>
        <w:t xml:space="preserve">Реалізація </w:t>
      </w:r>
      <w:r>
        <w:rPr>
          <w:rFonts w:eastAsia="Times New Roman" w:cs="Times New Roman"/>
          <w:b w:val="false"/>
          <w:bCs w:val="false"/>
          <w:color w:val="auto"/>
          <w:kern w:val="0"/>
          <w:sz w:val="28"/>
          <w:szCs w:val="28"/>
          <w:lang w:val="uk-UA" w:eastAsia="ru-RU" w:bidi="ar-SA"/>
        </w:rPr>
        <w:t>П</w:t>
      </w:r>
      <w:r>
        <w:rPr>
          <w:rFonts w:eastAsia="Times New Roman" w:cs="Times New Roman"/>
          <w:b w:val="false"/>
          <w:bCs w:val="false"/>
          <w:sz w:val="28"/>
          <w:szCs w:val="28"/>
          <w:lang w:eastAsia="ru-RU"/>
        </w:rPr>
        <w:t>роєкту не потребує фінансування з державного чи місцевих бюджетів.</w:t>
      </w:r>
    </w:p>
    <w:p>
      <w:pPr>
        <w:pStyle w:val="Normal"/>
        <w:suppressAutoHyphens w:val="true"/>
        <w:ind w:firstLine="709"/>
        <w:jc w:val="both"/>
        <w:rPr>
          <w:sz w:val="28"/>
          <w:szCs w:val="28"/>
          <w:lang w:eastAsia="uk-UA"/>
        </w:rPr>
      </w:pPr>
      <w:r>
        <w:rPr>
          <w:sz w:val="28"/>
          <w:szCs w:val="28"/>
          <w:lang w:eastAsia="uk-UA"/>
        </w:rPr>
      </w:r>
    </w:p>
    <w:p>
      <w:pPr>
        <w:pStyle w:val="Normal"/>
        <w:tabs>
          <w:tab w:val="clear" w:pos="708"/>
          <w:tab w:val="left" w:pos="0" w:leader="none"/>
          <w:tab w:val="center" w:pos="4819" w:leader="none"/>
          <w:tab w:val="right" w:pos="9639" w:leader="none"/>
        </w:tabs>
        <w:suppressAutoHyphens w:val="true"/>
        <w:spacing w:lineRule="auto" w:line="240" w:before="0" w:after="0"/>
        <w:ind w:left="0" w:right="0" w:firstLine="709"/>
        <w:jc w:val="both"/>
        <w:rPr>
          <w:sz w:val="28"/>
          <w:szCs w:val="28"/>
          <w:lang w:eastAsia="uk-UA"/>
        </w:rPr>
      </w:pPr>
      <w:r>
        <w:rPr>
          <w:rFonts w:eastAsia="Times New Roman" w:cs="Times New Roman"/>
          <w:b/>
          <w:bCs/>
          <w:sz w:val="28"/>
          <w:szCs w:val="28"/>
          <w:lang w:eastAsia="uk-UA"/>
        </w:rPr>
        <w:t>6. Позиція заінтересованих сторін</w:t>
      </w:r>
    </w:p>
    <w:p>
      <w:pPr>
        <w:pStyle w:val="Normal"/>
        <w:tabs>
          <w:tab w:val="clear" w:pos="708"/>
          <w:tab w:val="left" w:pos="0" w:leader="none"/>
          <w:tab w:val="center" w:pos="4819" w:leader="none"/>
          <w:tab w:val="right" w:pos="9639" w:leader="none"/>
        </w:tabs>
        <w:suppressAutoHyphens w:val="true"/>
        <w:spacing w:lineRule="auto" w:line="240" w:before="0" w:after="0"/>
        <w:ind w:left="0" w:right="0" w:firstLine="709"/>
        <w:jc w:val="both"/>
        <w:rPr>
          <w:sz w:val="28"/>
          <w:szCs w:val="28"/>
          <w:lang w:eastAsia="uk-UA"/>
        </w:rPr>
      </w:pPr>
      <w:r>
        <w:rPr/>
      </w:r>
    </w:p>
    <w:p>
      <w:pPr>
        <w:pStyle w:val="Normal"/>
        <w:tabs>
          <w:tab w:val="clear" w:pos="708"/>
          <w:tab w:val="left" w:pos="0" w:leader="none"/>
          <w:tab w:val="center" w:pos="4819" w:leader="none"/>
          <w:tab w:val="right" w:pos="9639" w:leader="none"/>
        </w:tabs>
        <w:suppressAutoHyphens w:val="true"/>
        <w:spacing w:lineRule="auto" w:line="240" w:before="0" w:after="0"/>
        <w:ind w:firstLine="709"/>
        <w:jc w:val="both"/>
        <w:rPr>
          <w:sz w:val="28"/>
          <w:szCs w:val="28"/>
          <w:lang w:eastAsia="uk-UA"/>
        </w:rPr>
      </w:pPr>
      <w:r>
        <w:rPr>
          <w:rFonts w:eastAsia="Times New Roman" w:cs="Times New Roman"/>
          <w:b w:val="false"/>
          <w:bCs w:val="false"/>
          <w:sz w:val="28"/>
          <w:szCs w:val="28"/>
          <w:lang w:eastAsia="uk-UA"/>
        </w:rPr>
        <w:t xml:space="preserve">Проєкт потребує погодження з </w:t>
      </w:r>
      <w:r>
        <w:rPr>
          <w:rFonts w:eastAsia="Times New Roman" w:cs="Times New Roman"/>
          <w:b w:val="false"/>
          <w:bCs w:val="false"/>
          <w:color w:val="000000"/>
          <w:sz w:val="28"/>
          <w:szCs w:val="28"/>
          <w:lang w:val="uk-UA" w:eastAsia="zh-CN" w:bidi="ar-SA"/>
        </w:rPr>
        <w:t xml:space="preserve">Міністерством внутрішніх справ України, </w:t>
      </w:r>
      <w:r>
        <w:rPr>
          <w:rFonts w:eastAsia="Times New Roman" w:cs="Times New Roman"/>
          <w:b w:val="false"/>
          <w:bCs w:val="false"/>
          <w:color w:val="000000"/>
          <w:sz w:val="28"/>
          <w:szCs w:val="28"/>
          <w:lang w:val="uk-UA" w:eastAsia="uk-UA" w:bidi="ar-SA"/>
        </w:rPr>
        <w:t xml:space="preserve"> </w:t>
      </w:r>
      <w:r>
        <w:rPr>
          <w:rFonts w:eastAsia="Times New Roman" w:cs="Times New Roman"/>
          <w:b w:val="false"/>
          <w:bCs w:val="false"/>
          <w:i w:val="false"/>
          <w:iCs w:val="false"/>
          <w:color w:val="000000"/>
          <w:sz w:val="28"/>
          <w:szCs w:val="28"/>
          <w:lang w:val="uk-UA" w:eastAsia="uk-UA" w:bidi="ar-SA"/>
        </w:rPr>
        <w:t xml:space="preserve">Міністерством цифрової трансформації України, Службою безпеки України та </w:t>
      </w:r>
      <w:r>
        <w:rPr>
          <w:rFonts w:eastAsia="Times New Roman" w:cs="Times New Roman"/>
          <w:b w:val="false"/>
          <w:bCs w:val="false"/>
          <w:i w:val="false"/>
          <w:iCs w:val="false"/>
          <w:caps w:val="false"/>
          <w:smallCaps w:val="false"/>
          <w:strike w:val="false"/>
          <w:dstrike w:val="false"/>
          <w:outline w:val="false"/>
          <w:shadow w:val="false"/>
          <w:color w:val="000000"/>
          <w:spacing w:val="0"/>
          <w:sz w:val="28"/>
          <w:szCs w:val="28"/>
          <w:em w:val="none"/>
          <w:lang w:val="uk-UA" w:eastAsia="uk-UA" w:bidi="ar-SA"/>
        </w:rPr>
        <w:t>Національн</w:t>
      </w:r>
      <w:r>
        <w:rPr>
          <w:rFonts w:eastAsia="Times New Roman" w:cs="Times New Roman"/>
          <w:b w:val="false"/>
          <w:bCs w:val="false"/>
          <w:i w:val="false"/>
          <w:iCs w:val="false"/>
          <w:caps w:val="false"/>
          <w:smallCaps w:val="false"/>
          <w:strike w:val="false"/>
          <w:dstrike w:val="false"/>
          <w:outline w:val="false"/>
          <w:shadow w:val="false"/>
          <w:color w:val="000000"/>
          <w:spacing w:val="0"/>
          <w:kern w:val="0"/>
          <w:sz w:val="28"/>
          <w:szCs w:val="28"/>
          <w:em w:val="none"/>
          <w:lang w:val="uk-UA" w:eastAsia="uk-UA" w:bidi="ar-SA"/>
        </w:rPr>
        <w:t>ою</w:t>
      </w:r>
      <w:r>
        <w:rPr>
          <w:rFonts w:eastAsia="Times New Roman" w:cs="Times New Roman"/>
          <w:b w:val="false"/>
          <w:bCs w:val="false"/>
          <w:i w:val="false"/>
          <w:iCs w:val="false"/>
          <w:caps w:val="false"/>
          <w:smallCaps w:val="false"/>
          <w:strike w:val="false"/>
          <w:dstrike w:val="false"/>
          <w:outline w:val="false"/>
          <w:shadow w:val="false"/>
          <w:color w:val="000000"/>
          <w:spacing w:val="0"/>
          <w:sz w:val="28"/>
          <w:szCs w:val="28"/>
          <w:em w:val="none"/>
          <w:lang w:val="uk-UA" w:eastAsia="uk-UA" w:bidi="ar-SA"/>
        </w:rPr>
        <w:t xml:space="preserve"> комісією, що здійснює державне регулювання у сфері зв'язку та інформації</w:t>
      </w:r>
      <w:r>
        <w:rPr>
          <w:rFonts w:eastAsia="Times New Roman" w:cs="Times New Roman"/>
          <w:b w:val="false"/>
          <w:bCs w:val="false"/>
          <w:i w:val="false"/>
          <w:iCs w:val="false"/>
          <w:color w:val="000000"/>
          <w:sz w:val="28"/>
          <w:szCs w:val="28"/>
          <w:lang w:val="uk-UA" w:eastAsia="uk-UA" w:bidi="ar-SA"/>
        </w:rPr>
        <w:t>.</w:t>
      </w:r>
    </w:p>
    <w:p>
      <w:pPr>
        <w:pStyle w:val="Rvps2"/>
        <w:shd w:fill="FFFFFF"/>
        <w:suppressAutoHyphens w:val="true"/>
        <w:spacing w:lineRule="auto" w:line="240" w:before="0" w:after="0"/>
        <w:ind w:left="0" w:right="0" w:firstLine="709"/>
        <w:jc w:val="both"/>
        <w:rPr/>
      </w:pPr>
      <w:r>
        <w:rPr>
          <w:rFonts w:eastAsia="Times New Roman" w:cs="Times New Roman"/>
          <w:i w:val="false"/>
          <w:iCs w:val="false"/>
          <w:sz w:val="28"/>
          <w:szCs w:val="28"/>
        </w:rPr>
        <w:t>Проєкт потребує проведення цифрової експертизи та отримання висновку Міністерства цифрової трансформації України про проведення цифрової експертизи.</w:t>
      </w:r>
    </w:p>
    <w:p>
      <w:pPr>
        <w:pStyle w:val="Rvps2"/>
        <w:shd w:fill="FFFFFF"/>
        <w:suppressAutoHyphens w:val="true"/>
        <w:spacing w:lineRule="auto" w:line="240" w:before="0" w:after="0"/>
        <w:ind w:left="0" w:right="0" w:firstLine="709"/>
        <w:jc w:val="both"/>
        <w:rPr/>
      </w:pPr>
      <w:r>
        <w:rPr>
          <w:rFonts w:eastAsia="Times New Roman" w:cs="Times New Roman"/>
          <w:i w:val="false"/>
          <w:iCs w:val="false"/>
          <w:sz w:val="28"/>
          <w:szCs w:val="28"/>
        </w:rPr>
        <w:t>Проєкт потребує державної реєстрації в Міністерстві юстиції України.</w:t>
      </w:r>
    </w:p>
    <w:p>
      <w:pPr>
        <w:pStyle w:val="Rvps2"/>
        <w:shd w:fill="FFFFFF"/>
        <w:suppressAutoHyphens w:val="true"/>
        <w:spacing w:lineRule="auto" w:line="240" w:before="0" w:after="0"/>
        <w:ind w:left="0" w:right="0" w:firstLine="709"/>
        <w:jc w:val="both"/>
        <w:rPr/>
      </w:pPr>
      <w:r>
        <w:rPr>
          <w:rFonts w:eastAsia="Times New Roman" w:cs="Times New Roman"/>
          <w:i w:val="false"/>
          <w:iCs w:val="false"/>
          <w:sz w:val="28"/>
          <w:szCs w:val="28"/>
        </w:rPr>
        <w:t xml:space="preserve">Проєкт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w:t>
      </w:r>
      <w:r>
        <w:rPr>
          <w:rFonts w:eastAsia="Times New Roman" w:cs="Times New Roman"/>
          <w:i w:val="false"/>
          <w:iCs w:val="false"/>
          <w:color w:val="000000"/>
          <w:sz w:val="28"/>
          <w:szCs w:val="28"/>
        </w:rPr>
        <w:t xml:space="preserve">прав осіб з інвалідністю, функціонування і застосування української мови як державної. </w:t>
      </w:r>
    </w:p>
    <w:p>
      <w:pPr>
        <w:pStyle w:val="Rvps2"/>
        <w:shd w:fill="FFFFFF"/>
        <w:tabs>
          <w:tab w:val="clear" w:pos="708"/>
          <w:tab w:val="left" w:pos="0" w:leader="none"/>
        </w:tabs>
        <w:suppressAutoHyphens w:val="true"/>
        <w:spacing w:lineRule="auto" w:line="240" w:before="0" w:after="0"/>
        <w:ind w:left="0" w:right="0" w:firstLine="709"/>
        <w:jc w:val="both"/>
        <w:rPr>
          <w:sz w:val="28"/>
          <w:szCs w:val="28"/>
          <w:lang w:eastAsia="uk-UA"/>
        </w:rPr>
      </w:pPr>
      <w:r>
        <w:rPr>
          <w:rFonts w:eastAsia="Times New Roman" w:cs="Times New Roman"/>
          <w:i w:val="false"/>
          <w:iCs w:val="false"/>
          <w:sz w:val="28"/>
          <w:szCs w:val="28"/>
          <w:lang w:eastAsia="uk-UA"/>
        </w:rPr>
        <w:t xml:space="preserve">Проєкт оприлюднено  на офіційному вебсайті </w:t>
      </w:r>
      <w:r>
        <w:rPr>
          <w:rFonts w:eastAsia="Times New Roman" w:cs="Times New Roman"/>
          <w:i w:val="false"/>
          <w:iCs w:val="false"/>
          <w:color w:val="000000"/>
          <w:sz w:val="28"/>
          <w:szCs w:val="28"/>
          <w:lang w:eastAsia="uk-UA"/>
        </w:rPr>
        <w:t>КРАІЛ</w:t>
      </w:r>
      <w:r>
        <w:rPr>
          <w:rFonts w:eastAsia="Times New Roman" w:cs="Times New Roman"/>
          <w:i w:val="false"/>
          <w:iCs w:val="false"/>
          <w:sz w:val="28"/>
          <w:szCs w:val="28"/>
          <w:lang w:eastAsia="uk-UA"/>
        </w:rPr>
        <w:t xml:space="preserve"> (https://gc.gov.ua) з метою отримання зауважень та пропозицій до нього. </w:t>
      </w:r>
    </w:p>
    <w:p>
      <w:pPr>
        <w:pStyle w:val="Normal"/>
        <w:suppressAutoHyphens w:val="true"/>
        <w:ind w:firstLine="709"/>
        <w:jc w:val="both"/>
        <w:rPr>
          <w:b/>
          <w:b/>
          <w:bCs/>
          <w:sz w:val="28"/>
          <w:szCs w:val="28"/>
          <w:lang w:eastAsia="uk-UA"/>
        </w:rPr>
      </w:pPr>
      <w:r>
        <w:rPr>
          <w:b/>
          <w:bCs/>
          <w:sz w:val="28"/>
          <w:szCs w:val="28"/>
          <w:lang w:eastAsia="uk-UA"/>
        </w:rPr>
      </w:r>
      <w:bookmarkStart w:id="5" w:name="n1997"/>
      <w:bookmarkStart w:id="6" w:name="n1994"/>
      <w:bookmarkStart w:id="7" w:name="n1993"/>
      <w:bookmarkStart w:id="8" w:name="n1992"/>
      <w:bookmarkStart w:id="9" w:name="n1990"/>
      <w:bookmarkStart w:id="10" w:name="n1997"/>
      <w:bookmarkStart w:id="11" w:name="n1994"/>
      <w:bookmarkStart w:id="12" w:name="n1993"/>
      <w:bookmarkStart w:id="13" w:name="n1992"/>
      <w:bookmarkStart w:id="14" w:name="n1990"/>
      <w:bookmarkEnd w:id="10"/>
      <w:bookmarkEnd w:id="11"/>
      <w:bookmarkEnd w:id="12"/>
      <w:bookmarkEnd w:id="13"/>
      <w:bookmarkEnd w:id="14"/>
    </w:p>
    <w:p>
      <w:pPr>
        <w:pStyle w:val="Style24"/>
        <w:tabs>
          <w:tab w:val="clear" w:pos="4677"/>
          <w:tab w:val="clear" w:pos="9355"/>
          <w:tab w:val="left" w:pos="0" w:leader="none"/>
          <w:tab w:val="left" w:pos="4536" w:leader="none"/>
          <w:tab w:val="center" w:pos="4819" w:leader="none"/>
          <w:tab w:val="right" w:pos="9639" w:leader="none"/>
        </w:tabs>
        <w:suppressAutoHyphens w:val="true"/>
        <w:spacing w:lineRule="auto" w:line="240"/>
        <w:ind w:left="0" w:right="0" w:firstLine="709"/>
        <w:jc w:val="both"/>
        <w:rPr/>
      </w:pPr>
      <w:r>
        <w:rPr>
          <w:rFonts w:eastAsia="Times New Roman" w:cs="Times New Roman"/>
          <w:b/>
          <w:i w:val="false"/>
          <w:iCs w:val="false"/>
          <w:color w:val="333333"/>
          <w:sz w:val="28"/>
          <w:szCs w:val="28"/>
          <w:lang w:val="uk-UA"/>
        </w:rPr>
        <w:t>7. Оцінка відповідності</w:t>
      </w:r>
    </w:p>
    <w:p>
      <w:pPr>
        <w:pStyle w:val="Style24"/>
        <w:tabs>
          <w:tab w:val="clear" w:pos="4677"/>
          <w:tab w:val="clear" w:pos="9355"/>
          <w:tab w:val="left" w:pos="0" w:leader="none"/>
          <w:tab w:val="left" w:pos="4536" w:leader="none"/>
          <w:tab w:val="center" w:pos="4819" w:leader="none"/>
          <w:tab w:val="right" w:pos="9639" w:leader="none"/>
        </w:tabs>
        <w:suppressAutoHyphens w:val="true"/>
        <w:spacing w:lineRule="auto" w:line="240"/>
        <w:ind w:left="0" w:right="0" w:firstLine="709"/>
        <w:jc w:val="both"/>
        <w:rPr>
          <w:rFonts w:eastAsia="Times New Roman" w:cs="Times New Roman"/>
          <w:b/>
          <w:b/>
          <w:i w:val="false"/>
          <w:i w:val="false"/>
          <w:iCs w:val="false"/>
          <w:color w:val="333333"/>
          <w:sz w:val="28"/>
          <w:szCs w:val="28"/>
          <w:lang w:val="uk-UA"/>
        </w:rPr>
      </w:pPr>
      <w:r>
        <w:rPr/>
      </w:r>
    </w:p>
    <w:p>
      <w:pPr>
        <w:pStyle w:val="Style24"/>
        <w:tabs>
          <w:tab w:val="clear" w:pos="4677"/>
          <w:tab w:val="clear" w:pos="9355"/>
          <w:tab w:val="left" w:pos="4536" w:leader="none"/>
          <w:tab w:val="center" w:pos="4819" w:leader="none"/>
          <w:tab w:val="right" w:pos="9639" w:leader="none"/>
        </w:tabs>
        <w:suppressAutoHyphens w:val="true"/>
        <w:spacing w:lineRule="auto" w:line="240"/>
        <w:ind w:left="0" w:right="0" w:firstLine="709"/>
        <w:jc w:val="both"/>
        <w:rPr/>
      </w:pPr>
      <w:r>
        <w:rPr>
          <w:rFonts w:eastAsia="Times New Roman" w:cs="Times New Roman"/>
          <w:i w:val="false"/>
          <w:iCs w:val="false"/>
          <w:sz w:val="28"/>
          <w:szCs w:val="28"/>
          <w:lang w:val="uk-UA"/>
        </w:rPr>
        <w:t>Проєкт не містить положень, що стосуються зобов’язань України у сфері європейської інтеграції.</w:t>
      </w:r>
    </w:p>
    <w:p>
      <w:pPr>
        <w:pStyle w:val="Style24"/>
        <w:tabs>
          <w:tab w:val="clear" w:pos="4677"/>
          <w:tab w:val="clear" w:pos="9355"/>
          <w:tab w:val="left" w:pos="4536" w:leader="none"/>
          <w:tab w:val="center" w:pos="4819" w:leader="none"/>
          <w:tab w:val="right" w:pos="9639" w:leader="none"/>
        </w:tabs>
        <w:suppressAutoHyphens w:val="true"/>
        <w:spacing w:lineRule="auto" w:line="240"/>
        <w:ind w:left="0" w:right="0" w:firstLine="709"/>
        <w:jc w:val="both"/>
        <w:rPr/>
      </w:pPr>
      <w:r>
        <w:rPr>
          <w:rFonts w:eastAsia="Times New Roman" w:cs="Times New Roman"/>
          <w:i w:val="false"/>
          <w:iCs w:val="false"/>
          <w:sz w:val="28"/>
          <w:szCs w:val="28"/>
          <w:lang w:val="uk-UA"/>
        </w:rPr>
        <w:t>Проєкт не містить положень, що стосуються прав та свобод, гарантованих Конвенцією про захист прав людини і основоположних свобод.</w:t>
      </w:r>
    </w:p>
    <w:p>
      <w:pPr>
        <w:pStyle w:val="Style24"/>
        <w:tabs>
          <w:tab w:val="clear" w:pos="4677"/>
          <w:tab w:val="clear" w:pos="9355"/>
          <w:tab w:val="left" w:pos="4536" w:leader="none"/>
          <w:tab w:val="center" w:pos="4819" w:leader="none"/>
          <w:tab w:val="right" w:pos="9639" w:leader="none"/>
        </w:tabs>
        <w:suppressAutoHyphens w:val="true"/>
        <w:spacing w:lineRule="auto" w:line="240"/>
        <w:ind w:left="0" w:right="0" w:firstLine="709"/>
        <w:jc w:val="both"/>
        <w:rPr/>
      </w:pPr>
      <w:r>
        <w:rPr>
          <w:rFonts w:eastAsia="Times New Roman" w:cs="Times New Roman"/>
          <w:i w:val="false"/>
          <w:iCs w:val="false"/>
          <w:sz w:val="28"/>
          <w:szCs w:val="28"/>
          <w:lang w:val="uk-UA"/>
        </w:rPr>
        <w:t xml:space="preserve">У </w:t>
      </w:r>
      <w:r>
        <w:rPr>
          <w:rFonts w:eastAsia="Times New Roman" w:cs="Times New Roman"/>
          <w:i w:val="false"/>
          <w:iCs w:val="false"/>
          <w:color w:val="auto"/>
          <w:kern w:val="0"/>
          <w:sz w:val="28"/>
          <w:szCs w:val="28"/>
          <w:lang w:val="uk-UA" w:eastAsia="en-US" w:bidi="ar-SA"/>
        </w:rPr>
        <w:t>П</w:t>
      </w:r>
      <w:r>
        <w:rPr>
          <w:rFonts w:eastAsia="Times New Roman" w:cs="Times New Roman"/>
          <w:i w:val="false"/>
          <w:iCs w:val="false"/>
          <w:sz w:val="28"/>
          <w:szCs w:val="28"/>
          <w:lang w:val="uk-UA"/>
        </w:rPr>
        <w:t>роєкті відсутні положення, які впливають на забезпечення рівних прав та можливостей жінок і чоловіків. Нормативно-правовий акт відповідає положенням міжнародно-правових актів з питань забезпечення рівних прав та можливостей жінок і чоловіків, є гендерно нейтральним.</w:t>
      </w:r>
    </w:p>
    <w:p>
      <w:pPr>
        <w:pStyle w:val="Style24"/>
        <w:tabs>
          <w:tab w:val="clear" w:pos="4677"/>
          <w:tab w:val="clear" w:pos="9355"/>
          <w:tab w:val="left" w:pos="4536" w:leader="none"/>
          <w:tab w:val="center" w:pos="4819" w:leader="none"/>
          <w:tab w:val="right" w:pos="9639" w:leader="none"/>
        </w:tabs>
        <w:suppressAutoHyphens w:val="true"/>
        <w:spacing w:lineRule="auto" w:line="240"/>
        <w:ind w:left="0" w:right="0" w:firstLine="709"/>
        <w:jc w:val="both"/>
        <w:rPr/>
      </w:pPr>
      <w:r>
        <w:rPr>
          <w:rFonts w:eastAsia="Times New Roman" w:cs="Times New Roman"/>
          <w:i w:val="false"/>
          <w:iCs w:val="false"/>
          <w:sz w:val="28"/>
          <w:szCs w:val="28"/>
          <w:lang w:val="uk-UA"/>
        </w:rPr>
        <w:t xml:space="preserve">У </w:t>
      </w:r>
      <w:r>
        <w:rPr>
          <w:rFonts w:eastAsia="Times New Roman" w:cs="Times New Roman"/>
          <w:i w:val="false"/>
          <w:iCs w:val="false"/>
          <w:color w:val="auto"/>
          <w:kern w:val="0"/>
          <w:sz w:val="28"/>
          <w:szCs w:val="28"/>
          <w:lang w:val="uk-UA" w:eastAsia="en-US" w:bidi="ar-SA"/>
        </w:rPr>
        <w:t>П</w:t>
      </w:r>
      <w:r>
        <w:rPr>
          <w:rFonts w:eastAsia="Times New Roman" w:cs="Times New Roman"/>
          <w:i w:val="false"/>
          <w:iCs w:val="false"/>
          <w:sz w:val="28"/>
          <w:szCs w:val="28"/>
          <w:lang w:val="uk-UA"/>
        </w:rPr>
        <w:t xml:space="preserve">роєкті відсутні положення, що містять ризики вчинення корупційних правопорушень та правопорушень, пов'язаних із корупцією. </w:t>
      </w:r>
      <w:r>
        <w:rPr>
          <w:rFonts w:eastAsia="Times New Roman" w:cs="Times New Roman"/>
          <w:i w:val="false"/>
          <w:iCs w:val="false"/>
          <w:color w:val="auto"/>
          <w:kern w:val="0"/>
          <w:sz w:val="28"/>
          <w:szCs w:val="28"/>
          <w:lang w:val="uk-UA" w:eastAsia="en-US" w:bidi="ar-SA"/>
        </w:rPr>
        <w:t>Проєкт</w:t>
      </w:r>
      <w:r>
        <w:rPr>
          <w:rFonts w:eastAsia="Times New Roman" w:cs="Times New Roman"/>
          <w:i w:val="false"/>
          <w:iCs w:val="false"/>
          <w:sz w:val="28"/>
          <w:szCs w:val="28"/>
          <w:lang w:val="uk-UA"/>
        </w:rPr>
        <w:t xml:space="preserve"> не потребує проведення антикорупційної експертизи Національного агентства з питань запобігання корупції та громадської антикорупційної експертизи.</w:t>
      </w:r>
    </w:p>
    <w:p>
      <w:pPr>
        <w:pStyle w:val="Style24"/>
        <w:keepNext w:val="true"/>
        <w:tabs>
          <w:tab w:val="clear" w:pos="4677"/>
          <w:tab w:val="clear" w:pos="9355"/>
          <w:tab w:val="left" w:pos="4536" w:leader="none"/>
          <w:tab w:val="center" w:pos="4819" w:leader="none"/>
          <w:tab w:val="right" w:pos="9639" w:leader="none"/>
        </w:tabs>
        <w:suppressAutoHyphens w:val="true"/>
        <w:spacing w:lineRule="auto" w:line="240"/>
        <w:ind w:left="0" w:right="0" w:firstLine="709"/>
        <w:jc w:val="both"/>
        <w:rPr>
          <w:bCs/>
          <w:sz w:val="28"/>
          <w:szCs w:val="28"/>
          <w:lang w:eastAsia="uk-UA"/>
        </w:rPr>
      </w:pPr>
      <w:r>
        <w:rPr>
          <w:rFonts w:eastAsia="Times New Roman" w:cs="Times New Roman"/>
          <w:bCs/>
          <w:i w:val="false"/>
          <w:iCs w:val="false"/>
          <w:sz w:val="28"/>
          <w:szCs w:val="28"/>
          <w:lang w:val="uk-UA" w:eastAsia="uk-UA"/>
        </w:rPr>
        <w:t xml:space="preserve">У </w:t>
      </w:r>
      <w:r>
        <w:rPr>
          <w:rFonts w:eastAsia="Times New Roman" w:cs="Times New Roman"/>
          <w:bCs/>
          <w:i w:val="false"/>
          <w:iCs w:val="false"/>
          <w:color w:val="auto"/>
          <w:kern w:val="0"/>
          <w:sz w:val="28"/>
          <w:szCs w:val="28"/>
          <w:lang w:val="uk-UA" w:eastAsia="uk-UA" w:bidi="ar-SA"/>
        </w:rPr>
        <w:t>П</w:t>
      </w:r>
      <w:r>
        <w:rPr>
          <w:rFonts w:eastAsia="Times New Roman" w:cs="Times New Roman"/>
          <w:bCs/>
          <w:i w:val="false"/>
          <w:iCs w:val="false"/>
          <w:sz w:val="28"/>
          <w:szCs w:val="28"/>
          <w:lang w:val="uk-UA" w:eastAsia="uk-UA"/>
        </w:rPr>
        <w:t xml:space="preserve">роєкті відсутні положення, які містять ознаки дискримінації чи створюють підстави для дискримінації. </w:t>
      </w:r>
      <w:r>
        <w:rPr>
          <w:rFonts w:eastAsia="Times New Roman" w:cs="Times New Roman"/>
          <w:bCs/>
          <w:i w:val="false"/>
          <w:iCs w:val="false"/>
          <w:color w:val="auto"/>
          <w:kern w:val="0"/>
          <w:sz w:val="28"/>
          <w:szCs w:val="28"/>
          <w:lang w:val="uk-UA" w:eastAsia="uk-UA" w:bidi="ar-SA"/>
        </w:rPr>
        <w:t>Проєкт</w:t>
      </w:r>
      <w:r>
        <w:rPr>
          <w:rFonts w:eastAsia="Times New Roman" w:cs="Times New Roman"/>
          <w:bCs/>
          <w:i w:val="false"/>
          <w:iCs w:val="false"/>
          <w:sz w:val="28"/>
          <w:szCs w:val="28"/>
          <w:lang w:val="uk-UA" w:eastAsia="uk-UA"/>
        </w:rPr>
        <w:t xml:space="preserve"> не потребує проведення громадської антидискримінаційної експертизи.</w:t>
      </w:r>
    </w:p>
    <w:p>
      <w:pPr>
        <w:pStyle w:val="Normal"/>
        <w:suppressAutoHyphens w:val="true"/>
        <w:ind w:firstLine="709"/>
        <w:jc w:val="both"/>
        <w:rPr>
          <w:b/>
          <w:b/>
          <w:bCs/>
          <w:sz w:val="28"/>
          <w:szCs w:val="28"/>
          <w:lang w:eastAsia="uk-UA"/>
        </w:rPr>
      </w:pPr>
      <w:r>
        <w:rPr>
          <w:b/>
          <w:bCs/>
          <w:sz w:val="28"/>
          <w:szCs w:val="28"/>
          <w:lang w:eastAsia="uk-UA"/>
        </w:rPr>
      </w:r>
    </w:p>
    <w:p>
      <w:pPr>
        <w:pStyle w:val="Normal"/>
        <w:suppressAutoHyphens w:val="true"/>
        <w:ind w:firstLine="709"/>
        <w:jc w:val="both"/>
        <w:rPr>
          <w:b/>
          <w:b/>
          <w:bCs/>
          <w:sz w:val="28"/>
          <w:szCs w:val="28"/>
          <w:lang w:eastAsia="uk-UA"/>
        </w:rPr>
      </w:pPr>
      <w:r>
        <w:rPr>
          <w:b/>
          <w:bCs/>
          <w:i w:val="false"/>
          <w:caps w:val="false"/>
          <w:smallCaps w:val="false"/>
          <w:color w:val="333333"/>
          <w:spacing w:val="0"/>
          <w:sz w:val="28"/>
          <w:szCs w:val="28"/>
          <w:lang w:eastAsia="uk-UA"/>
        </w:rPr>
        <w:t>8. Прогноз результатів</w:t>
      </w:r>
    </w:p>
    <w:p>
      <w:pPr>
        <w:pStyle w:val="Normal"/>
        <w:suppressAutoHyphens w:val="true"/>
        <w:ind w:firstLine="709"/>
        <w:jc w:val="both"/>
        <w:rPr>
          <w:b/>
          <w:b/>
          <w:bCs/>
          <w:sz w:val="28"/>
          <w:szCs w:val="28"/>
          <w:lang w:eastAsia="uk-UA"/>
        </w:rPr>
      </w:pPr>
      <w:r>
        <w:rPr/>
      </w:r>
    </w:p>
    <w:p>
      <w:pPr>
        <w:pStyle w:val="Normal"/>
        <w:widowControl w:val="false"/>
        <w:tabs>
          <w:tab w:val="clear" w:pos="708"/>
          <w:tab w:val="center" w:pos="4819" w:leader="none"/>
          <w:tab w:val="right" w:pos="9639" w:leader="none"/>
        </w:tabs>
        <w:suppressAutoHyphens w:val="true"/>
        <w:spacing w:lineRule="auto" w:line="240" w:before="0" w:after="0"/>
        <w:ind w:left="0" w:right="0" w:firstLine="709"/>
        <w:jc w:val="both"/>
        <w:rPr/>
      </w:pPr>
      <w:r>
        <w:rPr>
          <w:rFonts w:eastAsia="Times New Roman" w:cs="Times New Roman"/>
          <w:sz w:val="28"/>
          <w:szCs w:val="28"/>
        </w:rPr>
        <w:t xml:space="preserve">Прийняття </w:t>
      </w:r>
      <w:r>
        <w:rPr>
          <w:rFonts w:eastAsia="Times New Roman" w:cs="Times New Roman"/>
          <w:color w:val="auto"/>
          <w:kern w:val="0"/>
          <w:sz w:val="28"/>
          <w:szCs w:val="28"/>
          <w:lang w:val="uk-UA" w:eastAsia="en-US" w:bidi="ar-SA"/>
        </w:rPr>
        <w:t>П</w:t>
      </w:r>
      <w:r>
        <w:rPr>
          <w:rFonts w:eastAsia="Times New Roman" w:cs="Times New Roman"/>
          <w:sz w:val="28"/>
          <w:szCs w:val="28"/>
        </w:rPr>
        <w:t>р</w:t>
      </w:r>
      <w:r>
        <w:rPr>
          <w:rFonts w:eastAsia="Times New Roman" w:cs="Times New Roman"/>
          <w:color w:val="auto"/>
          <w:kern w:val="0"/>
          <w:sz w:val="28"/>
          <w:szCs w:val="28"/>
          <w:lang w:val="uk-UA" w:eastAsia="en-US" w:bidi="ar-SA"/>
        </w:rPr>
        <w:t>оєкту</w:t>
      </w:r>
      <w:r>
        <w:rPr>
          <w:rFonts w:eastAsia="Times New Roman" w:cs="Times New Roman"/>
          <w:sz w:val="28"/>
          <w:szCs w:val="28"/>
        </w:rPr>
        <w:t xml:space="preserve"> забезпечить </w:t>
      </w:r>
      <w:r>
        <w:rPr>
          <w:rFonts w:eastAsia="Times New Roman" w:cs="Times New Roman"/>
          <w:color w:val="auto"/>
          <w:kern w:val="0"/>
          <w:sz w:val="28"/>
          <w:szCs w:val="28"/>
          <w:lang w:val="uk-UA" w:eastAsia="en-US" w:bidi="ar-SA"/>
        </w:rPr>
        <w:t>реалізацію</w:t>
      </w:r>
      <w:r>
        <w:rPr>
          <w:rFonts w:eastAsia="Times New Roman" w:cs="Times New Roman"/>
          <w:sz w:val="28"/>
          <w:szCs w:val="28"/>
        </w:rPr>
        <w:t xml:space="preserve"> вимог </w:t>
      </w:r>
      <w:r>
        <w:rPr>
          <w:rFonts w:eastAsia="Times New Roman" w:cs="Times New Roman"/>
          <w:color w:val="auto"/>
          <w:kern w:val="0"/>
          <w:sz w:val="28"/>
          <w:szCs w:val="28"/>
          <w:lang w:val="uk-UA" w:eastAsia="en-US" w:bidi="ar-SA"/>
        </w:rPr>
        <w:t xml:space="preserve">Закону та </w:t>
      </w:r>
      <w:r>
        <w:rPr>
          <w:rStyle w:val="Rvts9"/>
          <w:rFonts w:eastAsia="Times New Roman" w:cs="Times New Roman"/>
          <w:b w:val="false"/>
          <w:i w:val="false"/>
          <w:caps w:val="false"/>
          <w:smallCaps w:val="false"/>
          <w:color w:val="000000"/>
          <w:spacing w:val="0"/>
          <w:kern w:val="0"/>
          <w:sz w:val="28"/>
          <w:szCs w:val="28"/>
          <w:highlight w:val="white"/>
          <w:shd w:fill="FFFFFF" w:val="clear"/>
          <w:lang w:val="uk-UA" w:eastAsia="uk-UA" w:bidi="ar-SA"/>
        </w:rPr>
        <w:t>Положення про Комісію з регулювання азартних ігор та лотерей, затвердженого постановою Кабінету Міністрів України від 23.09.2020 № 891</w:t>
      </w:r>
      <w:r>
        <w:rPr>
          <w:rFonts w:eastAsia="Times New Roman" w:cs="Times New Roman"/>
          <w:sz w:val="28"/>
          <w:szCs w:val="28"/>
        </w:rPr>
        <w:t>.</w:t>
      </w:r>
    </w:p>
    <w:p>
      <w:pPr>
        <w:pStyle w:val="Normal"/>
        <w:widowControl w:val="false"/>
        <w:tabs>
          <w:tab w:val="clear" w:pos="708"/>
          <w:tab w:val="center" w:pos="4819" w:leader="none"/>
          <w:tab w:val="right" w:pos="9639" w:leader="none"/>
        </w:tabs>
        <w:suppressAutoHyphens w:val="true"/>
        <w:spacing w:lineRule="auto" w:line="240" w:before="0" w:after="0"/>
        <w:ind w:left="0" w:right="0" w:firstLine="709"/>
        <w:jc w:val="both"/>
        <w:rPr/>
      </w:pPr>
      <w:r>
        <w:rPr>
          <w:rFonts w:eastAsia="Times New Roman" w:cs="Times New Roman"/>
          <w:sz w:val="28"/>
          <w:szCs w:val="28"/>
        </w:rPr>
        <w:t xml:space="preserve">Реалізація </w:t>
      </w:r>
      <w:r>
        <w:rPr>
          <w:rFonts w:eastAsia="Times New Roman" w:cs="Times New Roman"/>
          <w:color w:val="auto"/>
          <w:kern w:val="0"/>
          <w:sz w:val="28"/>
          <w:szCs w:val="28"/>
          <w:lang w:val="uk-UA" w:eastAsia="en-US" w:bidi="ar-SA"/>
        </w:rPr>
        <w:t>П</w:t>
      </w:r>
      <w:r>
        <w:rPr>
          <w:rFonts w:eastAsia="Times New Roman" w:cs="Times New Roman"/>
          <w:color w:val="auto"/>
          <w:kern w:val="0"/>
          <w:sz w:val="28"/>
          <w:szCs w:val="28"/>
          <w:lang w:val="uk-UA" w:eastAsia="en-US" w:bidi="ar-SA"/>
        </w:rPr>
        <w:t>роєкту</w:t>
      </w:r>
      <w:r>
        <w:rPr>
          <w:rFonts w:eastAsia="Times New Roman" w:cs="Times New Roman"/>
          <w:sz w:val="28"/>
          <w:szCs w:val="28"/>
        </w:rPr>
        <w:t xml:space="preserve"> не матиме негативного впливу на ринкове середовище, забезпечення захисту прав та інтересів суб’єктів господарювання, громадян і держави.</w:t>
      </w:r>
    </w:p>
    <w:p>
      <w:pPr>
        <w:pStyle w:val="Normal"/>
        <w:widowControl w:val="false"/>
        <w:tabs>
          <w:tab w:val="clear" w:pos="708"/>
          <w:tab w:val="center" w:pos="4819" w:leader="none"/>
          <w:tab w:val="right" w:pos="9639" w:leader="none"/>
        </w:tabs>
        <w:suppressAutoHyphens w:val="true"/>
        <w:spacing w:lineRule="auto" w:line="240" w:before="0" w:after="0"/>
        <w:ind w:left="0" w:right="0" w:firstLine="709"/>
        <w:jc w:val="both"/>
        <w:rPr/>
      </w:pPr>
      <w:r>
        <w:rPr>
          <w:rFonts w:eastAsia="Times New Roman" w:cs="Times New Roman"/>
          <w:sz w:val="28"/>
          <w:szCs w:val="28"/>
        </w:rPr>
        <w:t xml:space="preserve">Реалізація </w:t>
      </w:r>
      <w:r>
        <w:rPr>
          <w:rFonts w:eastAsia="Times New Roman" w:cs="Times New Roman"/>
          <w:color w:val="auto"/>
          <w:kern w:val="0"/>
          <w:sz w:val="28"/>
          <w:szCs w:val="28"/>
          <w:lang w:val="uk-UA" w:eastAsia="en-US" w:bidi="ar-SA"/>
        </w:rPr>
        <w:t>П</w:t>
      </w:r>
      <w:r>
        <w:rPr>
          <w:rFonts w:eastAsia="Times New Roman" w:cs="Times New Roman"/>
          <w:color w:val="auto"/>
          <w:kern w:val="0"/>
          <w:sz w:val="28"/>
          <w:szCs w:val="28"/>
          <w:lang w:val="uk-UA" w:eastAsia="en-US" w:bidi="ar-SA"/>
        </w:rPr>
        <w:t xml:space="preserve">роєкту </w:t>
      </w:r>
      <w:r>
        <w:rPr>
          <w:rFonts w:eastAsia="Times New Roman" w:cs="Times New Roman"/>
          <w:sz w:val="28"/>
          <w:szCs w:val="28"/>
        </w:rPr>
        <w:t>не матиме впливу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pPr>
        <w:pStyle w:val="Normal"/>
        <w:widowControl w:val="false"/>
        <w:tabs>
          <w:tab w:val="clear" w:pos="708"/>
          <w:tab w:val="center" w:pos="4819" w:leader="none"/>
          <w:tab w:val="right" w:pos="9639" w:leader="none"/>
        </w:tabs>
        <w:suppressAutoHyphens w:val="true"/>
        <w:spacing w:lineRule="auto" w:line="240" w:before="0" w:after="0"/>
        <w:ind w:left="0" w:right="0" w:firstLine="709"/>
        <w:jc w:val="both"/>
        <w:rPr>
          <w:b/>
          <w:b/>
          <w:bCs/>
          <w:sz w:val="28"/>
          <w:szCs w:val="28"/>
          <w:lang w:eastAsia="uk-UA"/>
        </w:rPr>
      </w:pPr>
      <w:r>
        <w:rPr>
          <w:rFonts w:eastAsia="Times New Roman" w:cs="Times New Roman"/>
          <w:b w:val="false"/>
          <w:bCs w:val="false"/>
          <w:color w:val="auto"/>
          <w:sz w:val="28"/>
          <w:szCs w:val="28"/>
          <w:lang w:eastAsia="uk-UA"/>
        </w:rPr>
        <w:t xml:space="preserve">Прогноз очікуваних результатів реалізації </w:t>
      </w:r>
      <w:r>
        <w:rPr>
          <w:rFonts w:eastAsia="Times New Roman" w:cs="Times New Roman"/>
          <w:b w:val="false"/>
          <w:bCs w:val="false"/>
          <w:color w:val="auto"/>
          <w:kern w:val="0"/>
          <w:sz w:val="28"/>
          <w:szCs w:val="28"/>
          <w:lang w:val="uk-UA" w:eastAsia="uk-UA" w:bidi="ar-SA"/>
        </w:rPr>
        <w:t>П</w:t>
      </w:r>
      <w:r>
        <w:rPr>
          <w:rFonts w:eastAsia="Times New Roman" w:cs="Times New Roman"/>
          <w:b w:val="false"/>
          <w:bCs w:val="false"/>
          <w:color w:val="auto"/>
          <w:kern w:val="0"/>
          <w:sz w:val="28"/>
          <w:szCs w:val="28"/>
          <w:lang w:val="uk-UA" w:eastAsia="uk-UA" w:bidi="ar-SA"/>
        </w:rPr>
        <w:t>роєкту</w:t>
      </w:r>
      <w:r>
        <w:rPr>
          <w:rFonts w:eastAsia="Times New Roman" w:cs="Times New Roman"/>
          <w:b w:val="false"/>
          <w:bCs w:val="false"/>
          <w:color w:val="auto"/>
          <w:sz w:val="28"/>
          <w:szCs w:val="28"/>
          <w:lang w:eastAsia="uk-UA"/>
        </w:rPr>
        <w:t xml:space="preserve"> визначається в якісному вимірі та є позитивним для усіх заінтересованих сторін: держави,  організаторів азартних ігор їх </w:t>
      </w:r>
      <w:r>
        <w:rPr>
          <w:rFonts w:eastAsia="Times New Roman" w:cs="Times New Roman"/>
          <w:b w:val="false"/>
          <w:bCs w:val="false"/>
          <w:color w:val="auto"/>
          <w:kern w:val="0"/>
          <w:sz w:val="28"/>
          <w:szCs w:val="28"/>
          <w:lang w:val="uk-UA" w:eastAsia="uk-UA" w:bidi="ar-SA"/>
        </w:rPr>
        <w:t>гравців та</w:t>
      </w:r>
      <w:r>
        <w:rPr>
          <w:rFonts w:eastAsia="Times New Roman" w:cs="Times New Roman"/>
          <w:b w:val="false"/>
          <w:bCs w:val="false"/>
          <w:color w:val="auto"/>
          <w:sz w:val="28"/>
          <w:szCs w:val="28"/>
          <w:lang w:eastAsia="uk-UA"/>
        </w:rPr>
        <w:t xml:space="preserve"> в</w:t>
      </w:r>
      <w:r>
        <w:rPr>
          <w:rFonts w:eastAsia="Times New Roman" w:cs="Times New Roman"/>
          <w:b w:val="false"/>
          <w:bCs w:val="false"/>
          <w:color w:val="auto"/>
          <w:kern w:val="0"/>
          <w:sz w:val="28"/>
          <w:szCs w:val="28"/>
          <w:lang w:val="uk-UA" w:eastAsia="uk-UA" w:bidi="ar-SA"/>
        </w:rPr>
        <w:t>ідвідувачів,</w:t>
      </w:r>
      <w:r>
        <w:rPr>
          <w:rFonts w:eastAsia="Times New Roman" w:cs="Times New Roman"/>
          <w:b w:val="false"/>
          <w:bCs w:val="false"/>
          <w:color w:val="auto"/>
          <w:sz w:val="28"/>
          <w:szCs w:val="28"/>
          <w:lang w:eastAsia="uk-UA"/>
        </w:rPr>
        <w:t xml:space="preserve"> а також не містить ризиків при реалізації положень </w:t>
      </w:r>
      <w:r>
        <w:rPr>
          <w:rFonts w:eastAsia="Times New Roman" w:cs="Times New Roman"/>
          <w:b w:val="false"/>
          <w:bCs w:val="false"/>
          <w:color w:val="auto"/>
          <w:kern w:val="0"/>
          <w:sz w:val="28"/>
          <w:szCs w:val="28"/>
          <w:lang w:val="uk-UA" w:eastAsia="uk-UA" w:bidi="ar-SA"/>
        </w:rPr>
        <w:t>П</w:t>
      </w:r>
      <w:r>
        <w:rPr>
          <w:rFonts w:eastAsia="Times New Roman" w:cs="Times New Roman"/>
          <w:b w:val="false"/>
          <w:bCs w:val="false"/>
          <w:color w:val="auto"/>
          <w:sz w:val="28"/>
          <w:szCs w:val="28"/>
          <w:lang w:eastAsia="uk-UA"/>
        </w:rPr>
        <w:t>роєкту</w:t>
      </w:r>
      <w:r>
        <w:rPr>
          <w:rFonts w:eastAsia="Times New Roman" w:cs="Times New Roman"/>
          <w:b w:val="false"/>
          <w:bCs w:val="false"/>
          <w:color w:val="auto"/>
          <w:kern w:val="0"/>
          <w:sz w:val="28"/>
          <w:szCs w:val="28"/>
          <w:lang w:val="uk-UA" w:eastAsia="en-US" w:bidi="ar-SA"/>
        </w:rPr>
        <w:t>.</w:t>
      </w:r>
    </w:p>
    <w:p>
      <w:pPr>
        <w:pStyle w:val="Normal"/>
        <w:suppressAutoHyphens w:val="true"/>
        <w:ind w:firstLine="709"/>
        <w:jc w:val="both"/>
        <w:rPr>
          <w:b/>
          <w:b/>
          <w:bCs/>
          <w:sz w:val="28"/>
          <w:szCs w:val="28"/>
          <w:lang w:eastAsia="uk-UA"/>
        </w:rPr>
      </w:pPr>
      <w:r>
        <w:rPr>
          <w:b/>
          <w:bCs/>
          <w:sz w:val="28"/>
          <w:szCs w:val="28"/>
          <w:lang w:eastAsia="uk-UA"/>
        </w:rPr>
      </w:r>
    </w:p>
    <w:p>
      <w:pPr>
        <w:pStyle w:val="Normal"/>
        <w:suppressAutoHyphens w:val="true"/>
        <w:spacing w:lineRule="auto" w:line="240" w:before="0" w:after="0"/>
        <w:ind w:left="0" w:right="-1" w:hanging="0"/>
        <w:jc w:val="both"/>
        <w:rPr>
          <w:b/>
          <w:b/>
          <w:bCs/>
          <w:sz w:val="28"/>
          <w:szCs w:val="28"/>
          <w:lang w:eastAsia="uk-UA"/>
        </w:rPr>
      </w:pPr>
      <w:r>
        <w:rPr>
          <w:b/>
          <w:bCs/>
          <w:sz w:val="28"/>
          <w:szCs w:val="28"/>
          <w:lang w:eastAsia="uk-UA"/>
        </w:rPr>
      </w:r>
    </w:p>
    <w:p>
      <w:pPr>
        <w:pStyle w:val="Normal"/>
        <w:jc w:val="both"/>
        <w:rPr/>
      </w:pPr>
      <w:r>
        <w:rPr>
          <w:rFonts w:eastAsia="Times New Roman" w:cs="Times New Roman"/>
          <w:b/>
          <w:bCs/>
          <w:sz w:val="28"/>
          <w:szCs w:val="28"/>
          <w:lang w:val="uk-UA"/>
        </w:rPr>
        <w:t xml:space="preserve">Голова Комісії з </w:t>
      </w:r>
    </w:p>
    <w:p>
      <w:pPr>
        <w:pStyle w:val="Normal"/>
        <w:spacing w:before="0" w:after="200"/>
        <w:jc w:val="both"/>
        <w:rPr/>
      </w:pPr>
      <w:bookmarkStart w:id="15" w:name="_heading=h.hmqu6hyizdd12111"/>
      <w:bookmarkStart w:id="16" w:name="_heading=h.hmqu6hyizdd1212"/>
      <w:bookmarkStart w:id="17" w:name="_heading=h.tf2gk3lsnlrh1"/>
      <w:bookmarkStart w:id="18" w:name="_heading=h.cw2azyb21peu1"/>
      <w:bookmarkStart w:id="19" w:name="_heading=h.gwphwd4ryvt411"/>
      <w:bookmarkStart w:id="20" w:name="_heading=h.gwphwd4ryvt412"/>
      <w:bookmarkStart w:id="21" w:name="_heading=h.xkqmbsmrv6wu21"/>
      <w:bookmarkEnd w:id="15"/>
      <w:bookmarkEnd w:id="16"/>
      <w:bookmarkEnd w:id="17"/>
      <w:bookmarkEnd w:id="18"/>
      <w:bookmarkEnd w:id="19"/>
      <w:bookmarkEnd w:id="20"/>
      <w:bookmarkEnd w:id="21"/>
      <w:r>
        <w:rPr>
          <w:rFonts w:eastAsia="Times New Roman" w:cs="Times New Roman"/>
          <w:b/>
          <w:bCs/>
          <w:sz w:val="28"/>
          <w:szCs w:val="28"/>
          <w:lang w:val="uk-UA"/>
        </w:rPr>
        <w:t xml:space="preserve">регулювання азартних ігор та лотерей      </w:t>
        <w:tab/>
        <w:tab/>
        <w:tab/>
        <w:t xml:space="preserve">             Іван РУДИЙ</w:t>
      </w:r>
    </w:p>
    <w:p>
      <w:pPr>
        <w:pStyle w:val="Normal"/>
        <w:suppressAutoHyphens w:val="true"/>
        <w:spacing w:before="0" w:after="200"/>
        <w:jc w:val="both"/>
        <w:rPr>
          <w:b/>
          <w:b/>
          <w:sz w:val="28"/>
          <w:szCs w:val="28"/>
        </w:rPr>
      </w:pPr>
      <w:bookmarkStart w:id="22" w:name="_heading=h.r89y218kbyn7"/>
      <w:bookmarkStart w:id="23" w:name="_heading=h.64yealvp40fj1"/>
      <w:bookmarkStart w:id="24" w:name="_heading=h.imo3skfuyaxk1"/>
      <w:bookmarkStart w:id="25" w:name="_heading=h.cxxfmyfcn20311"/>
      <w:bookmarkStart w:id="26" w:name="_heading=h.c9o6ln3paoij11"/>
      <w:bookmarkStart w:id="27" w:name="_heading=h.xpww7sd53y3l1"/>
      <w:bookmarkStart w:id="28" w:name="_heading=h.4viudem1uybh1"/>
      <w:bookmarkStart w:id="29" w:name="_heading=h.4c6swclrv31i11"/>
      <w:bookmarkEnd w:id="22"/>
      <w:bookmarkEnd w:id="23"/>
      <w:bookmarkEnd w:id="24"/>
      <w:bookmarkEnd w:id="25"/>
      <w:bookmarkEnd w:id="26"/>
      <w:bookmarkEnd w:id="27"/>
      <w:bookmarkEnd w:id="28"/>
      <w:bookmarkEnd w:id="29"/>
      <w:r>
        <w:rPr>
          <w:rFonts w:eastAsia="Times New Roman" w:cs="Times New Roman"/>
          <w:b/>
          <w:sz w:val="28"/>
          <w:szCs w:val="28"/>
          <w:lang w:val="uk-UA"/>
        </w:rPr>
        <w:t>___  ____________ 2021 р.</w:t>
      </w:r>
    </w:p>
    <w:sectPr>
      <w:headerReference w:type="default" r:id="rId2"/>
      <w:headerReference w:type="first" r:id="rId3"/>
      <w:type w:val="nextPage"/>
      <w:pgSz w:w="11906" w:h="16838"/>
      <w:pgMar w:left="1701" w:right="567" w:header="1134" w:top="1696"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4</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
  </w:p>
</w:hdr>
</file>

<file path=word/settings.xml><?xml version="1.0" encoding="utf-8"?>
<w:settings xmlns:w="http://schemas.openxmlformats.org/wordprocessingml/2006/main">
  <w:zoom w:percent="100"/>
  <w:defaultTabStop w:val="708"/>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7eb4"/>
    <w:pPr>
      <w:widowControl/>
      <w:bidi w:val="0"/>
      <w:spacing w:before="0" w:after="0"/>
      <w:jc w:val="left"/>
    </w:pPr>
    <w:rPr>
      <w:rFonts w:ascii="Times New Roman" w:hAnsi="Times New Roman" w:eastAsia="Calibri" w:cs="Times New Roman"/>
      <w:color w:val="auto"/>
      <w:kern w:val="0"/>
      <w:sz w:val="24"/>
      <w:szCs w:val="24"/>
      <w:lang w:val="uk-UA" w:eastAsia="en-US" w:bidi="ar-SA"/>
    </w:rPr>
  </w:style>
  <w:style w:type="character" w:styleId="DefaultParagraphFont" w:default="1">
    <w:name w:val="Default Paragraph Font"/>
    <w:uiPriority w:val="99"/>
    <w:semiHidden/>
    <w:qFormat/>
    <w:rPr/>
  </w:style>
  <w:style w:type="character" w:styleId="Rvts15" w:customStyle="1">
    <w:name w:val="rvts15"/>
    <w:basedOn w:val="DefaultParagraphFont"/>
    <w:uiPriority w:val="99"/>
    <w:qFormat/>
    <w:rsid w:val="00507eb4"/>
    <w:rPr>
      <w:rFonts w:cs="Times New Roman"/>
    </w:rPr>
  </w:style>
  <w:style w:type="character" w:styleId="Rvts82" w:customStyle="1">
    <w:name w:val="rvts82"/>
    <w:basedOn w:val="DefaultParagraphFont"/>
    <w:uiPriority w:val="99"/>
    <w:qFormat/>
    <w:rsid w:val="00507eb4"/>
    <w:rPr>
      <w:rFonts w:cs="Times New Roman"/>
    </w:rPr>
  </w:style>
  <w:style w:type="character" w:styleId="Rvts9" w:customStyle="1">
    <w:name w:val="rvts9"/>
    <w:basedOn w:val="DefaultParagraphFont"/>
    <w:uiPriority w:val="99"/>
    <w:qFormat/>
    <w:rsid w:val="00507eb4"/>
    <w:rPr>
      <w:rFonts w:cs="Times New Roman"/>
    </w:rPr>
  </w:style>
  <w:style w:type="character" w:styleId="Style14" w:customStyle="1">
    <w:name w:val="Интернет-ссылка"/>
    <w:basedOn w:val="DefaultParagraphFont"/>
    <w:uiPriority w:val="99"/>
    <w:semiHidden/>
    <w:qFormat/>
    <w:rsid w:val="00507eb4"/>
    <w:rPr>
      <w:rFonts w:cs="Times New Roman"/>
      <w:color w:val="0000FF"/>
      <w:u w:val="single"/>
    </w:rPr>
  </w:style>
  <w:style w:type="character" w:styleId="Rvts11" w:customStyle="1">
    <w:name w:val="rvts11"/>
    <w:basedOn w:val="DefaultParagraphFont"/>
    <w:uiPriority w:val="99"/>
    <w:qFormat/>
    <w:rsid w:val="00507eb4"/>
    <w:rPr>
      <w:rFonts w:cs="Times New Roman"/>
    </w:rPr>
  </w:style>
  <w:style w:type="character" w:styleId="Rvts37" w:customStyle="1">
    <w:name w:val="rvts37"/>
    <w:basedOn w:val="DefaultParagraphFont"/>
    <w:uiPriority w:val="99"/>
    <w:qFormat/>
    <w:rsid w:val="00507eb4"/>
    <w:rPr>
      <w:rFonts w:cs="Times New Roman"/>
    </w:rPr>
  </w:style>
  <w:style w:type="character" w:styleId="BodyTextChar" w:customStyle="1">
    <w:name w:val="Body Text Char"/>
    <w:basedOn w:val="DefaultParagraphFont"/>
    <w:link w:val="BodyText"/>
    <w:uiPriority w:val="99"/>
    <w:semiHidden/>
    <w:qFormat/>
    <w:locked/>
    <w:rsid w:val="00462457"/>
    <w:rPr>
      <w:rFonts w:cs="Times New Roman"/>
      <w:sz w:val="24"/>
      <w:szCs w:val="24"/>
      <w:lang w:val="uk-UA"/>
    </w:rPr>
  </w:style>
  <w:style w:type="character" w:styleId="Rvts23" w:customStyle="1">
    <w:name w:val="rvts23"/>
    <w:basedOn w:val="DefaultParagraphFont"/>
    <w:uiPriority w:val="99"/>
    <w:qFormat/>
    <w:rsid w:val="00921166"/>
    <w:rPr>
      <w:rFonts w:cs="Times New Roman"/>
    </w:rPr>
  </w:style>
  <w:style w:type="character" w:styleId="HeaderChar" w:customStyle="1">
    <w:name w:val="Header Char"/>
    <w:basedOn w:val="DefaultParagraphFont"/>
    <w:link w:val="Header"/>
    <w:uiPriority w:val="99"/>
    <w:semiHidden/>
    <w:qFormat/>
    <w:locked/>
    <w:rsid w:val="001a2316"/>
    <w:rPr>
      <w:rFonts w:cs="Times New Roman"/>
      <w:sz w:val="24"/>
      <w:szCs w:val="24"/>
      <w:lang w:val="uk-UA"/>
    </w:rPr>
  </w:style>
  <w:style w:type="character" w:styleId="Pagenumber">
    <w:name w:val="page number"/>
    <w:basedOn w:val="DefaultParagraphFont"/>
    <w:uiPriority w:val="99"/>
    <w:qFormat/>
    <w:rsid w:val="009c1417"/>
    <w:rPr>
      <w:rFonts w:cs="Times New Roman"/>
    </w:rPr>
  </w:style>
  <w:style w:type="character" w:styleId="FooterChar" w:customStyle="1">
    <w:name w:val="Footer Char"/>
    <w:basedOn w:val="DefaultParagraphFont"/>
    <w:link w:val="Footer"/>
    <w:uiPriority w:val="99"/>
    <w:semiHidden/>
    <w:qFormat/>
    <w:locked/>
    <w:rsid w:val="001a2316"/>
    <w:rPr>
      <w:rFonts w:cs="Times New Roman"/>
      <w:sz w:val="24"/>
      <w:szCs w:val="24"/>
      <w:lang w:val="uk-UA"/>
    </w:rPr>
  </w:style>
  <w:style w:type="character" w:styleId="Style15">
    <w:name w:val="Гіперпосилання"/>
    <w:rPr>
      <w:color w:val="000080"/>
      <w:u w:val="single"/>
      <w:lang w:val="zxx" w:eastAsia="zxx" w:bidi="zxx"/>
    </w:rPr>
  </w:style>
  <w:style w:type="paragraph" w:styleId="Style16" w:customStyle="1">
    <w:name w:val="Заголовок"/>
    <w:basedOn w:val="Normal"/>
    <w:next w:val="Style17"/>
    <w:uiPriority w:val="99"/>
    <w:qFormat/>
    <w:rsid w:val="0026700b"/>
    <w:pPr>
      <w:keepNext w:val="true"/>
      <w:spacing w:before="240" w:after="120"/>
    </w:pPr>
    <w:rPr>
      <w:rFonts w:ascii="Liberation Sans" w:hAnsi="Liberation Sans" w:cs="Arial"/>
      <w:sz w:val="28"/>
      <w:szCs w:val="28"/>
    </w:rPr>
  </w:style>
  <w:style w:type="paragraph" w:styleId="Style17">
    <w:name w:val="Body Text"/>
    <w:basedOn w:val="Normal"/>
    <w:link w:val="BodyTextChar"/>
    <w:uiPriority w:val="99"/>
    <w:rsid w:val="0026700b"/>
    <w:pPr>
      <w:spacing w:lineRule="auto" w:line="276" w:before="0" w:after="140"/>
    </w:pPr>
    <w:rPr/>
  </w:style>
  <w:style w:type="paragraph" w:styleId="Style18">
    <w:name w:val="List"/>
    <w:basedOn w:val="Style17"/>
    <w:uiPriority w:val="99"/>
    <w:rsid w:val="0026700b"/>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Указатель"/>
    <w:basedOn w:val="Normal"/>
    <w:qFormat/>
    <w:pPr>
      <w:suppressLineNumbers/>
    </w:pPr>
    <w:rPr>
      <w:rFonts w:cs="Arial"/>
    </w:rPr>
  </w:style>
  <w:style w:type="paragraph" w:styleId="Caption">
    <w:name w:val="caption"/>
    <w:basedOn w:val="Normal"/>
    <w:uiPriority w:val="99"/>
    <w:qFormat/>
    <w:rsid w:val="0026700b"/>
    <w:pPr>
      <w:suppressLineNumbers/>
      <w:spacing w:before="120" w:after="120"/>
    </w:pPr>
    <w:rPr>
      <w:rFonts w:cs="Arial"/>
      <w:i/>
      <w:iCs/>
    </w:rPr>
  </w:style>
  <w:style w:type="paragraph" w:styleId="Index1">
    <w:name w:val="index 1"/>
    <w:basedOn w:val="Normal"/>
    <w:next w:val="Normal"/>
    <w:autoRedefine/>
    <w:uiPriority w:val="99"/>
    <w:semiHidden/>
    <w:qFormat/>
    <w:rsid w:val="00507eb4"/>
    <w:pPr>
      <w:ind w:left="240" w:hanging="240"/>
    </w:pPr>
    <w:rPr/>
  </w:style>
  <w:style w:type="paragraph" w:styleId="Indexheading">
    <w:name w:val="index heading"/>
    <w:basedOn w:val="Normal"/>
    <w:uiPriority w:val="99"/>
    <w:qFormat/>
    <w:rsid w:val="0026700b"/>
    <w:pPr>
      <w:suppressLineNumbers/>
    </w:pPr>
    <w:rPr>
      <w:rFonts w:cs="Arial"/>
    </w:rPr>
  </w:style>
  <w:style w:type="paragraph" w:styleId="Rvps7" w:customStyle="1">
    <w:name w:val="rvps7"/>
    <w:basedOn w:val="Normal"/>
    <w:uiPriority w:val="99"/>
    <w:qFormat/>
    <w:rsid w:val="00507eb4"/>
    <w:pPr>
      <w:spacing w:beforeAutospacing="1" w:afterAutospacing="1"/>
    </w:pPr>
    <w:rPr>
      <w:rFonts w:eastAsia="Times New Roman"/>
      <w:lang w:eastAsia="uk-UA"/>
    </w:rPr>
  </w:style>
  <w:style w:type="paragraph" w:styleId="Rvps2" w:customStyle="1">
    <w:name w:val="rvps2"/>
    <w:basedOn w:val="Normal"/>
    <w:uiPriority w:val="99"/>
    <w:qFormat/>
    <w:rsid w:val="00507eb4"/>
    <w:pPr>
      <w:spacing w:beforeAutospacing="1" w:afterAutospacing="1"/>
    </w:pPr>
    <w:rPr>
      <w:rFonts w:eastAsia="Times New Roman"/>
      <w:lang w:eastAsia="uk-UA"/>
    </w:rPr>
  </w:style>
  <w:style w:type="paragraph" w:styleId="Rvps12" w:customStyle="1">
    <w:name w:val="rvps12"/>
    <w:basedOn w:val="Normal"/>
    <w:uiPriority w:val="99"/>
    <w:qFormat/>
    <w:rsid w:val="00507eb4"/>
    <w:pPr>
      <w:spacing w:beforeAutospacing="1" w:afterAutospacing="1"/>
    </w:pPr>
    <w:rPr>
      <w:rFonts w:eastAsia="Times New Roman"/>
      <w:lang w:eastAsia="uk-UA"/>
    </w:rPr>
  </w:style>
  <w:style w:type="paragraph" w:styleId="ListParagraph">
    <w:name w:val="List Paragraph"/>
    <w:basedOn w:val="Normal"/>
    <w:uiPriority w:val="99"/>
    <w:qFormat/>
    <w:rsid w:val="00507eb4"/>
    <w:pPr>
      <w:spacing w:before="0" w:after="0"/>
      <w:ind w:left="720" w:hanging="0"/>
      <w:contextualSpacing/>
    </w:pPr>
    <w:rPr/>
  </w:style>
  <w:style w:type="paragraph" w:styleId="Style22">
    <w:name w:val="Верхний и нижний колонтитулы"/>
    <w:basedOn w:val="Normal"/>
    <w:qFormat/>
    <w:pPr/>
    <w:rPr/>
  </w:style>
  <w:style w:type="paragraph" w:styleId="Style23">
    <w:name w:val="Верхній і нижній колонтитули"/>
    <w:basedOn w:val="Normal"/>
    <w:qFormat/>
    <w:pPr/>
    <w:rPr/>
  </w:style>
  <w:style w:type="paragraph" w:styleId="Style24">
    <w:name w:val="Header"/>
    <w:basedOn w:val="Normal"/>
    <w:link w:val="HeaderChar"/>
    <w:uiPriority w:val="99"/>
    <w:rsid w:val="009c1417"/>
    <w:pPr>
      <w:tabs>
        <w:tab w:val="clear" w:pos="708"/>
        <w:tab w:val="center" w:pos="4677" w:leader="none"/>
        <w:tab w:val="right" w:pos="9355" w:leader="none"/>
      </w:tabs>
    </w:pPr>
    <w:rPr/>
  </w:style>
  <w:style w:type="paragraph" w:styleId="Style25">
    <w:name w:val="Footer"/>
    <w:basedOn w:val="Normal"/>
    <w:link w:val="FooterChar"/>
    <w:uiPriority w:val="99"/>
    <w:rsid w:val="009c1417"/>
    <w:pPr>
      <w:tabs>
        <w:tab w:val="clear" w:pos="708"/>
        <w:tab w:val="center" w:pos="4677" w:leader="none"/>
        <w:tab w:val="right" w:pos="9355" w:leader="none"/>
      </w:tabs>
    </w:pPr>
    <w:rPr/>
  </w:style>
  <w:style w:type="paragraph" w:styleId="Style26">
    <w:name w:val="Содержимое врезки"/>
    <w:basedOn w:val="Normal"/>
    <w:qFormat/>
    <w:pPr/>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120"/>
      <w:jc w:val="both"/>
    </w:pPr>
    <w:rPr>
      <w:rFonts w:ascii="Courier New" w:hAnsi="Courier New"/>
      <w:sz w:val="20"/>
      <w:szCs w:val="20"/>
      <w:lang w:val="uk-UA" w:eastAsia="zh-C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1117</TotalTime>
  <Application>LibreOffice/6.4.1.2$Windows_X86_64 LibreOffice_project/4d224e95b98b138af42a64d84056446d09082932</Application>
  <Pages>4</Pages>
  <Words>951</Words>
  <Characters>6451</Characters>
  <CharactersWithSpaces>7402</CharactersWithSpaces>
  <Paragraphs>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2020-12-02T08:49:00Z</dcterms:created>
  <dc:creator>Yura Osi</dc:creator>
  <dc:description/>
  <dc:language>ru-RU</dc:language>
  <cp:lastModifiedBy/>
  <cp:lastPrinted>2021-06-01T15:54:23Z</cp:lastPrinted>
  <dcterms:modified xsi:type="dcterms:W3CDTF">2021-06-04T15:34:14Z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