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A0" w:rsidRPr="00F8620D" w:rsidRDefault="002F19A0" w:rsidP="00DE36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62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Аналіз регуляторного впливу</w:t>
      </w:r>
    </w:p>
    <w:p w:rsidR="00DE3642" w:rsidRPr="00F8620D" w:rsidRDefault="002F19A0" w:rsidP="00DE36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до </w:t>
      </w:r>
      <w:proofErr w:type="spellStart"/>
      <w:r w:rsidRPr="00F862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проєкту</w:t>
      </w:r>
      <w:proofErr w:type="spellEnd"/>
      <w:r w:rsidRPr="00F862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E3642" w:rsidRPr="00F862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рішення </w:t>
      </w:r>
      <w:r w:rsidRPr="00F862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Комісі</w:t>
      </w:r>
      <w:r w:rsidR="00DE3642" w:rsidRPr="00F862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ї</w:t>
      </w:r>
      <w:r w:rsidRPr="00F862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 регулювання азартних ігор та лотерей </w:t>
      </w:r>
      <w:r w:rsidR="00DE3642" w:rsidRPr="00F8620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«</w:t>
      </w:r>
      <w:r w:rsidR="00DE3642" w:rsidRPr="00F8620D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val="uk-UA" w:eastAsia="zh-CN" w:bidi="hi-IN"/>
        </w:rPr>
        <w:t xml:space="preserve">Про затвердження </w:t>
      </w:r>
      <w:r w:rsidR="00DE3642" w:rsidRPr="00F8620D">
        <w:rPr>
          <w:rStyle w:val="rvts9"/>
          <w:rFonts w:eastAsia="NSimSun"/>
          <w:b/>
          <w:bCs/>
          <w:kern w:val="2"/>
          <w:sz w:val="28"/>
          <w:szCs w:val="28"/>
          <w:lang w:val="uk-UA" w:eastAsia="zh-CN" w:bidi="hi-IN"/>
        </w:rPr>
        <w:t xml:space="preserve">Порядку </w:t>
      </w:r>
      <w:r w:rsidR="00DE3642" w:rsidRPr="00F8620D">
        <w:rPr>
          <w:rStyle w:val="rvts23"/>
          <w:rFonts w:eastAsia="NSimSu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направлення та виконання вимог щодо обмеження доступу на (з) території України до </w:t>
      </w:r>
      <w:proofErr w:type="spellStart"/>
      <w:r w:rsidR="00DE3642" w:rsidRPr="00F8620D">
        <w:rPr>
          <w:rStyle w:val="rvts23"/>
          <w:rFonts w:eastAsia="NSimSun"/>
          <w:b/>
          <w:bCs/>
          <w:color w:val="000000"/>
          <w:kern w:val="2"/>
          <w:sz w:val="28"/>
          <w:szCs w:val="28"/>
          <w:lang w:val="uk-UA" w:eastAsia="zh-CN" w:bidi="hi-IN"/>
        </w:rPr>
        <w:t>вебсайту</w:t>
      </w:r>
      <w:proofErr w:type="spellEnd"/>
      <w:r w:rsidR="00DE3642" w:rsidRPr="00F8620D">
        <w:rPr>
          <w:rStyle w:val="rvts23"/>
          <w:rFonts w:eastAsia="NSimSu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 або його частини</w:t>
      </w:r>
      <w:r w:rsidR="00DE3642" w:rsidRPr="00F8620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2F19A0" w:rsidRPr="00F8620D" w:rsidRDefault="002F19A0" w:rsidP="00807D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19A0" w:rsidRPr="00F8620D" w:rsidRDefault="002F19A0" w:rsidP="00807D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62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 Визначення проблеми</w:t>
      </w:r>
    </w:p>
    <w:p w:rsidR="002F19A0" w:rsidRPr="00A87830" w:rsidRDefault="002F19A0" w:rsidP="00807D5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12"/>
          <w:szCs w:val="12"/>
          <w:lang w:val="uk-UA"/>
        </w:rPr>
      </w:pPr>
    </w:p>
    <w:p w:rsidR="00CD628D" w:rsidRPr="00F8620D" w:rsidRDefault="003A74E1" w:rsidP="0094046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Комісії </w:t>
      </w:r>
      <w:r w:rsidR="005B3DA0"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регулювання азартних ігор та лотерей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«Про затвердження Порядку направлення та виконання вимог щодо обмеження доступу на (з) території України до </w:t>
      </w:r>
      <w:proofErr w:type="spellStart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вебсайту</w:t>
      </w:r>
      <w:proofErr w:type="spellEnd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або його частини» </w:t>
      </w:r>
      <w:r w:rsidR="00FD6E9B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(далі – проект </w:t>
      </w:r>
      <w:r w:rsidR="00857B60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="00FD6E9B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ішення)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розроблен</w:t>
      </w:r>
      <w:r w:rsidR="00CD628D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 виконання вимог </w:t>
      </w:r>
      <w:r w:rsidR="00745F6B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статті 25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Закону України «Про державне регулювання діяльності щодо організації та проведення азартних ігор» </w:t>
      </w:r>
      <w:r w:rsidR="00C04474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(далі – Закон)</w:t>
      </w:r>
      <w:r w:rsidR="00CD628D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B3DA0" w:rsidRPr="00F8620D" w:rsidRDefault="00857B60" w:rsidP="005B3DA0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5B3DA0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етою державної політики у сфері організації та проведення азартних ігор є створення умов для зниження соціальних ризиків, пов’язаних з їх організацією та проведенням, та забезпечення дотримання організаторами азартних ігор вимог законодавства. Досягнення цієї мети можливо лише за умови створення системи нормативно-правових актів, які б ефективно регулювали всі аспекти діяльності у сфері організації та проведення азартних ігор, встановлювали єдиний відкритий та чіткий механізм регулювання цієї сфери економіки, а також </w:t>
      </w:r>
      <w:r w:rsidR="005B3DA0" w:rsidRPr="00F862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посилення ролі державного контролю за дотриманням </w:t>
      </w:r>
      <w:r w:rsidR="005B3DA0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організаторами азартних ігор</w:t>
      </w:r>
      <w:r w:rsidR="005B3DA0" w:rsidRPr="00F8620D">
        <w:rPr>
          <w:rFonts w:ascii="Times New Roman" w:eastAsia="Times New Roman" w:hAnsi="Times New Roman" w:cs="Times New Roman"/>
          <w:sz w:val="28"/>
          <w:szCs w:val="28"/>
          <w:lang w:val="uk-UA"/>
        </w:rPr>
        <w:t>, встановлених Законом вимог</w:t>
      </w:r>
      <w:r w:rsidR="005B3DA0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</w:p>
    <w:p w:rsidR="006716E0" w:rsidRPr="00F8620D" w:rsidRDefault="008D2D49" w:rsidP="000B69E9">
      <w:pPr>
        <w:pStyle w:val="a3"/>
        <w:shd w:val="clear" w:color="auto" w:fill="FFFFFF"/>
        <w:tabs>
          <w:tab w:val="left" w:pos="1134"/>
        </w:tabs>
        <w:spacing w:after="0"/>
        <w:ind w:firstLine="720"/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F8620D">
        <w:rPr>
          <w:color w:val="000000"/>
          <w:sz w:val="28"/>
          <w:szCs w:val="28"/>
          <w:lang w:eastAsia="uk-UA"/>
        </w:rPr>
        <w:t>Статт</w:t>
      </w:r>
      <w:r w:rsidR="009E3578" w:rsidRPr="00F8620D">
        <w:rPr>
          <w:color w:val="000000"/>
          <w:sz w:val="28"/>
          <w:szCs w:val="28"/>
          <w:lang w:eastAsia="uk-UA"/>
        </w:rPr>
        <w:t>ями 24 та</w:t>
      </w:r>
      <w:r w:rsidRPr="00F8620D">
        <w:rPr>
          <w:color w:val="000000"/>
          <w:sz w:val="28"/>
          <w:szCs w:val="28"/>
          <w:lang w:eastAsia="uk-UA"/>
        </w:rPr>
        <w:t xml:space="preserve"> </w:t>
      </w:r>
      <w:r w:rsidR="009E3578" w:rsidRPr="00F8620D">
        <w:rPr>
          <w:color w:val="000000"/>
          <w:sz w:val="28"/>
          <w:szCs w:val="28"/>
          <w:lang w:eastAsia="uk-UA"/>
        </w:rPr>
        <w:t>30</w:t>
      </w:r>
      <w:r w:rsidRPr="00F8620D">
        <w:rPr>
          <w:color w:val="000000"/>
          <w:sz w:val="28"/>
          <w:szCs w:val="28"/>
          <w:lang w:eastAsia="uk-UA"/>
        </w:rPr>
        <w:t xml:space="preserve"> Закону</w:t>
      </w:r>
      <w:r w:rsidR="005B3DA0" w:rsidRPr="00F8620D">
        <w:rPr>
          <w:color w:val="000000"/>
          <w:sz w:val="28"/>
          <w:szCs w:val="28"/>
          <w:lang w:eastAsia="uk-UA"/>
        </w:rPr>
        <w:t xml:space="preserve"> визначено, що</w:t>
      </w:r>
      <w:r w:rsidR="000B69E9" w:rsidRPr="00F8620D">
        <w:rPr>
          <w:color w:val="000000"/>
          <w:sz w:val="28"/>
          <w:szCs w:val="28"/>
          <w:lang w:eastAsia="uk-UA"/>
        </w:rPr>
        <w:t xml:space="preserve"> </w:t>
      </w:r>
      <w:r w:rsidR="000B69E9" w:rsidRPr="00F8620D">
        <w:rPr>
          <w:rFonts w:eastAsia="Calibri"/>
          <w:color w:val="000000"/>
          <w:sz w:val="28"/>
          <w:szCs w:val="28"/>
          <w:lang w:eastAsia="uk-UA"/>
        </w:rPr>
        <w:t>організація та проведення азартних ігор в мережі Інтернет здійснюються</w:t>
      </w:r>
      <w:r w:rsidRPr="00F8620D">
        <w:rPr>
          <w:rFonts w:eastAsia="Calibri"/>
          <w:color w:val="000000"/>
          <w:sz w:val="28"/>
          <w:szCs w:val="28"/>
          <w:lang w:eastAsia="uk-UA"/>
        </w:rPr>
        <w:t xml:space="preserve"> лише</w:t>
      </w:r>
      <w:r w:rsidR="000B69E9" w:rsidRPr="00F8620D">
        <w:rPr>
          <w:rFonts w:eastAsia="Calibri"/>
          <w:color w:val="000000"/>
          <w:sz w:val="28"/>
          <w:szCs w:val="28"/>
          <w:lang w:eastAsia="uk-UA"/>
        </w:rPr>
        <w:t xml:space="preserve"> на підставі </w:t>
      </w:r>
      <w:r w:rsidRPr="00F8620D">
        <w:rPr>
          <w:rFonts w:eastAsia="Calibri"/>
          <w:color w:val="000000"/>
          <w:sz w:val="28"/>
          <w:szCs w:val="28"/>
          <w:lang w:eastAsia="uk-UA"/>
        </w:rPr>
        <w:t xml:space="preserve">відповідної </w:t>
      </w:r>
      <w:r w:rsidR="000B69E9" w:rsidRPr="00F8620D">
        <w:rPr>
          <w:rFonts w:eastAsia="Calibri"/>
          <w:color w:val="000000"/>
          <w:sz w:val="28"/>
          <w:szCs w:val="28"/>
          <w:lang w:eastAsia="uk-UA"/>
        </w:rPr>
        <w:t>ліцензі</w:t>
      </w:r>
      <w:r w:rsidRPr="00F8620D">
        <w:rPr>
          <w:rFonts w:eastAsia="Calibri"/>
          <w:color w:val="000000"/>
          <w:sz w:val="28"/>
          <w:szCs w:val="28"/>
          <w:lang w:eastAsia="uk-UA"/>
        </w:rPr>
        <w:t>ї,</w:t>
      </w:r>
      <w:r w:rsidR="000B69E9" w:rsidRPr="00F8620D">
        <w:rPr>
          <w:rFonts w:eastAsia="Calibri"/>
          <w:color w:val="000000"/>
          <w:sz w:val="28"/>
          <w:szCs w:val="28"/>
          <w:lang w:eastAsia="uk-UA"/>
        </w:rPr>
        <w:t xml:space="preserve"> з обов’язковим використанням </w:t>
      </w:r>
      <w:proofErr w:type="spellStart"/>
      <w:r w:rsidR="000B69E9" w:rsidRPr="00F8620D">
        <w:rPr>
          <w:rFonts w:eastAsia="Calibri"/>
          <w:color w:val="000000"/>
          <w:sz w:val="28"/>
          <w:szCs w:val="28"/>
          <w:lang w:eastAsia="uk-UA"/>
        </w:rPr>
        <w:t>онлайн-системи</w:t>
      </w:r>
      <w:proofErr w:type="spellEnd"/>
      <w:r w:rsidR="000B69E9" w:rsidRPr="00F8620D">
        <w:rPr>
          <w:rFonts w:eastAsia="Calibri"/>
          <w:color w:val="000000"/>
          <w:sz w:val="28"/>
          <w:szCs w:val="28"/>
          <w:lang w:eastAsia="uk-UA"/>
        </w:rPr>
        <w:t xml:space="preserve"> організатора азартних ігор, </w:t>
      </w:r>
      <w:r w:rsidRPr="00F8620D">
        <w:rPr>
          <w:rFonts w:eastAsia="Calibri"/>
          <w:color w:val="000000"/>
          <w:sz w:val="28"/>
          <w:szCs w:val="28"/>
          <w:lang w:eastAsia="uk-UA"/>
        </w:rPr>
        <w:t xml:space="preserve">пов’язаної каналами зв’язку з Державною системою </w:t>
      </w:r>
      <w:proofErr w:type="spellStart"/>
      <w:r w:rsidRPr="00F8620D">
        <w:rPr>
          <w:rFonts w:eastAsia="Calibri"/>
          <w:color w:val="000000"/>
          <w:sz w:val="28"/>
          <w:szCs w:val="28"/>
          <w:lang w:eastAsia="uk-UA"/>
        </w:rPr>
        <w:t>онлайн-моніторингу</w:t>
      </w:r>
      <w:proofErr w:type="spellEnd"/>
      <w:r w:rsidRPr="00F8620D">
        <w:rPr>
          <w:rFonts w:eastAsia="Calibri"/>
          <w:color w:val="000000"/>
          <w:sz w:val="28"/>
          <w:szCs w:val="28"/>
          <w:lang w:eastAsia="uk-UA"/>
        </w:rPr>
        <w:t xml:space="preserve">, </w:t>
      </w:r>
      <w:r w:rsidR="000B69E9" w:rsidRPr="00F8620D">
        <w:rPr>
          <w:rFonts w:eastAsia="Calibri"/>
          <w:color w:val="000000"/>
          <w:sz w:val="28"/>
          <w:szCs w:val="28"/>
          <w:lang w:eastAsia="uk-UA"/>
        </w:rPr>
        <w:t xml:space="preserve">та виключно через </w:t>
      </w:r>
      <w:proofErr w:type="spellStart"/>
      <w:r w:rsidR="000B69E9" w:rsidRPr="00F8620D">
        <w:rPr>
          <w:rFonts w:eastAsia="Calibri"/>
          <w:color w:val="000000"/>
          <w:sz w:val="28"/>
          <w:szCs w:val="28"/>
          <w:lang w:eastAsia="uk-UA"/>
        </w:rPr>
        <w:t>вебсайт</w:t>
      </w:r>
      <w:proofErr w:type="spellEnd"/>
      <w:r w:rsidR="000B69E9" w:rsidRPr="00F8620D">
        <w:rPr>
          <w:rFonts w:eastAsia="Calibri"/>
          <w:color w:val="000000"/>
          <w:sz w:val="28"/>
          <w:szCs w:val="28"/>
          <w:lang w:eastAsia="uk-UA"/>
        </w:rPr>
        <w:t xml:space="preserve">, </w:t>
      </w:r>
      <w:r w:rsidRPr="00F8620D">
        <w:rPr>
          <w:rFonts w:eastAsia="Calibri"/>
          <w:color w:val="000000"/>
          <w:sz w:val="28"/>
          <w:szCs w:val="28"/>
          <w:lang w:eastAsia="uk-UA"/>
        </w:rPr>
        <w:t>доменне ім’я якого знаходиться в доменній зоні UA, після повідомлення Уповноваженого органу (КРАІЛ) про зазначене доменне ім’я</w:t>
      </w:r>
      <w:r w:rsidR="000B69E9" w:rsidRPr="00F8620D">
        <w:rPr>
          <w:rFonts w:eastAsia="Calibri"/>
          <w:color w:val="000000"/>
          <w:sz w:val="28"/>
          <w:szCs w:val="28"/>
          <w:lang w:eastAsia="uk-UA"/>
        </w:rPr>
        <w:t xml:space="preserve">. </w:t>
      </w:r>
    </w:p>
    <w:p w:rsidR="00CD628D" w:rsidRPr="00F8620D" w:rsidRDefault="008D2D49" w:rsidP="000B69E9">
      <w:pPr>
        <w:pStyle w:val="a3"/>
        <w:shd w:val="clear" w:color="auto" w:fill="FFFFFF"/>
        <w:tabs>
          <w:tab w:val="left" w:pos="1134"/>
        </w:tabs>
        <w:spacing w:after="0"/>
        <w:ind w:firstLine="720"/>
        <w:jc w:val="both"/>
        <w:rPr>
          <w:color w:val="000000"/>
          <w:sz w:val="28"/>
          <w:szCs w:val="28"/>
          <w:lang w:eastAsia="uk-UA"/>
        </w:rPr>
      </w:pPr>
      <w:r w:rsidRPr="00F8620D">
        <w:rPr>
          <w:rFonts w:eastAsia="Calibri"/>
          <w:color w:val="000000"/>
          <w:sz w:val="28"/>
          <w:szCs w:val="28"/>
          <w:lang w:eastAsia="uk-UA"/>
        </w:rPr>
        <w:t>При цьому</w:t>
      </w:r>
      <w:r w:rsidR="006716E0" w:rsidRPr="00F8620D">
        <w:rPr>
          <w:rFonts w:eastAsia="Calibri"/>
          <w:color w:val="000000"/>
          <w:sz w:val="28"/>
          <w:szCs w:val="28"/>
          <w:lang w:eastAsia="uk-UA"/>
        </w:rPr>
        <w:t xml:space="preserve"> Законом з</w:t>
      </w:r>
      <w:r w:rsidR="00CD628D" w:rsidRPr="00F8620D">
        <w:rPr>
          <w:color w:val="000000"/>
          <w:sz w:val="28"/>
          <w:szCs w:val="28"/>
          <w:lang w:eastAsia="uk-UA"/>
        </w:rPr>
        <w:t xml:space="preserve">абороняється розповсюджувати, давати доступ, пропонувати до завантаження або іншим чином поширювати в Україні </w:t>
      </w:r>
      <w:proofErr w:type="spellStart"/>
      <w:r w:rsidR="00CD628D" w:rsidRPr="00F8620D">
        <w:rPr>
          <w:color w:val="000000"/>
          <w:sz w:val="28"/>
          <w:szCs w:val="28"/>
          <w:lang w:eastAsia="uk-UA"/>
        </w:rPr>
        <w:t>вебсайти</w:t>
      </w:r>
      <w:proofErr w:type="spellEnd"/>
      <w:r w:rsidR="00CD628D" w:rsidRPr="00F8620D">
        <w:rPr>
          <w:color w:val="000000"/>
          <w:sz w:val="28"/>
          <w:szCs w:val="28"/>
          <w:lang w:eastAsia="uk-UA"/>
        </w:rPr>
        <w:t xml:space="preserve">, мобільні додатки та/або інше гральне обладнання для участі в азартних іграх, якщо такі </w:t>
      </w:r>
      <w:proofErr w:type="spellStart"/>
      <w:r w:rsidR="00CD628D" w:rsidRPr="00F8620D">
        <w:rPr>
          <w:color w:val="000000"/>
          <w:sz w:val="28"/>
          <w:szCs w:val="28"/>
          <w:lang w:eastAsia="uk-UA"/>
        </w:rPr>
        <w:t>вебсайти</w:t>
      </w:r>
      <w:proofErr w:type="spellEnd"/>
      <w:r w:rsidR="00CD628D" w:rsidRPr="00F8620D">
        <w:rPr>
          <w:color w:val="000000"/>
          <w:sz w:val="28"/>
          <w:szCs w:val="28"/>
          <w:lang w:eastAsia="uk-UA"/>
        </w:rPr>
        <w:t>, мобільні додатки та/або інше гральне обладнання надають доступ до серверів або баз даних осіб, які не є організаторами азартних ігор відповідно до цього Закону.</w:t>
      </w:r>
    </w:p>
    <w:p w:rsidR="00FF399F" w:rsidRPr="00F8620D" w:rsidRDefault="005B3DA0" w:rsidP="005B3DA0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Так, </w:t>
      </w:r>
      <w:r w:rsidR="008D2D49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стаття 25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Закон</w:t>
      </w:r>
      <w:r w:rsidR="008D2D49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FF399F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становлює </w:t>
      </w:r>
      <w:r w:rsidR="000B69E9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FF399F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бмеження стосовно осіб, які провадять діяльність у сфері організації та проведення азартних ігор в мережі Інтернет з порушенням вимог Закону. Зокрема, Законом </w:t>
      </w:r>
      <w:r w:rsidR="00857B60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FF399F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становлено, що:</w:t>
      </w:r>
    </w:p>
    <w:p w:rsidR="00FF399F" w:rsidRPr="00F8620D" w:rsidRDefault="007A29B6" w:rsidP="008D2D49">
      <w:pPr>
        <w:pStyle w:val="ab"/>
        <w:numPr>
          <w:ilvl w:val="0"/>
          <w:numId w:val="5"/>
        </w:numPr>
        <w:ind w:left="709" w:hanging="283"/>
        <w:jc w:val="both"/>
        <w:rPr>
          <w:color w:val="000000"/>
          <w:sz w:val="28"/>
          <w:szCs w:val="28"/>
          <w:lang w:eastAsia="uk-UA"/>
        </w:rPr>
      </w:pPr>
      <w:r w:rsidRPr="00F8620D">
        <w:rPr>
          <w:color w:val="000000"/>
          <w:sz w:val="28"/>
          <w:szCs w:val="28"/>
          <w:lang w:eastAsia="uk-UA"/>
        </w:rPr>
        <w:t xml:space="preserve">особа, яка через </w:t>
      </w:r>
      <w:proofErr w:type="spellStart"/>
      <w:r w:rsidRPr="00F8620D">
        <w:rPr>
          <w:color w:val="000000"/>
          <w:sz w:val="28"/>
          <w:szCs w:val="28"/>
          <w:lang w:eastAsia="uk-UA"/>
        </w:rPr>
        <w:t>вебсайт</w:t>
      </w:r>
      <w:proofErr w:type="spellEnd"/>
      <w:r w:rsidRPr="00F8620D">
        <w:rPr>
          <w:color w:val="000000"/>
          <w:sz w:val="28"/>
          <w:szCs w:val="28"/>
          <w:lang w:eastAsia="uk-UA"/>
        </w:rPr>
        <w:t xml:space="preserve"> організовує, проводить чи надає доступ до азартних ігор без відповідної ліцензії, зобов’язана на вимогу </w:t>
      </w:r>
      <w:r w:rsidRPr="00F8620D">
        <w:rPr>
          <w:color w:val="000000"/>
          <w:sz w:val="28"/>
          <w:szCs w:val="28"/>
        </w:rPr>
        <w:t xml:space="preserve">Комісії регулювання азартних ігор та лотерей </w:t>
      </w:r>
      <w:r w:rsidR="00717B6B">
        <w:rPr>
          <w:color w:val="000000"/>
          <w:sz w:val="28"/>
          <w:szCs w:val="28"/>
          <w:lang w:eastAsia="uk-UA"/>
        </w:rPr>
        <w:t>у</w:t>
      </w:r>
      <w:r w:rsidRPr="00F8620D">
        <w:rPr>
          <w:color w:val="000000"/>
          <w:sz w:val="28"/>
          <w:szCs w:val="28"/>
          <w:lang w:eastAsia="uk-UA"/>
        </w:rPr>
        <w:t xml:space="preserve"> строк не більше трьох робочих днів обмежити доступ на (з) території України до такого </w:t>
      </w:r>
      <w:proofErr w:type="spellStart"/>
      <w:r w:rsidRPr="00F8620D">
        <w:rPr>
          <w:color w:val="000000"/>
          <w:sz w:val="28"/>
          <w:szCs w:val="28"/>
          <w:lang w:eastAsia="uk-UA"/>
        </w:rPr>
        <w:t>вебсайту</w:t>
      </w:r>
      <w:proofErr w:type="spellEnd"/>
      <w:r w:rsidR="00FF399F" w:rsidRPr="00F8620D">
        <w:rPr>
          <w:color w:val="000000"/>
          <w:sz w:val="28"/>
          <w:szCs w:val="28"/>
          <w:lang w:eastAsia="uk-UA"/>
        </w:rPr>
        <w:t>;</w:t>
      </w:r>
    </w:p>
    <w:p w:rsidR="00913FAA" w:rsidRPr="00F8620D" w:rsidRDefault="00FF399F" w:rsidP="00BB0BC5">
      <w:pPr>
        <w:pStyle w:val="ab"/>
        <w:numPr>
          <w:ilvl w:val="0"/>
          <w:numId w:val="5"/>
        </w:numPr>
        <w:ind w:left="709" w:hanging="283"/>
        <w:jc w:val="both"/>
        <w:rPr>
          <w:color w:val="000000"/>
          <w:sz w:val="28"/>
          <w:szCs w:val="28"/>
          <w:lang w:eastAsia="uk-UA"/>
        </w:rPr>
      </w:pPr>
      <w:r w:rsidRPr="00F8620D">
        <w:rPr>
          <w:color w:val="000000"/>
          <w:sz w:val="28"/>
          <w:szCs w:val="28"/>
          <w:lang w:eastAsia="uk-UA"/>
        </w:rPr>
        <w:t>п</w:t>
      </w:r>
      <w:r w:rsidR="007A29B6" w:rsidRPr="00F8620D">
        <w:rPr>
          <w:color w:val="000000"/>
          <w:sz w:val="28"/>
          <w:szCs w:val="28"/>
          <w:lang w:eastAsia="uk-UA"/>
        </w:rPr>
        <w:t xml:space="preserve">остачальник послуг </w:t>
      </w:r>
      <w:proofErr w:type="spellStart"/>
      <w:r w:rsidR="007A29B6" w:rsidRPr="00F8620D">
        <w:rPr>
          <w:color w:val="000000"/>
          <w:sz w:val="28"/>
          <w:szCs w:val="28"/>
          <w:lang w:eastAsia="uk-UA"/>
        </w:rPr>
        <w:t>хостингу</w:t>
      </w:r>
      <w:proofErr w:type="spellEnd"/>
      <w:r w:rsidR="007A29B6" w:rsidRPr="00F8620D">
        <w:rPr>
          <w:color w:val="000000"/>
          <w:sz w:val="28"/>
          <w:szCs w:val="28"/>
          <w:lang w:eastAsia="uk-UA"/>
        </w:rPr>
        <w:t xml:space="preserve"> (зберігання інформації), на технічних засобах якого розміщений </w:t>
      </w:r>
      <w:proofErr w:type="spellStart"/>
      <w:r w:rsidR="007A29B6" w:rsidRPr="00F8620D">
        <w:rPr>
          <w:color w:val="000000"/>
          <w:sz w:val="28"/>
          <w:szCs w:val="28"/>
          <w:lang w:eastAsia="uk-UA"/>
        </w:rPr>
        <w:t>вебсайт</w:t>
      </w:r>
      <w:proofErr w:type="spellEnd"/>
      <w:r w:rsidR="007A29B6" w:rsidRPr="00F8620D">
        <w:rPr>
          <w:color w:val="000000"/>
          <w:sz w:val="28"/>
          <w:szCs w:val="28"/>
          <w:lang w:eastAsia="uk-UA"/>
        </w:rPr>
        <w:t xml:space="preserve"> або його частина, з використанням якого організовуються, проводяться азартні ігри чи надається доступ до </w:t>
      </w:r>
      <w:r w:rsidR="007A29B6" w:rsidRPr="00F8620D">
        <w:rPr>
          <w:color w:val="000000"/>
          <w:sz w:val="28"/>
          <w:szCs w:val="28"/>
          <w:lang w:eastAsia="uk-UA"/>
        </w:rPr>
        <w:lastRenderedPageBreak/>
        <w:t xml:space="preserve">них без відповідної ліцензії, зобов’язаний на вимогу КРАІЛ обмежити доступ на (з) території України до такого </w:t>
      </w:r>
      <w:proofErr w:type="spellStart"/>
      <w:r w:rsidR="007A29B6" w:rsidRPr="00F8620D">
        <w:rPr>
          <w:color w:val="000000"/>
          <w:sz w:val="28"/>
          <w:szCs w:val="28"/>
          <w:lang w:eastAsia="uk-UA"/>
        </w:rPr>
        <w:t>вебсайту</w:t>
      </w:r>
      <w:proofErr w:type="spellEnd"/>
      <w:r w:rsidR="007A29B6" w:rsidRPr="00F8620D">
        <w:rPr>
          <w:color w:val="000000"/>
          <w:sz w:val="28"/>
          <w:szCs w:val="28"/>
          <w:lang w:eastAsia="uk-UA"/>
        </w:rPr>
        <w:t xml:space="preserve"> або його частини. </w:t>
      </w:r>
    </w:p>
    <w:p w:rsidR="007A29B6" w:rsidRPr="00F8620D" w:rsidRDefault="007A29B6" w:rsidP="00913F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Порядок направлення та виконання вимог, визначених частинами першою-другою цієї статті</w:t>
      </w:r>
      <w:r w:rsidR="0072248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Закону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встановлюється КРАІЛ.</w:t>
      </w:r>
    </w:p>
    <w:p w:rsidR="004D71CB" w:rsidRPr="00F8620D" w:rsidRDefault="006716E0" w:rsidP="006716E0">
      <w:pPr>
        <w:pStyle w:val="ab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F8620D">
        <w:rPr>
          <w:color w:val="000000"/>
          <w:sz w:val="28"/>
          <w:szCs w:val="28"/>
          <w:lang w:eastAsia="uk-UA"/>
        </w:rPr>
        <w:t xml:space="preserve">Водночас на сьогодні без затвердження відповідного порядку направлення та виконання вимог щодо обмеження доступу на (з) території України до </w:t>
      </w:r>
      <w:proofErr w:type="spellStart"/>
      <w:r w:rsidRPr="00F8620D">
        <w:rPr>
          <w:color w:val="000000"/>
          <w:sz w:val="28"/>
          <w:szCs w:val="28"/>
          <w:lang w:eastAsia="uk-UA"/>
        </w:rPr>
        <w:t>вебсайту</w:t>
      </w:r>
      <w:proofErr w:type="spellEnd"/>
      <w:r w:rsidRPr="00F8620D">
        <w:rPr>
          <w:color w:val="000000"/>
          <w:sz w:val="28"/>
          <w:szCs w:val="28"/>
          <w:lang w:eastAsia="uk-UA"/>
        </w:rPr>
        <w:t xml:space="preserve"> або його частини функціонування механізму </w:t>
      </w:r>
      <w:r w:rsidR="004D71CB" w:rsidRPr="00F8620D">
        <w:rPr>
          <w:color w:val="000000"/>
          <w:sz w:val="28"/>
          <w:szCs w:val="28"/>
          <w:lang w:eastAsia="uk-UA"/>
        </w:rPr>
        <w:t>зазначених обмежень є неможливим.</w:t>
      </w:r>
    </w:p>
    <w:p w:rsidR="0074660C" w:rsidRPr="00F8620D" w:rsidRDefault="0074660C" w:rsidP="007466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74660C" w:rsidRPr="00F8620D" w:rsidRDefault="00913FAA" w:rsidP="007466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Слід зазначити, що з прийняття</w:t>
      </w:r>
      <w:r w:rsidR="0074660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 у 2009 році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Закону України «Про Заборону грального бізнесу в Україні» </w:t>
      </w:r>
      <w:r w:rsidR="001D0796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ринок азартних ігор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не перестав існувати</w:t>
      </w:r>
      <w:r w:rsidR="001D0796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Багато представників цієї індустрії </w:t>
      </w:r>
      <w:r w:rsidR="0013294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перейшли у тінь, а доходи від їх діяльності більше не обкладалися податками, в результаті чого державний бюджет щороку втрачав щонайменше 5 млрд. грн.</w:t>
      </w:r>
      <w:r w:rsidR="0074660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</w:p>
    <w:p w:rsidR="00E02FA5" w:rsidRPr="00F8620D" w:rsidRDefault="0074660C" w:rsidP="009404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Із розвитком цифрових технологій підвищився попит на розваги в мережі Інтернет, що, зокрема, сприяло росту </w:t>
      </w:r>
      <w:proofErr w:type="spellStart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онлайн</w:t>
      </w:r>
      <w:r w:rsidR="00AA2C0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індустрії</w:t>
      </w:r>
      <w:proofErr w:type="spellEnd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азартних ігор. На сьогодні </w:t>
      </w:r>
      <w:r w:rsidR="0013294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Україні працюють українські, російські (зокрема й через офшорні компанії) і європейські </w:t>
      </w:r>
      <w:proofErr w:type="spellStart"/>
      <w:r w:rsidR="0019597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вебсайти</w:t>
      </w:r>
      <w:proofErr w:type="spellEnd"/>
      <w:r w:rsidR="0019597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що надають доступ до азартних ігор</w:t>
      </w:r>
      <w:r w:rsidR="0013294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E02FA5" w:rsidRPr="00F862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оцінками міжнародних експертів обсяг ринку азартних </w:t>
      </w:r>
      <w:proofErr w:type="spellStart"/>
      <w:r w:rsidR="00E02FA5" w:rsidRPr="00F8620D">
        <w:rPr>
          <w:rFonts w:ascii="Times New Roman" w:hAnsi="Times New Roman" w:cs="Times New Roman"/>
          <w:sz w:val="28"/>
          <w:szCs w:val="28"/>
          <w:lang w:val="uk-UA" w:eastAsia="uk-UA"/>
        </w:rPr>
        <w:t>онлайн-платформ</w:t>
      </w:r>
      <w:proofErr w:type="spellEnd"/>
      <w:r w:rsidR="00E02FA5" w:rsidRPr="00F862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Україні </w:t>
      </w:r>
      <w:r w:rsidR="00717B6B">
        <w:rPr>
          <w:rFonts w:ascii="Times New Roman" w:hAnsi="Times New Roman" w:cs="Times New Roman"/>
          <w:sz w:val="28"/>
          <w:szCs w:val="28"/>
          <w:lang w:val="uk-UA" w:eastAsia="uk-UA"/>
        </w:rPr>
        <w:t>становить</w:t>
      </w:r>
      <w:r w:rsidR="00E02FA5" w:rsidRPr="00F862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біля 300 млн. євро. </w:t>
      </w:r>
    </w:p>
    <w:p w:rsidR="0074660C" w:rsidRPr="00F8620D" w:rsidRDefault="004323AA" w:rsidP="004323AA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При цьому, на відміну від ліцензованих організаторів азартних ігор, </w:t>
      </w:r>
      <w:r w:rsidR="0019597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власники </w:t>
      </w:r>
      <w:r w:rsidR="00AA2C0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незакон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19597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их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9597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вебсайтів</w:t>
      </w:r>
      <w:proofErr w:type="spellEnd"/>
      <w:r w:rsidR="0019597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 лише ухиляються від сплати податків, але і систем</w:t>
      </w:r>
      <w:r w:rsidR="0019597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атич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но порушують права гравців, оскільки не зобов’язані дотримуватися </w:t>
      </w:r>
      <w:r w:rsidR="00DE2201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вимог Закону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сертифікаційних вимог до грального обладнання, правил щодо </w:t>
      </w:r>
      <w:proofErr w:type="spellStart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недопуску</w:t>
      </w:r>
      <w:proofErr w:type="spellEnd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людей з ігро</w:t>
      </w:r>
      <w:r w:rsidR="00146358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вою залежністю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74660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ою</w:t>
      </w:r>
      <w:r w:rsidR="0074660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таких закладів є лише одержання прибутку, </w:t>
      </w:r>
      <w:r w:rsidR="0074660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адже у них немає жодної соціальної відповідальності.</w:t>
      </w:r>
    </w:p>
    <w:p w:rsidR="0074660C" w:rsidRPr="00F8620D" w:rsidRDefault="0074660C" w:rsidP="0074660C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Всупереч </w:t>
      </w:r>
      <w:r w:rsidR="00146358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сім ризикам, які несуть</w:t>
      </w:r>
      <w:r w:rsidR="0019597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такі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A2C0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незакон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ні </w:t>
      </w:r>
      <w:proofErr w:type="spellStart"/>
      <w:r w:rsidR="0019597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вебсайти</w:t>
      </w:r>
      <w:proofErr w:type="spellEnd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(неякісне </w:t>
      </w:r>
      <w:r w:rsidR="00146358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програмне забезпечення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відмивання грошей, заохочення </w:t>
      </w:r>
      <w:proofErr w:type="spellStart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лудоманії</w:t>
      </w:r>
      <w:proofErr w:type="spellEnd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), </w:t>
      </w:r>
      <w:r w:rsidR="00DE2201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клієнтами цих закладів стають особи з недостатнім рівнем знань про вимоги законодавства у сфері азартних ігор, </w:t>
      </w:r>
      <w:r w:rsidR="00F8620D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люди, схильні довіряти сумнівним обіцянкам швидкого збагачення</w:t>
      </w:r>
      <w:r w:rsidR="00DE2201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а також</w:t>
      </w:r>
      <w:r w:rsidR="00F8620D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люди з ігровою залежністю, оскільки ліцензований організатор азартних ігор не може допускати до гри осіб, яким обмежено доступ до гральних закладів та/або участь в азартних іграх, відповідно до вимог Закону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46358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8620D" w:rsidRPr="00F8620D" w:rsidRDefault="00F8620D" w:rsidP="00F862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8620D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захисту населення від негативного впливу азартних ігор, а існуючого ринку азартних ігор – від діяльності недобросовісних суб’єктів, необхідно визначити чіткий механізм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обмеження осіб, які провадять діяльність у сфері організації та проведення азартних ігор в мережі Інтернет з порушенням вимог  Закону.</w:t>
      </w:r>
    </w:p>
    <w:p w:rsidR="00F8620D" w:rsidRPr="00F8620D" w:rsidRDefault="00F8620D" w:rsidP="00F8620D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Лише </w:t>
      </w:r>
      <w:r w:rsidR="00717B6B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F862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продовж першого півріччя 2021 року фахівцями КРАІЛ було здійснено моніторинг понад 3000 </w:t>
      </w:r>
      <w:proofErr w:type="spellStart"/>
      <w:r w:rsidRPr="00F8620D">
        <w:rPr>
          <w:rFonts w:ascii="Times New Roman" w:hAnsi="Times New Roman" w:cs="Times New Roman"/>
          <w:sz w:val="28"/>
          <w:szCs w:val="28"/>
          <w:lang w:val="uk-UA" w:eastAsia="uk-UA"/>
        </w:rPr>
        <w:t>вебсайтів</w:t>
      </w:r>
      <w:proofErr w:type="spellEnd"/>
      <w:r w:rsidRPr="00F862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метою виявлення фактів надання послуг з проведення азартних ігор без відповідної ліцензії. За результатами моніторингу було виявлено 976 </w:t>
      </w:r>
      <w:r w:rsidR="00AA2C01">
        <w:rPr>
          <w:rFonts w:ascii="Times New Roman" w:hAnsi="Times New Roman" w:cs="Times New Roman"/>
          <w:sz w:val="28"/>
          <w:szCs w:val="28"/>
          <w:lang w:val="uk-UA" w:eastAsia="uk-UA"/>
        </w:rPr>
        <w:t>незакон</w:t>
      </w:r>
      <w:r w:rsidRPr="00F862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них </w:t>
      </w:r>
      <w:proofErr w:type="spellStart"/>
      <w:r w:rsidR="00195978">
        <w:rPr>
          <w:rFonts w:ascii="Times New Roman" w:hAnsi="Times New Roman" w:cs="Times New Roman"/>
          <w:sz w:val="28"/>
          <w:szCs w:val="28"/>
          <w:lang w:val="uk-UA" w:eastAsia="uk-UA"/>
        </w:rPr>
        <w:t>веб</w:t>
      </w:r>
      <w:r w:rsidRPr="00F8620D">
        <w:rPr>
          <w:rFonts w:ascii="Times New Roman" w:hAnsi="Times New Roman" w:cs="Times New Roman"/>
          <w:sz w:val="28"/>
          <w:szCs w:val="28"/>
          <w:lang w:val="uk-UA" w:eastAsia="uk-UA"/>
        </w:rPr>
        <w:t>сайтів</w:t>
      </w:r>
      <w:proofErr w:type="spellEnd"/>
      <w:r w:rsidRPr="00F8620D">
        <w:rPr>
          <w:rFonts w:ascii="Times New Roman" w:hAnsi="Times New Roman" w:cs="Times New Roman"/>
          <w:sz w:val="28"/>
          <w:szCs w:val="28"/>
          <w:lang w:val="uk-UA" w:eastAsia="uk-UA"/>
        </w:rPr>
        <w:t>, тобто майже третина організаторів азартних ігор в мережі Інтернет працюють в тіньовому сегменті ринку.</w:t>
      </w:r>
    </w:p>
    <w:p w:rsidR="00F90445" w:rsidRPr="00F8620D" w:rsidRDefault="00C70456" w:rsidP="00717B6B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Однак КРАІЛ не є правоохоронним органом та не має повноважень</w:t>
      </w:r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самостійно закривати такі </w:t>
      </w:r>
      <w:r w:rsidR="00AA2C0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незакон</w:t>
      </w:r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ні </w:t>
      </w:r>
      <w:proofErr w:type="spellStart"/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вебсайти</w:t>
      </w:r>
      <w:proofErr w:type="spellEnd"/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74660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Завдання</w:t>
      </w:r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74660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КРАІЛ </w:t>
      </w:r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 направлення</w:t>
      </w:r>
      <w:r w:rsidR="00717B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особі, яка через </w:t>
      </w:r>
      <w:proofErr w:type="spellStart"/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</w:t>
      </w:r>
      <w:proofErr w:type="spellEnd"/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організовує, провадить чи надає доступ до азартних ігор без відповідної ліцензії, або постачальнику послуг </w:t>
      </w:r>
      <w:proofErr w:type="spellStart"/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хостингу</w:t>
      </w:r>
      <w:proofErr w:type="spellEnd"/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(зберігання інформації), на технічних засобах якого організовуються, провадяться азартні ігри чи надається доступ до них без відповідної ліцензії, вимоги щодо обмеження доступу на (з) території України до такого </w:t>
      </w:r>
      <w:proofErr w:type="spellStart"/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вебсайту</w:t>
      </w:r>
      <w:proofErr w:type="spellEnd"/>
      <w:r w:rsidR="00F90445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або його частини.</w:t>
      </w:r>
    </w:p>
    <w:p w:rsidR="00F90445" w:rsidRPr="00F8620D" w:rsidRDefault="00F90445" w:rsidP="0074660C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разі якщо зазначена вимога не була виконана, обов’язком КРАІЛ є </w:t>
      </w:r>
      <w:r w:rsidR="0074660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інформування правоохоронців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для вжиття ними відповідних заходів</w:t>
      </w:r>
      <w:r w:rsidR="0074660C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Наприклад, у березні 2021 року Служба безпеки України спільно з </w:t>
      </w:r>
      <w:r w:rsidR="00BA1B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КРАІЛ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припинила роботу </w:t>
      </w:r>
      <w:r w:rsidR="00AA2C0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незакон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них гральних закладів у Києві, Донецькій, Житомирській, Івано-Франківській, Кіровоградській, Одеській, Харківській, Хмельницькій, Черкаській та Чернігівській областях</w:t>
      </w:r>
      <w:r w:rsidR="0019597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вилучивши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понад 600 одиниць комп’ютерного обладнання.</w:t>
      </w:r>
    </w:p>
    <w:p w:rsidR="00913FAA" w:rsidRPr="00F8620D" w:rsidRDefault="00913FAA" w:rsidP="0094046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000000"/>
          <w:sz w:val="12"/>
          <w:szCs w:val="12"/>
          <w:lang w:val="uk-UA" w:eastAsia="uk-UA"/>
        </w:rPr>
      </w:pPr>
    </w:p>
    <w:p w:rsidR="003A74E1" w:rsidRPr="00F8620D" w:rsidRDefault="003A74E1" w:rsidP="0094046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F8620D">
        <w:rPr>
          <w:rFonts w:eastAsia="Calibri"/>
          <w:color w:val="000000"/>
          <w:sz w:val="28"/>
          <w:szCs w:val="28"/>
          <w:lang w:val="uk-UA" w:eastAsia="uk-UA"/>
        </w:rPr>
        <w:t xml:space="preserve">Прийняття </w:t>
      </w:r>
      <w:proofErr w:type="spellStart"/>
      <w:r w:rsidRPr="00F8620D">
        <w:rPr>
          <w:rFonts w:eastAsia="Calibri"/>
          <w:color w:val="000000"/>
          <w:sz w:val="28"/>
          <w:szCs w:val="28"/>
          <w:lang w:val="uk-UA" w:eastAsia="uk-UA"/>
        </w:rPr>
        <w:t>проєкту</w:t>
      </w:r>
      <w:proofErr w:type="spellEnd"/>
      <w:r w:rsidRPr="00F8620D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413302" w:rsidRPr="00F8620D">
        <w:rPr>
          <w:rFonts w:eastAsia="Calibri"/>
          <w:color w:val="000000"/>
          <w:sz w:val="28"/>
          <w:szCs w:val="28"/>
          <w:lang w:val="uk-UA" w:eastAsia="uk-UA"/>
        </w:rPr>
        <w:t xml:space="preserve">Рішення </w:t>
      </w:r>
      <w:r w:rsidRPr="00F8620D">
        <w:rPr>
          <w:rFonts w:eastAsia="Calibri"/>
          <w:color w:val="000000"/>
          <w:sz w:val="28"/>
          <w:szCs w:val="28"/>
          <w:lang w:val="uk-UA" w:eastAsia="uk-UA"/>
        </w:rPr>
        <w:t>дозволить забезпечити припинення організації та проведення азартних ігор в мережі Інтернет</w:t>
      </w:r>
      <w:r w:rsidR="00413302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F8620D">
        <w:rPr>
          <w:rFonts w:eastAsia="Calibri"/>
          <w:color w:val="000000"/>
          <w:sz w:val="28"/>
          <w:szCs w:val="28"/>
          <w:lang w:val="uk-UA" w:eastAsia="uk-UA"/>
        </w:rPr>
        <w:t>особами без відповідної ліцензії, а</w:t>
      </w:r>
      <w:r w:rsidR="007A29B6" w:rsidRPr="00F8620D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F8620D">
        <w:rPr>
          <w:rFonts w:eastAsia="Calibri"/>
          <w:color w:val="000000"/>
          <w:sz w:val="28"/>
          <w:szCs w:val="28"/>
          <w:lang w:val="uk-UA" w:eastAsia="uk-UA"/>
        </w:rPr>
        <w:t>також</w:t>
      </w:r>
      <w:r w:rsidR="007A29B6" w:rsidRPr="00F8620D">
        <w:rPr>
          <w:rFonts w:eastAsia="Calibri"/>
          <w:color w:val="000000"/>
          <w:sz w:val="28"/>
          <w:szCs w:val="28"/>
          <w:lang w:val="uk-UA" w:eastAsia="uk-UA"/>
        </w:rPr>
        <w:t xml:space="preserve"> о</w:t>
      </w:r>
      <w:r w:rsidRPr="00F8620D">
        <w:rPr>
          <w:rFonts w:eastAsia="Calibri"/>
          <w:color w:val="000000"/>
          <w:sz w:val="28"/>
          <w:szCs w:val="28"/>
          <w:lang w:val="uk-UA" w:eastAsia="uk-UA"/>
        </w:rPr>
        <w:t>прилюднення</w:t>
      </w:r>
      <w:r w:rsidR="007A29B6" w:rsidRPr="00F8620D">
        <w:rPr>
          <w:rFonts w:eastAsia="Calibri"/>
          <w:color w:val="000000"/>
          <w:sz w:val="28"/>
          <w:szCs w:val="28"/>
          <w:lang w:val="uk-UA" w:eastAsia="uk-UA"/>
        </w:rPr>
        <w:t xml:space="preserve"> і</w:t>
      </w:r>
      <w:r w:rsidRPr="00F8620D">
        <w:rPr>
          <w:rFonts w:eastAsia="Calibri"/>
          <w:color w:val="000000"/>
          <w:sz w:val="28"/>
          <w:szCs w:val="28"/>
          <w:lang w:val="uk-UA" w:eastAsia="uk-UA"/>
        </w:rPr>
        <w:t>нформації</w:t>
      </w:r>
      <w:r w:rsidR="007A29B6" w:rsidRPr="00F8620D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F8620D">
        <w:rPr>
          <w:rFonts w:eastAsia="Calibri"/>
          <w:color w:val="000000"/>
          <w:sz w:val="28"/>
          <w:szCs w:val="28"/>
          <w:lang w:val="uk-UA" w:eastAsia="uk-UA"/>
        </w:rPr>
        <w:t>про таких</w:t>
      </w:r>
      <w:r w:rsidR="00413302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F8620D">
        <w:rPr>
          <w:rFonts w:eastAsia="Calibri"/>
          <w:color w:val="000000"/>
          <w:sz w:val="28"/>
          <w:szCs w:val="28"/>
          <w:lang w:val="uk-UA" w:eastAsia="uk-UA"/>
        </w:rPr>
        <w:t xml:space="preserve">осіб. Реалізація </w:t>
      </w:r>
      <w:proofErr w:type="spellStart"/>
      <w:r w:rsidR="00413302">
        <w:rPr>
          <w:rFonts w:eastAsia="Calibri"/>
          <w:color w:val="000000"/>
          <w:sz w:val="28"/>
          <w:szCs w:val="28"/>
          <w:lang w:val="uk-UA" w:eastAsia="uk-UA"/>
        </w:rPr>
        <w:t>проєкту</w:t>
      </w:r>
      <w:proofErr w:type="spellEnd"/>
      <w:r w:rsidR="00413302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413302" w:rsidRPr="00F8620D">
        <w:rPr>
          <w:rFonts w:eastAsia="Calibri"/>
          <w:color w:val="000000"/>
          <w:sz w:val="28"/>
          <w:szCs w:val="28"/>
          <w:lang w:val="uk-UA" w:eastAsia="uk-UA"/>
        </w:rPr>
        <w:t>Рішення </w:t>
      </w:r>
      <w:r w:rsidRPr="00F8620D">
        <w:rPr>
          <w:rFonts w:eastAsia="Calibri"/>
          <w:color w:val="000000"/>
          <w:sz w:val="28"/>
          <w:szCs w:val="28"/>
          <w:lang w:val="uk-UA" w:eastAsia="uk-UA"/>
        </w:rPr>
        <w:t>не матиме</w:t>
      </w:r>
      <w:r w:rsidR="007A29B6" w:rsidRPr="00F8620D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F8620D">
        <w:rPr>
          <w:rFonts w:eastAsia="Calibri"/>
          <w:color w:val="000000"/>
          <w:sz w:val="28"/>
          <w:szCs w:val="28"/>
          <w:lang w:val="uk-UA" w:eastAsia="uk-UA"/>
        </w:rPr>
        <w:t xml:space="preserve">негативного впливу на ринкове середовище, забезпечить захист прав та інтересів </w:t>
      </w:r>
      <w:r w:rsidR="00413302">
        <w:rPr>
          <w:rFonts w:eastAsia="Calibri"/>
          <w:color w:val="000000"/>
          <w:sz w:val="28"/>
          <w:szCs w:val="28"/>
          <w:lang w:val="uk-UA" w:eastAsia="uk-UA"/>
        </w:rPr>
        <w:t>ліцензованих організаторів азартних ігор</w:t>
      </w:r>
      <w:r w:rsidRPr="00F8620D">
        <w:rPr>
          <w:rFonts w:eastAsia="Calibri"/>
          <w:color w:val="000000"/>
          <w:sz w:val="28"/>
          <w:szCs w:val="28"/>
          <w:lang w:val="uk-UA" w:eastAsia="uk-UA"/>
        </w:rPr>
        <w:t>, громадян і держави.</w:t>
      </w:r>
    </w:p>
    <w:p w:rsidR="007278FE" w:rsidRPr="00413302" w:rsidRDefault="007278FE" w:rsidP="007A29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color w:val="000000"/>
          <w:sz w:val="12"/>
          <w:szCs w:val="12"/>
          <w:lang w:val="uk-UA" w:eastAsia="uk-UA"/>
        </w:rPr>
      </w:pPr>
    </w:p>
    <w:p w:rsidR="002F19A0" w:rsidRPr="00F8620D" w:rsidRDefault="002F19A0" w:rsidP="00413302">
      <w:pPr>
        <w:pStyle w:val="rvps2"/>
        <w:shd w:val="clear" w:color="auto" w:fill="FFFFFF"/>
        <w:tabs>
          <w:tab w:val="left" w:pos="5790"/>
        </w:tabs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bookmarkStart w:id="0" w:name="n1981"/>
      <w:bookmarkEnd w:id="0"/>
      <w:r w:rsidRPr="00F8620D">
        <w:rPr>
          <w:color w:val="000000"/>
          <w:sz w:val="28"/>
          <w:szCs w:val="28"/>
          <w:lang w:eastAsia="ru-RU"/>
        </w:rPr>
        <w:t> Основні групи, н</w:t>
      </w:r>
      <w:r w:rsidR="00857B60" w:rsidRPr="00F8620D">
        <w:rPr>
          <w:color w:val="000000"/>
          <w:sz w:val="28"/>
          <w:szCs w:val="28"/>
          <w:lang w:eastAsia="ru-RU"/>
        </w:rPr>
        <w:t xml:space="preserve">а які справлятиме вплив </w:t>
      </w:r>
      <w:proofErr w:type="spellStart"/>
      <w:r w:rsidR="00857B60" w:rsidRPr="00F8620D">
        <w:rPr>
          <w:color w:val="000000"/>
          <w:sz w:val="28"/>
          <w:szCs w:val="28"/>
          <w:lang w:eastAsia="ru-RU"/>
        </w:rPr>
        <w:t>проєкт</w:t>
      </w:r>
      <w:proofErr w:type="spellEnd"/>
      <w:r w:rsidR="00857B60" w:rsidRPr="00F8620D">
        <w:rPr>
          <w:color w:val="000000"/>
          <w:sz w:val="28"/>
          <w:szCs w:val="28"/>
          <w:lang w:eastAsia="ru-RU"/>
        </w:rPr>
        <w:t xml:space="preserve"> Рішення</w:t>
      </w:r>
      <w:r w:rsidRPr="00F8620D">
        <w:rPr>
          <w:color w:val="000000"/>
          <w:sz w:val="28"/>
          <w:szCs w:val="28"/>
          <w:lang w:eastAsia="ru-RU"/>
        </w:rPr>
        <w:t xml:space="preserve">: </w:t>
      </w:r>
    </w:p>
    <w:p w:rsidR="002F19A0" w:rsidRPr="00A87830" w:rsidRDefault="002F19A0" w:rsidP="00807D5A">
      <w:pPr>
        <w:pStyle w:val="rvps2"/>
        <w:shd w:val="clear" w:color="auto" w:fill="FFFFFF"/>
        <w:tabs>
          <w:tab w:val="left" w:pos="5790"/>
        </w:tabs>
        <w:spacing w:before="0" w:after="0"/>
        <w:ind w:firstLine="450"/>
        <w:contextualSpacing/>
        <w:jc w:val="both"/>
        <w:rPr>
          <w:sz w:val="12"/>
          <w:szCs w:val="12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3"/>
        <w:gridCol w:w="2866"/>
        <w:gridCol w:w="2472"/>
      </w:tblGrid>
      <w:tr w:rsidR="002F19A0" w:rsidRPr="00F8620D" w:rsidTr="003A74E1">
        <w:tc>
          <w:tcPr>
            <w:tcW w:w="45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F19A0" w:rsidRPr="00413302" w:rsidRDefault="002F19A0" w:rsidP="004133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n95"/>
            <w:bookmarkEnd w:id="1"/>
            <w:r w:rsidRPr="004133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Групи (підгрупи)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F19A0" w:rsidRPr="00413302" w:rsidRDefault="002F19A0" w:rsidP="004133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33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413302" w:rsidRDefault="002F19A0" w:rsidP="004133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33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Ні</w:t>
            </w:r>
          </w:p>
        </w:tc>
      </w:tr>
      <w:tr w:rsidR="002F19A0" w:rsidRPr="00F8620D" w:rsidTr="003A74E1"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413302">
            <w:pPr>
              <w:spacing w:after="0" w:line="240" w:lineRule="auto"/>
              <w:ind w:left="142" w:right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Громадяни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413302" w:rsidP="004133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2F19A0" w:rsidRPr="00F8620D" w:rsidTr="003A74E1"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413302">
            <w:pPr>
              <w:spacing w:after="0" w:line="240" w:lineRule="auto"/>
              <w:ind w:left="142" w:right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Держава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413302" w:rsidP="0041330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19A0" w:rsidRPr="00F8620D" w:rsidTr="003A74E1">
        <w:trPr>
          <w:trHeight w:val="184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413302">
            <w:pPr>
              <w:spacing w:after="0" w:line="240" w:lineRule="auto"/>
              <w:ind w:left="142" w:right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Суб’єкти господарювання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413302" w:rsidP="0041330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19A0" w:rsidRPr="00F8620D" w:rsidTr="003A74E1"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413302">
            <w:pPr>
              <w:spacing w:after="0" w:line="240" w:lineRule="auto"/>
              <w:ind w:left="142" w:right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n96"/>
            <w:bookmarkEnd w:id="2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у тому числі суб’єкти малого підприємництва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413302" w:rsidP="00413302">
            <w:pPr>
              <w:tabs>
                <w:tab w:val="center" w:pos="3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19A0" w:rsidRPr="00A87830" w:rsidRDefault="002F19A0" w:rsidP="00807D5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2666FC" w:rsidRPr="00F8620D" w:rsidRDefault="002F19A0" w:rsidP="0020069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Проблема не може бути розв’язана за допомогою ринкових механізмів, оскільки відповідно до </w:t>
      </w:r>
      <w:r w:rsidR="007278FE"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вимог частини третьої статті 25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Закону </w:t>
      </w:r>
      <w:r w:rsidR="007278FE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порядок направлення та виконання вимог, визначених </w:t>
      </w:r>
      <w:hyperlink r:id="rId9" w:anchor="n601" w:history="1">
        <w:r w:rsidR="007278FE" w:rsidRPr="00F8620D">
          <w:rPr>
            <w:rFonts w:ascii="Times New Roman" w:hAnsi="Times New Roman" w:cs="Times New Roman"/>
            <w:color w:val="000000"/>
            <w:sz w:val="28"/>
            <w:szCs w:val="28"/>
            <w:lang w:val="uk-UA" w:eastAsia="uk-UA"/>
          </w:rPr>
          <w:t>частинами першою</w:t>
        </w:r>
        <w:r w:rsidR="00F05556">
          <w:rPr>
            <w:rFonts w:ascii="Times New Roman" w:hAnsi="Times New Roman" w:cs="Times New Roman"/>
            <w:color w:val="000000"/>
            <w:sz w:val="28"/>
            <w:szCs w:val="28"/>
            <w:lang w:val="uk-UA" w:eastAsia="uk-UA"/>
          </w:rPr>
          <w:t xml:space="preserve"> -</w:t>
        </w:r>
        <w:r w:rsidR="007278FE" w:rsidRPr="00F8620D">
          <w:rPr>
            <w:rFonts w:ascii="Times New Roman" w:hAnsi="Times New Roman" w:cs="Times New Roman"/>
            <w:color w:val="000000"/>
            <w:sz w:val="28"/>
            <w:szCs w:val="28"/>
            <w:lang w:val="uk-UA" w:eastAsia="uk-UA"/>
          </w:rPr>
          <w:t xml:space="preserve"> другою</w:t>
        </w:r>
      </w:hyperlink>
      <w:r w:rsidR="00F0555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278FE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цієї статті Закону, встановлюється КРАІЛ.</w:t>
      </w:r>
      <w:r w:rsidR="0020069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666FC" w:rsidRPr="00F862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Діючі регуляторні акти, які встановлюють порядок </w:t>
      </w:r>
      <w:r w:rsidR="00FC3134" w:rsidRPr="00F8620D">
        <w:rPr>
          <w:rStyle w:val="rvts23"/>
          <w:rFonts w:eastAsia="NSimSun"/>
          <w:bCs/>
          <w:color w:val="000000"/>
          <w:kern w:val="2"/>
          <w:sz w:val="28"/>
          <w:szCs w:val="28"/>
          <w:lang w:val="uk-UA" w:eastAsia="zh-CN" w:bidi="hi-IN"/>
        </w:rPr>
        <w:t xml:space="preserve">направлення та виконання вимог щодо обмеження доступу на (з) території України до </w:t>
      </w:r>
      <w:proofErr w:type="spellStart"/>
      <w:r w:rsidR="00FC3134" w:rsidRPr="00F8620D">
        <w:rPr>
          <w:rStyle w:val="rvts23"/>
          <w:rFonts w:eastAsia="NSimSun"/>
          <w:bCs/>
          <w:color w:val="000000"/>
          <w:kern w:val="2"/>
          <w:sz w:val="28"/>
          <w:szCs w:val="28"/>
          <w:lang w:val="uk-UA" w:eastAsia="zh-CN" w:bidi="hi-IN"/>
        </w:rPr>
        <w:t>вебсайту</w:t>
      </w:r>
      <w:proofErr w:type="spellEnd"/>
      <w:r w:rsidR="00FC3134" w:rsidRPr="00F8620D">
        <w:rPr>
          <w:rStyle w:val="rvts23"/>
          <w:rFonts w:eastAsia="NSimSun"/>
          <w:bCs/>
          <w:color w:val="000000"/>
          <w:kern w:val="2"/>
          <w:sz w:val="28"/>
          <w:szCs w:val="28"/>
          <w:lang w:val="uk-UA" w:eastAsia="zh-CN" w:bidi="hi-IN"/>
        </w:rPr>
        <w:t xml:space="preserve"> або його частини</w:t>
      </w:r>
      <w:r w:rsidR="00FC3134" w:rsidRPr="00F862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666FC" w:rsidRPr="00F8620D">
        <w:rPr>
          <w:rFonts w:ascii="Times New Roman" w:hAnsi="Times New Roman" w:cs="Times New Roman"/>
          <w:sz w:val="28"/>
          <w:szCs w:val="28"/>
          <w:lang w:val="uk-UA" w:eastAsia="uk-UA"/>
        </w:rPr>
        <w:t>відсутні.</w:t>
      </w:r>
    </w:p>
    <w:p w:rsidR="00FC3134" w:rsidRPr="00F8620D" w:rsidRDefault="00FC3134" w:rsidP="00807D5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F19A0" w:rsidRPr="00F8620D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99"/>
      <w:bookmarkEnd w:id="3"/>
      <w:r w:rsidRPr="00F8620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II. Цілі державного регулювання</w:t>
      </w:r>
    </w:p>
    <w:p w:rsidR="002F19A0" w:rsidRPr="00A87830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2F19A0" w:rsidRPr="00F8620D" w:rsidRDefault="002F19A0" w:rsidP="002B63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101"/>
      <w:bookmarkStart w:id="5" w:name="n100"/>
      <w:bookmarkEnd w:id="4"/>
      <w:bookmarkEnd w:id="5"/>
      <w:r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Цілями державного регулювання </w:t>
      </w:r>
      <w:proofErr w:type="spellStart"/>
      <w:r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7B60"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4621F0"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ішення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є:</w:t>
      </w:r>
    </w:p>
    <w:p w:rsidR="00187524" w:rsidRPr="00F8620D" w:rsidRDefault="00187524" w:rsidP="0018752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нормативно</w:t>
      </w:r>
      <w:r w:rsidR="002B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підґрунтя для застосування обмежень стосовно осіб, які провадять діяльність у сфері організації та проведення азартних ігор в мережі Інтернет з порушенням вимог Закону;</w:t>
      </w:r>
    </w:p>
    <w:p w:rsidR="002B63D9" w:rsidRPr="002B63D9" w:rsidRDefault="00B046D6" w:rsidP="00FC313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</w:t>
      </w:r>
      <w:r w:rsidR="002B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ення тіньового сегменту ринку азартних ігор в Україні;</w:t>
      </w:r>
    </w:p>
    <w:p w:rsidR="00FC3134" w:rsidRPr="00B046D6" w:rsidRDefault="00B046D6" w:rsidP="00B046D6">
      <w:pPr>
        <w:pStyle w:val="ab"/>
        <w:numPr>
          <w:ilvl w:val="0"/>
          <w:numId w:val="4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B046D6">
        <w:rPr>
          <w:rFonts w:eastAsia="Times New Roman"/>
          <w:color w:val="000000"/>
          <w:sz w:val="28"/>
          <w:szCs w:val="28"/>
          <w:lang w:eastAsia="ru-RU"/>
        </w:rPr>
        <w:lastRenderedPageBreak/>
        <w:t>зменшення</w:t>
      </w:r>
      <w:r w:rsidR="0019597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046D6">
        <w:rPr>
          <w:rFonts w:eastAsia="Times New Roman"/>
          <w:color w:val="000000"/>
          <w:sz w:val="28"/>
          <w:szCs w:val="28"/>
          <w:lang w:eastAsia="ru-RU"/>
        </w:rPr>
        <w:t xml:space="preserve">суспільної шкоди, пов’язаної з азартними іграми, </w:t>
      </w:r>
      <w:r w:rsidR="00195978">
        <w:rPr>
          <w:rFonts w:eastAsia="Times New Roman"/>
          <w:color w:val="000000"/>
          <w:sz w:val="28"/>
          <w:szCs w:val="28"/>
          <w:lang w:eastAsia="ru-RU"/>
        </w:rPr>
        <w:t xml:space="preserve">а в перспективі – </w:t>
      </w:r>
      <w:r w:rsidRPr="00B046D6">
        <w:rPr>
          <w:rFonts w:eastAsia="Times New Roman"/>
          <w:color w:val="000000"/>
          <w:sz w:val="28"/>
          <w:szCs w:val="28"/>
          <w:lang w:eastAsia="ru-RU"/>
        </w:rPr>
        <w:t>підвищення</w:t>
      </w:r>
      <w:r w:rsidR="0019597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046D6">
        <w:rPr>
          <w:rFonts w:eastAsia="Times New Roman"/>
          <w:color w:val="000000"/>
          <w:sz w:val="28"/>
          <w:szCs w:val="28"/>
          <w:lang w:eastAsia="ru-RU"/>
        </w:rPr>
        <w:t>рівня захисту прав, законних інтересів, життя та здоров’я громадян</w:t>
      </w:r>
      <w:r w:rsidR="00FC3134" w:rsidRPr="00B046D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F19A0" w:rsidRPr="00F8620D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620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III. Визначення та оцінка альтернативних способів досягнення цілей</w:t>
      </w:r>
      <w:bookmarkStart w:id="6" w:name="n151"/>
      <w:bookmarkStart w:id="7" w:name="n102"/>
      <w:bookmarkEnd w:id="6"/>
      <w:bookmarkEnd w:id="7"/>
    </w:p>
    <w:p w:rsidR="002F19A0" w:rsidRPr="00A87830" w:rsidRDefault="002F19A0" w:rsidP="00807D5A">
      <w:pPr>
        <w:pStyle w:val="rvps2"/>
        <w:shd w:val="clear" w:color="auto" w:fill="FFFFFF"/>
        <w:spacing w:before="0" w:after="0"/>
        <w:ind w:firstLine="708"/>
        <w:contextualSpacing/>
        <w:jc w:val="both"/>
        <w:rPr>
          <w:sz w:val="12"/>
          <w:szCs w:val="12"/>
        </w:rPr>
      </w:pPr>
      <w:r w:rsidRPr="00F8620D">
        <w:rPr>
          <w:color w:val="000000"/>
          <w:sz w:val="28"/>
          <w:szCs w:val="28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0"/>
        <w:gridCol w:w="7571"/>
      </w:tblGrid>
      <w:tr w:rsidR="002F19A0" w:rsidRPr="00F8620D" w:rsidTr="003A74E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Опис альтернативи</w:t>
            </w:r>
          </w:p>
        </w:tc>
      </w:tr>
      <w:tr w:rsidR="002F19A0" w:rsidRPr="00F8620D" w:rsidTr="003A74E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Альтернатива 1</w:t>
            </w:r>
          </w:p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34" w:rsidRPr="00F8620D" w:rsidRDefault="002F19A0" w:rsidP="00195978">
            <w:pPr>
              <w:spacing w:after="0" w:line="240" w:lineRule="auto"/>
              <w:ind w:left="58" w:right="15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Залишення ситуації без змін </w:t>
            </w:r>
          </w:p>
          <w:p w:rsidR="007278FE" w:rsidRPr="00F8620D" w:rsidRDefault="007278FE" w:rsidP="00195978">
            <w:pPr>
              <w:spacing w:after="0" w:line="240" w:lineRule="auto"/>
              <w:ind w:left="58" w:right="1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Частиною третьою статті 25 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Закону</w:t>
            </w:r>
            <w:r w:rsidR="000A5B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визначено, що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порядок направлення та виконання вимог, визначених </w:t>
            </w:r>
            <w:hyperlink r:id="rId10" w:anchor="n601" w:history="1">
              <w:r w:rsidRPr="00F862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частинами першою - другою</w:t>
              </w:r>
            </w:hyperlink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цієї статті Закону, встановлюється КРАІЛ.</w:t>
            </w:r>
          </w:p>
          <w:p w:rsidR="00BA59A3" w:rsidRPr="00F8620D" w:rsidRDefault="002F19A0" w:rsidP="00195978">
            <w:pPr>
              <w:pStyle w:val="a8"/>
              <w:shd w:val="clear" w:color="auto" w:fill="FFFFFF"/>
              <w:spacing w:before="0" w:beforeAutospacing="0" w:after="0" w:afterAutospacing="0"/>
              <w:ind w:left="58" w:right="1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8620D">
              <w:rPr>
                <w:color w:val="000000"/>
                <w:sz w:val="28"/>
                <w:szCs w:val="28"/>
                <w:lang w:val="uk-UA"/>
              </w:rPr>
              <w:t xml:space="preserve">Відсутність нормативно-правового акта, який визначає </w:t>
            </w:r>
            <w:r w:rsidR="00BA7311" w:rsidRPr="00F8620D">
              <w:rPr>
                <w:color w:val="000000"/>
                <w:sz w:val="28"/>
                <w:szCs w:val="28"/>
                <w:lang w:val="uk-UA"/>
              </w:rPr>
              <w:t xml:space="preserve">механізм </w:t>
            </w:r>
            <w:r w:rsidRPr="00F8620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A7311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направлення особі, яка через </w:t>
            </w:r>
            <w:proofErr w:type="spellStart"/>
            <w:r w:rsidR="00BA7311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вебсайт</w:t>
            </w:r>
            <w:proofErr w:type="spellEnd"/>
            <w:r w:rsidR="00BA7311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організовує, провадить чи надає доступ до азартних ігор без відповідної ліцензії</w:t>
            </w:r>
            <w:r w:rsidR="00A11CE4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,</w:t>
            </w:r>
            <w:r w:rsidR="00BA7311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та постачальнику послуг </w:t>
            </w:r>
            <w:proofErr w:type="spellStart"/>
            <w:r w:rsidR="00BA7311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хостингу</w:t>
            </w:r>
            <w:proofErr w:type="spellEnd"/>
            <w:r w:rsidR="00BA7311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(зберігання інформації), на технічних засобах якого організовуються, провадяться азартні ігри чи надається доступ до них без відповідної ліцензії</w:t>
            </w:r>
            <w:r w:rsidR="00A11CE4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,</w:t>
            </w:r>
            <w:r w:rsidR="00BA7311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11CE4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вимоги КРАІЛ </w:t>
            </w:r>
            <w:r w:rsidR="00BA7311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щодо обмеження доступу на (з) території України до такого </w:t>
            </w:r>
            <w:proofErr w:type="spellStart"/>
            <w:r w:rsidR="00BA7311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вебсайту</w:t>
            </w:r>
            <w:proofErr w:type="spellEnd"/>
            <w:r w:rsidR="00BA7311" w:rsidRPr="00F8620D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 xml:space="preserve"> або його частини </w:t>
            </w:r>
            <w:r w:rsidRPr="00F8620D">
              <w:rPr>
                <w:color w:val="000000"/>
                <w:sz w:val="28"/>
                <w:szCs w:val="28"/>
                <w:lang w:val="uk-UA"/>
              </w:rPr>
              <w:t>унеможливлює виконання вимог Закону</w:t>
            </w:r>
            <w:r w:rsidR="00BA59A3" w:rsidRPr="00F8620D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784892" w:rsidRDefault="00A11CE4" w:rsidP="00195978">
            <w:pPr>
              <w:pStyle w:val="a8"/>
              <w:shd w:val="clear" w:color="auto" w:fill="FFFFFF"/>
              <w:spacing w:before="0" w:beforeAutospacing="0" w:after="0" w:afterAutospacing="0"/>
              <w:ind w:left="58" w:right="1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Це призведе до зниження ефективності боротьби з  </w:t>
            </w:r>
            <w:r w:rsidR="002F19A0" w:rsidRPr="00F8620D">
              <w:rPr>
                <w:color w:val="000000"/>
                <w:sz w:val="28"/>
                <w:szCs w:val="28"/>
                <w:lang w:val="uk-UA"/>
              </w:rPr>
              <w:t>тіньов</w:t>
            </w:r>
            <w:r>
              <w:rPr>
                <w:color w:val="000000"/>
                <w:sz w:val="28"/>
                <w:szCs w:val="28"/>
                <w:lang w:val="uk-UA"/>
              </w:rPr>
              <w:t>им</w:t>
            </w:r>
            <w:r w:rsidR="002F19A0" w:rsidRPr="00F8620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ринком азартних ігор в Україні</w:t>
            </w:r>
            <w:r w:rsidR="002F19A0" w:rsidRPr="00F8620D">
              <w:rPr>
                <w:color w:val="000000"/>
                <w:sz w:val="28"/>
                <w:szCs w:val="28"/>
                <w:lang w:val="uk-UA"/>
              </w:rPr>
              <w:t>, що становитиме загрозу для економі</w:t>
            </w:r>
            <w:r>
              <w:rPr>
                <w:color w:val="000000"/>
                <w:sz w:val="28"/>
                <w:szCs w:val="28"/>
                <w:lang w:val="uk-UA"/>
              </w:rPr>
              <w:t>ки</w:t>
            </w:r>
            <w:r w:rsidR="002F19A0" w:rsidRPr="00F8620D">
              <w:rPr>
                <w:color w:val="000000"/>
                <w:sz w:val="28"/>
                <w:szCs w:val="28"/>
                <w:lang w:val="uk-UA"/>
              </w:rPr>
              <w:t xml:space="preserve"> держави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 цілому</w:t>
            </w:r>
            <w:r w:rsidR="002F19A0" w:rsidRPr="00F8620D">
              <w:rPr>
                <w:color w:val="000000"/>
                <w:sz w:val="28"/>
                <w:szCs w:val="28"/>
                <w:lang w:val="uk-UA"/>
              </w:rPr>
              <w:t>,</w:t>
            </w:r>
            <w:r w:rsidR="00195978">
              <w:rPr>
                <w:color w:val="000000"/>
                <w:sz w:val="28"/>
                <w:szCs w:val="28"/>
                <w:lang w:val="uk-UA"/>
              </w:rPr>
              <w:t xml:space="preserve"> а</w:t>
            </w:r>
            <w:r w:rsidR="002F19A0" w:rsidRPr="00F8620D">
              <w:rPr>
                <w:color w:val="000000"/>
                <w:sz w:val="28"/>
                <w:szCs w:val="28"/>
                <w:lang w:val="uk-UA"/>
              </w:rPr>
              <w:t xml:space="preserve"> державний бюджет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F19A0" w:rsidRPr="00F8620D">
              <w:rPr>
                <w:color w:val="000000"/>
                <w:sz w:val="28"/>
                <w:szCs w:val="28"/>
                <w:lang w:val="uk-UA"/>
              </w:rPr>
              <w:t xml:space="preserve">не отримуватиме кошти від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діяльності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неліценз</w:t>
            </w:r>
            <w:r w:rsidR="00195978">
              <w:rPr>
                <w:color w:val="000000"/>
                <w:sz w:val="28"/>
                <w:szCs w:val="28"/>
                <w:lang w:val="uk-UA"/>
              </w:rPr>
              <w:t>ова</w:t>
            </w:r>
            <w:r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95978">
              <w:rPr>
                <w:color w:val="000000"/>
                <w:sz w:val="28"/>
                <w:szCs w:val="28"/>
                <w:lang w:val="uk-UA"/>
              </w:rPr>
              <w:t>організаторів азартних ігор</w:t>
            </w:r>
            <w:r w:rsidR="00BA7311" w:rsidRPr="00F8620D">
              <w:rPr>
                <w:color w:val="000000"/>
                <w:sz w:val="28"/>
                <w:szCs w:val="28"/>
                <w:lang w:val="uk-UA"/>
              </w:rPr>
              <w:t>.</w:t>
            </w:r>
            <w:r w:rsidR="002F19A0" w:rsidRPr="00F8620D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784892" w:rsidRDefault="00784892" w:rsidP="00195978">
            <w:pPr>
              <w:pStyle w:val="a8"/>
              <w:shd w:val="clear" w:color="auto" w:fill="FFFFFF"/>
              <w:spacing w:before="0" w:beforeAutospacing="0" w:after="0" w:afterAutospacing="0"/>
              <w:ind w:left="58" w:right="1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84892">
              <w:rPr>
                <w:color w:val="000000"/>
                <w:sz w:val="28"/>
                <w:szCs w:val="28"/>
                <w:lang w:val="uk-UA" w:eastAsia="uk-UA"/>
              </w:rPr>
              <w:t>Крім того, ринок азартних ігор і в подальшому нестиме репутаційні втрати через діяльність недобросовісних гральних закладів, що</w:t>
            </w:r>
            <w:r w:rsidR="00717B6B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784892">
              <w:rPr>
                <w:color w:val="000000"/>
                <w:sz w:val="28"/>
                <w:szCs w:val="28"/>
                <w:lang w:val="uk-UA" w:eastAsia="uk-UA"/>
              </w:rPr>
              <w:t xml:space="preserve"> в свою чергу</w:t>
            </w:r>
            <w:r w:rsidR="00717B6B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784892">
              <w:rPr>
                <w:color w:val="000000"/>
                <w:sz w:val="28"/>
                <w:szCs w:val="28"/>
                <w:lang w:val="uk-UA" w:eastAsia="uk-UA"/>
              </w:rPr>
              <w:t xml:space="preserve"> призведе до погіршення інвестиційного клімату у сфері </w:t>
            </w:r>
            <w:proofErr w:type="spellStart"/>
            <w:r w:rsidRPr="00784892">
              <w:rPr>
                <w:color w:val="000000"/>
                <w:sz w:val="28"/>
                <w:szCs w:val="28"/>
                <w:lang w:val="uk-UA" w:eastAsia="uk-UA"/>
              </w:rPr>
              <w:t>азарних</w:t>
            </w:r>
            <w:proofErr w:type="spellEnd"/>
            <w:r w:rsidRPr="00784892">
              <w:rPr>
                <w:color w:val="000000"/>
                <w:sz w:val="28"/>
                <w:szCs w:val="28"/>
                <w:lang w:val="uk-UA" w:eastAsia="uk-UA"/>
              </w:rPr>
              <w:t xml:space="preserve"> ігор в Україні.</w:t>
            </w:r>
          </w:p>
          <w:p w:rsidR="002F19A0" w:rsidRPr="00F8620D" w:rsidRDefault="00BA59A3" w:rsidP="00195978">
            <w:pPr>
              <w:pStyle w:val="a8"/>
              <w:shd w:val="clear" w:color="auto" w:fill="FFFFFF"/>
              <w:spacing w:before="0" w:beforeAutospacing="0" w:after="0" w:afterAutospacing="0"/>
              <w:ind w:left="58" w:right="157"/>
              <w:jc w:val="both"/>
              <w:rPr>
                <w:sz w:val="28"/>
                <w:szCs w:val="28"/>
                <w:lang w:val="uk-UA"/>
              </w:rPr>
            </w:pPr>
            <w:r w:rsidRPr="00F8620D">
              <w:rPr>
                <w:color w:val="000000"/>
                <w:sz w:val="28"/>
                <w:szCs w:val="28"/>
                <w:lang w:val="uk-UA"/>
              </w:rPr>
              <w:t xml:space="preserve">Сфера організації та проведення азартних ігор в мережі Інтернет </w:t>
            </w:r>
            <w:r w:rsidR="002F19A0" w:rsidRPr="00F8620D">
              <w:rPr>
                <w:color w:val="000000"/>
                <w:sz w:val="28"/>
                <w:szCs w:val="28"/>
                <w:lang w:val="uk-UA" w:eastAsia="uk-UA"/>
              </w:rPr>
              <w:t>без контролю з боку держави завдає також суспільну шкоду, призводить до незахищеності учасників азартни</w:t>
            </w:r>
            <w:r w:rsidR="004621F0" w:rsidRPr="00F8620D">
              <w:rPr>
                <w:color w:val="000000"/>
                <w:sz w:val="28"/>
                <w:szCs w:val="28"/>
                <w:lang w:val="uk-UA" w:eastAsia="uk-UA"/>
              </w:rPr>
              <w:t>х ігор перед їх організаторами.</w:t>
            </w:r>
          </w:p>
        </w:tc>
      </w:tr>
      <w:tr w:rsidR="002F19A0" w:rsidRPr="00AA2C01" w:rsidTr="003A74E1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Альтернатива 2 </w:t>
            </w:r>
          </w:p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34" w:rsidRPr="00F8620D" w:rsidRDefault="002F19A0" w:rsidP="00195978">
            <w:pPr>
              <w:pStyle w:val="ab"/>
              <w:suppressAutoHyphens/>
              <w:ind w:left="58" w:right="157"/>
              <w:jc w:val="both"/>
              <w:rPr>
                <w:color w:val="000000"/>
                <w:sz w:val="28"/>
                <w:szCs w:val="28"/>
              </w:rPr>
            </w:pPr>
            <w:r w:rsidRPr="00F8620D">
              <w:rPr>
                <w:b/>
                <w:color w:val="000000"/>
                <w:sz w:val="28"/>
                <w:szCs w:val="28"/>
              </w:rPr>
              <w:t xml:space="preserve">Прийняття </w:t>
            </w:r>
            <w:proofErr w:type="spellStart"/>
            <w:r w:rsidRPr="00F8620D">
              <w:rPr>
                <w:b/>
                <w:color w:val="000000"/>
                <w:sz w:val="28"/>
                <w:szCs w:val="28"/>
              </w:rPr>
              <w:t>проєкту</w:t>
            </w:r>
            <w:proofErr w:type="spellEnd"/>
            <w:r w:rsidRPr="00F8620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9A3" w:rsidRPr="00F8620D">
              <w:rPr>
                <w:b/>
                <w:color w:val="000000"/>
                <w:sz w:val="28"/>
                <w:szCs w:val="28"/>
              </w:rPr>
              <w:t>Р</w:t>
            </w:r>
            <w:r w:rsidR="00B359A6" w:rsidRPr="00F8620D">
              <w:rPr>
                <w:b/>
                <w:color w:val="000000"/>
                <w:sz w:val="28"/>
                <w:szCs w:val="28"/>
              </w:rPr>
              <w:t>ішення</w:t>
            </w:r>
          </w:p>
          <w:p w:rsidR="00FC3134" w:rsidRPr="00F8620D" w:rsidRDefault="002F19A0" w:rsidP="00195978">
            <w:pPr>
              <w:pStyle w:val="ab"/>
              <w:suppressAutoHyphens/>
              <w:ind w:left="58" w:right="157"/>
              <w:jc w:val="both"/>
              <w:rPr>
                <w:rFonts w:eastAsia="Times New Roman"/>
                <w:color w:val="000000"/>
                <w:sz w:val="28"/>
                <w:szCs w:val="28"/>
                <w:lang w:eastAsia="uk-UA"/>
              </w:rPr>
            </w:pPr>
            <w:r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Прийняття запропонованого </w:t>
            </w:r>
            <w:proofErr w:type="spellStart"/>
            <w:r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проєкту</w:t>
            </w:r>
            <w:proofErr w:type="spellEnd"/>
            <w:r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59A3"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</w:t>
            </w:r>
            <w:r w:rsidR="00B359A6"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ішення</w:t>
            </w:r>
            <w:r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дозвол</w:t>
            </w:r>
            <w:r w:rsidR="00B359A6"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="00B359A6"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визначити </w:t>
            </w:r>
            <w:r w:rsidR="00881386"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механізм</w:t>
            </w:r>
            <w:r w:rsidR="00B359A6" w:rsidRPr="00F862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застосування обмежень стосовно осіб, які провадять </w:t>
            </w:r>
            <w:r w:rsidR="00B359A6"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діяльність у сфері організації та проведення азартних ігор в мережі Інтернет з порушенням вимог цього Закону</w:t>
            </w:r>
            <w:r w:rsidR="00FC3134"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314F22" w:rsidRPr="00F8620D" w:rsidRDefault="002F19A0" w:rsidP="00195978">
            <w:pPr>
              <w:pStyle w:val="ab"/>
              <w:suppressAutoHyphens/>
              <w:ind w:left="58" w:right="157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Проєктом</w:t>
            </w:r>
            <w:proofErr w:type="spellEnd"/>
            <w:r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A59A3"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Р</w:t>
            </w:r>
            <w:r w:rsidR="00B359A6"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ішення</w:t>
            </w:r>
            <w:r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81386"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визначен</w:t>
            </w:r>
            <w:r w:rsidR="00BA59A3"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ий</w:t>
            </w:r>
            <w:r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 чіткий </w:t>
            </w:r>
            <w:r w:rsidR="00881386"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порядок</w:t>
            </w:r>
            <w:r w:rsidR="00B359A6"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11CE4" w:rsidRPr="00A11CE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направлення особі, яка через </w:t>
            </w:r>
            <w:proofErr w:type="spellStart"/>
            <w:r w:rsidR="00A11CE4" w:rsidRPr="00A11CE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вебсайт</w:t>
            </w:r>
            <w:proofErr w:type="spellEnd"/>
            <w:r w:rsidR="00A11CE4" w:rsidRPr="00A11CE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 організовує, провадить чи надає доступ до азартних ігор без відповідної ліцензії, та постачальнику послуг </w:t>
            </w:r>
            <w:proofErr w:type="spellStart"/>
            <w:r w:rsidR="00A11CE4" w:rsidRPr="00A11CE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хостингу</w:t>
            </w:r>
            <w:proofErr w:type="spellEnd"/>
            <w:r w:rsidR="00A11CE4" w:rsidRPr="00A11CE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 (зберігання інформації), на технічних засобах якого організовуються, провадяться </w:t>
            </w:r>
            <w:r w:rsidR="00A11CE4" w:rsidRPr="00A11CE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азартні ігри чи надається доступ до них без відповідної ліцензії, вимоги КРАІЛ щодо обмеження доступу на (з) території України до такого </w:t>
            </w:r>
            <w:proofErr w:type="spellStart"/>
            <w:r w:rsidR="00A11CE4" w:rsidRPr="00A11CE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вебсайту</w:t>
            </w:r>
            <w:proofErr w:type="spellEnd"/>
            <w:r w:rsidR="00A11CE4" w:rsidRPr="00A11CE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 або його частини унеможливлює виконання вимог Закону</w:t>
            </w:r>
            <w:r w:rsidR="00314F22" w:rsidRPr="00F8620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2F19A0" w:rsidRPr="00F8620D" w:rsidRDefault="002F19A0" w:rsidP="00195978">
            <w:pPr>
              <w:spacing w:after="0" w:line="240" w:lineRule="auto"/>
              <w:ind w:left="58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Положення </w:t>
            </w:r>
            <w:proofErr w:type="spellStart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A59A3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="00B359A6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ішення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також спрямовані на захист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прав і свобод громадян, зменшення суспільної шкоди, пов’язаної з організацією та проведенням </w:t>
            </w:r>
            <w:r w:rsidR="00AA2C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незакон</w:t>
            </w:r>
            <w:r w:rsidR="007344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них 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азартних ігор, сприяють дотриманню принципів прозорості, стабільності, відкритості, рівності, справедливості та об’єктивності під час проведення азартних ігор.</w:t>
            </w:r>
          </w:p>
        </w:tc>
      </w:tr>
    </w:tbl>
    <w:p w:rsidR="005166E2" w:rsidRDefault="005166E2" w:rsidP="00807D5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F19A0" w:rsidRPr="00F8620D" w:rsidRDefault="002F19A0" w:rsidP="00807D5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20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Оцінка впливу на сферу інтересів держави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5"/>
        <w:gridCol w:w="3851"/>
        <w:gridCol w:w="4015"/>
      </w:tblGrid>
      <w:tr w:rsidR="002F19A0" w:rsidRPr="00F8620D" w:rsidTr="0019597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7344E1" w:rsidRDefault="002F19A0" w:rsidP="00734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8" w:name="n119"/>
            <w:bookmarkEnd w:id="8"/>
            <w:r w:rsidRPr="007344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7344E1" w:rsidRDefault="002F19A0" w:rsidP="007344E1">
            <w:pPr>
              <w:spacing w:after="0" w:line="240" w:lineRule="auto"/>
              <w:ind w:left="145" w:right="12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44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7344E1" w:rsidRDefault="002F19A0" w:rsidP="007344E1">
            <w:pPr>
              <w:spacing w:after="0" w:line="240" w:lineRule="auto"/>
              <w:ind w:left="127" w:right="5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44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2F19A0" w:rsidRPr="00AA2C01" w:rsidTr="0019597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Альтернатива 1</w:t>
            </w:r>
          </w:p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7344E1">
            <w:pPr>
              <w:spacing w:after="0" w:line="240" w:lineRule="auto"/>
              <w:ind w:left="145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4E1" w:rsidRDefault="00881386" w:rsidP="007344E1">
            <w:pPr>
              <w:shd w:val="clear" w:color="auto" w:fill="FFFFFF"/>
              <w:suppressAutoHyphens w:val="0"/>
              <w:spacing w:after="0" w:line="240" w:lineRule="auto"/>
              <w:ind w:left="127" w:right="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Відсутність </w:t>
            </w:r>
            <w:r w:rsidR="00FA5F2F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встановленого 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порядку </w:t>
            </w:r>
            <w:r w:rsidR="007344E1" w:rsidRPr="007344E1">
              <w:rPr>
                <w:rStyle w:val="rvts9"/>
                <w:rFonts w:eastAsia="NSimSun"/>
                <w:bCs/>
                <w:kern w:val="2"/>
                <w:sz w:val="28"/>
                <w:szCs w:val="28"/>
                <w:lang w:val="uk-UA" w:eastAsia="zh-CN" w:bidi="hi-IN"/>
              </w:rPr>
              <w:t>реалізації</w:t>
            </w:r>
            <w:r w:rsidR="007344E1">
              <w:rPr>
                <w:rStyle w:val="rvts9"/>
                <w:rFonts w:eastAsia="NSimSun"/>
                <w:bCs/>
                <w:kern w:val="2"/>
                <w:sz w:val="28"/>
                <w:szCs w:val="28"/>
                <w:lang w:val="uk-UA" w:eastAsia="zh-CN" w:bidi="hi-IN"/>
              </w:rPr>
              <w:t xml:space="preserve"> КРАІЛ повноважень </w:t>
            </w:r>
            <w:r w:rsidR="00717B6B">
              <w:rPr>
                <w:rStyle w:val="rvts9"/>
                <w:rFonts w:eastAsia="NSimSun"/>
                <w:bCs/>
                <w:kern w:val="2"/>
                <w:sz w:val="28"/>
                <w:szCs w:val="28"/>
                <w:lang w:val="uk-UA" w:eastAsia="zh-CN" w:bidi="hi-IN"/>
              </w:rPr>
              <w:t>у</w:t>
            </w:r>
            <w:r w:rsidR="00BB43AA">
              <w:rPr>
                <w:rStyle w:val="rvts9"/>
                <w:rFonts w:eastAsia="NSimSun"/>
                <w:bCs/>
                <w:kern w:val="2"/>
                <w:sz w:val="28"/>
                <w:szCs w:val="28"/>
                <w:lang w:val="uk-UA" w:eastAsia="zh-CN" w:bidi="hi-IN"/>
              </w:rPr>
              <w:t xml:space="preserve"> частині</w:t>
            </w:r>
            <w:r w:rsidR="007344E1">
              <w:rPr>
                <w:rStyle w:val="rvts9"/>
                <w:rFonts w:eastAsia="NSimSun"/>
                <w:b/>
                <w:bCs/>
                <w:kern w:val="2"/>
                <w:sz w:val="28"/>
                <w:szCs w:val="28"/>
                <w:lang w:val="uk-UA" w:eastAsia="zh-CN" w:bidi="hi-IN"/>
              </w:rPr>
              <w:t xml:space="preserve"> </w:t>
            </w:r>
            <w:r w:rsidRPr="00F8620D">
              <w:rPr>
                <w:rStyle w:val="rvts23"/>
                <w:rFonts w:eastAsia="NSimSu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направлення вимог щодо обмеження доступу на (з) території України до </w:t>
            </w:r>
            <w:proofErr w:type="spellStart"/>
            <w:r w:rsidR="004F4634">
              <w:rPr>
                <w:rStyle w:val="rvts23"/>
                <w:rFonts w:eastAsia="NSimSu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>вебсайт</w:t>
            </w:r>
            <w:r w:rsidR="007344E1">
              <w:rPr>
                <w:rStyle w:val="rvts23"/>
                <w:rFonts w:eastAsia="NSimSu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>у</w:t>
            </w:r>
            <w:proofErr w:type="spellEnd"/>
            <w:r w:rsidR="007344E1">
              <w:rPr>
                <w:rStyle w:val="rvts23"/>
                <w:rFonts w:eastAsia="NSimSu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>,</w:t>
            </w:r>
            <w:r w:rsidRPr="00F8620D">
              <w:rPr>
                <w:rStyle w:val="rvts23"/>
                <w:rFonts w:eastAsia="NSimSu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 </w:t>
            </w:r>
            <w:r w:rsidR="007344E1">
              <w:rPr>
                <w:rStyle w:val="rvts23"/>
                <w:rFonts w:eastAsia="NSimSu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>на яких провадиться діяльність з організації</w:t>
            </w:r>
            <w:r w:rsidR="007344E1" w:rsidRPr="007344E1">
              <w:rPr>
                <w:rStyle w:val="rvts23"/>
                <w:rFonts w:eastAsia="NSimSu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 азартних ігор без ліцензії</w:t>
            </w:r>
            <w:r w:rsidR="007344E1">
              <w:rPr>
                <w:rStyle w:val="rvts23"/>
                <w:rFonts w:eastAsia="NSimSu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>,</w:t>
            </w:r>
            <w:r w:rsidR="007344E1" w:rsidRPr="007344E1">
              <w:rPr>
                <w:rStyle w:val="rvts23"/>
                <w:rFonts w:eastAsia="NSimSu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 </w:t>
            </w:r>
            <w:r w:rsidRPr="00F8620D">
              <w:rPr>
                <w:rStyle w:val="rvts23"/>
                <w:rFonts w:eastAsia="NSimSu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призведе до 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</w:t>
            </w:r>
            <w:r w:rsidR="006E377D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трат </w:t>
            </w:r>
            <w:r w:rsidR="007344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державного </w:t>
            </w:r>
            <w:r w:rsidR="006E377D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бюджету внаслідок </w:t>
            </w:r>
            <w:r w:rsidR="007344E1" w:rsidRPr="007344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ухил</w:t>
            </w:r>
            <w:r w:rsidR="007344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ення їх власників від сплати податків. </w:t>
            </w:r>
          </w:p>
          <w:p w:rsidR="006E377D" w:rsidRPr="00F8620D" w:rsidRDefault="007344E1" w:rsidP="005166E2">
            <w:pPr>
              <w:shd w:val="clear" w:color="auto" w:fill="FFFFFF"/>
              <w:suppressAutoHyphens w:val="0"/>
              <w:spacing w:after="0" w:line="240" w:lineRule="auto"/>
              <w:ind w:left="127" w:righ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Крім того, існування </w:t>
            </w:r>
            <w:r w:rsidR="005166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незаконних </w:t>
            </w:r>
            <w:proofErr w:type="spellStart"/>
            <w:r w:rsidR="005166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вебсайтів</w:t>
            </w:r>
            <w:proofErr w:type="spellEnd"/>
            <w:r w:rsidR="005166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5166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що надають доступ до азартних ігор,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призводить до </w:t>
            </w:r>
            <w:r w:rsidRPr="007344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атич</w:t>
            </w:r>
            <w:r w:rsidRPr="007344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</w:t>
            </w:r>
            <w:r w:rsidRPr="007344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поруш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ення вимог Закону та зни</w:t>
            </w:r>
            <w:r w:rsidR="005166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ення рівня захисту </w:t>
            </w:r>
            <w:r w:rsidRPr="007344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прав гравців, оскільки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власники </w:t>
            </w:r>
            <w:r w:rsidR="005166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таких </w:t>
            </w:r>
            <w:proofErr w:type="spellStart"/>
            <w:r w:rsidR="005166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вебсайтів</w:t>
            </w:r>
            <w:proofErr w:type="spellEnd"/>
            <w:r w:rsidR="005166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не несуть </w:t>
            </w:r>
            <w:r w:rsidRPr="007344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жодної соціальної відповідальності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2F19A0" w:rsidRPr="00F8620D" w:rsidTr="00195978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Альтернатива 2</w:t>
            </w:r>
          </w:p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5F7" w:rsidRPr="00F8620D" w:rsidRDefault="002F19A0" w:rsidP="007344E1">
            <w:pPr>
              <w:spacing w:after="0" w:line="240" w:lineRule="auto"/>
              <w:ind w:left="145" w:right="1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Прийняття </w:t>
            </w:r>
            <w:r w:rsidR="002B6A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проекту Рішення</w:t>
            </w:r>
            <w:r w:rsidRPr="00F862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забезпечить: </w:t>
            </w:r>
          </w:p>
          <w:p w:rsidR="005A35F7" w:rsidRPr="00F8620D" w:rsidRDefault="002F19A0" w:rsidP="00D757A1">
            <w:pPr>
              <w:pStyle w:val="ab"/>
              <w:numPr>
                <w:ilvl w:val="0"/>
                <w:numId w:val="6"/>
              </w:numPr>
              <w:tabs>
                <w:tab w:val="left" w:pos="3"/>
                <w:tab w:val="left" w:pos="428"/>
              </w:tabs>
              <w:ind w:left="145" w:right="127" w:firstLine="0"/>
              <w:jc w:val="both"/>
              <w:rPr>
                <w:color w:val="000000"/>
                <w:sz w:val="28"/>
                <w:szCs w:val="28"/>
              </w:rPr>
            </w:pPr>
            <w:r w:rsidRPr="00F8620D">
              <w:rPr>
                <w:iCs/>
                <w:color w:val="000000"/>
                <w:sz w:val="28"/>
                <w:szCs w:val="28"/>
              </w:rPr>
              <w:t xml:space="preserve">виконання вимог </w:t>
            </w:r>
            <w:r w:rsidRPr="00F8620D">
              <w:rPr>
                <w:color w:val="000000"/>
                <w:sz w:val="28"/>
                <w:szCs w:val="28"/>
              </w:rPr>
              <w:t xml:space="preserve"> Закону</w:t>
            </w:r>
            <w:r w:rsidR="005A35F7" w:rsidRPr="00F8620D">
              <w:rPr>
                <w:color w:val="000000"/>
                <w:sz w:val="28"/>
                <w:szCs w:val="28"/>
              </w:rPr>
              <w:t xml:space="preserve"> </w:t>
            </w:r>
            <w:r w:rsidR="005A35F7" w:rsidRPr="00F8620D">
              <w:rPr>
                <w:color w:val="000000"/>
                <w:sz w:val="28"/>
                <w:szCs w:val="28"/>
                <w:lang w:eastAsia="uk-UA"/>
              </w:rPr>
              <w:t>«Про державне регулювання діяльності щодо організації та проведення азартних ігор»</w:t>
            </w:r>
            <w:r w:rsidRPr="00F8620D">
              <w:rPr>
                <w:color w:val="000000"/>
                <w:sz w:val="28"/>
                <w:szCs w:val="28"/>
              </w:rPr>
              <w:t>;</w:t>
            </w:r>
          </w:p>
          <w:p w:rsidR="005A35F7" w:rsidRPr="00F8620D" w:rsidRDefault="005A35F7" w:rsidP="00D757A1">
            <w:pPr>
              <w:pStyle w:val="ab"/>
              <w:numPr>
                <w:ilvl w:val="0"/>
                <w:numId w:val="6"/>
              </w:numPr>
              <w:tabs>
                <w:tab w:val="left" w:pos="3"/>
                <w:tab w:val="left" w:pos="428"/>
              </w:tabs>
              <w:ind w:left="145" w:right="127" w:firstLine="0"/>
              <w:jc w:val="both"/>
              <w:rPr>
                <w:color w:val="000000"/>
                <w:sz w:val="28"/>
                <w:szCs w:val="28"/>
              </w:rPr>
            </w:pPr>
            <w:r w:rsidRPr="00F8620D">
              <w:rPr>
                <w:iCs/>
                <w:color w:val="000000"/>
                <w:sz w:val="28"/>
                <w:szCs w:val="28"/>
              </w:rPr>
              <w:t xml:space="preserve">створення чіткого та прозорого механізму </w:t>
            </w:r>
            <w:r w:rsidRPr="00F8620D">
              <w:rPr>
                <w:iCs/>
                <w:color w:val="000000"/>
                <w:sz w:val="28"/>
                <w:szCs w:val="28"/>
              </w:rPr>
              <w:lastRenderedPageBreak/>
              <w:t xml:space="preserve">застосування обмежень </w:t>
            </w:r>
            <w:r w:rsidRPr="00F8620D">
              <w:rPr>
                <w:iCs/>
                <w:sz w:val="28"/>
                <w:szCs w:val="28"/>
              </w:rPr>
              <w:t>стосовно осіб, які організовують, проводять чи надають доступ до азартних ігор без відповідної ліцензії;</w:t>
            </w:r>
          </w:p>
          <w:p w:rsidR="005A35F7" w:rsidRPr="00F8620D" w:rsidRDefault="00D757A1" w:rsidP="00D757A1">
            <w:pPr>
              <w:pStyle w:val="ab"/>
              <w:numPr>
                <w:ilvl w:val="0"/>
                <w:numId w:val="6"/>
              </w:numPr>
              <w:tabs>
                <w:tab w:val="left" w:pos="3"/>
                <w:tab w:val="left" w:pos="428"/>
              </w:tabs>
              <w:ind w:left="145" w:right="127" w:firstLine="0"/>
              <w:jc w:val="both"/>
              <w:rPr>
                <w:color w:val="000000"/>
                <w:sz w:val="28"/>
                <w:szCs w:val="28"/>
              </w:rPr>
            </w:pPr>
            <w:r w:rsidRPr="00D757A1">
              <w:rPr>
                <w:color w:val="000000"/>
                <w:sz w:val="28"/>
                <w:szCs w:val="28"/>
              </w:rPr>
              <w:t>скорочення тіньового сегменту ринку азартних ігор в Україні</w:t>
            </w:r>
            <w:r w:rsidR="006E377D" w:rsidRPr="00F8620D">
              <w:rPr>
                <w:color w:val="000000"/>
                <w:sz w:val="28"/>
                <w:szCs w:val="28"/>
              </w:rPr>
              <w:t xml:space="preserve">; </w:t>
            </w:r>
          </w:p>
          <w:p w:rsidR="005A35F7" w:rsidRPr="00F8620D" w:rsidRDefault="002F19A0" w:rsidP="00D757A1">
            <w:pPr>
              <w:pStyle w:val="ab"/>
              <w:numPr>
                <w:ilvl w:val="0"/>
                <w:numId w:val="6"/>
              </w:numPr>
              <w:tabs>
                <w:tab w:val="left" w:pos="3"/>
                <w:tab w:val="left" w:pos="428"/>
              </w:tabs>
              <w:ind w:left="145" w:right="127" w:firstLine="0"/>
              <w:jc w:val="both"/>
              <w:rPr>
                <w:sz w:val="28"/>
                <w:szCs w:val="28"/>
              </w:rPr>
            </w:pPr>
            <w:r w:rsidRPr="00F8620D">
              <w:rPr>
                <w:iCs/>
                <w:color w:val="000000"/>
                <w:sz w:val="28"/>
                <w:szCs w:val="28"/>
              </w:rPr>
              <w:t>розвиток конкурентного середовища у сфері</w:t>
            </w:r>
            <w:r w:rsidR="004621F0" w:rsidRPr="00F8620D">
              <w:rPr>
                <w:iCs/>
                <w:color w:val="000000"/>
                <w:sz w:val="28"/>
                <w:szCs w:val="28"/>
              </w:rPr>
              <w:t xml:space="preserve"> проведення азартних ігор</w:t>
            </w:r>
            <w:r w:rsidRPr="00F8620D">
              <w:rPr>
                <w:iCs/>
                <w:color w:val="000000"/>
                <w:sz w:val="28"/>
                <w:szCs w:val="28"/>
              </w:rPr>
              <w:t xml:space="preserve">; </w:t>
            </w:r>
          </w:p>
          <w:p w:rsidR="002F19A0" w:rsidRPr="00F8620D" w:rsidRDefault="00282E19" w:rsidP="00282E19">
            <w:pPr>
              <w:pStyle w:val="ab"/>
              <w:numPr>
                <w:ilvl w:val="0"/>
                <w:numId w:val="6"/>
              </w:numPr>
              <w:tabs>
                <w:tab w:val="left" w:pos="3"/>
                <w:tab w:val="left" w:pos="428"/>
              </w:tabs>
              <w:ind w:left="145" w:right="127" w:firstLine="0"/>
              <w:jc w:val="both"/>
              <w:rPr>
                <w:sz w:val="28"/>
                <w:szCs w:val="28"/>
              </w:rPr>
            </w:pPr>
            <w:r w:rsidRPr="00282E19">
              <w:rPr>
                <w:iCs/>
                <w:color w:val="000000"/>
                <w:sz w:val="28"/>
                <w:szCs w:val="28"/>
              </w:rPr>
              <w:t>зменшення суспільної шкоди, пов’язаної з азартними іграми, підвищення рівня захисту захист прав, законних інтересів, життя та здоров’я громадян</w:t>
            </w:r>
            <w:r w:rsidR="005A35F7" w:rsidRPr="00F8620D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D757A1" w:rsidRDefault="00D16E1C" w:rsidP="007344E1">
            <w:pPr>
              <w:spacing w:after="0" w:line="240" w:lineRule="auto"/>
              <w:ind w:left="127" w:right="5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="0050529A" w:rsidRPr="00F862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дміністративні витрати на </w:t>
            </w:r>
            <w:r w:rsidR="0050529A" w:rsidRPr="00F862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виявлення КРАІЛ фактів організації т</w:t>
            </w:r>
            <w:r w:rsidR="0050529A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проведення азартних ігор в мережі Інтернет без відповідної ліцензії та прийняття відповідних рішень, </w:t>
            </w:r>
            <w:r w:rsidR="0050529A" w:rsidRPr="00D757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які складуть </w:t>
            </w:r>
            <w:r w:rsidR="008A76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орієнтовно  </w:t>
            </w:r>
            <w:r w:rsidR="005166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</w:t>
            </w:r>
            <w:r w:rsidRPr="00AE5C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2,</w:t>
            </w:r>
            <w:r w:rsidR="00AE5C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D757A1" w:rsidRPr="00AE5C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E5C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млн</w:t>
            </w:r>
            <w:r w:rsidR="00D757A1" w:rsidRPr="00AE5C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5166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грн.</w:t>
            </w:r>
          </w:p>
          <w:p w:rsidR="000E6207" w:rsidRPr="008C469A" w:rsidRDefault="000E6207" w:rsidP="007344E1">
            <w:pPr>
              <w:spacing w:after="0" w:line="20" w:lineRule="atLeast"/>
              <w:ind w:left="127" w:right="5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757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Зазначені видатки складають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ся з витрат на оплату праці фахівців КРАІЛ та будуть здійснюватись </w:t>
            </w:r>
            <w:r w:rsidR="00717B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межах бюджетних призначень на функціонування КРАІЛ.</w:t>
            </w:r>
            <w:r w:rsidR="008C46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Так, у структурі КРАІЛ </w:t>
            </w:r>
            <w:r w:rsidR="00B837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створено</w:t>
            </w:r>
            <w:r w:rsidR="008C46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837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відповідний структурний підрозділ</w:t>
            </w:r>
            <w:r w:rsidR="008C46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до основних завдань якого віднесено </w:t>
            </w:r>
            <w:r w:rsidR="008C469A" w:rsidRPr="008C46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моніторинг діяльності організаторів азартних ігор в мережі Інтернет</w:t>
            </w:r>
            <w:r w:rsidR="008C46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в</w:t>
            </w:r>
            <w:r w:rsidR="008C469A" w:rsidRPr="008C46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иявлення фактів</w:t>
            </w:r>
            <w:r w:rsidR="006149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порушення вимог Закону та</w:t>
            </w:r>
            <w:r w:rsidR="008C469A" w:rsidRPr="008C46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направлення приписів щодо усунення виявлених порушень</w:t>
            </w:r>
            <w:r w:rsidR="006149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50529A" w:rsidRPr="00F8620D" w:rsidRDefault="00D757A1" w:rsidP="00D757A1">
            <w:pPr>
              <w:tabs>
                <w:tab w:val="left" w:pos="1134"/>
              </w:tabs>
              <w:spacing w:after="0" w:line="240" w:lineRule="auto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7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Необхідність у додатковому виділенні коштів з державного бюджету відсутня.</w:t>
            </w:r>
          </w:p>
        </w:tc>
      </w:tr>
    </w:tbl>
    <w:p w:rsidR="000B26B4" w:rsidRPr="00F8620D" w:rsidRDefault="000B26B4" w:rsidP="00807D5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9" w:name="n121"/>
      <w:bookmarkStart w:id="10" w:name="n120"/>
      <w:bookmarkEnd w:id="9"/>
      <w:bookmarkEnd w:id="10"/>
    </w:p>
    <w:p w:rsidR="002F19A0" w:rsidRPr="007F03C6" w:rsidRDefault="002F19A0" w:rsidP="00807D5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3C6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громадян</w:t>
      </w:r>
    </w:p>
    <w:p w:rsidR="002F19A0" w:rsidRPr="00F8620D" w:rsidRDefault="007F03C6" w:rsidP="007F03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717B6B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</w:t>
      </w:r>
      <w:proofErr w:type="spellEnd"/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врегульовує внутрішні процедури КРАІЛ під час прийняття рішень про вимогу до особи, яка через </w:t>
      </w:r>
      <w:proofErr w:type="spellStart"/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вебсайт</w:t>
      </w:r>
      <w:proofErr w:type="spellEnd"/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організовує, провадить чи надає доступ до азартних ігор без відповідної ліцензії, та постачальнику послуг </w:t>
      </w:r>
      <w:proofErr w:type="spellStart"/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хостингу</w:t>
      </w:r>
      <w:proofErr w:type="spellEnd"/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(зберігання інформації), на технічних засобах якого організовуються, провадяться азартні ігри чи надається доступ до них без відповідної ліцензії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обмежити доступ на (з) території України до </w:t>
      </w:r>
      <w:proofErr w:type="spellStart"/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вебсайту</w:t>
      </w:r>
      <w:proofErr w:type="spellEnd"/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також взаємодії КРАІЛ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цими особами та правоохоронними органами</w:t>
      </w:r>
      <w:r w:rsidRPr="007F03C6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Дія порядку не поширюється на інтереси громадян.</w:t>
      </w:r>
    </w:p>
    <w:p w:rsidR="002F19A0" w:rsidRPr="00F8620D" w:rsidRDefault="002F19A0" w:rsidP="00807D5A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F19A0" w:rsidRPr="00F8620D" w:rsidRDefault="002F19A0" w:rsidP="00807D5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F03C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Оцінка впливу на сферу інтересів суб’єктів господарювання</w:t>
      </w:r>
    </w:p>
    <w:p w:rsidR="00D24108" w:rsidRPr="00A87830" w:rsidRDefault="00D24108" w:rsidP="00807D5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12"/>
          <w:szCs w:val="12"/>
          <w:lang w:val="uk-UA" w:eastAsia="uk-UA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1"/>
        <w:gridCol w:w="1097"/>
        <w:gridCol w:w="1234"/>
        <w:gridCol w:w="1233"/>
        <w:gridCol w:w="1097"/>
        <w:gridCol w:w="999"/>
      </w:tblGrid>
      <w:tr w:rsidR="00D24108" w:rsidRPr="00F8620D" w:rsidTr="00D24108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D24108" w:rsidP="00D24108">
            <w:pPr>
              <w:spacing w:after="0" w:line="2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D24108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Великі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D24108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Середні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D24108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Малі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D24108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86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Мікро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D24108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Разом</w:t>
            </w:r>
          </w:p>
        </w:tc>
      </w:tr>
      <w:tr w:rsidR="00D24108" w:rsidRPr="00F8620D" w:rsidTr="00D24108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D24108" w:rsidP="009350E6">
            <w:pPr>
              <w:spacing w:after="0" w:line="20" w:lineRule="atLeast"/>
              <w:ind w:left="142" w:right="12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Кількість суб’єктів господарювання </w:t>
            </w:r>
            <w:r w:rsidR="009350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постачальників</w:t>
            </w:r>
            <w:r w:rsidR="009350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послуг </w:t>
            </w:r>
            <w:proofErr w:type="spellStart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хостингу</w:t>
            </w:r>
            <w:proofErr w:type="spellEnd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(зберігання інформації)*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2A0401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2A0401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8D6C87" w:rsidRDefault="008D6C87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2A0401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8D6C87" w:rsidRDefault="008D6C87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D24108" w:rsidRPr="00F8620D" w:rsidTr="00D24108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D24108" w:rsidP="00D24108">
            <w:pPr>
              <w:spacing w:after="0" w:line="20" w:lineRule="atLeast"/>
              <w:ind w:left="142" w:right="1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Питома вага групи у загальній кількості, відсотків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2A0401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2A0401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2A0401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2A0401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108" w:rsidRPr="00F8620D" w:rsidRDefault="00D24108" w:rsidP="00D24108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100</w:t>
            </w:r>
          </w:p>
        </w:tc>
      </w:tr>
    </w:tbl>
    <w:p w:rsidR="00D24108" w:rsidRDefault="00D24108" w:rsidP="00D24108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040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* </w:t>
      </w:r>
      <w:r w:rsidR="008D6C87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Точна кількість </w:t>
      </w:r>
      <w:r w:rsidR="00336E81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постачальник</w:t>
      </w:r>
      <w:r w:rsidR="00336E8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ів</w:t>
      </w:r>
      <w:r w:rsidR="00336E81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послуг </w:t>
      </w:r>
      <w:proofErr w:type="spellStart"/>
      <w:r w:rsidR="00336E81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хостингу</w:t>
      </w:r>
      <w:proofErr w:type="spellEnd"/>
      <w:r w:rsidR="00336E81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D6C87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(зберігання інформації) невідома</w:t>
      </w:r>
      <w:r w:rsid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тому з</w:t>
      </w:r>
      <w:r w:rsidR="008D6C87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а показник кількості суб’єктів </w:t>
      </w:r>
      <w:r w:rsid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кількості суб’єктів господарювання </w:t>
      </w:r>
      <w:r w:rsidR="008D6C87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було прийнято </w:t>
      </w:r>
      <w:r w:rsid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кількість </w:t>
      </w:r>
      <w:r w:rsidR="008D6C87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постачальник</w:t>
      </w:r>
      <w:r w:rsid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ів</w:t>
      </w:r>
      <w:r w:rsidR="008D6C87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послуг </w:t>
      </w:r>
      <w:proofErr w:type="spellStart"/>
      <w:r w:rsidR="008D6C87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хостингу</w:t>
      </w:r>
      <w:proofErr w:type="spellEnd"/>
      <w:r w:rsid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наведену на </w:t>
      </w:r>
      <w:proofErr w:type="spellStart"/>
      <w:r w:rsidR="004F463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вебсайт</w:t>
      </w:r>
      <w:r w:rsid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proofErr w:type="spellEnd"/>
      <w:r w:rsid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D6C87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Tops.org.ua</w:t>
      </w:r>
      <w:proofErr w:type="spellEnd"/>
      <w:r w:rsidR="001207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який присвячений вибору </w:t>
      </w:r>
      <w:proofErr w:type="spellStart"/>
      <w:r w:rsidR="001207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хостингів</w:t>
      </w:r>
      <w:proofErr w:type="spellEnd"/>
      <w:r w:rsidR="001207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та реєстраторів доменних імен.</w:t>
      </w:r>
      <w:r w:rsidR="008D6C87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207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У рейтингах </w:t>
      </w:r>
      <w:r w:rsidR="00717B6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ць</w:t>
      </w:r>
      <w:r w:rsidR="001207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ого сайту </w:t>
      </w:r>
      <w:r w:rsidR="00717B6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беру</w:t>
      </w:r>
      <w:r w:rsidR="001207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ть участь 90 </w:t>
      </w:r>
      <w:r w:rsidR="001207A0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постачальник</w:t>
      </w:r>
      <w:r w:rsidR="001207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ів</w:t>
      </w:r>
      <w:r w:rsidR="001207A0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послуг </w:t>
      </w:r>
      <w:proofErr w:type="spellStart"/>
      <w:r w:rsidR="001207A0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хостингу</w:t>
      </w:r>
      <w:proofErr w:type="spellEnd"/>
      <w:r w:rsidR="001207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зареєстрованих в Україні та для яких послуги </w:t>
      </w:r>
      <w:proofErr w:type="spellStart"/>
      <w:r w:rsidR="001207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хостингу</w:t>
      </w:r>
      <w:proofErr w:type="spellEnd"/>
      <w:r w:rsidR="001207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є основним або одним з основних видів діяльності</w:t>
      </w:r>
      <w:r w:rsidR="008D6C87" w:rsidRPr="008D6C8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1C1DAA" w:rsidRDefault="001C1DAA" w:rsidP="00D24108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1C1DAA" w:rsidRDefault="001C1DAA" w:rsidP="00D24108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11" w:name="_GoBack"/>
      <w:bookmarkEnd w:id="11"/>
    </w:p>
    <w:p w:rsidR="00187524" w:rsidRPr="005166E2" w:rsidRDefault="00187524" w:rsidP="00807D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2"/>
          <w:szCs w:val="12"/>
          <w:lang w:val="uk-UA" w:eastAsia="uk-UA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0"/>
        <w:gridCol w:w="3933"/>
        <w:gridCol w:w="3798"/>
      </w:tblGrid>
      <w:tr w:rsidR="002F19A0" w:rsidRPr="00F8620D" w:rsidTr="009B0AE7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6F40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2" w:name="n143"/>
            <w:bookmarkEnd w:id="12"/>
            <w:r w:rsidRPr="00F86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6F40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9B0AE7">
            <w:pPr>
              <w:spacing w:after="0" w:line="240" w:lineRule="auto"/>
              <w:ind w:left="127" w:right="1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2F19A0" w:rsidRPr="00F8620D" w:rsidTr="009B0AE7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Альтернатива 1</w:t>
            </w:r>
          </w:p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9B0AE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Default="00BB43AA" w:rsidP="00BB43AA">
            <w:pPr>
              <w:spacing w:after="0" w:line="240" w:lineRule="auto"/>
              <w:ind w:left="127" w:right="1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43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Відсутність встановленого порядку реалізації КРАІЛ повноважень </w:t>
            </w:r>
            <w:r w:rsidR="00717B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частині</w:t>
            </w:r>
            <w:r w:rsidRPr="00BB43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направлення вимог щодо обмеження доступу на (з) територ</w:t>
            </w:r>
            <w:r w:rsidR="00245D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ії України до </w:t>
            </w:r>
            <w:proofErr w:type="spellStart"/>
            <w:r w:rsidR="004F4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вебсайт</w:t>
            </w:r>
            <w:r w:rsidR="00245D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</w:t>
            </w:r>
            <w:proofErr w:type="spellEnd"/>
            <w:r w:rsidRPr="00BB43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на як</w:t>
            </w:r>
            <w:r w:rsidR="00245D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BB43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провадиться діяльність з організації азартних ігор без ліцензії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BB43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призведе до зниження ефективності боротьби з  тіньовим ринком азартних ігор в Україні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BB43AA" w:rsidRPr="00F8620D" w:rsidRDefault="00BB43AA" w:rsidP="0038090D">
            <w:pPr>
              <w:spacing w:after="0" w:line="240" w:lineRule="auto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Ліцензовані організатори азартних ігор </w:t>
            </w:r>
            <w:r w:rsidR="003809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 мережі Інтернет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залишаться в неконкурентних умов</w:t>
            </w:r>
            <w:r w:rsidR="00245D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порівняно з власниками </w:t>
            </w:r>
            <w:r w:rsidR="00AA2C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них </w:t>
            </w:r>
            <w:proofErr w:type="spellStart"/>
            <w:r w:rsidR="003809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вебсайтів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які не зазнають витрат на придбання ліцензій, сертифікацію грального обладнання та виконання інших вимог Закону</w:t>
            </w:r>
            <w:r w:rsidR="007848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Крім того, ринок азартних ігор і в подальшому нестиме репутаційні втрати через діяльність недобросовісних гральних закладів, що в свою чергу призведе до погіршення інвестиційного клімату у сфері </w:t>
            </w:r>
            <w:proofErr w:type="spellStart"/>
            <w:r w:rsidR="007848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азарних</w:t>
            </w:r>
            <w:proofErr w:type="spellEnd"/>
            <w:r w:rsidR="007848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 в Україні.</w:t>
            </w:r>
          </w:p>
        </w:tc>
      </w:tr>
      <w:tr w:rsidR="002F19A0" w:rsidRPr="00AA2C01" w:rsidTr="009B0AE7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Альтернатива 2</w:t>
            </w:r>
          </w:p>
          <w:p w:rsidR="002F19A0" w:rsidRPr="00F8620D" w:rsidRDefault="002F19A0" w:rsidP="00807D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AA9" w:rsidRDefault="002F19A0" w:rsidP="002B6AA9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Прийняття </w:t>
            </w:r>
            <w:proofErr w:type="spellStart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2B6AA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Рішення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забезпечить</w:t>
            </w:r>
            <w:r w:rsidR="002B6AA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:</w:t>
            </w:r>
          </w:p>
          <w:p w:rsidR="002B6AA9" w:rsidRDefault="002F19A0" w:rsidP="002B6AA9">
            <w:pPr>
              <w:pStyle w:val="ab"/>
              <w:numPr>
                <w:ilvl w:val="0"/>
                <w:numId w:val="7"/>
              </w:numPr>
              <w:tabs>
                <w:tab w:val="left" w:pos="433"/>
              </w:tabs>
              <w:ind w:left="149" w:right="127" w:firstLine="0"/>
              <w:jc w:val="both"/>
              <w:rPr>
                <w:color w:val="000000"/>
                <w:sz w:val="28"/>
                <w:szCs w:val="28"/>
              </w:rPr>
            </w:pPr>
            <w:r w:rsidRPr="002B6AA9">
              <w:rPr>
                <w:iCs/>
                <w:color w:val="000000"/>
                <w:sz w:val="28"/>
                <w:szCs w:val="28"/>
              </w:rPr>
              <w:t xml:space="preserve">державний захист інтересів </w:t>
            </w:r>
            <w:r w:rsidRPr="002B6AA9">
              <w:rPr>
                <w:color w:val="000000"/>
                <w:sz w:val="28"/>
                <w:szCs w:val="28"/>
              </w:rPr>
              <w:t>суб’єктів господарювання</w:t>
            </w:r>
            <w:r w:rsidR="006F5492" w:rsidRPr="002B6AA9">
              <w:rPr>
                <w:color w:val="000000"/>
                <w:sz w:val="28"/>
                <w:szCs w:val="28"/>
              </w:rPr>
              <w:t>, які працюють з дотриманням вимог Закону</w:t>
            </w:r>
            <w:r w:rsidR="002B6AA9">
              <w:rPr>
                <w:color w:val="000000"/>
                <w:sz w:val="28"/>
                <w:szCs w:val="28"/>
              </w:rPr>
              <w:t>;</w:t>
            </w:r>
            <w:r w:rsidRPr="002B6AA9">
              <w:rPr>
                <w:color w:val="000000"/>
                <w:sz w:val="28"/>
                <w:szCs w:val="28"/>
              </w:rPr>
              <w:t xml:space="preserve">  </w:t>
            </w:r>
          </w:p>
          <w:p w:rsidR="00254C12" w:rsidRPr="002B6AA9" w:rsidRDefault="00254C12" w:rsidP="00254C12">
            <w:pPr>
              <w:pStyle w:val="ab"/>
              <w:numPr>
                <w:ilvl w:val="0"/>
                <w:numId w:val="7"/>
              </w:numPr>
              <w:tabs>
                <w:tab w:val="left" w:pos="433"/>
              </w:tabs>
              <w:ind w:left="149" w:right="127" w:firstLine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звільнення ринку азартних ігор від </w:t>
            </w:r>
            <w:r w:rsidR="00AA2C01">
              <w:rPr>
                <w:color w:val="000000"/>
                <w:sz w:val="28"/>
                <w:szCs w:val="28"/>
                <w:lang w:eastAsia="uk-UA"/>
              </w:rPr>
              <w:t>незакон</w:t>
            </w:r>
            <w:r>
              <w:rPr>
                <w:color w:val="000000"/>
                <w:sz w:val="28"/>
                <w:szCs w:val="28"/>
                <w:lang w:eastAsia="uk-UA"/>
              </w:rPr>
              <w:t>них гральних закладів;</w:t>
            </w:r>
          </w:p>
          <w:p w:rsidR="002B6AA9" w:rsidRDefault="00254C12" w:rsidP="002B6AA9">
            <w:pPr>
              <w:pStyle w:val="ab"/>
              <w:numPr>
                <w:ilvl w:val="0"/>
                <w:numId w:val="7"/>
              </w:numPr>
              <w:tabs>
                <w:tab w:val="left" w:pos="433"/>
              </w:tabs>
              <w:ind w:left="149" w:right="127" w:firstLine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</w:t>
            </w:r>
            <w:r w:rsidR="002F19A0" w:rsidRPr="002B6AA9">
              <w:rPr>
                <w:color w:val="000000"/>
                <w:sz w:val="28"/>
                <w:szCs w:val="28"/>
              </w:rPr>
              <w:t>творенн</w:t>
            </w:r>
            <w:r w:rsidR="002B6AA9" w:rsidRPr="002B6AA9">
              <w:rPr>
                <w:color w:val="000000"/>
                <w:sz w:val="28"/>
                <w:szCs w:val="28"/>
              </w:rPr>
              <w:t>я</w:t>
            </w:r>
            <w:r w:rsidR="002F19A0" w:rsidRPr="002B6AA9">
              <w:rPr>
                <w:color w:val="000000"/>
                <w:sz w:val="28"/>
                <w:szCs w:val="28"/>
              </w:rPr>
              <w:t xml:space="preserve"> </w:t>
            </w:r>
            <w:r w:rsidR="002F19A0" w:rsidRPr="002B6AA9">
              <w:rPr>
                <w:color w:val="000000"/>
                <w:sz w:val="28"/>
                <w:szCs w:val="28"/>
                <w:lang w:eastAsia="uk-UA"/>
              </w:rPr>
              <w:t>конкурентного та відкритого ринку у сфері організації та проведення азартних ігор</w:t>
            </w:r>
            <w:r w:rsidR="002B6AA9" w:rsidRPr="002B6AA9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254C12" w:rsidRPr="00254C12" w:rsidRDefault="002B6AA9" w:rsidP="002B6AA9">
            <w:pPr>
              <w:pStyle w:val="ab"/>
              <w:numPr>
                <w:ilvl w:val="0"/>
                <w:numId w:val="7"/>
              </w:numPr>
              <w:tabs>
                <w:tab w:val="left" w:pos="433"/>
              </w:tabs>
              <w:ind w:left="149" w:right="127" w:firstLine="0"/>
              <w:jc w:val="both"/>
              <w:rPr>
                <w:sz w:val="28"/>
                <w:szCs w:val="28"/>
              </w:rPr>
            </w:pPr>
            <w:r w:rsidRPr="002B6AA9">
              <w:rPr>
                <w:color w:val="000000"/>
                <w:sz w:val="28"/>
                <w:szCs w:val="28"/>
                <w:lang w:eastAsia="uk-UA"/>
              </w:rPr>
              <w:t>додержання організаторами азартних ігор вимог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      </w:r>
            <w:r w:rsidR="00254C12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2F19A0" w:rsidRPr="002B6AA9" w:rsidRDefault="00254C12" w:rsidP="00245D26">
            <w:pPr>
              <w:pStyle w:val="ab"/>
              <w:numPr>
                <w:ilvl w:val="0"/>
                <w:numId w:val="7"/>
              </w:numPr>
              <w:tabs>
                <w:tab w:val="left" w:pos="433"/>
              </w:tabs>
              <w:ind w:left="149" w:right="127" w:firstLine="0"/>
              <w:jc w:val="both"/>
              <w:rPr>
                <w:sz w:val="28"/>
                <w:szCs w:val="28"/>
              </w:rPr>
            </w:pPr>
            <w:r w:rsidRPr="00254C12">
              <w:rPr>
                <w:color w:val="000000"/>
                <w:sz w:val="28"/>
                <w:szCs w:val="28"/>
                <w:lang w:eastAsia="uk-UA"/>
              </w:rPr>
              <w:t>сприяння формуванню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у ліцензованих організаторів азартних ігор </w:t>
            </w:r>
            <w:r w:rsidRPr="00254C12">
              <w:rPr>
                <w:color w:val="000000"/>
                <w:sz w:val="28"/>
                <w:szCs w:val="28"/>
                <w:lang w:eastAsia="uk-UA"/>
              </w:rPr>
              <w:t xml:space="preserve"> іміджу надійн</w:t>
            </w:r>
            <w:r>
              <w:rPr>
                <w:color w:val="000000"/>
                <w:sz w:val="28"/>
                <w:szCs w:val="28"/>
                <w:lang w:eastAsia="uk-UA"/>
              </w:rPr>
              <w:t>их</w:t>
            </w:r>
            <w:r w:rsidRPr="00254C12">
              <w:rPr>
                <w:color w:val="000000"/>
                <w:sz w:val="28"/>
                <w:szCs w:val="28"/>
                <w:lang w:eastAsia="uk-UA"/>
              </w:rPr>
              <w:t xml:space="preserve"> та відповідальн</w:t>
            </w:r>
            <w:r>
              <w:rPr>
                <w:color w:val="000000"/>
                <w:sz w:val="28"/>
                <w:szCs w:val="28"/>
                <w:lang w:eastAsia="uk-UA"/>
              </w:rPr>
              <w:t>их</w:t>
            </w:r>
            <w:r w:rsidRPr="00254C1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учасників ринку шляхом його очищення від недобросовісних </w:t>
            </w:r>
            <w:r w:rsidR="00245D26">
              <w:rPr>
                <w:color w:val="000000"/>
                <w:sz w:val="28"/>
                <w:szCs w:val="28"/>
                <w:lang w:eastAsia="uk-UA"/>
              </w:rPr>
              <w:t>учасників</w:t>
            </w:r>
            <w:r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336E81" w:rsidP="00717B6B">
            <w:pPr>
              <w:spacing w:after="0" w:line="240" w:lineRule="auto"/>
              <w:ind w:left="127" w:right="1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Витрати суб’єктів господарювання </w:t>
            </w:r>
            <w:r w:rsidRPr="00336E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 виконання вимог </w:t>
            </w:r>
            <w:proofErr w:type="spellStart"/>
            <w:r w:rsidRPr="00336E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336E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Рішення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зокрема, упущена вигода </w:t>
            </w:r>
            <w:r w:rsidRPr="00336E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постачальників послуг </w:t>
            </w:r>
            <w:proofErr w:type="spellStart"/>
            <w:r w:rsidRPr="00336E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хостингу</w:t>
            </w:r>
            <w:proofErr w:type="spellEnd"/>
            <w:r w:rsidRPr="00336E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(зберігання інформації)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від втрати клієнтів </w:t>
            </w:r>
            <w:r w:rsidR="002F19A0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орієнтовно </w:t>
            </w:r>
            <w:r w:rsidR="002F19A0" w:rsidRPr="00336E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склад</w:t>
            </w:r>
            <w:r w:rsidRPr="00336E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uk-UA" w:eastAsia="uk-UA"/>
              </w:rPr>
              <w:t xml:space="preserve">  </w:t>
            </w:r>
            <w:r w:rsidR="00234D80" w:rsidRPr="00234D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833</w:t>
            </w:r>
            <w:r w:rsidR="00234D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,2</w:t>
            </w:r>
            <w:r w:rsidR="00D16E1C" w:rsidRPr="00234D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тис. </w:t>
            </w:r>
            <w:proofErr w:type="spellStart"/>
            <w:r w:rsidR="00D16E1C" w:rsidRPr="00234D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</w:t>
            </w:r>
            <w:r w:rsidRPr="00234D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рн</w:t>
            </w:r>
            <w:proofErr w:type="spellEnd"/>
            <w:r w:rsidRPr="00234D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на рік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або</w:t>
            </w:r>
            <w:r w:rsidR="00234D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234D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9 240</w:t>
            </w:r>
            <w:r w:rsidR="00D16E1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у перерахунку на одного суб’єкта господарювання</w:t>
            </w:r>
            <w:r w:rsidR="00625B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2F19A0" w:rsidRPr="00F8620D" w:rsidRDefault="002F19A0" w:rsidP="00807D5A">
      <w:pPr>
        <w:pStyle w:val="rvps12"/>
        <w:spacing w:before="0" w:after="0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  <w:bookmarkStart w:id="13" w:name="n188"/>
      <w:bookmarkStart w:id="14" w:name="n187"/>
      <w:bookmarkStart w:id="15" w:name="n186"/>
      <w:bookmarkStart w:id="16" w:name="n185"/>
      <w:bookmarkStart w:id="17" w:name="n184"/>
      <w:bookmarkStart w:id="18" w:name="n183"/>
      <w:bookmarkStart w:id="19" w:name="n182"/>
      <w:bookmarkStart w:id="20" w:name="n181"/>
      <w:bookmarkStart w:id="21" w:name="n180"/>
      <w:bookmarkStart w:id="22" w:name="n179"/>
      <w:bookmarkStart w:id="23" w:name="n149"/>
      <w:bookmarkStart w:id="24" w:name="n14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17"/>
        <w:gridCol w:w="3064"/>
      </w:tblGrid>
      <w:tr w:rsidR="002F19A0" w:rsidRPr="00F8620D" w:rsidTr="00CA19A3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254C12" w:rsidRDefault="002F19A0" w:rsidP="00807D5A">
            <w:pPr>
              <w:pStyle w:val="rvps12"/>
              <w:spacing w:before="0" w:after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54C12">
              <w:rPr>
                <w:b/>
                <w:sz w:val="28"/>
                <w:szCs w:val="28"/>
                <w:lang w:val="uk-UA" w:eastAsia="uk-UA"/>
              </w:rPr>
              <w:t>Сумарні витрати за альтернативами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254C12" w:rsidRDefault="002F19A0" w:rsidP="00807D5A">
            <w:pPr>
              <w:pStyle w:val="rvps12"/>
              <w:spacing w:before="0" w:after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54C12">
              <w:rPr>
                <w:b/>
                <w:sz w:val="28"/>
                <w:szCs w:val="28"/>
                <w:lang w:val="uk-UA" w:eastAsia="uk-UA"/>
              </w:rPr>
              <w:t>Сума витрат, гривень</w:t>
            </w:r>
          </w:p>
        </w:tc>
      </w:tr>
      <w:tr w:rsidR="002F19A0" w:rsidRPr="00F8620D" w:rsidTr="00CA19A3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38090D">
            <w:pPr>
              <w:pStyle w:val="rvps14"/>
              <w:spacing w:before="0" w:after="0"/>
              <w:ind w:left="142" w:right="166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8620D">
              <w:rPr>
                <w:sz w:val="28"/>
                <w:szCs w:val="28"/>
                <w:lang w:val="uk-UA" w:eastAsia="uk-UA"/>
              </w:rPr>
              <w:t>Альтернатива 1.  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акта (рядок 8 таблиці «Витрати на одного суб’єкта господарювання великого і середнього підприємництва, які виникають внаслідок дії регуляторного акта»)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717B6B">
            <w:pPr>
              <w:pStyle w:val="rvps14"/>
              <w:spacing w:before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F8620D">
              <w:rPr>
                <w:sz w:val="28"/>
                <w:szCs w:val="28"/>
                <w:lang w:val="uk-UA" w:eastAsia="uk-UA"/>
              </w:rPr>
              <w:t xml:space="preserve">0 </w:t>
            </w:r>
            <w:proofErr w:type="spellStart"/>
            <w:r w:rsidRPr="00F8620D">
              <w:rPr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  <w:tr w:rsidR="002F19A0" w:rsidRPr="00F8620D" w:rsidTr="00CA19A3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38090D">
            <w:pPr>
              <w:pStyle w:val="rvps14"/>
              <w:spacing w:before="0" w:after="0"/>
              <w:ind w:left="142" w:right="166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8620D">
              <w:rPr>
                <w:sz w:val="28"/>
                <w:szCs w:val="28"/>
                <w:lang w:val="uk-UA" w:eastAsia="uk-UA"/>
              </w:rPr>
              <w:t>Альтернатива 2.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акта (рядок 8 таблиці «Витрати на одного суб’єкта господарювання великого і середнього підприємництва, які виникають внаслідок дії регуляторного акта»)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9D7410" w:rsidP="00717B6B">
            <w:pPr>
              <w:pStyle w:val="rvps14"/>
              <w:spacing w:before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D7410">
              <w:rPr>
                <w:sz w:val="28"/>
                <w:szCs w:val="28"/>
                <w:lang w:val="uk-UA"/>
              </w:rPr>
              <w:t>833 224</w:t>
            </w:r>
            <w:r w:rsidR="00D16E1C" w:rsidRPr="009D7410">
              <w:rPr>
                <w:sz w:val="28"/>
                <w:szCs w:val="28"/>
                <w:lang w:val="uk-UA"/>
              </w:rPr>
              <w:t>,50</w:t>
            </w:r>
            <w:r w:rsidR="002F19A0" w:rsidRPr="009D741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19A0" w:rsidRPr="009D7410">
              <w:rPr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</w:tbl>
    <w:p w:rsidR="007A7534" w:rsidRDefault="007A7534" w:rsidP="00807D5A">
      <w:pPr>
        <w:pStyle w:val="rvps2"/>
        <w:shd w:val="clear" w:color="auto" w:fill="FFFFFF"/>
        <w:spacing w:before="0" w:after="0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2F19A0" w:rsidRPr="00F8620D" w:rsidRDefault="002F19A0" w:rsidP="00807D5A">
      <w:pPr>
        <w:pStyle w:val="rvps2"/>
        <w:shd w:val="clear" w:color="auto" w:fill="FFFFFF"/>
        <w:spacing w:before="0" w:after="0"/>
        <w:ind w:firstLine="708"/>
        <w:contextualSpacing/>
        <w:jc w:val="center"/>
        <w:rPr>
          <w:sz w:val="28"/>
          <w:szCs w:val="28"/>
        </w:rPr>
      </w:pPr>
      <w:r w:rsidRPr="00F8620D">
        <w:rPr>
          <w:b/>
          <w:color w:val="000000"/>
          <w:sz w:val="28"/>
          <w:szCs w:val="28"/>
        </w:rPr>
        <w:t>IV. Вибір найбільш оптимального альтернативного способу досягнення цілей</w:t>
      </w:r>
    </w:p>
    <w:p w:rsidR="002F19A0" w:rsidRPr="00A87830" w:rsidRDefault="002F19A0" w:rsidP="00807D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2F19A0" w:rsidRPr="00F8620D" w:rsidRDefault="002F19A0" w:rsidP="00807D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Вартість балів оптимального альтернативного способу визначається за чотирибальною системою оцінки ступеня досягнення визначених цілей, де:</w:t>
      </w:r>
    </w:p>
    <w:p w:rsidR="002F19A0" w:rsidRPr="00F8620D" w:rsidRDefault="002F19A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4 </w:t>
      </w:r>
      <w:r w:rsidR="00717B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цілі прийняття регуляторного акта, які можуть бути досягнуті повною мірою (проблема більше існувати не буде);</w:t>
      </w:r>
    </w:p>
    <w:p w:rsidR="002F19A0" w:rsidRPr="00F8620D" w:rsidRDefault="002F19A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n155"/>
      <w:bookmarkEnd w:id="25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3 </w:t>
      </w:r>
      <w:r w:rsidR="00717B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2F19A0" w:rsidRPr="00F8620D" w:rsidRDefault="002F19A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n156"/>
      <w:bookmarkEnd w:id="26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 </w:t>
      </w:r>
      <w:r w:rsidR="00717B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ц</w:t>
      </w:r>
      <w:r w:rsidR="00717B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2F19A0" w:rsidRPr="00F8620D" w:rsidRDefault="002F19A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n157"/>
      <w:bookmarkEnd w:id="27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 </w:t>
      </w:r>
      <w:r w:rsidR="00717B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цілі</w:t>
      </w:r>
      <w:r w:rsidR="00717B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прийняття регуляторного акта, які не можуть бути досягнуті (проблема продовжує існувати).</w:t>
      </w:r>
    </w:p>
    <w:p w:rsidR="002F19A0" w:rsidRPr="00A87830" w:rsidRDefault="002F19A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  <w:lang w:val="uk-UA" w:eastAsia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53"/>
        <w:gridCol w:w="2379"/>
        <w:gridCol w:w="4720"/>
      </w:tblGrid>
      <w:tr w:rsidR="002F19A0" w:rsidRPr="00F8620D" w:rsidTr="003A74E1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7A7534" w:rsidRDefault="002F19A0" w:rsidP="007A7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8" w:name="n158"/>
            <w:bookmarkEnd w:id="28"/>
            <w:r w:rsidRPr="007A75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7A7534" w:rsidRDefault="002F19A0" w:rsidP="007A7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5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7A7534" w:rsidRDefault="002F19A0" w:rsidP="007A7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5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2F19A0" w:rsidRPr="00F8620D" w:rsidTr="003A74E1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38090D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Альтернатива 1</w:t>
            </w:r>
          </w:p>
          <w:p w:rsidR="002F19A0" w:rsidRPr="00F8620D" w:rsidRDefault="002F19A0" w:rsidP="0038090D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38090D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7A7534">
            <w:pPr>
              <w:spacing w:after="0" w:line="240" w:lineRule="auto"/>
              <w:ind w:left="45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У разі залишення наявної на сьогодні ситуації без змін, </w:t>
            </w:r>
            <w:r w:rsidR="00535F38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застосування обмежень стосовно осіб, які провадять діяльність у сфері організації та проведення азартних ігор в мережі Інтернет з порушенням вимог Закону</w:t>
            </w:r>
            <w:r w:rsidR="00E727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="00535F38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буде неможливим. Проблеми</w:t>
            </w:r>
            <w:r w:rsidR="00E727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зазначені в розділі І АРВ</w:t>
            </w:r>
            <w:r w:rsidR="00E727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не будуть вирішені. </w:t>
            </w:r>
          </w:p>
        </w:tc>
      </w:tr>
      <w:tr w:rsidR="002F19A0" w:rsidRPr="00F8620D" w:rsidTr="003A74E1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38090D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Альтернатива 2 </w:t>
            </w:r>
          </w:p>
          <w:p w:rsidR="002F19A0" w:rsidRPr="00F8620D" w:rsidRDefault="002F19A0" w:rsidP="0038090D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38090D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E727AD">
            <w:pPr>
              <w:spacing w:after="0" w:line="240" w:lineRule="auto"/>
              <w:ind w:left="45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У разі прийняття </w:t>
            </w:r>
            <w:proofErr w:type="spellStart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E727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Рішення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буде визначено</w:t>
            </w:r>
            <w:r w:rsidR="000B26B4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механізм застосування обмежень стосовно осіб, які провадять діяльність у сфері організації та проведення азартних ігор в мережі Інтернет з порушенням вимог Закону. Проблема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буде врегульована</w:t>
            </w:r>
            <w:r w:rsidR="000B26B4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ц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ілі, зазначені у розділі ІІ АРВ</w:t>
            </w:r>
            <w:r w:rsidR="00E727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будуть досягнені. </w:t>
            </w:r>
          </w:p>
        </w:tc>
      </w:tr>
    </w:tbl>
    <w:p w:rsidR="002F19A0" w:rsidRPr="00F8620D" w:rsidRDefault="002F19A0" w:rsidP="00807D5A">
      <w:pPr>
        <w:tabs>
          <w:tab w:val="left" w:pos="65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2F19A0" w:rsidRPr="00A87830" w:rsidRDefault="002F19A0" w:rsidP="00807D5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tbl>
      <w:tblPr>
        <w:tblW w:w="507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1"/>
        <w:gridCol w:w="2550"/>
        <w:gridCol w:w="2742"/>
        <w:gridCol w:w="2635"/>
      </w:tblGrid>
      <w:tr w:rsidR="002F19A0" w:rsidRPr="00F8620D" w:rsidTr="0038090D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A0" w:rsidRPr="00E22F55" w:rsidRDefault="002F19A0" w:rsidP="00E22F55">
            <w:pPr>
              <w:spacing w:after="0" w:line="240" w:lineRule="auto"/>
              <w:ind w:left="142" w:right="12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9" w:name="n159"/>
            <w:bookmarkEnd w:id="29"/>
            <w:r w:rsidRPr="00E22F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Рейтинг </w:t>
            </w:r>
            <w:proofErr w:type="spellStart"/>
            <w:r w:rsidRPr="00E22F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результатив</w:t>
            </w:r>
            <w:proofErr w:type="spellEnd"/>
            <w:r w:rsidR="00E22F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22F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ності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A0" w:rsidRPr="00E22F55" w:rsidRDefault="002F19A0" w:rsidP="00E22F55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2F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Вигоди (підсумок)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A0" w:rsidRPr="00E22F55" w:rsidRDefault="002F19A0" w:rsidP="00E22F55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2F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Витрати (підсумок)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A0" w:rsidRPr="00E22F55" w:rsidRDefault="002F19A0" w:rsidP="00E22F55">
            <w:pPr>
              <w:spacing w:after="0" w:line="240" w:lineRule="auto"/>
              <w:ind w:left="127" w:right="1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2F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2F19A0" w:rsidRPr="00AA2C01" w:rsidTr="0038090D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38090D">
            <w:pPr>
              <w:spacing w:after="0" w:line="240" w:lineRule="auto"/>
              <w:ind w:left="142" w:right="127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Альтернатива 1</w:t>
            </w:r>
          </w:p>
          <w:p w:rsidR="002F19A0" w:rsidRPr="00F8620D" w:rsidRDefault="002F19A0" w:rsidP="00E22F55">
            <w:pPr>
              <w:spacing w:after="0" w:line="240" w:lineRule="auto"/>
              <w:ind w:left="142"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0D3BF7" w:rsidRDefault="000D3BF7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0D3B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Для держави:</w:t>
            </w:r>
          </w:p>
          <w:p w:rsidR="000D3BF7" w:rsidRDefault="000D3BF7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Відсутні</w:t>
            </w: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425C" w:rsidRP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  <w:p w:rsidR="0038090D" w:rsidRDefault="0038090D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8090D" w:rsidRDefault="0038090D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8090D" w:rsidRDefault="0038090D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8090D" w:rsidRDefault="0038090D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8090D" w:rsidRDefault="0038090D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38090D" w:rsidRDefault="0038090D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D8425C" w:rsidRPr="00D8425C" w:rsidRDefault="00D8425C" w:rsidP="000D3BF7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2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Для суб’єктів господарювання: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BF7" w:rsidRPr="000D3BF7" w:rsidRDefault="000D3BF7" w:rsidP="00E22F55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0D3B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lastRenderedPageBreak/>
              <w:t>Для держави:</w:t>
            </w:r>
          </w:p>
          <w:p w:rsidR="000D3BF7" w:rsidRPr="000D3BF7" w:rsidRDefault="000D3BF7" w:rsidP="000D3BF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3B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Відсутність встановленого порядку реалізації КРАІЛ повноважень </w:t>
            </w:r>
            <w:r w:rsidR="00717B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у </w:t>
            </w:r>
            <w:r w:rsidRPr="000D3B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частині направлення вимог щодо обмеження доступу на (з) території України до </w:t>
            </w:r>
            <w:proofErr w:type="spellStart"/>
            <w:r w:rsidRPr="000D3B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вебсайту</w:t>
            </w:r>
            <w:proofErr w:type="spellEnd"/>
            <w:r w:rsidRPr="000D3B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на яких провадиться діяльність з організації азартних ігор без ліцензії, призведе до  втрат державного бюджету внаслідок ухилення їх власників від сплати податків. </w:t>
            </w:r>
          </w:p>
          <w:p w:rsidR="002F19A0" w:rsidRDefault="000D3BF7" w:rsidP="000D3BF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3B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Крім того, існування </w:t>
            </w:r>
            <w:r w:rsidR="003809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незаконних </w:t>
            </w:r>
            <w:proofErr w:type="spellStart"/>
            <w:r w:rsidR="003809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вебсайтів</w:t>
            </w:r>
            <w:proofErr w:type="spellEnd"/>
            <w:r w:rsidR="003809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0D3B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3809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що надають доступ до азартних ігор, </w:t>
            </w:r>
            <w:r w:rsidRPr="000D3B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призводить до систематичного порушення вимог Закону та  знищення рівня захисту прав гравців, оскільки їх власники </w:t>
            </w:r>
            <w:r w:rsidR="00A474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не несуть </w:t>
            </w:r>
            <w:r w:rsidRPr="000D3B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жодної соціальної відповідальності.</w:t>
            </w:r>
          </w:p>
          <w:p w:rsidR="00D8425C" w:rsidRDefault="00D8425C" w:rsidP="000D3BF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D8425C" w:rsidRDefault="00D8425C" w:rsidP="000D3BF7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842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Для суб’єктів господарювання:</w:t>
            </w:r>
          </w:p>
          <w:p w:rsidR="00D8425C" w:rsidRPr="00D8425C" w:rsidRDefault="00D8425C" w:rsidP="00D8425C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встановленого порядку реалізації КРАІЛ повноважень </w:t>
            </w:r>
            <w:r w:rsidR="00957B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частині направлення вимог щодо обмеження доступу на (з) території України до </w:t>
            </w:r>
            <w:proofErr w:type="spellStart"/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 яких </w:t>
            </w: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провадиться діяльність з організації азартних ігор без ліцензії, призведе до зниження ефективності боротьби з  тіньовим ринком азартних ігор в Україні.</w:t>
            </w:r>
          </w:p>
          <w:p w:rsidR="00D8425C" w:rsidRPr="00D8425C" w:rsidRDefault="00D8425C" w:rsidP="0038090D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Ліцензовані організатори азартних ігор залишаться в неконкурентних умов</w:t>
            </w:r>
            <w:r w:rsidR="00A47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порівняно з власниками </w:t>
            </w:r>
            <w:r w:rsidR="00AA2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незакон</w:t>
            </w: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них </w:t>
            </w:r>
            <w:proofErr w:type="spellStart"/>
            <w:r w:rsidR="00380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вебсайтів</w:t>
            </w:r>
            <w:proofErr w:type="spellEnd"/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не зазнають витрат на придбання ліцензій, сертифікацію грального обладнання та виконання інших вимог Закону. Крім того, ринок азартних ігор і в подальшому нестиме репутаційні втрати через діяльність недобросовісних гральних закладів, що</w:t>
            </w:r>
            <w:r w:rsidR="00957B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свою чергу</w:t>
            </w:r>
            <w:r w:rsidR="00957B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призведе до погіршення інвестиційного клімату у сфері азар</w:t>
            </w:r>
            <w:r w:rsidR="00380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ігор в Україні.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D8425C" w:rsidP="00E22F55">
            <w:pPr>
              <w:spacing w:after="0" w:line="240" w:lineRule="auto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2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Залишення ситуації, яка існує на сьогодні, не вирішує зазначені в розділі І АРВ проблеми та не </w:t>
            </w:r>
            <w:r w:rsidRPr="00D842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сприяє досягненню мети державної політики у сфері організації та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роведення азартних ігор, а саме не сприятиме зменшенню тіньового сегмента ринку азартних ігор та повному переходу грального бізнесу в Україні в легальну площину.</w:t>
            </w:r>
          </w:p>
        </w:tc>
      </w:tr>
      <w:tr w:rsidR="002F19A0" w:rsidRPr="00AA2C01" w:rsidTr="0038090D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E22F55">
            <w:pPr>
              <w:spacing w:after="0" w:line="240" w:lineRule="auto"/>
              <w:ind w:left="142" w:right="1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:rsidR="002F19A0" w:rsidRPr="00F8620D" w:rsidRDefault="002F19A0" w:rsidP="00E22F55">
            <w:pPr>
              <w:spacing w:after="0" w:line="240" w:lineRule="auto"/>
              <w:ind w:left="142"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D8425C" w:rsidRDefault="00D8425C" w:rsidP="00E22F55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2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держави:</w:t>
            </w:r>
          </w:p>
          <w:p w:rsidR="00D8425C" w:rsidRPr="00D8425C" w:rsidRDefault="00D8425C" w:rsidP="00D8425C">
            <w:pPr>
              <w:spacing w:after="0" w:line="240" w:lineRule="auto"/>
              <w:ind w:left="126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957B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</w:t>
            </w:r>
            <w:proofErr w:type="spellEnd"/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 w:rsidRPr="00D8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забезпечить: </w:t>
            </w:r>
          </w:p>
          <w:p w:rsidR="00D8425C" w:rsidRPr="00D8425C" w:rsidRDefault="00D8425C" w:rsidP="00D8425C">
            <w:pPr>
              <w:pStyle w:val="ab"/>
              <w:numPr>
                <w:ilvl w:val="0"/>
                <w:numId w:val="8"/>
              </w:numPr>
              <w:tabs>
                <w:tab w:val="left" w:pos="410"/>
              </w:tabs>
              <w:ind w:left="126" w:right="127" w:firstLine="0"/>
              <w:jc w:val="both"/>
              <w:rPr>
                <w:sz w:val="28"/>
                <w:szCs w:val="28"/>
              </w:rPr>
            </w:pPr>
            <w:r w:rsidRPr="00D8425C">
              <w:rPr>
                <w:sz w:val="28"/>
                <w:szCs w:val="28"/>
              </w:rPr>
              <w:t>виконання вимог  Закону «Про державне регулювання діяльності щодо організації та проведення азартних ігор»;</w:t>
            </w:r>
          </w:p>
          <w:p w:rsidR="00D8425C" w:rsidRPr="00D8425C" w:rsidRDefault="00D8425C" w:rsidP="00D8425C">
            <w:pPr>
              <w:pStyle w:val="ab"/>
              <w:numPr>
                <w:ilvl w:val="0"/>
                <w:numId w:val="8"/>
              </w:numPr>
              <w:tabs>
                <w:tab w:val="left" w:pos="410"/>
              </w:tabs>
              <w:ind w:left="126" w:right="127" w:firstLine="0"/>
              <w:jc w:val="both"/>
              <w:rPr>
                <w:sz w:val="28"/>
                <w:szCs w:val="28"/>
              </w:rPr>
            </w:pPr>
            <w:r w:rsidRPr="00D8425C">
              <w:rPr>
                <w:sz w:val="28"/>
                <w:szCs w:val="28"/>
              </w:rPr>
              <w:t>створення чіткого та прозорого механізму застосування обмежень стосовно осіб, які організовують, проводять чи надають доступ до азартних ігор без відповідної ліцензії;</w:t>
            </w:r>
          </w:p>
          <w:p w:rsidR="00D8425C" w:rsidRPr="00D8425C" w:rsidRDefault="00D8425C" w:rsidP="00D8425C">
            <w:pPr>
              <w:pStyle w:val="ab"/>
              <w:numPr>
                <w:ilvl w:val="0"/>
                <w:numId w:val="8"/>
              </w:numPr>
              <w:tabs>
                <w:tab w:val="left" w:pos="410"/>
              </w:tabs>
              <w:ind w:left="126" w:right="127" w:firstLine="0"/>
              <w:jc w:val="both"/>
              <w:rPr>
                <w:sz w:val="28"/>
                <w:szCs w:val="28"/>
              </w:rPr>
            </w:pPr>
            <w:r w:rsidRPr="00D8425C">
              <w:rPr>
                <w:sz w:val="28"/>
                <w:szCs w:val="28"/>
              </w:rPr>
              <w:t xml:space="preserve">скорочення тіньового сегменту ринку азартних ігор в Україні; </w:t>
            </w:r>
          </w:p>
          <w:p w:rsidR="00D8425C" w:rsidRPr="00D8425C" w:rsidRDefault="00D8425C" w:rsidP="00D8425C">
            <w:pPr>
              <w:pStyle w:val="ab"/>
              <w:numPr>
                <w:ilvl w:val="0"/>
                <w:numId w:val="8"/>
              </w:numPr>
              <w:tabs>
                <w:tab w:val="left" w:pos="410"/>
              </w:tabs>
              <w:ind w:left="126" w:right="127" w:firstLine="0"/>
              <w:jc w:val="both"/>
              <w:rPr>
                <w:sz w:val="28"/>
                <w:szCs w:val="28"/>
              </w:rPr>
            </w:pPr>
            <w:r w:rsidRPr="00D8425C">
              <w:rPr>
                <w:sz w:val="28"/>
                <w:szCs w:val="28"/>
              </w:rPr>
              <w:t xml:space="preserve">розвиток конкурентного середовища у сфері проведення азартних ігор; </w:t>
            </w:r>
          </w:p>
          <w:p w:rsidR="00D8425C" w:rsidRDefault="00D8425C" w:rsidP="00D8425C">
            <w:pPr>
              <w:pStyle w:val="ab"/>
              <w:numPr>
                <w:ilvl w:val="0"/>
                <w:numId w:val="8"/>
              </w:numPr>
              <w:tabs>
                <w:tab w:val="left" w:pos="410"/>
              </w:tabs>
              <w:ind w:left="126" w:right="127" w:firstLine="0"/>
              <w:jc w:val="both"/>
              <w:rPr>
                <w:sz w:val="28"/>
                <w:szCs w:val="28"/>
              </w:rPr>
            </w:pPr>
            <w:r w:rsidRPr="00D8425C">
              <w:rPr>
                <w:sz w:val="28"/>
                <w:szCs w:val="28"/>
              </w:rPr>
              <w:t>зменшення суспільної шкоди, пов’язаної з азартними іграми, підвищення рівня захисту захист прав, законних інтересів, життя та здоров’я громадян</w:t>
            </w:r>
            <w:r>
              <w:rPr>
                <w:sz w:val="28"/>
                <w:szCs w:val="28"/>
              </w:rPr>
              <w:t>.</w:t>
            </w:r>
          </w:p>
          <w:p w:rsidR="00D8425C" w:rsidRPr="00D8425C" w:rsidRDefault="00D8425C" w:rsidP="00D8425C">
            <w:pPr>
              <w:pStyle w:val="ab"/>
              <w:tabs>
                <w:tab w:val="left" w:pos="410"/>
              </w:tabs>
              <w:ind w:left="126" w:right="127"/>
              <w:jc w:val="both"/>
              <w:rPr>
                <w:sz w:val="12"/>
                <w:szCs w:val="12"/>
              </w:rPr>
            </w:pPr>
          </w:p>
          <w:p w:rsidR="00B837E6" w:rsidRPr="0038090D" w:rsidRDefault="00B837E6" w:rsidP="00D8425C">
            <w:pPr>
              <w:pStyle w:val="ab"/>
              <w:tabs>
                <w:tab w:val="left" w:pos="410"/>
              </w:tabs>
              <w:ind w:left="126" w:right="127"/>
              <w:jc w:val="both"/>
              <w:rPr>
                <w:b/>
                <w:sz w:val="28"/>
                <w:szCs w:val="28"/>
              </w:rPr>
            </w:pPr>
          </w:p>
          <w:p w:rsidR="0038090D" w:rsidRDefault="0038090D" w:rsidP="00D8425C">
            <w:pPr>
              <w:pStyle w:val="ab"/>
              <w:tabs>
                <w:tab w:val="left" w:pos="410"/>
              </w:tabs>
              <w:ind w:left="126" w:right="127"/>
              <w:jc w:val="both"/>
              <w:rPr>
                <w:b/>
                <w:sz w:val="28"/>
                <w:szCs w:val="28"/>
              </w:rPr>
            </w:pPr>
          </w:p>
          <w:p w:rsidR="0038090D" w:rsidRDefault="00D8425C" w:rsidP="00D8425C">
            <w:pPr>
              <w:pStyle w:val="ab"/>
              <w:tabs>
                <w:tab w:val="left" w:pos="410"/>
              </w:tabs>
              <w:ind w:left="126" w:right="127"/>
              <w:jc w:val="both"/>
              <w:rPr>
                <w:b/>
                <w:sz w:val="28"/>
                <w:szCs w:val="28"/>
              </w:rPr>
            </w:pPr>
            <w:r w:rsidRPr="00D8425C">
              <w:rPr>
                <w:b/>
                <w:sz w:val="28"/>
                <w:szCs w:val="28"/>
              </w:rPr>
              <w:lastRenderedPageBreak/>
              <w:t>Для суб’єктів</w:t>
            </w:r>
          </w:p>
          <w:p w:rsidR="00D8425C" w:rsidRDefault="00D8425C" w:rsidP="00D8425C">
            <w:pPr>
              <w:pStyle w:val="ab"/>
              <w:tabs>
                <w:tab w:val="left" w:pos="410"/>
              </w:tabs>
              <w:ind w:left="126" w:right="127"/>
              <w:jc w:val="both"/>
              <w:rPr>
                <w:b/>
                <w:sz w:val="28"/>
                <w:szCs w:val="28"/>
              </w:rPr>
            </w:pPr>
            <w:r w:rsidRPr="00D8425C">
              <w:rPr>
                <w:b/>
                <w:sz w:val="28"/>
                <w:szCs w:val="28"/>
              </w:rPr>
              <w:t>господарювання:</w:t>
            </w:r>
          </w:p>
          <w:p w:rsidR="0060457A" w:rsidRPr="0060457A" w:rsidRDefault="0060457A" w:rsidP="0060457A">
            <w:pPr>
              <w:pStyle w:val="ab"/>
              <w:tabs>
                <w:tab w:val="left" w:pos="410"/>
              </w:tabs>
              <w:ind w:left="126" w:right="127"/>
              <w:jc w:val="both"/>
              <w:rPr>
                <w:sz w:val="28"/>
                <w:szCs w:val="28"/>
              </w:rPr>
            </w:pPr>
            <w:r w:rsidRPr="0060457A">
              <w:rPr>
                <w:sz w:val="28"/>
                <w:szCs w:val="28"/>
              </w:rPr>
              <w:t xml:space="preserve">Прийняття </w:t>
            </w:r>
            <w:proofErr w:type="spellStart"/>
            <w:r w:rsidRPr="0060457A">
              <w:rPr>
                <w:sz w:val="28"/>
                <w:szCs w:val="28"/>
              </w:rPr>
              <w:t>проєкту</w:t>
            </w:r>
            <w:proofErr w:type="spellEnd"/>
            <w:r w:rsidRPr="0060457A">
              <w:rPr>
                <w:sz w:val="28"/>
                <w:szCs w:val="28"/>
              </w:rPr>
              <w:t xml:space="preserve"> Рішення забезпечить:</w:t>
            </w:r>
          </w:p>
          <w:p w:rsidR="0060457A" w:rsidRPr="0060457A" w:rsidRDefault="0060457A" w:rsidP="0060457A">
            <w:pPr>
              <w:pStyle w:val="ab"/>
              <w:numPr>
                <w:ilvl w:val="0"/>
                <w:numId w:val="8"/>
              </w:numPr>
              <w:tabs>
                <w:tab w:val="left" w:pos="410"/>
              </w:tabs>
              <w:ind w:left="126" w:right="127" w:firstLine="0"/>
              <w:jc w:val="both"/>
              <w:rPr>
                <w:sz w:val="28"/>
                <w:szCs w:val="28"/>
              </w:rPr>
            </w:pPr>
            <w:r w:rsidRPr="0060457A">
              <w:rPr>
                <w:sz w:val="28"/>
                <w:szCs w:val="28"/>
              </w:rPr>
              <w:t xml:space="preserve">державний захист інтересів суб’єктів господарювання, які працюють з дотриманням вимог Закону;  </w:t>
            </w:r>
          </w:p>
          <w:p w:rsidR="0060457A" w:rsidRPr="0060457A" w:rsidRDefault="0060457A" w:rsidP="0060457A">
            <w:pPr>
              <w:pStyle w:val="ab"/>
              <w:numPr>
                <w:ilvl w:val="0"/>
                <w:numId w:val="8"/>
              </w:numPr>
              <w:tabs>
                <w:tab w:val="left" w:pos="410"/>
              </w:tabs>
              <w:ind w:left="126" w:right="127" w:firstLine="0"/>
              <w:jc w:val="both"/>
              <w:rPr>
                <w:sz w:val="28"/>
                <w:szCs w:val="28"/>
              </w:rPr>
            </w:pPr>
            <w:r w:rsidRPr="0060457A">
              <w:rPr>
                <w:sz w:val="28"/>
                <w:szCs w:val="28"/>
              </w:rPr>
              <w:t xml:space="preserve">звільнення ринку азартних ігор від </w:t>
            </w:r>
            <w:r w:rsidR="00AA2C01">
              <w:rPr>
                <w:sz w:val="28"/>
                <w:szCs w:val="28"/>
              </w:rPr>
              <w:t>незакон</w:t>
            </w:r>
            <w:r w:rsidRPr="0060457A">
              <w:rPr>
                <w:sz w:val="28"/>
                <w:szCs w:val="28"/>
              </w:rPr>
              <w:t>них гральних закладів;</w:t>
            </w:r>
          </w:p>
          <w:p w:rsidR="0060457A" w:rsidRPr="0060457A" w:rsidRDefault="0060457A" w:rsidP="0060457A">
            <w:pPr>
              <w:pStyle w:val="ab"/>
              <w:numPr>
                <w:ilvl w:val="0"/>
                <w:numId w:val="8"/>
              </w:numPr>
              <w:tabs>
                <w:tab w:val="left" w:pos="410"/>
              </w:tabs>
              <w:ind w:left="126" w:right="127" w:firstLine="0"/>
              <w:jc w:val="both"/>
              <w:rPr>
                <w:sz w:val="28"/>
                <w:szCs w:val="28"/>
              </w:rPr>
            </w:pPr>
            <w:r w:rsidRPr="0060457A">
              <w:rPr>
                <w:sz w:val="28"/>
                <w:szCs w:val="28"/>
              </w:rPr>
              <w:t>створення конкурентного та відкритого ринку у сфері організації та проведення азартних ігор;</w:t>
            </w:r>
          </w:p>
          <w:p w:rsidR="0060457A" w:rsidRPr="0060457A" w:rsidRDefault="0060457A" w:rsidP="0060457A">
            <w:pPr>
              <w:pStyle w:val="ab"/>
              <w:numPr>
                <w:ilvl w:val="0"/>
                <w:numId w:val="8"/>
              </w:numPr>
              <w:tabs>
                <w:tab w:val="left" w:pos="410"/>
              </w:tabs>
              <w:ind w:left="126" w:right="127" w:firstLine="0"/>
              <w:jc w:val="both"/>
              <w:rPr>
                <w:sz w:val="28"/>
                <w:szCs w:val="28"/>
              </w:rPr>
            </w:pPr>
            <w:r w:rsidRPr="0060457A">
              <w:rPr>
                <w:sz w:val="28"/>
                <w:szCs w:val="28"/>
              </w:rPr>
              <w:t>додержання організаторами азартних ігор вимог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знищення»;</w:t>
            </w:r>
          </w:p>
          <w:p w:rsidR="00D8425C" w:rsidRPr="00D8425C" w:rsidRDefault="0060457A" w:rsidP="00234D80">
            <w:pPr>
              <w:pStyle w:val="ab"/>
              <w:numPr>
                <w:ilvl w:val="0"/>
                <w:numId w:val="8"/>
              </w:numPr>
              <w:tabs>
                <w:tab w:val="left" w:pos="410"/>
              </w:tabs>
              <w:ind w:left="126" w:right="127" w:firstLine="0"/>
              <w:jc w:val="both"/>
              <w:rPr>
                <w:sz w:val="28"/>
                <w:szCs w:val="28"/>
              </w:rPr>
            </w:pPr>
            <w:r w:rsidRPr="0060457A">
              <w:rPr>
                <w:sz w:val="28"/>
                <w:szCs w:val="28"/>
              </w:rPr>
              <w:t xml:space="preserve">сприяння формуванню у ліцензованих </w:t>
            </w:r>
            <w:r w:rsidRPr="0060457A">
              <w:rPr>
                <w:sz w:val="28"/>
                <w:szCs w:val="28"/>
              </w:rPr>
              <w:lastRenderedPageBreak/>
              <w:t xml:space="preserve">організаторів азартних ігор  іміджу надійних та відповідальних учасників ринку шляхом його очищення від недобросовісних </w:t>
            </w:r>
            <w:r w:rsidR="00234D80">
              <w:rPr>
                <w:sz w:val="28"/>
                <w:szCs w:val="28"/>
              </w:rPr>
              <w:t>учасників</w:t>
            </w:r>
            <w:r w:rsidRPr="0060457A">
              <w:rPr>
                <w:sz w:val="28"/>
                <w:szCs w:val="28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D8425C" w:rsidRDefault="00D8425C" w:rsidP="00E22F55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42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Для держави:</w:t>
            </w:r>
          </w:p>
          <w:p w:rsidR="0060457A" w:rsidRPr="0060457A" w:rsidRDefault="00A474A7" w:rsidP="0060457A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0457A" w:rsidRPr="0060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дміністративні витрати на </w:t>
            </w:r>
            <w:r w:rsidR="0060457A" w:rsidRPr="0060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виявлення КРАІЛ фактів організації та проведення азартних ігор в мережі Інтернет без відповідної ліцензії та прийняття відповідних рішень, які складуть </w:t>
            </w:r>
            <w:r w:rsidR="00EC5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орієнтовно</w:t>
            </w:r>
            <w:r w:rsidR="0060457A" w:rsidRPr="0060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7B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A47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  <w:r w:rsidR="00D16E1C" w:rsidRPr="00A47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млн</w:t>
            </w:r>
            <w:r w:rsidR="0060457A" w:rsidRPr="00A47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грн.</w:t>
            </w:r>
          </w:p>
          <w:p w:rsidR="0060457A" w:rsidRPr="0060457A" w:rsidRDefault="0060457A" w:rsidP="0060457A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Зазначені видатки складаються з витрат на оплату праці фахівців КРАІЛ та будуть здійснюватис</w:t>
            </w:r>
            <w:r w:rsidR="00957B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60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межах бюджетних призначень на функціонування КРАІЛ.</w:t>
            </w:r>
            <w:r w:rsidR="00B83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837E6" w:rsidRPr="00B83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у структурі КРАІЛ створено структурний підрозділ, до основних завдань якого віднесено моніторинг діяльності організаторів азартних ігор в мережі Інтернет, виявлення фактів порушення вимог Закону та  направлення приписів щодо усунення виявлених порушень</w:t>
            </w:r>
            <w:r w:rsidR="00B83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8425C" w:rsidRDefault="0060457A" w:rsidP="0060457A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Необхідність у додатковому виділенні коштів з державного бюджету відсутня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5B3C" w:rsidRPr="00B837E6" w:rsidRDefault="00625B3C" w:rsidP="0060457A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2324F" w:rsidRPr="00957BF0" w:rsidRDefault="0092324F" w:rsidP="00625B3C">
            <w:pPr>
              <w:pStyle w:val="ab"/>
              <w:tabs>
                <w:tab w:val="left" w:pos="410"/>
              </w:tabs>
              <w:ind w:left="126" w:right="127"/>
              <w:jc w:val="both"/>
              <w:rPr>
                <w:b/>
                <w:sz w:val="12"/>
                <w:szCs w:val="12"/>
              </w:rPr>
            </w:pPr>
          </w:p>
          <w:p w:rsidR="00625B3C" w:rsidRPr="00D8425C" w:rsidRDefault="00625B3C" w:rsidP="00625B3C">
            <w:pPr>
              <w:pStyle w:val="ab"/>
              <w:tabs>
                <w:tab w:val="left" w:pos="410"/>
              </w:tabs>
              <w:ind w:left="126" w:right="127"/>
              <w:jc w:val="both"/>
              <w:rPr>
                <w:b/>
                <w:sz w:val="28"/>
                <w:szCs w:val="28"/>
              </w:rPr>
            </w:pPr>
            <w:r w:rsidRPr="00D8425C">
              <w:rPr>
                <w:b/>
                <w:sz w:val="28"/>
                <w:szCs w:val="28"/>
              </w:rPr>
              <w:t xml:space="preserve">Для суб’єктів </w:t>
            </w:r>
            <w:r w:rsidRPr="00D8425C">
              <w:rPr>
                <w:b/>
                <w:sz w:val="28"/>
                <w:szCs w:val="28"/>
              </w:rPr>
              <w:lastRenderedPageBreak/>
              <w:t>господарювання:</w:t>
            </w:r>
          </w:p>
          <w:p w:rsidR="00625B3C" w:rsidRDefault="00625B3C" w:rsidP="0060457A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суб’єктів господарювання на виконання вимог </w:t>
            </w:r>
            <w:proofErr w:type="spellStart"/>
            <w:r w:rsidRPr="0062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62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Рішення, зокрема, упущена вигода постачальників послуг </w:t>
            </w:r>
            <w:proofErr w:type="spellStart"/>
            <w:r w:rsidRPr="0062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хостингу</w:t>
            </w:r>
            <w:proofErr w:type="spellEnd"/>
            <w:r w:rsidRPr="0062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(зберігання інформації) від втрати клієнтів орієнтовно складе  </w:t>
            </w:r>
            <w:r w:rsidR="00234D80" w:rsidRPr="00234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833,2</w:t>
            </w:r>
            <w:r w:rsidR="00EC51DE" w:rsidRPr="00234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EC51DE" w:rsidRPr="00234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="00EC51DE" w:rsidRPr="00234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рік або </w:t>
            </w:r>
            <w:r w:rsidR="00234D80" w:rsidRPr="00234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83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4D80" w:rsidRPr="00234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  <w:r w:rsidR="00957B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7B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="00EC51DE" w:rsidRPr="00234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4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25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перерахунку на одного суб’єкта господарювання.</w:t>
            </w:r>
          </w:p>
          <w:p w:rsidR="0060457A" w:rsidRPr="00F8620D" w:rsidRDefault="0060457A" w:rsidP="0060457A">
            <w:pPr>
              <w:spacing w:after="0" w:line="240" w:lineRule="auto"/>
              <w:ind w:left="127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FE" w:rsidRPr="00DD14FE" w:rsidRDefault="00DD14FE" w:rsidP="00DD14FE">
            <w:pPr>
              <w:spacing w:after="0" w:line="240" w:lineRule="auto"/>
              <w:ind w:left="127" w:right="1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14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Повністю вирішує проблему. Цей спосіб забезпечить</w:t>
            </w:r>
          </w:p>
          <w:p w:rsidR="002F19A0" w:rsidRPr="00F8620D" w:rsidRDefault="00DD14FE" w:rsidP="00E22F55">
            <w:pPr>
              <w:spacing w:after="0" w:line="240" w:lineRule="auto"/>
              <w:ind w:left="127" w:right="1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14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створення ефективного механізму </w:t>
            </w:r>
            <w:r w:rsidR="00CD59B2" w:rsidRPr="00CD59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реалізації КРАІЛ повноважень в частині направлення вимог щодо обмеження доступу на (з) території України до </w:t>
            </w:r>
            <w:proofErr w:type="spellStart"/>
            <w:r w:rsidR="004F4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вебсайт</w:t>
            </w:r>
            <w:r w:rsidR="00CD59B2" w:rsidRPr="00CD59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</w:t>
            </w:r>
            <w:proofErr w:type="spellEnd"/>
            <w:r w:rsidR="00CD59B2" w:rsidRPr="00CD59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на яких провадиться діяльність з організ</w:t>
            </w:r>
            <w:r w:rsidR="00CD59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ації азартних ігор без ліцензії.</w:t>
            </w:r>
          </w:p>
          <w:p w:rsidR="002F19A0" w:rsidRPr="00F8620D" w:rsidRDefault="002F19A0" w:rsidP="00E22F55">
            <w:pPr>
              <w:spacing w:after="0" w:line="240" w:lineRule="auto"/>
              <w:ind w:left="127" w:right="1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19A0" w:rsidRPr="00A87830" w:rsidRDefault="002F19A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  <w:bookmarkStart w:id="30" w:name="n160"/>
      <w:bookmarkEnd w:id="30"/>
    </w:p>
    <w:p w:rsidR="00234D80" w:rsidRDefault="00234D8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508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3"/>
        <w:gridCol w:w="4545"/>
        <w:gridCol w:w="3341"/>
      </w:tblGrid>
      <w:tr w:rsidR="002F19A0" w:rsidRPr="00F8620D" w:rsidTr="00234D80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A0" w:rsidRPr="00D2391E" w:rsidRDefault="002F19A0" w:rsidP="00D239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39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Рейтинг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A0" w:rsidRPr="00D2391E" w:rsidRDefault="002F19A0" w:rsidP="00D2391E">
            <w:pPr>
              <w:spacing w:after="0" w:line="240" w:lineRule="auto"/>
              <w:ind w:left="147" w:right="9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39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9A0" w:rsidRPr="00D2391E" w:rsidRDefault="002F19A0" w:rsidP="00D2391E">
            <w:pPr>
              <w:spacing w:after="0" w:line="240" w:lineRule="auto"/>
              <w:ind w:left="126" w:right="3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39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2F19A0" w:rsidRPr="00F8620D" w:rsidTr="00234D80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Альтернатива 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92324F">
            <w:pPr>
              <w:spacing w:after="0" w:line="240" w:lineRule="auto"/>
              <w:ind w:left="147" w:right="9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Залишення наявної на сьогодні ситуації без змін не забезпечить досягнення визначених цілей. Зазначені в розділі І АРВ проблеми не будуть вирішені. Відсутність визначеного порядку </w:t>
            </w:r>
            <w:r w:rsidR="009350E6" w:rsidRPr="009350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ефективного механізму реалізації КРАІЛ повноважень в частині направлення вимог щодо обмеження доступу на (з) території України до </w:t>
            </w:r>
            <w:proofErr w:type="spellStart"/>
            <w:r w:rsidR="009350E6" w:rsidRPr="009350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вебсайту</w:t>
            </w:r>
            <w:proofErr w:type="spellEnd"/>
            <w:r w:rsidR="009350E6" w:rsidRPr="009350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на яких провадиться діяльність з організації азартних ігор без ліцензії</w:t>
            </w:r>
            <w:r w:rsidR="009350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лише сприятиме наявності тіньового сектору економіки,  держава не контролюватиме та не отримуватиме бюджетних надходжень від такої діяльності.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420EF7" w:rsidP="00957BF0">
            <w:pPr>
              <w:spacing w:after="0" w:line="240" w:lineRule="auto"/>
              <w:ind w:left="126" w:right="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Зовнішні чинники на дію регуляторного акта у разі залишення існуючої на даний момент відсутні.</w:t>
            </w:r>
          </w:p>
        </w:tc>
      </w:tr>
      <w:tr w:rsidR="002F19A0" w:rsidRPr="00B837E6" w:rsidTr="00234D80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807D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Альтернатива 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2F19A0" w:rsidP="009350E6">
            <w:pPr>
              <w:spacing w:after="0" w:line="240" w:lineRule="auto"/>
              <w:ind w:left="147" w:right="9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Прийняття </w:t>
            </w:r>
            <w:r w:rsidR="009350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проекту Рішення</w:t>
            </w: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забезпечить досягнення задекларованих цілей та є достатнім способом вирішення проблеми. Обрання альтернативи 2 зумовлене тим, що прийняття запропонованого </w:t>
            </w:r>
            <w:proofErr w:type="spellStart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забезпечить  </w:t>
            </w:r>
            <w:r w:rsidR="00546A42" w:rsidRPr="00F862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виконання вимог </w:t>
            </w:r>
            <w:r w:rsidR="00546A42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Закону</w:t>
            </w:r>
            <w:r w:rsidR="009350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546A42" w:rsidRPr="00F862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розвиток конкурентного середовища у сфері </w:t>
            </w:r>
            <w:r w:rsidR="009350E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організації та </w:t>
            </w:r>
            <w:r w:rsidR="00546A42" w:rsidRPr="00F862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проведення азартних ігор</w:t>
            </w:r>
            <w:r w:rsidR="009350E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а також</w:t>
            </w:r>
            <w:r w:rsidR="00546A42" w:rsidRPr="00F862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9350E6" w:rsidRPr="009350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зменшення суспільної шкоди, </w:t>
            </w:r>
            <w:r w:rsidR="009350E6" w:rsidRPr="009350E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пов’язаної з азартними іграми, підвищення рівня захисту захист прав, законних інтересів, життя та здоров’я громадян</w:t>
            </w:r>
            <w:r w:rsidR="00546A42"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A0" w:rsidRPr="00F8620D" w:rsidRDefault="00A87830" w:rsidP="00957BF0">
            <w:pPr>
              <w:spacing w:after="0" w:line="240" w:lineRule="auto"/>
              <w:ind w:left="126" w:right="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2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Зовнішні чинники на дію регуляторного акта у разі залишення існуючої на даний момент відсутні.</w:t>
            </w:r>
          </w:p>
        </w:tc>
      </w:tr>
    </w:tbl>
    <w:p w:rsidR="00A07B0B" w:rsidRPr="00F8620D" w:rsidRDefault="00A07B0B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31" w:name="n161"/>
      <w:bookmarkStart w:id="32" w:name="n152"/>
      <w:bookmarkEnd w:id="31"/>
      <w:bookmarkEnd w:id="32"/>
    </w:p>
    <w:p w:rsidR="002F19A0" w:rsidRPr="00F8620D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620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V. Механізми та заходи, які забезпечать розв’язання визначеної проблеми</w:t>
      </w:r>
    </w:p>
    <w:p w:rsidR="002F19A0" w:rsidRPr="00A87830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776DC0" w:rsidRPr="00F8620D" w:rsidRDefault="002F19A0" w:rsidP="00776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3" w:name="n163"/>
      <w:bookmarkStart w:id="34" w:name="n162"/>
      <w:bookmarkEnd w:id="33"/>
      <w:bookmarkEnd w:id="34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Для вирішення проблем, визначених у розділі І АРВ, та досягнення цілей, визначених у розділі ІІ АРВ, </w:t>
      </w:r>
      <w:proofErr w:type="spellStart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проєктом</w:t>
      </w:r>
      <w:proofErr w:type="spellEnd"/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64D7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Рішення</w:t>
      </w:r>
      <w:r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64D7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передбачається</w:t>
      </w:r>
      <w:r w:rsidR="00776DC0" w:rsidRPr="00F8620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</w:p>
    <w:p w:rsidR="00B64D79" w:rsidRDefault="00776DC0" w:rsidP="00B64D79">
      <w:pPr>
        <w:pStyle w:val="ab"/>
        <w:numPr>
          <w:ilvl w:val="0"/>
          <w:numId w:val="9"/>
        </w:numPr>
        <w:jc w:val="both"/>
        <w:rPr>
          <w:color w:val="000000"/>
          <w:sz w:val="28"/>
          <w:szCs w:val="28"/>
          <w:lang w:eastAsia="uk-UA"/>
        </w:rPr>
      </w:pPr>
      <w:r w:rsidRPr="00B64D79">
        <w:rPr>
          <w:color w:val="000000"/>
          <w:sz w:val="28"/>
          <w:szCs w:val="28"/>
          <w:lang w:eastAsia="uk-UA"/>
        </w:rPr>
        <w:t>встановл</w:t>
      </w:r>
      <w:r w:rsidR="00B64D79">
        <w:rPr>
          <w:color w:val="000000"/>
          <w:sz w:val="28"/>
          <w:szCs w:val="28"/>
          <w:lang w:eastAsia="uk-UA"/>
        </w:rPr>
        <w:t>ення механізму проведення КРАІЛ</w:t>
      </w:r>
      <w:r w:rsidRPr="00B64D79">
        <w:rPr>
          <w:color w:val="000000"/>
          <w:sz w:val="28"/>
          <w:szCs w:val="28"/>
          <w:lang w:eastAsia="uk-UA"/>
        </w:rPr>
        <w:t xml:space="preserve"> з метою виявлення фактів здійснення проведення азартних ігор в мережі Інтернет без відповідної ліцензії перевірк</w:t>
      </w:r>
      <w:r w:rsidR="00B64D79">
        <w:rPr>
          <w:color w:val="000000"/>
          <w:sz w:val="28"/>
          <w:szCs w:val="28"/>
          <w:lang w:eastAsia="uk-UA"/>
        </w:rPr>
        <w:t>и</w:t>
      </w:r>
      <w:r w:rsidRPr="00B64D79">
        <w:rPr>
          <w:color w:val="000000"/>
          <w:sz w:val="28"/>
          <w:szCs w:val="28"/>
          <w:lang w:eastAsia="uk-UA"/>
        </w:rPr>
        <w:t xml:space="preserve"> наявності запису про організатора азартних ігор у </w:t>
      </w:r>
      <w:r w:rsidR="00B64D79">
        <w:rPr>
          <w:color w:val="000000"/>
          <w:sz w:val="28"/>
          <w:szCs w:val="28"/>
          <w:lang w:eastAsia="uk-UA"/>
        </w:rPr>
        <w:t>відповідних реєстрах;</w:t>
      </w:r>
    </w:p>
    <w:p w:rsidR="00776DC0" w:rsidRPr="00B64D79" w:rsidRDefault="00B64D79" w:rsidP="00B64D79">
      <w:pPr>
        <w:pStyle w:val="ab"/>
        <w:numPr>
          <w:ilvl w:val="0"/>
          <w:numId w:val="9"/>
        </w:num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визначення порядку прийняття КРАІЛ</w:t>
      </w:r>
      <w:r w:rsidR="00776DC0" w:rsidRPr="00B64D79">
        <w:rPr>
          <w:color w:val="000000"/>
          <w:sz w:val="28"/>
          <w:szCs w:val="28"/>
          <w:lang w:eastAsia="uk-UA"/>
        </w:rPr>
        <w:t xml:space="preserve"> рішення про направлення вимоги до особи, яка через </w:t>
      </w:r>
      <w:proofErr w:type="spellStart"/>
      <w:r w:rsidR="00776DC0" w:rsidRPr="00B64D79">
        <w:rPr>
          <w:color w:val="000000"/>
          <w:sz w:val="28"/>
          <w:szCs w:val="28"/>
          <w:lang w:eastAsia="uk-UA"/>
        </w:rPr>
        <w:t>вебсайт</w:t>
      </w:r>
      <w:proofErr w:type="spellEnd"/>
      <w:r w:rsidR="00776DC0" w:rsidRPr="00B64D79">
        <w:rPr>
          <w:color w:val="000000"/>
          <w:sz w:val="28"/>
          <w:szCs w:val="28"/>
          <w:lang w:eastAsia="uk-UA"/>
        </w:rPr>
        <w:t xml:space="preserve"> організовує, проводить чи надає доступ до азартних ігор без відповідної ліцензії, про обмеження доступу на (з) території України до </w:t>
      </w:r>
      <w:proofErr w:type="spellStart"/>
      <w:r w:rsidR="00776DC0" w:rsidRPr="00B64D79">
        <w:rPr>
          <w:color w:val="000000"/>
          <w:sz w:val="28"/>
          <w:szCs w:val="28"/>
          <w:lang w:eastAsia="uk-UA"/>
        </w:rPr>
        <w:t>вебсайту</w:t>
      </w:r>
      <w:proofErr w:type="spellEnd"/>
      <w:r w:rsidR="00776DC0" w:rsidRPr="00B64D79">
        <w:rPr>
          <w:color w:val="000000"/>
          <w:sz w:val="28"/>
          <w:szCs w:val="28"/>
          <w:lang w:eastAsia="uk-UA"/>
        </w:rPr>
        <w:t>;</w:t>
      </w:r>
    </w:p>
    <w:p w:rsidR="00776DC0" w:rsidRPr="00B64D79" w:rsidRDefault="00776DC0" w:rsidP="00B64D79">
      <w:pPr>
        <w:pStyle w:val="ab"/>
        <w:numPr>
          <w:ilvl w:val="0"/>
          <w:numId w:val="9"/>
        </w:numPr>
        <w:jc w:val="both"/>
        <w:rPr>
          <w:color w:val="000000"/>
          <w:sz w:val="28"/>
          <w:szCs w:val="28"/>
          <w:lang w:eastAsia="uk-UA"/>
        </w:rPr>
      </w:pPr>
      <w:r w:rsidRPr="00B64D79">
        <w:rPr>
          <w:color w:val="000000"/>
          <w:sz w:val="28"/>
          <w:szCs w:val="28"/>
          <w:lang w:eastAsia="uk-UA"/>
        </w:rPr>
        <w:t xml:space="preserve">оприлюднення інформації про осіб, які через </w:t>
      </w:r>
      <w:proofErr w:type="spellStart"/>
      <w:r w:rsidRPr="00B64D79">
        <w:rPr>
          <w:color w:val="000000"/>
          <w:sz w:val="28"/>
          <w:szCs w:val="28"/>
          <w:lang w:eastAsia="uk-UA"/>
        </w:rPr>
        <w:t>вебсайт</w:t>
      </w:r>
      <w:proofErr w:type="spellEnd"/>
      <w:r w:rsidRPr="00B64D79">
        <w:rPr>
          <w:color w:val="000000"/>
          <w:sz w:val="28"/>
          <w:szCs w:val="28"/>
          <w:lang w:eastAsia="uk-UA"/>
        </w:rPr>
        <w:t xml:space="preserve"> організовують, проводять чи надають доступ до азартних ігор без відповідної ліцензії  на офіційному </w:t>
      </w:r>
      <w:proofErr w:type="spellStart"/>
      <w:r w:rsidRPr="00B64D79">
        <w:rPr>
          <w:color w:val="000000"/>
          <w:sz w:val="28"/>
          <w:szCs w:val="28"/>
          <w:lang w:eastAsia="uk-UA"/>
        </w:rPr>
        <w:t>вебсайті</w:t>
      </w:r>
      <w:proofErr w:type="spellEnd"/>
      <w:r w:rsidRPr="00B64D79">
        <w:rPr>
          <w:color w:val="000000"/>
          <w:sz w:val="28"/>
          <w:szCs w:val="28"/>
          <w:lang w:eastAsia="uk-UA"/>
        </w:rPr>
        <w:t xml:space="preserve"> КРАІЛ;</w:t>
      </w:r>
    </w:p>
    <w:p w:rsidR="00B64D79" w:rsidRDefault="00776DC0" w:rsidP="00B64D79">
      <w:pPr>
        <w:pStyle w:val="ab"/>
        <w:numPr>
          <w:ilvl w:val="0"/>
          <w:numId w:val="9"/>
        </w:numPr>
        <w:jc w:val="both"/>
        <w:rPr>
          <w:color w:val="000000"/>
          <w:sz w:val="28"/>
          <w:szCs w:val="28"/>
          <w:lang w:eastAsia="uk-UA"/>
        </w:rPr>
      </w:pPr>
      <w:r w:rsidRPr="00B64D79">
        <w:rPr>
          <w:color w:val="000000"/>
          <w:sz w:val="28"/>
          <w:szCs w:val="28"/>
          <w:lang w:eastAsia="uk-UA"/>
        </w:rPr>
        <w:t xml:space="preserve">у разі невиконання вимоги КРАІЛ особою, яка через </w:t>
      </w:r>
      <w:proofErr w:type="spellStart"/>
      <w:r w:rsidRPr="00B64D79">
        <w:rPr>
          <w:color w:val="000000"/>
          <w:sz w:val="28"/>
          <w:szCs w:val="28"/>
          <w:lang w:eastAsia="uk-UA"/>
        </w:rPr>
        <w:t>вебсайт</w:t>
      </w:r>
      <w:proofErr w:type="spellEnd"/>
      <w:r w:rsidRPr="00B64D79">
        <w:rPr>
          <w:color w:val="000000"/>
          <w:sz w:val="28"/>
          <w:szCs w:val="28"/>
          <w:lang w:eastAsia="uk-UA"/>
        </w:rPr>
        <w:t xml:space="preserve"> організовує, проводить чи надає доступ до азартних ігор без відповідної ліцензії, </w:t>
      </w:r>
      <w:r w:rsidR="00B64D79">
        <w:rPr>
          <w:color w:val="000000"/>
          <w:sz w:val="28"/>
          <w:szCs w:val="28"/>
          <w:lang w:eastAsia="uk-UA"/>
        </w:rPr>
        <w:t xml:space="preserve">прийняття </w:t>
      </w:r>
      <w:r w:rsidRPr="00B64D79">
        <w:rPr>
          <w:color w:val="000000"/>
          <w:sz w:val="28"/>
          <w:szCs w:val="28"/>
          <w:lang w:eastAsia="uk-UA"/>
        </w:rPr>
        <w:t xml:space="preserve">КРАІЛ рішення про направлення вимоги до постачальника послуг </w:t>
      </w:r>
      <w:proofErr w:type="spellStart"/>
      <w:r w:rsidRPr="00B64D79">
        <w:rPr>
          <w:color w:val="000000"/>
          <w:sz w:val="28"/>
          <w:szCs w:val="28"/>
          <w:lang w:eastAsia="uk-UA"/>
        </w:rPr>
        <w:t>хостингу</w:t>
      </w:r>
      <w:proofErr w:type="spellEnd"/>
      <w:r w:rsidRPr="00B64D79">
        <w:rPr>
          <w:color w:val="000000"/>
          <w:sz w:val="28"/>
          <w:szCs w:val="28"/>
          <w:lang w:eastAsia="uk-UA"/>
        </w:rPr>
        <w:t xml:space="preserve"> (зберігання інформації), на технічних засобах якого розміщений </w:t>
      </w:r>
      <w:proofErr w:type="spellStart"/>
      <w:r w:rsidRPr="00B64D79">
        <w:rPr>
          <w:color w:val="000000"/>
          <w:sz w:val="28"/>
          <w:szCs w:val="28"/>
          <w:lang w:eastAsia="uk-UA"/>
        </w:rPr>
        <w:t>вебсайт</w:t>
      </w:r>
      <w:proofErr w:type="spellEnd"/>
      <w:r w:rsidRPr="00B64D79">
        <w:rPr>
          <w:color w:val="000000"/>
          <w:sz w:val="28"/>
          <w:szCs w:val="28"/>
          <w:lang w:eastAsia="uk-UA"/>
        </w:rPr>
        <w:t xml:space="preserve"> або його частина, з використанням яких організовуються, проводяться азартні ігри чи надається доступ до них без відповідної ліцензії</w:t>
      </w:r>
      <w:r w:rsidR="00B64D79">
        <w:rPr>
          <w:color w:val="000000"/>
          <w:sz w:val="28"/>
          <w:szCs w:val="28"/>
          <w:lang w:eastAsia="uk-UA"/>
        </w:rPr>
        <w:t>,</w:t>
      </w:r>
      <w:r w:rsidRPr="00B64D79">
        <w:rPr>
          <w:color w:val="000000"/>
          <w:sz w:val="28"/>
          <w:szCs w:val="28"/>
          <w:lang w:eastAsia="uk-UA"/>
        </w:rPr>
        <w:t xml:space="preserve"> про обмеження доступу на (з) території України до такого </w:t>
      </w:r>
      <w:proofErr w:type="spellStart"/>
      <w:r w:rsidRPr="00B64D79">
        <w:rPr>
          <w:color w:val="000000"/>
          <w:sz w:val="28"/>
          <w:szCs w:val="28"/>
          <w:lang w:eastAsia="uk-UA"/>
        </w:rPr>
        <w:t>вебсайту</w:t>
      </w:r>
      <w:proofErr w:type="spellEnd"/>
      <w:r w:rsidRPr="00B64D79">
        <w:rPr>
          <w:color w:val="000000"/>
          <w:sz w:val="28"/>
          <w:szCs w:val="28"/>
          <w:lang w:eastAsia="uk-UA"/>
        </w:rPr>
        <w:t xml:space="preserve"> або його частини</w:t>
      </w:r>
      <w:r w:rsidR="00B64D79">
        <w:rPr>
          <w:color w:val="000000"/>
          <w:sz w:val="28"/>
          <w:szCs w:val="28"/>
          <w:lang w:eastAsia="uk-UA"/>
        </w:rPr>
        <w:t>;</w:t>
      </w:r>
    </w:p>
    <w:p w:rsidR="00776DC0" w:rsidRPr="00B64D79" w:rsidRDefault="00B64D79" w:rsidP="00B64D79">
      <w:pPr>
        <w:pStyle w:val="ab"/>
        <w:numPr>
          <w:ilvl w:val="0"/>
          <w:numId w:val="9"/>
        </w:num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у</w:t>
      </w:r>
      <w:r w:rsidRPr="00B64D79">
        <w:rPr>
          <w:color w:val="000000"/>
          <w:sz w:val="28"/>
          <w:szCs w:val="28"/>
          <w:lang w:eastAsia="uk-UA"/>
        </w:rPr>
        <w:t xml:space="preserve"> разі якщо зазначена вимога не була виконана, </w:t>
      </w:r>
      <w:r>
        <w:rPr>
          <w:color w:val="000000"/>
          <w:sz w:val="28"/>
          <w:szCs w:val="28"/>
          <w:lang w:eastAsia="uk-UA"/>
        </w:rPr>
        <w:t>встановлюється механізм</w:t>
      </w:r>
      <w:r w:rsidRPr="00B64D79">
        <w:rPr>
          <w:color w:val="000000"/>
          <w:sz w:val="28"/>
          <w:szCs w:val="28"/>
          <w:lang w:eastAsia="uk-UA"/>
        </w:rPr>
        <w:t xml:space="preserve"> інформування КРАІЛ правоохоронців для вжиття ними відповідних заходів</w:t>
      </w:r>
      <w:r w:rsidR="00776DC0" w:rsidRPr="00B64D79">
        <w:rPr>
          <w:color w:val="000000"/>
          <w:sz w:val="28"/>
          <w:szCs w:val="28"/>
          <w:lang w:eastAsia="uk-UA"/>
        </w:rPr>
        <w:t>.</w:t>
      </w:r>
    </w:p>
    <w:p w:rsidR="00526C27" w:rsidRPr="00526C27" w:rsidRDefault="00526C27" w:rsidP="00526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5" w:name="n170"/>
      <w:bookmarkStart w:id="36" w:name="n169"/>
      <w:bookmarkEnd w:id="35"/>
      <w:bookmarkEnd w:id="36"/>
      <w:r w:rsidRPr="00526C27">
        <w:rPr>
          <w:rFonts w:ascii="Times New Roman" w:hAnsi="Times New Roman" w:cs="Times New Roman"/>
          <w:sz w:val="28"/>
          <w:szCs w:val="28"/>
          <w:lang w:val="uk-UA"/>
        </w:rPr>
        <w:t>Дія регуляторного акта поширюватиметься на ос</w:t>
      </w:r>
      <w:r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526C27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26C27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Pr="00526C27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526C27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рганізовують, проводя</w:t>
      </w:r>
      <w:r w:rsidRPr="00526C27">
        <w:rPr>
          <w:rFonts w:ascii="Times New Roman" w:hAnsi="Times New Roman" w:cs="Times New Roman"/>
          <w:sz w:val="28"/>
          <w:szCs w:val="28"/>
          <w:lang w:val="uk-UA"/>
        </w:rPr>
        <w:t>ть чи нада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26C27">
        <w:rPr>
          <w:rFonts w:ascii="Times New Roman" w:hAnsi="Times New Roman" w:cs="Times New Roman"/>
          <w:sz w:val="28"/>
          <w:szCs w:val="28"/>
          <w:lang w:val="uk-UA"/>
        </w:rPr>
        <w:t xml:space="preserve"> доступ до азартних ігор без відповідної ліцензії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8A4AB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A4AB5" w:rsidRPr="008A4AB5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8A4AB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A4AB5" w:rsidRPr="008A4AB5">
        <w:rPr>
          <w:rFonts w:ascii="Times New Roman" w:hAnsi="Times New Roman" w:cs="Times New Roman"/>
          <w:sz w:val="28"/>
          <w:szCs w:val="28"/>
          <w:lang w:val="uk-UA"/>
        </w:rPr>
        <w:t xml:space="preserve"> послуг </w:t>
      </w:r>
      <w:proofErr w:type="spellStart"/>
      <w:r w:rsidR="008A4AB5" w:rsidRPr="008A4AB5">
        <w:rPr>
          <w:rFonts w:ascii="Times New Roman" w:hAnsi="Times New Roman" w:cs="Times New Roman"/>
          <w:sz w:val="28"/>
          <w:szCs w:val="28"/>
          <w:lang w:val="uk-UA"/>
        </w:rPr>
        <w:t>хостингу</w:t>
      </w:r>
      <w:proofErr w:type="spellEnd"/>
      <w:r w:rsidR="008A4AB5" w:rsidRPr="008A4AB5">
        <w:rPr>
          <w:rFonts w:ascii="Times New Roman" w:hAnsi="Times New Roman" w:cs="Times New Roman"/>
          <w:sz w:val="28"/>
          <w:szCs w:val="28"/>
          <w:lang w:val="uk-UA"/>
        </w:rPr>
        <w:t xml:space="preserve"> (зберігання інформації), на технічних засобах як</w:t>
      </w:r>
      <w:r w:rsidR="008A4AB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A4AB5" w:rsidRPr="008A4AB5">
        <w:rPr>
          <w:rFonts w:ascii="Times New Roman" w:hAnsi="Times New Roman" w:cs="Times New Roman"/>
          <w:sz w:val="28"/>
          <w:szCs w:val="28"/>
          <w:lang w:val="uk-UA"/>
        </w:rPr>
        <w:t xml:space="preserve"> розміщен</w:t>
      </w:r>
      <w:r w:rsidR="008A4AB5">
        <w:rPr>
          <w:rFonts w:ascii="Times New Roman" w:hAnsi="Times New Roman" w:cs="Times New Roman"/>
          <w:sz w:val="28"/>
          <w:szCs w:val="28"/>
          <w:lang w:val="uk-UA"/>
        </w:rPr>
        <w:t>і такі</w:t>
      </w:r>
      <w:r w:rsidR="008A4AB5" w:rsidRPr="008A4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4AB5" w:rsidRPr="008A4AB5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r w:rsidR="008A4AB5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526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3FAA" w:rsidRPr="00F8620D" w:rsidRDefault="00526C27" w:rsidP="00526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C27">
        <w:rPr>
          <w:rFonts w:ascii="Times New Roman" w:hAnsi="Times New Roman" w:cs="Times New Roman"/>
          <w:sz w:val="28"/>
          <w:szCs w:val="28"/>
          <w:lang w:val="uk-UA"/>
        </w:rPr>
        <w:t>Впливу зовнішніх факторів на дію регуляторного акта не очікується.</w:t>
      </w:r>
    </w:p>
    <w:p w:rsidR="002F19A0" w:rsidRPr="00F8620D" w:rsidRDefault="002F19A0" w:rsidP="00807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F19A0" w:rsidRPr="00F8620D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620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2F19A0" w:rsidRPr="00A87830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  <w:lang w:val="uk-UA" w:eastAsia="uk-UA"/>
        </w:rPr>
      </w:pPr>
    </w:p>
    <w:p w:rsidR="002F19A0" w:rsidRPr="00F8620D" w:rsidRDefault="002F19A0" w:rsidP="00807D5A">
      <w:pPr>
        <w:pStyle w:val="rvps2"/>
        <w:shd w:val="clear" w:color="auto" w:fill="FFFFFF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F8620D">
        <w:rPr>
          <w:color w:val="000000"/>
          <w:sz w:val="28"/>
          <w:szCs w:val="28"/>
        </w:rPr>
        <w:t xml:space="preserve">Реалізація </w:t>
      </w:r>
      <w:proofErr w:type="spellStart"/>
      <w:r w:rsidRPr="00F8620D">
        <w:rPr>
          <w:color w:val="000000"/>
          <w:sz w:val="28"/>
          <w:szCs w:val="28"/>
        </w:rPr>
        <w:t>проєкту</w:t>
      </w:r>
      <w:proofErr w:type="spellEnd"/>
      <w:r w:rsidRPr="00F8620D">
        <w:rPr>
          <w:color w:val="000000"/>
          <w:sz w:val="28"/>
          <w:szCs w:val="28"/>
        </w:rPr>
        <w:t xml:space="preserve"> </w:t>
      </w:r>
      <w:r w:rsidR="00226C95" w:rsidRPr="00F8620D">
        <w:rPr>
          <w:color w:val="000000"/>
          <w:sz w:val="28"/>
          <w:szCs w:val="28"/>
        </w:rPr>
        <w:t xml:space="preserve">Рішення </w:t>
      </w:r>
      <w:r w:rsidRPr="00F8620D">
        <w:rPr>
          <w:color w:val="000000"/>
          <w:sz w:val="28"/>
          <w:szCs w:val="28"/>
        </w:rPr>
        <w:t xml:space="preserve">не потребує додаткових витрат і ресурсів на </w:t>
      </w:r>
      <w:r w:rsidRPr="00F8620D">
        <w:rPr>
          <w:color w:val="000000"/>
          <w:sz w:val="28"/>
          <w:szCs w:val="28"/>
        </w:rPr>
        <w:br/>
        <w:t xml:space="preserve">адміністрування регулювання органами виконавчої влади чи органами місцевого </w:t>
      </w:r>
      <w:r w:rsidRPr="00F8620D">
        <w:rPr>
          <w:color w:val="000000"/>
          <w:sz w:val="28"/>
          <w:szCs w:val="28"/>
        </w:rPr>
        <w:br/>
        <w:t>самоврядування.</w:t>
      </w:r>
    </w:p>
    <w:p w:rsidR="00226C95" w:rsidRDefault="00226C95" w:rsidP="00807D5A">
      <w:pPr>
        <w:pStyle w:val="rvps2"/>
        <w:shd w:val="clear" w:color="auto" w:fill="FFFFFF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226C95">
        <w:rPr>
          <w:color w:val="000000"/>
          <w:sz w:val="28"/>
          <w:szCs w:val="28"/>
        </w:rPr>
        <w:lastRenderedPageBreak/>
        <w:t>Оскільки 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перевищує 10 відсотків, розрахунок витрат на запровадження державного регулювання для суб’єктів малого проводився згідно з М-Тестом (додається).</w:t>
      </w:r>
    </w:p>
    <w:p w:rsidR="002F19A0" w:rsidRPr="00F8620D" w:rsidRDefault="002F19A0" w:rsidP="00807D5A">
      <w:pPr>
        <w:pStyle w:val="rvps2"/>
        <w:shd w:val="clear" w:color="auto" w:fill="FFFFFF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F8620D">
        <w:rPr>
          <w:color w:val="000000"/>
          <w:sz w:val="28"/>
          <w:szCs w:val="28"/>
        </w:rPr>
        <w:t xml:space="preserve">Норми, запроваджені </w:t>
      </w:r>
      <w:proofErr w:type="spellStart"/>
      <w:r w:rsidRPr="00F8620D">
        <w:rPr>
          <w:color w:val="000000"/>
          <w:sz w:val="28"/>
          <w:szCs w:val="28"/>
        </w:rPr>
        <w:t>проєктом</w:t>
      </w:r>
      <w:proofErr w:type="spellEnd"/>
      <w:r w:rsidRPr="00F8620D">
        <w:rPr>
          <w:color w:val="000000"/>
          <w:sz w:val="28"/>
          <w:szCs w:val="28"/>
        </w:rPr>
        <w:t xml:space="preserve"> </w:t>
      </w:r>
      <w:r w:rsidR="00226C95" w:rsidRPr="00F8620D">
        <w:rPr>
          <w:color w:val="000000"/>
          <w:sz w:val="28"/>
          <w:szCs w:val="28"/>
        </w:rPr>
        <w:t>Рішення</w:t>
      </w:r>
      <w:r w:rsidRPr="00F8620D">
        <w:rPr>
          <w:color w:val="000000"/>
          <w:sz w:val="28"/>
          <w:szCs w:val="28"/>
        </w:rPr>
        <w:t xml:space="preserve">, сприятимуть збільшенню доходів </w:t>
      </w:r>
      <w:r w:rsidRPr="00F8620D">
        <w:rPr>
          <w:color w:val="000000"/>
          <w:sz w:val="28"/>
          <w:szCs w:val="28"/>
        </w:rPr>
        <w:br/>
        <w:t>Державного бюджету України.</w:t>
      </w:r>
      <w:bookmarkStart w:id="37" w:name="n229"/>
      <w:bookmarkStart w:id="38" w:name="n197"/>
      <w:bookmarkStart w:id="39" w:name="n196"/>
      <w:bookmarkStart w:id="40" w:name="n195"/>
      <w:bookmarkStart w:id="41" w:name="n194"/>
      <w:bookmarkStart w:id="42" w:name="n193"/>
      <w:bookmarkStart w:id="43" w:name="n192"/>
      <w:bookmarkStart w:id="44" w:name="n191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2F19A0" w:rsidRPr="00F8620D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2F19A0" w:rsidRPr="00226C95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C9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VII. Обґрунтування запропонованого строку дії регуляторного акта</w:t>
      </w:r>
    </w:p>
    <w:p w:rsidR="002F19A0" w:rsidRPr="00A87830" w:rsidRDefault="002F19A0" w:rsidP="00807D5A">
      <w:pPr>
        <w:pStyle w:val="rvps2"/>
        <w:shd w:val="clear" w:color="auto" w:fill="FFFFFF"/>
        <w:spacing w:before="0" w:after="0"/>
        <w:ind w:firstLine="708"/>
        <w:contextualSpacing/>
        <w:jc w:val="both"/>
        <w:rPr>
          <w:bCs/>
          <w:color w:val="000000"/>
          <w:sz w:val="12"/>
          <w:szCs w:val="12"/>
        </w:rPr>
      </w:pPr>
      <w:bookmarkStart w:id="45" w:name="n168"/>
      <w:bookmarkStart w:id="46" w:name="n167"/>
      <w:bookmarkEnd w:id="45"/>
      <w:bookmarkEnd w:id="46"/>
    </w:p>
    <w:p w:rsidR="002F19A0" w:rsidRPr="00226C95" w:rsidRDefault="002F19A0" w:rsidP="00807D5A">
      <w:pPr>
        <w:pStyle w:val="rvps2"/>
        <w:shd w:val="clear" w:color="auto" w:fill="FFFFFF"/>
        <w:spacing w:before="0" w:after="0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226C95">
        <w:rPr>
          <w:bCs/>
          <w:color w:val="000000"/>
          <w:sz w:val="28"/>
          <w:szCs w:val="28"/>
        </w:rPr>
        <w:t xml:space="preserve">Термін дії нормативно-правового акта </w:t>
      </w:r>
      <w:r w:rsidR="00226C95">
        <w:rPr>
          <w:bCs/>
          <w:color w:val="000000"/>
          <w:sz w:val="28"/>
          <w:szCs w:val="28"/>
        </w:rPr>
        <w:t>–</w:t>
      </w:r>
      <w:r w:rsidRPr="00226C95">
        <w:rPr>
          <w:bCs/>
          <w:color w:val="000000"/>
          <w:sz w:val="28"/>
          <w:szCs w:val="28"/>
        </w:rPr>
        <w:t xml:space="preserve"> необмежений</w:t>
      </w:r>
      <w:r w:rsidR="00226C95">
        <w:rPr>
          <w:bCs/>
          <w:color w:val="000000"/>
          <w:sz w:val="28"/>
          <w:szCs w:val="28"/>
        </w:rPr>
        <w:t xml:space="preserve"> </w:t>
      </w:r>
      <w:r w:rsidRPr="00226C95">
        <w:rPr>
          <w:bCs/>
          <w:color w:val="000000"/>
          <w:sz w:val="28"/>
          <w:szCs w:val="28"/>
        </w:rPr>
        <w:t>у часі.</w:t>
      </w:r>
    </w:p>
    <w:p w:rsidR="002F19A0" w:rsidRPr="00226C95" w:rsidRDefault="002F19A0" w:rsidP="00807D5A">
      <w:pPr>
        <w:pStyle w:val="rvps2"/>
        <w:shd w:val="clear" w:color="auto" w:fill="FFFFFF"/>
        <w:spacing w:before="0" w:after="0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226C95">
        <w:rPr>
          <w:bCs/>
          <w:color w:val="000000"/>
          <w:sz w:val="28"/>
          <w:szCs w:val="28"/>
        </w:rPr>
        <w:t xml:space="preserve">Термін набрання чинності регуляторним актом </w:t>
      </w:r>
      <w:r w:rsidR="00226C95">
        <w:rPr>
          <w:bCs/>
          <w:color w:val="000000"/>
          <w:sz w:val="28"/>
          <w:szCs w:val="28"/>
        </w:rPr>
        <w:t>–</w:t>
      </w:r>
      <w:r w:rsidRPr="00226C95">
        <w:rPr>
          <w:bCs/>
          <w:color w:val="000000"/>
          <w:sz w:val="28"/>
          <w:szCs w:val="28"/>
        </w:rPr>
        <w:t xml:space="preserve"> відповідно</w:t>
      </w:r>
      <w:r w:rsidR="00226C95">
        <w:rPr>
          <w:bCs/>
          <w:color w:val="000000"/>
          <w:sz w:val="28"/>
          <w:szCs w:val="28"/>
        </w:rPr>
        <w:t xml:space="preserve"> </w:t>
      </w:r>
      <w:r w:rsidRPr="00226C95">
        <w:rPr>
          <w:bCs/>
          <w:color w:val="000000"/>
          <w:sz w:val="28"/>
          <w:szCs w:val="28"/>
        </w:rPr>
        <w:t>до вимог законодавства після його офіційного оприлюднення.</w:t>
      </w:r>
    </w:p>
    <w:p w:rsidR="002F19A0" w:rsidRPr="00226C95" w:rsidRDefault="002F19A0" w:rsidP="00807D5A">
      <w:pPr>
        <w:pStyle w:val="rvps2"/>
        <w:shd w:val="clear" w:color="auto" w:fill="FFFFFF"/>
        <w:spacing w:before="0" w:after="0"/>
        <w:ind w:firstLine="708"/>
        <w:contextualSpacing/>
        <w:jc w:val="both"/>
        <w:rPr>
          <w:bCs/>
          <w:color w:val="000000"/>
          <w:sz w:val="28"/>
          <w:szCs w:val="28"/>
        </w:rPr>
      </w:pPr>
    </w:p>
    <w:p w:rsidR="002F19A0" w:rsidRPr="00226C95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C9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VIII. Визначення показників результативності дії регуляторного акта</w:t>
      </w:r>
    </w:p>
    <w:p w:rsidR="002F19A0" w:rsidRPr="00A87830" w:rsidRDefault="002F19A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2F19A0" w:rsidRPr="00226C95" w:rsidRDefault="002F19A0" w:rsidP="00807D5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Прогнозні значення показників результативності регуляторного акта будуть встановлюватися після набрання чинності актом.</w:t>
      </w:r>
    </w:p>
    <w:p w:rsidR="002F19A0" w:rsidRPr="00226C95" w:rsidRDefault="002F19A0" w:rsidP="00807D5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Прогнозними значеннями показників результативності регуляторного акта є:</w:t>
      </w:r>
    </w:p>
    <w:p w:rsidR="002F19A0" w:rsidRPr="00226C95" w:rsidRDefault="002F19A0" w:rsidP="00226C95">
      <w:pPr>
        <w:pStyle w:val="rvps2"/>
        <w:numPr>
          <w:ilvl w:val="0"/>
          <w:numId w:val="10"/>
        </w:numPr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226C95">
        <w:rPr>
          <w:color w:val="000000"/>
          <w:sz w:val="28"/>
          <w:szCs w:val="28"/>
        </w:rPr>
        <w:t>розмір надходжень до державного та місцевих бюджетів і державних цільових фондів, пов</w:t>
      </w:r>
      <w:r w:rsidR="00226C95">
        <w:rPr>
          <w:color w:val="000000"/>
          <w:sz w:val="28"/>
          <w:szCs w:val="28"/>
        </w:rPr>
        <w:t>’</w:t>
      </w:r>
      <w:r w:rsidRPr="00226C95">
        <w:rPr>
          <w:color w:val="000000"/>
          <w:sz w:val="28"/>
          <w:szCs w:val="28"/>
        </w:rPr>
        <w:t xml:space="preserve">язаних з дією акта – </w:t>
      </w:r>
      <w:r w:rsidR="00226C95">
        <w:rPr>
          <w:color w:val="000000"/>
          <w:sz w:val="28"/>
          <w:szCs w:val="28"/>
        </w:rPr>
        <w:t xml:space="preserve">не </w:t>
      </w:r>
      <w:r w:rsidRPr="00226C95">
        <w:rPr>
          <w:color w:val="000000"/>
          <w:sz w:val="28"/>
          <w:szCs w:val="28"/>
        </w:rPr>
        <w:t>прогнозується;</w:t>
      </w:r>
    </w:p>
    <w:p w:rsidR="002F19A0" w:rsidRPr="00226C95" w:rsidRDefault="002F19A0" w:rsidP="00226C95">
      <w:pPr>
        <w:pStyle w:val="rvps2"/>
        <w:numPr>
          <w:ilvl w:val="0"/>
          <w:numId w:val="10"/>
        </w:numPr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bookmarkStart w:id="47" w:name="n36"/>
      <w:bookmarkEnd w:id="47"/>
      <w:r w:rsidRPr="00226C95">
        <w:rPr>
          <w:color w:val="000000"/>
          <w:sz w:val="28"/>
          <w:szCs w:val="28"/>
        </w:rPr>
        <w:t>кількість суб</w:t>
      </w:r>
      <w:r w:rsidR="00226C95">
        <w:rPr>
          <w:color w:val="000000"/>
          <w:sz w:val="28"/>
          <w:szCs w:val="28"/>
        </w:rPr>
        <w:t>’</w:t>
      </w:r>
      <w:r w:rsidRPr="00226C95">
        <w:rPr>
          <w:color w:val="000000"/>
          <w:sz w:val="28"/>
          <w:szCs w:val="28"/>
        </w:rPr>
        <w:t>єктів господарювання, на яких поширюватиметься дія акта</w:t>
      </w:r>
      <w:r w:rsidR="00957BF0">
        <w:rPr>
          <w:color w:val="000000"/>
          <w:sz w:val="28"/>
          <w:szCs w:val="28"/>
        </w:rPr>
        <w:t>,</w:t>
      </w:r>
      <w:r w:rsidRPr="00226C95">
        <w:rPr>
          <w:color w:val="000000"/>
          <w:sz w:val="28"/>
          <w:szCs w:val="28"/>
        </w:rPr>
        <w:t xml:space="preserve"> – </w:t>
      </w:r>
      <w:r w:rsidR="00226C95">
        <w:rPr>
          <w:color w:val="000000"/>
          <w:sz w:val="28"/>
          <w:szCs w:val="28"/>
        </w:rPr>
        <w:t>90</w:t>
      </w:r>
      <w:r w:rsidRPr="00226C95">
        <w:rPr>
          <w:color w:val="000000"/>
          <w:sz w:val="28"/>
          <w:szCs w:val="28"/>
        </w:rPr>
        <w:t xml:space="preserve"> суб’єктів господарювання;</w:t>
      </w:r>
    </w:p>
    <w:p w:rsidR="002F19A0" w:rsidRPr="00226C95" w:rsidRDefault="002F19A0" w:rsidP="00226C95">
      <w:pPr>
        <w:pStyle w:val="rvps2"/>
        <w:numPr>
          <w:ilvl w:val="0"/>
          <w:numId w:val="10"/>
        </w:numPr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bookmarkStart w:id="48" w:name="n37"/>
      <w:bookmarkEnd w:id="48"/>
      <w:r w:rsidRPr="00226C95">
        <w:rPr>
          <w:color w:val="000000"/>
          <w:sz w:val="28"/>
          <w:szCs w:val="28"/>
        </w:rPr>
        <w:t>розмір коштів і час, що витрачатимуться</w:t>
      </w:r>
      <w:r w:rsidR="00226C95">
        <w:rPr>
          <w:color w:val="000000"/>
          <w:sz w:val="28"/>
          <w:szCs w:val="28"/>
        </w:rPr>
        <w:t xml:space="preserve"> суб</w:t>
      </w:r>
      <w:r w:rsidR="00957BF0">
        <w:rPr>
          <w:color w:val="000000"/>
          <w:sz w:val="28"/>
          <w:szCs w:val="28"/>
        </w:rPr>
        <w:t>’</w:t>
      </w:r>
      <w:r w:rsidR="00226C95">
        <w:rPr>
          <w:color w:val="000000"/>
          <w:sz w:val="28"/>
          <w:szCs w:val="28"/>
        </w:rPr>
        <w:t>єктами господарювання, пов’</w:t>
      </w:r>
      <w:r w:rsidRPr="00226C95">
        <w:rPr>
          <w:color w:val="000000"/>
          <w:sz w:val="28"/>
          <w:szCs w:val="28"/>
        </w:rPr>
        <w:t xml:space="preserve">язаними з виконанням вимог </w:t>
      </w:r>
      <w:r w:rsidRPr="009D7410">
        <w:rPr>
          <w:color w:val="000000"/>
          <w:sz w:val="28"/>
          <w:szCs w:val="28"/>
        </w:rPr>
        <w:t xml:space="preserve">акта </w:t>
      </w:r>
      <w:r w:rsidR="009D7410" w:rsidRPr="009D7410">
        <w:rPr>
          <w:color w:val="000000"/>
          <w:sz w:val="28"/>
          <w:szCs w:val="28"/>
        </w:rPr>
        <w:t>–</w:t>
      </w:r>
      <w:r w:rsidRPr="009D7410">
        <w:rPr>
          <w:color w:val="000000"/>
          <w:sz w:val="28"/>
          <w:szCs w:val="28"/>
        </w:rPr>
        <w:t xml:space="preserve"> </w:t>
      </w:r>
      <w:r w:rsidR="009D7410" w:rsidRPr="009D7410">
        <w:rPr>
          <w:sz w:val="28"/>
          <w:szCs w:val="28"/>
        </w:rPr>
        <w:t>833,2 тис.</w:t>
      </w:r>
      <w:r w:rsidRPr="009D7410">
        <w:rPr>
          <w:sz w:val="28"/>
          <w:szCs w:val="28"/>
        </w:rPr>
        <w:t xml:space="preserve"> </w:t>
      </w:r>
      <w:proofErr w:type="spellStart"/>
      <w:r w:rsidRPr="009D7410">
        <w:rPr>
          <w:sz w:val="28"/>
          <w:szCs w:val="28"/>
        </w:rPr>
        <w:t>грн</w:t>
      </w:r>
      <w:proofErr w:type="spellEnd"/>
      <w:r w:rsidRPr="009D7410">
        <w:rPr>
          <w:sz w:val="28"/>
          <w:szCs w:val="28"/>
        </w:rPr>
        <w:t xml:space="preserve"> на рік</w:t>
      </w:r>
      <w:r w:rsidRPr="009D7410">
        <w:rPr>
          <w:color w:val="000000"/>
          <w:sz w:val="28"/>
          <w:szCs w:val="28"/>
        </w:rPr>
        <w:t>;</w:t>
      </w:r>
    </w:p>
    <w:p w:rsidR="002F19A0" w:rsidRPr="00226C95" w:rsidRDefault="002F19A0" w:rsidP="00226C95">
      <w:pPr>
        <w:pStyle w:val="rvps2"/>
        <w:numPr>
          <w:ilvl w:val="0"/>
          <w:numId w:val="10"/>
        </w:numPr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bookmarkStart w:id="49" w:name="n38"/>
      <w:bookmarkEnd w:id="49"/>
      <w:r w:rsidRPr="00226C95">
        <w:rPr>
          <w:color w:val="000000"/>
          <w:sz w:val="28"/>
          <w:szCs w:val="28"/>
        </w:rPr>
        <w:t>рівень поінформованості суб'єктів господарювання з о</w:t>
      </w:r>
      <w:r w:rsidR="00226C95">
        <w:rPr>
          <w:color w:val="000000"/>
          <w:sz w:val="28"/>
          <w:szCs w:val="28"/>
        </w:rPr>
        <w:t xml:space="preserve">сновних положень акта </w:t>
      </w:r>
      <w:r w:rsidR="00A87830">
        <w:rPr>
          <w:color w:val="000000"/>
          <w:sz w:val="28"/>
          <w:szCs w:val="28"/>
        </w:rPr>
        <w:t>–</w:t>
      </w:r>
      <w:r w:rsidR="00226C95">
        <w:rPr>
          <w:color w:val="000000"/>
          <w:sz w:val="28"/>
          <w:szCs w:val="28"/>
        </w:rPr>
        <w:t xml:space="preserve"> високий.</w:t>
      </w:r>
    </w:p>
    <w:p w:rsidR="00226C95" w:rsidRDefault="00226C95" w:rsidP="00226C95">
      <w:pPr>
        <w:pStyle w:val="rvps2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color w:val="000000"/>
          <w:sz w:val="28"/>
          <w:szCs w:val="28"/>
          <w:highlight w:val="yellow"/>
        </w:rPr>
      </w:pPr>
      <w:r w:rsidRPr="00226C95">
        <w:rPr>
          <w:color w:val="000000"/>
          <w:sz w:val="28"/>
          <w:szCs w:val="28"/>
        </w:rPr>
        <w:t xml:space="preserve">З метою забезпечення високого рівня поінформованості суб’єктів господарювання щодо основних положень цього акта Комісії з регулювання азартних ігор та лотерей забезпечено оприлюднення його </w:t>
      </w:r>
      <w:r w:rsidR="00957BF0">
        <w:rPr>
          <w:color w:val="000000"/>
          <w:sz w:val="28"/>
          <w:szCs w:val="28"/>
        </w:rPr>
        <w:t>в</w:t>
      </w:r>
      <w:r w:rsidRPr="00226C95">
        <w:rPr>
          <w:color w:val="000000"/>
          <w:sz w:val="28"/>
          <w:szCs w:val="28"/>
        </w:rPr>
        <w:t xml:space="preserve"> </w:t>
      </w:r>
      <w:r w:rsidR="00957BF0">
        <w:rPr>
          <w:color w:val="000000"/>
          <w:sz w:val="28"/>
          <w:szCs w:val="28"/>
        </w:rPr>
        <w:t>у</w:t>
      </w:r>
      <w:r w:rsidRPr="00226C95">
        <w:rPr>
          <w:color w:val="000000"/>
          <w:sz w:val="28"/>
          <w:szCs w:val="28"/>
        </w:rPr>
        <w:t xml:space="preserve">становленому законодавством порядку на офіційному </w:t>
      </w:r>
      <w:proofErr w:type="spellStart"/>
      <w:r w:rsidRPr="00226C95">
        <w:rPr>
          <w:color w:val="000000"/>
          <w:sz w:val="28"/>
          <w:szCs w:val="28"/>
        </w:rPr>
        <w:t>вебсайті</w:t>
      </w:r>
      <w:proofErr w:type="spellEnd"/>
      <w:r w:rsidRPr="00226C95">
        <w:rPr>
          <w:color w:val="000000"/>
          <w:sz w:val="28"/>
          <w:szCs w:val="28"/>
        </w:rPr>
        <w:t xml:space="preserve"> КРАІЛ (https://gc.gov.ua/) у розділі «Регуляторна діяльність та консультації з громадськістю», а також проведено обговорення проекту з представниками Консультаційно-експертної ради КРАІЛ, до складу якої входять представники провідних громадських об’єднань у сфері грального бізнесу.</w:t>
      </w:r>
    </w:p>
    <w:p w:rsidR="00226C95" w:rsidRPr="00145B3A" w:rsidRDefault="00226C95" w:rsidP="0022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Додатковими показниками результативності регуляторного акта є:</w:t>
      </w:r>
    </w:p>
    <w:p w:rsidR="00226C95" w:rsidRDefault="00226C95" w:rsidP="00226C95">
      <w:pPr>
        <w:pStyle w:val="rvps2"/>
        <w:numPr>
          <w:ilvl w:val="0"/>
          <w:numId w:val="11"/>
        </w:numPr>
        <w:shd w:val="clear" w:color="auto" w:fill="FFFFFF"/>
        <w:tabs>
          <w:tab w:val="left" w:pos="1134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кількість </w:t>
      </w:r>
      <w:proofErr w:type="spellStart"/>
      <w:r w:rsidR="004F4634">
        <w:rPr>
          <w:color w:val="000000"/>
          <w:sz w:val="28"/>
          <w:szCs w:val="28"/>
        </w:rPr>
        <w:t>вебсайт</w:t>
      </w:r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, щодо яких було проведено моніторинг </w:t>
      </w:r>
      <w:r w:rsidRPr="00226C95">
        <w:rPr>
          <w:color w:val="000000"/>
          <w:sz w:val="28"/>
          <w:szCs w:val="28"/>
        </w:rPr>
        <w:t>з метою виявлення фактів здійснення проведення азартних ігор в мережі Інтернет без відповідної ліцензії</w:t>
      </w:r>
      <w:r>
        <w:rPr>
          <w:color w:val="000000"/>
          <w:sz w:val="28"/>
          <w:szCs w:val="28"/>
        </w:rPr>
        <w:t>;</w:t>
      </w:r>
    </w:p>
    <w:p w:rsidR="00226C95" w:rsidRDefault="002F19A0" w:rsidP="00226C95">
      <w:pPr>
        <w:pStyle w:val="rvps2"/>
        <w:numPr>
          <w:ilvl w:val="0"/>
          <w:numId w:val="11"/>
        </w:numPr>
        <w:shd w:val="clear" w:color="auto" w:fill="FFFFFF"/>
        <w:tabs>
          <w:tab w:val="left" w:pos="1134"/>
        </w:tabs>
        <w:spacing w:before="0" w:after="0"/>
        <w:jc w:val="both"/>
        <w:rPr>
          <w:color w:val="000000"/>
          <w:sz w:val="28"/>
          <w:szCs w:val="28"/>
        </w:rPr>
      </w:pPr>
      <w:r w:rsidRPr="00226C95">
        <w:rPr>
          <w:color w:val="000000"/>
          <w:sz w:val="28"/>
          <w:szCs w:val="28"/>
        </w:rPr>
        <w:t xml:space="preserve">кількість </w:t>
      </w:r>
      <w:r w:rsidR="00147FBA" w:rsidRPr="00226C95">
        <w:rPr>
          <w:color w:val="000000"/>
          <w:sz w:val="28"/>
          <w:szCs w:val="28"/>
        </w:rPr>
        <w:t>виявлених фактів організації та проведення азартних ігор в мережі Ін</w:t>
      </w:r>
      <w:r w:rsidR="00226C95">
        <w:rPr>
          <w:color w:val="000000"/>
          <w:sz w:val="28"/>
          <w:szCs w:val="28"/>
        </w:rPr>
        <w:t>тернет без відповідної ліцензії;</w:t>
      </w:r>
    </w:p>
    <w:p w:rsidR="00147FBA" w:rsidRPr="00226C95" w:rsidRDefault="00226C95" w:rsidP="00226C95">
      <w:pPr>
        <w:pStyle w:val="rvps2"/>
        <w:numPr>
          <w:ilvl w:val="0"/>
          <w:numId w:val="11"/>
        </w:numPr>
        <w:shd w:val="clear" w:color="auto" w:fill="FFFFFF"/>
        <w:tabs>
          <w:tab w:val="left" w:pos="1134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кількість повідомлень правоохоронних органів </w:t>
      </w:r>
      <w:r w:rsidR="0014600A">
        <w:rPr>
          <w:color w:val="000000"/>
          <w:sz w:val="28"/>
          <w:szCs w:val="28"/>
        </w:rPr>
        <w:t>за ознаками незаконної діяльності з організації або проведення азартних ігор, за здійснення якої передбачена відповідальність за статтею 203</w:t>
      </w:r>
      <w:r w:rsidR="0014600A" w:rsidRPr="0014600A">
        <w:rPr>
          <w:color w:val="000000"/>
          <w:sz w:val="28"/>
          <w:szCs w:val="28"/>
          <w:vertAlign w:val="superscript"/>
        </w:rPr>
        <w:t>2</w:t>
      </w:r>
      <w:r w:rsidR="0014600A">
        <w:rPr>
          <w:color w:val="000000"/>
          <w:sz w:val="28"/>
          <w:szCs w:val="28"/>
        </w:rPr>
        <w:t xml:space="preserve"> Кримінального кодексу України. </w:t>
      </w:r>
      <w:r>
        <w:rPr>
          <w:color w:val="000000"/>
          <w:sz w:val="28"/>
          <w:szCs w:val="28"/>
        </w:rPr>
        <w:t xml:space="preserve"> </w:t>
      </w:r>
      <w:r w:rsidR="00147FBA" w:rsidRPr="00226C95">
        <w:rPr>
          <w:color w:val="000000"/>
          <w:sz w:val="28"/>
          <w:szCs w:val="28"/>
        </w:rPr>
        <w:t xml:space="preserve"> </w:t>
      </w:r>
    </w:p>
    <w:p w:rsidR="00440B14" w:rsidRDefault="00440B14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2F19A0" w:rsidRPr="00226C95" w:rsidRDefault="002F19A0" w:rsidP="00807D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C9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2F19A0" w:rsidRPr="00A87830" w:rsidRDefault="002F19A0" w:rsidP="00807D5A">
      <w:pPr>
        <w:pStyle w:val="31"/>
        <w:shd w:val="clear" w:color="auto" w:fill="FFFFFF"/>
        <w:spacing w:before="0" w:after="0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  <w:bookmarkStart w:id="50" w:name="n171"/>
      <w:bookmarkEnd w:id="50"/>
    </w:p>
    <w:p w:rsidR="0014600A" w:rsidRPr="0014600A" w:rsidRDefault="0014600A" w:rsidP="001460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0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Відстеження результативності регуляторного акта здійснюватиметься шляхом аналізу статистичної інформації щодо прийняття КРАІЛ рішень про застосування фінансових санкцій, їх оскарження та сплати суб’єктами господарювання сум накладених штрафів до державного бюджету.</w:t>
      </w:r>
    </w:p>
    <w:p w:rsidR="0014600A" w:rsidRPr="0014600A" w:rsidRDefault="0014600A" w:rsidP="001460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00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Базове відстеження результативності здійснюватиметься через рік після набрання чинності цим регуляторним актом.</w:t>
      </w:r>
    </w:p>
    <w:p w:rsidR="0014600A" w:rsidRPr="0014600A" w:rsidRDefault="0014600A" w:rsidP="001460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0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Повторне відстеження результативності регуляторного акта здійснюватиметься через два роки від дня набрання ним чинності.</w:t>
      </w:r>
    </w:p>
    <w:p w:rsidR="0014600A" w:rsidRPr="0014600A" w:rsidRDefault="0014600A" w:rsidP="001460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0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Періодичне відстеження результативності регуляторного акта здійснюватиметься через кожні три роки, починаючи з дня виконання заходів із повторного відстеження.</w:t>
      </w:r>
    </w:p>
    <w:p w:rsidR="0014600A" w:rsidRPr="0014600A" w:rsidRDefault="0014600A" w:rsidP="001460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00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:rsidR="0014600A" w:rsidRPr="0014600A" w:rsidRDefault="0014600A" w:rsidP="001460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0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Виконавець заходів з відстеження результативності – КРАІЛ.</w:t>
      </w:r>
    </w:p>
    <w:p w:rsidR="002F19A0" w:rsidRPr="00226C95" w:rsidRDefault="0014600A" w:rsidP="001460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4600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виявлення під час здійснення заходів з відстеження результативності неврегульованих та проблемних питань, вони будуть вирішуватися шляхом внесення відповідних змін до регуляторного акта.</w:t>
      </w:r>
    </w:p>
    <w:p w:rsidR="002F19A0" w:rsidRDefault="002F19A0" w:rsidP="00807D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7176" w:rsidRPr="00226C95" w:rsidRDefault="002F7176" w:rsidP="00807D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6D0C" w:rsidRPr="00806D0C" w:rsidRDefault="002F19A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06D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Голова Комісії з регулювання азартних </w:t>
      </w:r>
    </w:p>
    <w:p w:rsidR="002F19A0" w:rsidRPr="00806D0C" w:rsidRDefault="002F19A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06D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ігор та лотерей      </w:t>
      </w:r>
      <w:r w:rsidRPr="00806D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806D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806D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</w:t>
      </w:r>
      <w:r w:rsidRPr="00806D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</w:t>
      </w:r>
      <w:r w:rsidR="00806D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</w:t>
      </w:r>
      <w:r w:rsidRPr="00806D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І</w:t>
      </w:r>
      <w:r w:rsidR="00806D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ван</w:t>
      </w:r>
      <w:r w:rsidRPr="00806D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РУДИЙ </w:t>
      </w:r>
    </w:p>
    <w:p w:rsidR="002F19A0" w:rsidRPr="00806D0C" w:rsidRDefault="002F19A0" w:rsidP="00807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A0" w:rsidRPr="00226C95" w:rsidRDefault="002F19A0" w:rsidP="00807D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19A0" w:rsidRPr="00226C95" w:rsidRDefault="002F19A0" w:rsidP="00807D5A">
      <w:pPr>
        <w:pStyle w:val="rvps2"/>
        <w:shd w:val="clear" w:color="auto" w:fill="FFFFFF"/>
        <w:spacing w:before="0" w:after="0"/>
        <w:ind w:firstLine="450"/>
        <w:contextualSpacing/>
        <w:jc w:val="both"/>
        <w:rPr>
          <w:color w:val="000000"/>
          <w:sz w:val="28"/>
          <w:szCs w:val="28"/>
        </w:rPr>
      </w:pPr>
    </w:p>
    <w:p w:rsidR="002F19A0" w:rsidRPr="00F8620D" w:rsidRDefault="002F19A0" w:rsidP="00807D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F19A0" w:rsidRPr="00F8620D" w:rsidRDefault="002F19A0" w:rsidP="00807D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0AC" w:rsidRPr="00F8620D" w:rsidRDefault="009E30AC" w:rsidP="00807D5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13FAA" w:rsidRPr="00F8620D" w:rsidRDefault="00913FAA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913FAA" w:rsidRPr="00F8620D" w:rsidSect="00AA2C01">
      <w:headerReference w:type="default" r:id="rId11"/>
      <w:headerReference w:type="first" r:id="rId12"/>
      <w:pgSz w:w="11906" w:h="16838"/>
      <w:pgMar w:top="851" w:right="567" w:bottom="851" w:left="1588" w:header="709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6B" w:rsidRDefault="00717B6B">
      <w:pPr>
        <w:spacing w:after="0" w:line="240" w:lineRule="auto"/>
      </w:pPr>
      <w:r>
        <w:separator/>
      </w:r>
    </w:p>
  </w:endnote>
  <w:endnote w:type="continuationSeparator" w:id="0">
    <w:p w:rsidR="00717B6B" w:rsidRDefault="0071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34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6B" w:rsidRDefault="00717B6B">
      <w:pPr>
        <w:spacing w:after="0" w:line="240" w:lineRule="auto"/>
      </w:pPr>
      <w:r>
        <w:separator/>
      </w:r>
    </w:p>
  </w:footnote>
  <w:footnote w:type="continuationSeparator" w:id="0">
    <w:p w:rsidR="00717B6B" w:rsidRDefault="0071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6B" w:rsidRDefault="00717B6B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1C1DAA">
      <w:rPr>
        <w:noProof/>
      </w:rPr>
      <w:t>10</w:t>
    </w:r>
    <w:r>
      <w:fldChar w:fldCharType="end"/>
    </w:r>
  </w:p>
  <w:p w:rsidR="00717B6B" w:rsidRDefault="00717B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6B" w:rsidRDefault="00717B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2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E40FF1"/>
    <w:multiLevelType w:val="hybridMultilevel"/>
    <w:tmpl w:val="7698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03912"/>
    <w:multiLevelType w:val="hybridMultilevel"/>
    <w:tmpl w:val="65A4DDB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0E771969"/>
    <w:multiLevelType w:val="hybridMultilevel"/>
    <w:tmpl w:val="13C2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E1032"/>
    <w:multiLevelType w:val="hybridMultilevel"/>
    <w:tmpl w:val="275C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96CAC"/>
    <w:multiLevelType w:val="hybridMultilevel"/>
    <w:tmpl w:val="84D8E6C8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56B22"/>
    <w:multiLevelType w:val="multilevel"/>
    <w:tmpl w:val="8C96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F170A"/>
    <w:multiLevelType w:val="hybridMultilevel"/>
    <w:tmpl w:val="06FEB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9A017F"/>
    <w:multiLevelType w:val="hybridMultilevel"/>
    <w:tmpl w:val="11FC3D50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>
    <w:nsid w:val="784B2171"/>
    <w:multiLevelType w:val="hybridMultilevel"/>
    <w:tmpl w:val="522A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A0"/>
    <w:rsid w:val="0000376D"/>
    <w:rsid w:val="000A5B86"/>
    <w:rsid w:val="000B239E"/>
    <w:rsid w:val="000B26B4"/>
    <w:rsid w:val="000B69E9"/>
    <w:rsid w:val="000C11AE"/>
    <w:rsid w:val="000D3BF7"/>
    <w:rsid w:val="000E6207"/>
    <w:rsid w:val="001207A0"/>
    <w:rsid w:val="0013294C"/>
    <w:rsid w:val="0014600A"/>
    <w:rsid w:val="00146358"/>
    <w:rsid w:val="00147FBA"/>
    <w:rsid w:val="00187524"/>
    <w:rsid w:val="00195978"/>
    <w:rsid w:val="001C1DAA"/>
    <w:rsid w:val="001D0796"/>
    <w:rsid w:val="00200692"/>
    <w:rsid w:val="00214F13"/>
    <w:rsid w:val="00226C95"/>
    <w:rsid w:val="00234D80"/>
    <w:rsid w:val="0024578C"/>
    <w:rsid w:val="00245D26"/>
    <w:rsid w:val="00254C12"/>
    <w:rsid w:val="002666FC"/>
    <w:rsid w:val="00282E19"/>
    <w:rsid w:val="00286AAA"/>
    <w:rsid w:val="002A0401"/>
    <w:rsid w:val="002B63D9"/>
    <w:rsid w:val="002B6AA9"/>
    <w:rsid w:val="002C3CB9"/>
    <w:rsid w:val="002C670C"/>
    <w:rsid w:val="002D0B52"/>
    <w:rsid w:val="002E3225"/>
    <w:rsid w:val="002F19A0"/>
    <w:rsid w:val="002F7176"/>
    <w:rsid w:val="0031407C"/>
    <w:rsid w:val="00314F22"/>
    <w:rsid w:val="0033163F"/>
    <w:rsid w:val="00336E81"/>
    <w:rsid w:val="003472A5"/>
    <w:rsid w:val="00360F73"/>
    <w:rsid w:val="0038090D"/>
    <w:rsid w:val="003A74E1"/>
    <w:rsid w:val="0040151E"/>
    <w:rsid w:val="004118F5"/>
    <w:rsid w:val="00413302"/>
    <w:rsid w:val="00420EF7"/>
    <w:rsid w:val="004323AA"/>
    <w:rsid w:val="0043319B"/>
    <w:rsid w:val="00437D86"/>
    <w:rsid w:val="00440B14"/>
    <w:rsid w:val="004621F0"/>
    <w:rsid w:val="00470425"/>
    <w:rsid w:val="00484A36"/>
    <w:rsid w:val="004975DD"/>
    <w:rsid w:val="004D71CB"/>
    <w:rsid w:val="004F4634"/>
    <w:rsid w:val="0050529A"/>
    <w:rsid w:val="005166E2"/>
    <w:rsid w:val="00526C27"/>
    <w:rsid w:val="00535F38"/>
    <w:rsid w:val="00546A42"/>
    <w:rsid w:val="005A35F7"/>
    <w:rsid w:val="005A418A"/>
    <w:rsid w:val="005B3DA0"/>
    <w:rsid w:val="005E287B"/>
    <w:rsid w:val="005E4459"/>
    <w:rsid w:val="0060457A"/>
    <w:rsid w:val="006149C4"/>
    <w:rsid w:val="00625B3C"/>
    <w:rsid w:val="00630473"/>
    <w:rsid w:val="006716E0"/>
    <w:rsid w:val="006B1BBB"/>
    <w:rsid w:val="006E377D"/>
    <w:rsid w:val="006F400B"/>
    <w:rsid w:val="006F5492"/>
    <w:rsid w:val="00717B6B"/>
    <w:rsid w:val="0072248C"/>
    <w:rsid w:val="007278FE"/>
    <w:rsid w:val="007344E1"/>
    <w:rsid w:val="00744F81"/>
    <w:rsid w:val="00745F6B"/>
    <w:rsid w:val="0074660C"/>
    <w:rsid w:val="00776DC0"/>
    <w:rsid w:val="00784892"/>
    <w:rsid w:val="007A29B6"/>
    <w:rsid w:val="007A7534"/>
    <w:rsid w:val="007B2A64"/>
    <w:rsid w:val="007B4C9A"/>
    <w:rsid w:val="007F03C6"/>
    <w:rsid w:val="00806D0C"/>
    <w:rsid w:val="00807D5A"/>
    <w:rsid w:val="0083221F"/>
    <w:rsid w:val="00857B60"/>
    <w:rsid w:val="008807F1"/>
    <w:rsid w:val="00881386"/>
    <w:rsid w:val="008A4AB5"/>
    <w:rsid w:val="008A76A5"/>
    <w:rsid w:val="008B754E"/>
    <w:rsid w:val="008C469A"/>
    <w:rsid w:val="008D03B7"/>
    <w:rsid w:val="008D2D49"/>
    <w:rsid w:val="008D6C87"/>
    <w:rsid w:val="008F47B2"/>
    <w:rsid w:val="00913FAA"/>
    <w:rsid w:val="00917AD6"/>
    <w:rsid w:val="0092324F"/>
    <w:rsid w:val="009350E6"/>
    <w:rsid w:val="009353F9"/>
    <w:rsid w:val="00940462"/>
    <w:rsid w:val="00957BF0"/>
    <w:rsid w:val="0097218C"/>
    <w:rsid w:val="009B0AE7"/>
    <w:rsid w:val="009D7410"/>
    <w:rsid w:val="009E30AC"/>
    <w:rsid w:val="009E3578"/>
    <w:rsid w:val="00A07B0B"/>
    <w:rsid w:val="00A105CD"/>
    <w:rsid w:val="00A11CE4"/>
    <w:rsid w:val="00A2646B"/>
    <w:rsid w:val="00A474A7"/>
    <w:rsid w:val="00A87830"/>
    <w:rsid w:val="00A94E45"/>
    <w:rsid w:val="00AA2C01"/>
    <w:rsid w:val="00AE5C29"/>
    <w:rsid w:val="00AF4151"/>
    <w:rsid w:val="00B046D6"/>
    <w:rsid w:val="00B05459"/>
    <w:rsid w:val="00B334CD"/>
    <w:rsid w:val="00B359A6"/>
    <w:rsid w:val="00B64D79"/>
    <w:rsid w:val="00B837E6"/>
    <w:rsid w:val="00BA1B3F"/>
    <w:rsid w:val="00BA59A3"/>
    <w:rsid w:val="00BA7311"/>
    <w:rsid w:val="00BB0BC5"/>
    <w:rsid w:val="00BB43AA"/>
    <w:rsid w:val="00BC15B2"/>
    <w:rsid w:val="00C04474"/>
    <w:rsid w:val="00C0502E"/>
    <w:rsid w:val="00C266CF"/>
    <w:rsid w:val="00C57435"/>
    <w:rsid w:val="00C57FFB"/>
    <w:rsid w:val="00C70456"/>
    <w:rsid w:val="00C8093E"/>
    <w:rsid w:val="00C87DF5"/>
    <w:rsid w:val="00CA19A3"/>
    <w:rsid w:val="00CD59B2"/>
    <w:rsid w:val="00CD628D"/>
    <w:rsid w:val="00CF45E8"/>
    <w:rsid w:val="00D16E1C"/>
    <w:rsid w:val="00D2391E"/>
    <w:rsid w:val="00D24108"/>
    <w:rsid w:val="00D757A1"/>
    <w:rsid w:val="00D840EB"/>
    <w:rsid w:val="00D8425C"/>
    <w:rsid w:val="00DB4014"/>
    <w:rsid w:val="00DB7A5B"/>
    <w:rsid w:val="00DD14FE"/>
    <w:rsid w:val="00DE2201"/>
    <w:rsid w:val="00DE3642"/>
    <w:rsid w:val="00E02FA5"/>
    <w:rsid w:val="00E22F55"/>
    <w:rsid w:val="00E727AD"/>
    <w:rsid w:val="00EC51DE"/>
    <w:rsid w:val="00ED064F"/>
    <w:rsid w:val="00ED78C9"/>
    <w:rsid w:val="00EE5488"/>
    <w:rsid w:val="00F05556"/>
    <w:rsid w:val="00F3381B"/>
    <w:rsid w:val="00F8620D"/>
    <w:rsid w:val="00F90445"/>
    <w:rsid w:val="00F90FA7"/>
    <w:rsid w:val="00FA5F2F"/>
    <w:rsid w:val="00FC3134"/>
    <w:rsid w:val="00FD38B6"/>
    <w:rsid w:val="00FD6E9B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A0"/>
    <w:pPr>
      <w:suppressAutoHyphens/>
    </w:pPr>
    <w:rPr>
      <w:rFonts w:ascii="Calibri" w:eastAsia="Calibri" w:hAnsi="Calibri" w:cs="font3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2F19A0"/>
  </w:style>
  <w:style w:type="paragraph" w:styleId="a3">
    <w:name w:val="Body Text"/>
    <w:basedOn w:val="a"/>
    <w:link w:val="a4"/>
    <w:rsid w:val="002F19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2F19A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1">
    <w:name w:val="Основной текст 31"/>
    <w:basedOn w:val="a"/>
    <w:rsid w:val="002F19A0"/>
    <w:pPr>
      <w:spacing w:before="280" w:after="280" w:line="240" w:lineRule="auto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2F19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F1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F19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2F19A0"/>
    <w:pPr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2F19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F19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2F19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2F19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19A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A74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qFormat/>
    <w:rsid w:val="00807D5A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C2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6C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314F22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basedOn w:val="a0"/>
    <w:uiPriority w:val="99"/>
    <w:qFormat/>
    <w:rsid w:val="00DE3642"/>
    <w:rPr>
      <w:rFonts w:ascii="Times New Roman" w:hAnsi="Times New Roman" w:cs="Times New Roman" w:hint="default"/>
    </w:rPr>
  </w:style>
  <w:style w:type="character" w:styleId="ac">
    <w:name w:val="Strong"/>
    <w:basedOn w:val="a0"/>
    <w:uiPriority w:val="22"/>
    <w:qFormat/>
    <w:rsid w:val="00FD3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A0"/>
    <w:pPr>
      <w:suppressAutoHyphens/>
    </w:pPr>
    <w:rPr>
      <w:rFonts w:ascii="Calibri" w:eastAsia="Calibri" w:hAnsi="Calibri" w:cs="font3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2F19A0"/>
  </w:style>
  <w:style w:type="paragraph" w:styleId="a3">
    <w:name w:val="Body Text"/>
    <w:basedOn w:val="a"/>
    <w:link w:val="a4"/>
    <w:rsid w:val="002F19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2F19A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1">
    <w:name w:val="Основной текст 31"/>
    <w:basedOn w:val="a"/>
    <w:rsid w:val="002F19A0"/>
    <w:pPr>
      <w:spacing w:before="280" w:after="280" w:line="240" w:lineRule="auto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2F19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F1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F19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2F19A0"/>
    <w:pPr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2F19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F19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2F19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2F19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19A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A74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qFormat/>
    <w:rsid w:val="00807D5A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C2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6C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314F22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basedOn w:val="a0"/>
    <w:uiPriority w:val="99"/>
    <w:qFormat/>
    <w:rsid w:val="00DE3642"/>
    <w:rPr>
      <w:rFonts w:ascii="Times New Roman" w:hAnsi="Times New Roman" w:cs="Times New Roman" w:hint="default"/>
    </w:rPr>
  </w:style>
  <w:style w:type="character" w:styleId="ac">
    <w:name w:val="Strong"/>
    <w:basedOn w:val="a0"/>
    <w:uiPriority w:val="22"/>
    <w:qFormat/>
    <w:rsid w:val="00FD3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768-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768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F053-2A56-4DFE-AFC2-54EE6896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17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Кричевська Олена Володимирівна</cp:lastModifiedBy>
  <cp:revision>105</cp:revision>
  <cp:lastPrinted>2021-07-22T10:57:00Z</cp:lastPrinted>
  <dcterms:created xsi:type="dcterms:W3CDTF">2021-07-12T05:26:00Z</dcterms:created>
  <dcterms:modified xsi:type="dcterms:W3CDTF">2021-07-22T11:51:00Z</dcterms:modified>
</cp:coreProperties>
</file>