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6" w:rsidRDefault="004F2866" w:rsidP="00C55CBA">
      <w:pPr>
        <w:pStyle w:val="1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B729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7298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регулювання азартних ігор та лотерей </w:t>
      </w:r>
      <w:r w:rsidR="00C55CBA">
        <w:rPr>
          <w:sz w:val="28"/>
          <w:szCs w:val="28"/>
        </w:rPr>
        <w:t>«</w:t>
      </w:r>
      <w:r w:rsidR="00B4738F">
        <w:rPr>
          <w:color w:val="000000"/>
          <w:sz w:val="28"/>
          <w:szCs w:val="28"/>
        </w:rPr>
        <w:t xml:space="preserve">Про </w:t>
      </w:r>
      <w:proofErr w:type="spellStart"/>
      <w:r w:rsidR="00B4738F">
        <w:rPr>
          <w:color w:val="000000"/>
          <w:sz w:val="28"/>
          <w:szCs w:val="28"/>
        </w:rPr>
        <w:t>затвердження</w:t>
      </w:r>
      <w:proofErr w:type="spellEnd"/>
      <w:r w:rsidR="00B4738F">
        <w:rPr>
          <w:color w:val="000000"/>
          <w:sz w:val="28"/>
          <w:szCs w:val="28"/>
        </w:rPr>
        <w:t xml:space="preserve"> Порядку </w:t>
      </w:r>
      <w:proofErr w:type="spellStart"/>
      <w:r w:rsidR="00B4738F">
        <w:rPr>
          <w:color w:val="000000"/>
          <w:sz w:val="28"/>
          <w:szCs w:val="28"/>
        </w:rPr>
        <w:t>інспектування</w:t>
      </w:r>
      <w:proofErr w:type="spellEnd"/>
      <w:r w:rsidR="00B4738F">
        <w:rPr>
          <w:color w:val="000000"/>
          <w:sz w:val="28"/>
          <w:szCs w:val="28"/>
        </w:rPr>
        <w:t xml:space="preserve"> </w:t>
      </w:r>
      <w:proofErr w:type="spellStart"/>
      <w:r w:rsidR="00B4738F">
        <w:rPr>
          <w:color w:val="000000"/>
          <w:sz w:val="28"/>
          <w:szCs w:val="28"/>
        </w:rPr>
        <w:t>гральних</w:t>
      </w:r>
      <w:proofErr w:type="spellEnd"/>
      <w:r w:rsidR="00B4738F">
        <w:rPr>
          <w:color w:val="000000"/>
          <w:sz w:val="28"/>
          <w:szCs w:val="28"/>
        </w:rPr>
        <w:t xml:space="preserve"> </w:t>
      </w:r>
      <w:proofErr w:type="spellStart"/>
      <w:r w:rsidR="00B4738F">
        <w:rPr>
          <w:color w:val="000000"/>
          <w:sz w:val="28"/>
          <w:szCs w:val="28"/>
        </w:rPr>
        <w:t>закладів</w:t>
      </w:r>
      <w:proofErr w:type="spellEnd"/>
      <w:r w:rsidR="00C55CBA" w:rsidRPr="00233786">
        <w:rPr>
          <w:sz w:val="28"/>
          <w:szCs w:val="28"/>
        </w:rPr>
        <w:t>»</w:t>
      </w:r>
    </w:p>
    <w:p w:rsidR="00C55CBA" w:rsidRPr="00C55CBA" w:rsidRDefault="00C55CBA" w:rsidP="00C55CBA">
      <w:pPr>
        <w:pStyle w:val="a0"/>
        <w:rPr>
          <w:lang w:val="uk-UA"/>
        </w:rPr>
      </w:pPr>
    </w:p>
    <w:p w:rsidR="004F2866" w:rsidRPr="00062516" w:rsidRDefault="004F2866" w:rsidP="00B4738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br/>
        <w:t>від 03 листопада 2010 року № 996 «Про забезпечення участі громадськості у формуванні та реалізації державної полі</w:t>
      </w:r>
      <w:bookmarkStart w:id="0" w:name="_GoBack"/>
      <w:bookmarkEnd w:id="0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тики», </w:t>
      </w:r>
      <w:r w:rsidR="00B4738F" w:rsidRPr="00B4738F">
        <w:rPr>
          <w:rFonts w:ascii="Times New Roman" w:hAnsi="Times New Roman" w:cs="Times New Roman"/>
          <w:b w:val="0"/>
          <w:sz w:val="28"/>
          <w:szCs w:val="28"/>
          <w:lang w:val="uk-UA"/>
        </w:rPr>
        <w:t>04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B4738F" w:rsidRPr="00B4738F">
        <w:rPr>
          <w:rFonts w:ascii="Times New Roman" w:hAnsi="Times New Roman" w:cs="Times New Roman"/>
          <w:b w:val="0"/>
          <w:sz w:val="28"/>
          <w:szCs w:val="28"/>
          <w:lang w:val="uk-UA"/>
        </w:rPr>
        <w:t>7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.2022 оприлюднила на офіційному 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вебсайті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КРАІЛ у </w:t>
      </w:r>
      <w:r w:rsidR="007203EF">
        <w:rPr>
          <w:rFonts w:ascii="Times New Roman" w:hAnsi="Times New Roman" w:cs="Times New Roman"/>
          <w:b w:val="0"/>
          <w:sz w:val="28"/>
          <w:szCs w:val="28"/>
          <w:lang w:val="uk-UA"/>
        </w:rPr>
        <w:t>під</w:t>
      </w:r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рубриці «Електроні консультації» </w:t>
      </w:r>
      <w:proofErr w:type="spellStart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рішення Комісії з регулювання азартних ігор та лотерей </w:t>
      </w:r>
      <w:r w:rsidR="00C55CBA" w:rsidRPr="00C55CBA">
        <w:rPr>
          <w:b w:val="0"/>
          <w:sz w:val="28"/>
          <w:szCs w:val="28"/>
          <w:lang w:val="uk-UA"/>
        </w:rPr>
        <w:t>«</w:t>
      </w:r>
      <w:r w:rsidR="00B4738F" w:rsidRPr="00B4738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 затвердження Порядку інспектування гральних закладів</w:t>
      </w:r>
      <w:r w:rsidR="00C55CBA" w:rsidRPr="00C55CBA">
        <w:rPr>
          <w:b w:val="0"/>
          <w:sz w:val="28"/>
          <w:szCs w:val="28"/>
          <w:lang w:val="uk-UA"/>
        </w:rPr>
        <w:t>»</w:t>
      </w:r>
      <w:r w:rsidR="00C55CBA" w:rsidRPr="00C55CBA">
        <w:rPr>
          <w:sz w:val="28"/>
          <w:szCs w:val="28"/>
          <w:lang w:val="uk-UA"/>
        </w:rPr>
        <w:t xml:space="preserve"> </w:t>
      </w:r>
      <w:r w:rsidR="00B473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(далі — </w:t>
      </w:r>
      <w:proofErr w:type="spellStart"/>
      <w:r w:rsidR="00B4738F">
        <w:rPr>
          <w:rFonts w:ascii="Times New Roman" w:hAnsi="Times New Roman" w:cs="Times New Roman"/>
          <w:b w:val="0"/>
          <w:sz w:val="28"/>
          <w:szCs w:val="28"/>
          <w:lang w:val="uk-UA"/>
        </w:rPr>
        <w:t>проєкт</w:t>
      </w:r>
      <w:proofErr w:type="spellEnd"/>
      <w:r w:rsidRPr="00062516">
        <w:rPr>
          <w:rFonts w:ascii="Times New Roman" w:hAnsi="Times New Roman" w:cs="Times New Roman"/>
          <w:b w:val="0"/>
          <w:sz w:val="28"/>
          <w:szCs w:val="28"/>
          <w:lang w:val="uk-UA"/>
        </w:rPr>
        <w:t>).</w:t>
      </w:r>
    </w:p>
    <w:p w:rsidR="00C55CBA" w:rsidRPr="00B4738F" w:rsidRDefault="004F2866" w:rsidP="00C55CBA">
      <w:pPr>
        <w:ind w:firstLine="6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прийняття </w:t>
      </w:r>
      <w:proofErr w:type="spellStart"/>
      <w:r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інспектування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гральних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особами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призначеними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моніторингу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гральних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організовуються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проводяться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азартні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="00B4738F" w:rsidRPr="00B4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866" w:rsidRPr="00062516" w:rsidRDefault="004F2866" w:rsidP="00C55C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06251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251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738F" w:rsidRPr="00B4738F">
        <w:rPr>
          <w:rFonts w:ascii="Times New Roman" w:hAnsi="Times New Roman" w:cs="Times New Roman"/>
          <w:sz w:val="28"/>
          <w:szCs w:val="28"/>
        </w:rPr>
        <w:t>8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2516">
        <w:rPr>
          <w:rFonts w:ascii="Times New Roman" w:hAnsi="Times New Roman" w:cs="Times New Roman"/>
          <w:sz w:val="28"/>
          <w:szCs w:val="28"/>
          <w:lang w:val="uk-UA"/>
        </w:rPr>
        <w:t>.2022.</w:t>
      </w:r>
    </w:p>
    <w:p w:rsidR="004F2866" w:rsidRPr="00062516" w:rsidRDefault="004F2866" w:rsidP="004F286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25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38F" w:rsidRPr="007203EF">
        <w:rPr>
          <w:rFonts w:ascii="Times New Roman" w:hAnsi="Times New Roman" w:cs="Times New Roman"/>
          <w:sz w:val="28"/>
          <w:szCs w:val="28"/>
        </w:rPr>
        <w:t>18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5C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</w:t>
      </w:r>
      <w:proofErr w:type="spellStart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ішення завершено. Зауваження та пропозиції до зазначеного </w:t>
      </w:r>
      <w:proofErr w:type="spellStart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5CBA" w:rsidRPr="00960BD0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КРАІЛ не надходили.</w:t>
      </w:r>
    </w:p>
    <w:p w:rsidR="004F2866" w:rsidRPr="00062516" w:rsidRDefault="004F2866" w:rsidP="004F286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2866" w:rsidRPr="00062516" w:rsidRDefault="004F2866" w:rsidP="004F2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349" w:rsidRPr="004F2866" w:rsidRDefault="00390349">
      <w:pPr>
        <w:rPr>
          <w:lang w:val="uk-UA"/>
        </w:rPr>
      </w:pPr>
    </w:p>
    <w:sectPr w:rsidR="00390349" w:rsidRPr="004F28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6"/>
    <w:rsid w:val="00390349"/>
    <w:rsid w:val="004F2866"/>
    <w:rsid w:val="007203EF"/>
    <w:rsid w:val="00895508"/>
    <w:rsid w:val="00B4738F"/>
    <w:rsid w:val="00C55CBA"/>
    <w:rsid w:val="00E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F2866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2866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F286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4F286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rvts9">
    <w:name w:val="rvts9"/>
    <w:basedOn w:val="a1"/>
    <w:qFormat/>
    <w:rsid w:val="00C55C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F2866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2866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F2866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4F286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rvts9">
    <w:name w:val="rvts9"/>
    <w:basedOn w:val="a1"/>
    <w:qFormat/>
    <w:rsid w:val="00C55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Guest_20</cp:lastModifiedBy>
  <cp:revision>5</cp:revision>
  <dcterms:created xsi:type="dcterms:W3CDTF">2022-07-13T13:32:00Z</dcterms:created>
  <dcterms:modified xsi:type="dcterms:W3CDTF">2022-07-19T10:23:00Z</dcterms:modified>
</cp:coreProperties>
</file>