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8AA" w:rsidRPr="003C2BE2" w:rsidRDefault="009908AA" w:rsidP="009908AA">
      <w:pPr>
        <w:suppressAutoHyphens/>
        <w:ind w:right="-81"/>
        <w:jc w:val="center"/>
        <w:rPr>
          <w:sz w:val="28"/>
          <w:szCs w:val="28"/>
        </w:rPr>
      </w:pPr>
      <w:bookmarkStart w:id="0" w:name="_GoBack"/>
      <w:bookmarkEnd w:id="0"/>
      <w:r w:rsidRPr="003C2BE2">
        <w:rPr>
          <w:b/>
          <w:bCs/>
          <w:sz w:val="28"/>
          <w:szCs w:val="28"/>
          <w:lang w:eastAsia="uk-UA"/>
        </w:rPr>
        <w:t>ПОЯСНЮВАЛЬНА ЗАПИСКА</w:t>
      </w:r>
      <w:r w:rsidRPr="003C2BE2">
        <w:rPr>
          <w:sz w:val="28"/>
          <w:szCs w:val="28"/>
          <w:lang w:eastAsia="uk-UA"/>
        </w:rPr>
        <w:br/>
      </w:r>
      <w:r w:rsidRPr="003C2BE2">
        <w:rPr>
          <w:b/>
          <w:bCs/>
          <w:sz w:val="28"/>
          <w:szCs w:val="28"/>
          <w:lang w:eastAsia="uk-UA"/>
        </w:rPr>
        <w:t xml:space="preserve">до </w:t>
      </w:r>
      <w:proofErr w:type="spellStart"/>
      <w:r w:rsidRPr="003C2BE2">
        <w:rPr>
          <w:b/>
          <w:bCs/>
          <w:sz w:val="28"/>
          <w:szCs w:val="28"/>
          <w:lang w:eastAsia="uk-UA"/>
        </w:rPr>
        <w:t>проєкту</w:t>
      </w:r>
      <w:proofErr w:type="spellEnd"/>
      <w:r w:rsidRPr="003C2BE2">
        <w:rPr>
          <w:b/>
          <w:bCs/>
          <w:sz w:val="28"/>
          <w:szCs w:val="28"/>
          <w:lang w:eastAsia="uk-UA"/>
        </w:rPr>
        <w:t xml:space="preserve"> </w:t>
      </w:r>
      <w:r w:rsidRPr="003C2BE2">
        <w:rPr>
          <w:b/>
          <w:sz w:val="27"/>
          <w:szCs w:val="27"/>
        </w:rPr>
        <w:t xml:space="preserve">рішення КРАІЛ </w:t>
      </w:r>
      <w:r w:rsidRPr="003C2BE2">
        <w:rPr>
          <w:b/>
          <w:sz w:val="28"/>
          <w:szCs w:val="28"/>
        </w:rPr>
        <w:t>«</w:t>
      </w:r>
      <w:r w:rsidRPr="003C2BE2">
        <w:rPr>
          <w:rFonts w:eastAsia="Times New Roman"/>
          <w:b/>
          <w:bCs/>
          <w:sz w:val="28"/>
          <w:szCs w:val="28"/>
        </w:rPr>
        <w:t xml:space="preserve">Про затвердження Порядку </w:t>
      </w:r>
      <w:r w:rsidRPr="003C2BE2">
        <w:rPr>
          <w:b/>
          <w:sz w:val="28"/>
          <w:szCs w:val="28"/>
        </w:rPr>
        <w:t>відшкодування фінансової шкоди внаслідок бездіяльності організатора азартних ігор»</w:t>
      </w:r>
    </w:p>
    <w:p w:rsidR="009908AA" w:rsidRPr="003C2BE2" w:rsidRDefault="009908AA" w:rsidP="009908AA">
      <w:pPr>
        <w:suppressAutoHyphens/>
        <w:ind w:right="-81"/>
        <w:jc w:val="center"/>
        <w:rPr>
          <w:b/>
          <w:bCs/>
          <w:sz w:val="28"/>
          <w:szCs w:val="28"/>
          <w:lang w:eastAsia="uk-UA"/>
        </w:rPr>
      </w:pPr>
    </w:p>
    <w:p w:rsidR="009908AA" w:rsidRPr="003C2BE2" w:rsidRDefault="009908AA" w:rsidP="009908AA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r w:rsidRPr="003C2BE2">
        <w:rPr>
          <w:rFonts w:eastAsia="Times New Roman"/>
          <w:b/>
          <w:bCs/>
          <w:sz w:val="28"/>
          <w:szCs w:val="28"/>
          <w:lang w:eastAsia="uk-UA"/>
        </w:rPr>
        <w:t>1. Мета</w:t>
      </w:r>
    </w:p>
    <w:p w:rsidR="009908AA" w:rsidRPr="003C2BE2" w:rsidRDefault="009908AA" w:rsidP="009908AA">
      <w:pPr>
        <w:ind w:firstLine="642"/>
        <w:jc w:val="both"/>
        <w:rPr>
          <w:sz w:val="28"/>
          <w:szCs w:val="28"/>
        </w:rPr>
      </w:pPr>
      <w:proofErr w:type="spellStart"/>
      <w:r w:rsidRPr="003C2BE2">
        <w:rPr>
          <w:sz w:val="28"/>
          <w:szCs w:val="28"/>
          <w:lang w:eastAsia="uk-UA"/>
        </w:rPr>
        <w:t>Проєкт</w:t>
      </w:r>
      <w:proofErr w:type="spellEnd"/>
      <w:r w:rsidRPr="003C2BE2">
        <w:rPr>
          <w:sz w:val="28"/>
          <w:szCs w:val="28"/>
          <w:lang w:eastAsia="uk-UA"/>
        </w:rPr>
        <w:t xml:space="preserve"> </w:t>
      </w:r>
      <w:r w:rsidRPr="003C2BE2">
        <w:rPr>
          <w:sz w:val="27"/>
          <w:szCs w:val="27"/>
        </w:rPr>
        <w:t xml:space="preserve">рішення КРАІЛ </w:t>
      </w:r>
      <w:r w:rsidRPr="003C2BE2">
        <w:rPr>
          <w:sz w:val="28"/>
          <w:szCs w:val="28"/>
        </w:rPr>
        <w:t>«</w:t>
      </w:r>
      <w:r w:rsidRPr="003C2BE2">
        <w:rPr>
          <w:rFonts w:eastAsia="Times New Roman"/>
          <w:bCs/>
          <w:sz w:val="28"/>
          <w:szCs w:val="28"/>
        </w:rPr>
        <w:t xml:space="preserve">Про затвердження Порядку </w:t>
      </w:r>
      <w:r w:rsidRPr="003C2BE2">
        <w:rPr>
          <w:sz w:val="28"/>
          <w:szCs w:val="28"/>
        </w:rPr>
        <w:t xml:space="preserve">відшкодування фінансової шкоди внаслідок бездіяльності організатора азартних ігор» (далі – </w:t>
      </w:r>
      <w:proofErr w:type="spellStart"/>
      <w:r w:rsidRPr="003C2BE2">
        <w:rPr>
          <w:sz w:val="28"/>
          <w:szCs w:val="28"/>
        </w:rPr>
        <w:t>проєкт</w:t>
      </w:r>
      <w:proofErr w:type="spellEnd"/>
      <w:r w:rsidRPr="003C2BE2">
        <w:rPr>
          <w:sz w:val="28"/>
          <w:szCs w:val="28"/>
        </w:rPr>
        <w:t xml:space="preserve"> рішення)</w:t>
      </w:r>
      <w:r w:rsidRPr="003C2BE2">
        <w:rPr>
          <w:sz w:val="28"/>
          <w:szCs w:val="28"/>
          <w:lang w:eastAsia="uk-UA"/>
        </w:rPr>
        <w:t xml:space="preserve"> розроблено з метою визначення </w:t>
      </w:r>
      <w:r w:rsidRPr="003C2BE2">
        <w:rPr>
          <w:rFonts w:eastAsia="Times New Roman"/>
          <w:sz w:val="28"/>
          <w:szCs w:val="28"/>
        </w:rPr>
        <w:t xml:space="preserve">механізму відшкодування фінансової шкоди організаторами азартних ігор, які не забезпечили неможливість участі в азартних іграх осіб, участь яких в таких іграх заборонена Законом України «Про державне регулювання діяльності щодо організації та проведення азартних ігор» (далі – Закон) </w:t>
      </w:r>
      <w:r w:rsidRPr="003C2BE2">
        <w:rPr>
          <w:sz w:val="28"/>
          <w:szCs w:val="28"/>
        </w:rPr>
        <w:t>та іншими законами.</w:t>
      </w:r>
    </w:p>
    <w:p w:rsidR="009908AA" w:rsidRPr="003C2BE2" w:rsidRDefault="009908AA" w:rsidP="009908AA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bookmarkStart w:id="1" w:name="n1977"/>
      <w:bookmarkStart w:id="2" w:name="n1978"/>
      <w:bookmarkEnd w:id="1"/>
      <w:bookmarkEnd w:id="2"/>
    </w:p>
    <w:p w:rsidR="009908AA" w:rsidRPr="003C2BE2" w:rsidRDefault="009908AA" w:rsidP="009908AA">
      <w:pPr>
        <w:suppressAutoHyphens/>
        <w:ind w:firstLine="709"/>
        <w:jc w:val="both"/>
        <w:rPr>
          <w:rFonts w:eastAsia="Times New Roman"/>
          <w:b/>
          <w:bCs/>
          <w:sz w:val="28"/>
          <w:szCs w:val="28"/>
          <w:lang w:eastAsia="uk-UA"/>
        </w:rPr>
      </w:pPr>
      <w:r w:rsidRPr="003C2BE2">
        <w:rPr>
          <w:rFonts w:eastAsia="Times New Roman"/>
          <w:b/>
          <w:bCs/>
          <w:sz w:val="28"/>
          <w:szCs w:val="28"/>
          <w:lang w:eastAsia="uk-UA"/>
        </w:rPr>
        <w:t xml:space="preserve">2. Обґрунтування необхідності прийняття </w:t>
      </w:r>
      <w:proofErr w:type="spellStart"/>
      <w:r w:rsidRPr="003C2BE2">
        <w:rPr>
          <w:rFonts w:eastAsia="Times New Roman"/>
          <w:b/>
          <w:bCs/>
          <w:sz w:val="28"/>
          <w:szCs w:val="28"/>
          <w:lang w:eastAsia="uk-UA"/>
        </w:rPr>
        <w:t>акта</w:t>
      </w:r>
      <w:proofErr w:type="spellEnd"/>
    </w:p>
    <w:p w:rsidR="0054790D" w:rsidRDefault="009908AA" w:rsidP="009908AA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sz w:val="28"/>
          <w:szCs w:val="28"/>
          <w:lang w:eastAsia="uk-UA"/>
        </w:rPr>
      </w:pPr>
      <w:proofErr w:type="spellStart"/>
      <w:r w:rsidRPr="003C2BE2">
        <w:rPr>
          <w:rFonts w:eastAsia="Times New Roman"/>
          <w:sz w:val="28"/>
          <w:szCs w:val="28"/>
        </w:rPr>
        <w:t>Проєкт</w:t>
      </w:r>
      <w:proofErr w:type="spellEnd"/>
      <w:r w:rsidRPr="003C2BE2">
        <w:rPr>
          <w:rFonts w:eastAsia="Times New Roman"/>
          <w:sz w:val="28"/>
          <w:szCs w:val="28"/>
        </w:rPr>
        <w:t xml:space="preserve"> рішення </w:t>
      </w:r>
      <w:r w:rsidRPr="003C2BE2">
        <w:rPr>
          <w:rFonts w:eastAsia="Times New Roman"/>
          <w:sz w:val="28"/>
          <w:szCs w:val="28"/>
          <w:shd w:val="clear" w:color="auto" w:fill="FFFFFF"/>
          <w:lang w:eastAsia="uk-UA"/>
        </w:rPr>
        <w:t>розроблено на виконання</w:t>
      </w:r>
      <w:r w:rsidRPr="003C2BE2">
        <w:rPr>
          <w:rStyle w:val="-"/>
          <w:rFonts w:eastAsia="NSimSun"/>
          <w:color w:val="auto"/>
          <w:kern w:val="2"/>
          <w:sz w:val="28"/>
          <w:szCs w:val="28"/>
          <w:highlight w:val="white"/>
          <w:u w:val="none"/>
          <w:shd w:val="clear" w:color="auto" w:fill="FFFFFF"/>
          <w:lang w:eastAsia="zh-CN" w:bidi="hi-IN"/>
        </w:rPr>
        <w:t xml:space="preserve"> </w:t>
      </w:r>
      <w:r w:rsidR="006C0DCD" w:rsidRPr="003C2BE2">
        <w:rPr>
          <w:spacing w:val="-8"/>
          <w:sz w:val="28"/>
          <w:szCs w:val="28"/>
        </w:rPr>
        <w:t xml:space="preserve">абзацу другого пункту 3 частини другої статті 16 </w:t>
      </w:r>
      <w:r w:rsidR="006C0DCD" w:rsidRPr="003C2BE2">
        <w:rPr>
          <w:rStyle w:val="rvts9"/>
          <w:rFonts w:eastAsia="Times New Roman"/>
          <w:sz w:val="28"/>
          <w:szCs w:val="28"/>
          <w:shd w:val="clear" w:color="auto" w:fill="FFFFFF"/>
        </w:rPr>
        <w:t>Закону, яким визначено</w:t>
      </w:r>
      <w:r w:rsidR="006C0DCD" w:rsidRPr="003C2BE2">
        <w:rPr>
          <w:lang w:eastAsia="uk-UA"/>
        </w:rPr>
        <w:t xml:space="preserve">, </w:t>
      </w:r>
      <w:r w:rsidR="006C0DCD" w:rsidRPr="003C2BE2">
        <w:rPr>
          <w:sz w:val="28"/>
          <w:szCs w:val="28"/>
          <w:lang w:eastAsia="uk-UA"/>
        </w:rPr>
        <w:t>що</w:t>
      </w:r>
      <w:r w:rsidR="006C0DCD" w:rsidRPr="003C2BE2">
        <w:rPr>
          <w:lang w:eastAsia="uk-UA"/>
        </w:rPr>
        <w:t xml:space="preserve"> о</w:t>
      </w:r>
      <w:r w:rsidR="006C0DCD" w:rsidRPr="003C2BE2">
        <w:rPr>
          <w:sz w:val="28"/>
          <w:szCs w:val="28"/>
          <w:lang w:eastAsia="uk-UA"/>
        </w:rPr>
        <w:t xml:space="preserve">рганізатор азартних ігор, який не забезпечив неможливість участі в азартних іграх осіб, участь яких в таких іграх заборонена цим та іншими законами, зобов’язаний відшкодувати таким особам на їх вимогу або на вимогу членів сім’ї таких осіб фінансову шкоду в розмірі десятикратного розміру програшу, що заподіяна зазначеним особам внаслідок такої бездіяльності організатора азартних ігор. </w:t>
      </w:r>
    </w:p>
    <w:p w:rsidR="006C0DCD" w:rsidRPr="003C2BE2" w:rsidRDefault="0054790D" w:rsidP="009908AA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lang w:eastAsia="uk-UA"/>
        </w:rPr>
      </w:pPr>
      <w:r>
        <w:rPr>
          <w:sz w:val="28"/>
          <w:szCs w:val="28"/>
          <w:lang w:eastAsia="uk-UA"/>
        </w:rPr>
        <w:t>Також відповідно до зазначеного положення Закону п</w:t>
      </w:r>
      <w:r w:rsidR="006C0DCD" w:rsidRPr="003C2BE2">
        <w:rPr>
          <w:sz w:val="28"/>
          <w:szCs w:val="28"/>
          <w:lang w:eastAsia="uk-UA"/>
        </w:rPr>
        <w:t xml:space="preserve">орядок відшкодування </w:t>
      </w:r>
      <w:r>
        <w:rPr>
          <w:sz w:val="28"/>
          <w:szCs w:val="28"/>
          <w:lang w:eastAsia="uk-UA"/>
        </w:rPr>
        <w:t xml:space="preserve">фінансової шкоди </w:t>
      </w:r>
      <w:r w:rsidR="006C0DCD" w:rsidRPr="003C2BE2">
        <w:rPr>
          <w:sz w:val="28"/>
          <w:szCs w:val="28"/>
          <w:lang w:eastAsia="uk-UA"/>
        </w:rPr>
        <w:t xml:space="preserve">встановлюється </w:t>
      </w:r>
      <w:r>
        <w:rPr>
          <w:sz w:val="28"/>
          <w:szCs w:val="28"/>
          <w:lang w:eastAsia="uk-UA"/>
        </w:rPr>
        <w:t>КРАІЛ</w:t>
      </w:r>
      <w:r w:rsidR="006C0DCD" w:rsidRPr="003C2BE2">
        <w:rPr>
          <w:sz w:val="28"/>
          <w:szCs w:val="28"/>
          <w:lang w:eastAsia="uk-UA"/>
        </w:rPr>
        <w:t>.</w:t>
      </w:r>
      <w:r w:rsidR="006C0DCD" w:rsidRPr="003C2BE2">
        <w:rPr>
          <w:lang w:eastAsia="uk-UA"/>
        </w:rPr>
        <w:t xml:space="preserve"> </w:t>
      </w:r>
    </w:p>
    <w:p w:rsidR="006C0DCD" w:rsidRPr="003C2BE2" w:rsidRDefault="006C0DCD" w:rsidP="009908AA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709"/>
        <w:jc w:val="both"/>
        <w:rPr>
          <w:lang w:eastAsia="uk-UA"/>
        </w:rPr>
      </w:pPr>
    </w:p>
    <w:p w:rsidR="009908AA" w:rsidRPr="003C2BE2" w:rsidRDefault="009908AA" w:rsidP="009908AA">
      <w:pPr>
        <w:suppressAutoHyphens/>
        <w:ind w:firstLine="709"/>
        <w:jc w:val="both"/>
        <w:rPr>
          <w:sz w:val="28"/>
          <w:szCs w:val="28"/>
          <w:lang w:eastAsia="uk-UA"/>
        </w:rPr>
      </w:pPr>
      <w:r w:rsidRPr="003C2BE2">
        <w:rPr>
          <w:rFonts w:eastAsia="Times New Roman"/>
          <w:b/>
          <w:bCs/>
          <w:sz w:val="28"/>
          <w:szCs w:val="28"/>
          <w:lang w:eastAsia="uk-UA"/>
        </w:rPr>
        <w:t xml:space="preserve">3. Основні положення </w:t>
      </w:r>
      <w:proofErr w:type="spellStart"/>
      <w:r w:rsidRPr="003C2BE2">
        <w:rPr>
          <w:rFonts w:eastAsia="Times New Roman"/>
          <w:b/>
          <w:bCs/>
          <w:sz w:val="28"/>
          <w:szCs w:val="28"/>
          <w:lang w:eastAsia="uk-UA"/>
        </w:rPr>
        <w:t>проєкту</w:t>
      </w:r>
      <w:proofErr w:type="spellEnd"/>
      <w:r w:rsidRPr="003C2BE2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3C2BE2">
        <w:rPr>
          <w:rFonts w:eastAsia="Times New Roman"/>
          <w:b/>
          <w:bCs/>
          <w:sz w:val="28"/>
          <w:szCs w:val="28"/>
          <w:lang w:eastAsia="uk-UA"/>
        </w:rPr>
        <w:t>акта</w:t>
      </w:r>
      <w:proofErr w:type="spellEnd"/>
    </w:p>
    <w:p w:rsidR="009908AA" w:rsidRPr="003C2BE2" w:rsidRDefault="009908AA" w:rsidP="009908AA">
      <w:pPr>
        <w:pStyle w:val="a5"/>
        <w:suppressAutoHyphens/>
        <w:ind w:left="0" w:firstLine="709"/>
        <w:jc w:val="both"/>
        <w:rPr>
          <w:sz w:val="28"/>
          <w:szCs w:val="28"/>
          <w:lang w:eastAsia="ru-RU"/>
        </w:rPr>
      </w:pPr>
      <w:bookmarkStart w:id="3" w:name="n1981"/>
      <w:bookmarkEnd w:id="3"/>
      <w:proofErr w:type="spellStart"/>
      <w:r w:rsidRPr="003C2BE2">
        <w:rPr>
          <w:sz w:val="28"/>
          <w:szCs w:val="28"/>
          <w:lang w:eastAsia="ru-RU"/>
        </w:rPr>
        <w:t>Проєктом</w:t>
      </w:r>
      <w:proofErr w:type="spellEnd"/>
      <w:r w:rsidRPr="003C2BE2">
        <w:rPr>
          <w:sz w:val="28"/>
          <w:szCs w:val="28"/>
          <w:lang w:eastAsia="ru-RU"/>
        </w:rPr>
        <w:t xml:space="preserve"> </w:t>
      </w:r>
      <w:r w:rsidR="006C0DCD" w:rsidRPr="003C2BE2">
        <w:rPr>
          <w:sz w:val="28"/>
          <w:szCs w:val="28"/>
          <w:lang w:eastAsia="ru-RU"/>
        </w:rPr>
        <w:t>рішення</w:t>
      </w:r>
      <w:r w:rsidRPr="003C2BE2">
        <w:rPr>
          <w:sz w:val="28"/>
          <w:szCs w:val="28"/>
          <w:lang w:eastAsia="ru-RU"/>
        </w:rPr>
        <w:t xml:space="preserve"> пропонується</w:t>
      </w:r>
      <w:r w:rsidR="006C0DCD" w:rsidRPr="003C2BE2">
        <w:rPr>
          <w:sz w:val="28"/>
          <w:szCs w:val="28"/>
          <w:lang w:eastAsia="ru-RU"/>
        </w:rPr>
        <w:t xml:space="preserve"> визначити механізм </w:t>
      </w:r>
      <w:r w:rsidR="006C0DCD" w:rsidRPr="003C2BE2">
        <w:rPr>
          <w:rFonts w:eastAsia="Times New Roman"/>
          <w:sz w:val="28"/>
          <w:szCs w:val="28"/>
        </w:rPr>
        <w:t xml:space="preserve">відшкодування фінансової шкоди організаторами азартних ігор, які не забезпечили неможливість участі в азартних іграх осіб, участь яких в таких іграх заборонена Законом </w:t>
      </w:r>
      <w:r w:rsidR="006C0DCD" w:rsidRPr="003C2BE2">
        <w:rPr>
          <w:sz w:val="28"/>
          <w:szCs w:val="28"/>
        </w:rPr>
        <w:t>та іншими законами</w:t>
      </w:r>
      <w:r w:rsidRPr="003C2BE2">
        <w:rPr>
          <w:sz w:val="28"/>
          <w:szCs w:val="28"/>
          <w:lang w:eastAsia="uk-UA"/>
        </w:rPr>
        <w:t xml:space="preserve">, зокрема, </w:t>
      </w:r>
      <w:r w:rsidRPr="003C2BE2">
        <w:rPr>
          <w:sz w:val="28"/>
          <w:szCs w:val="28"/>
          <w:lang w:eastAsia="ru-RU"/>
        </w:rPr>
        <w:t>передбачивши:</w:t>
      </w:r>
    </w:p>
    <w:p w:rsidR="006C0DCD" w:rsidRDefault="00112E6F" w:rsidP="009908AA">
      <w:pPr>
        <w:pStyle w:val="a5"/>
        <w:suppressAutoHyphens/>
        <w:ind w:left="0" w:firstLine="709"/>
        <w:jc w:val="both"/>
        <w:rPr>
          <w:sz w:val="28"/>
          <w:szCs w:val="28"/>
        </w:rPr>
      </w:pPr>
      <w:r w:rsidRPr="003C2BE2">
        <w:rPr>
          <w:sz w:val="28"/>
          <w:szCs w:val="28"/>
          <w:lang w:eastAsia="ru-RU"/>
        </w:rPr>
        <w:t>перелік відомостей, що має містити вимога про відшкодування фінансової шкоди, яка подається особою</w:t>
      </w:r>
      <w:r w:rsidRPr="003C2BE2">
        <w:rPr>
          <w:sz w:val="28"/>
          <w:szCs w:val="28"/>
        </w:rPr>
        <w:t>, участь якої в азартній грі заборонена Законом та і</w:t>
      </w:r>
      <w:r w:rsidR="00EF5AA7">
        <w:rPr>
          <w:sz w:val="28"/>
          <w:szCs w:val="28"/>
        </w:rPr>
        <w:t>ншими законами або членом сім’ї</w:t>
      </w:r>
      <w:r w:rsidR="004D1948">
        <w:rPr>
          <w:sz w:val="28"/>
          <w:szCs w:val="28"/>
        </w:rPr>
        <w:t>/законним представником</w:t>
      </w:r>
      <w:r w:rsidR="0054790D">
        <w:rPr>
          <w:sz w:val="28"/>
          <w:szCs w:val="28"/>
        </w:rPr>
        <w:t xml:space="preserve"> </w:t>
      </w:r>
      <w:r w:rsidR="00EF5AA7" w:rsidRPr="003C2BE2">
        <w:rPr>
          <w:sz w:val="28"/>
          <w:szCs w:val="28"/>
        </w:rPr>
        <w:t>такої особи</w:t>
      </w:r>
      <w:r w:rsidR="00EF5AA7">
        <w:rPr>
          <w:sz w:val="28"/>
          <w:szCs w:val="28"/>
        </w:rPr>
        <w:t xml:space="preserve"> </w:t>
      </w:r>
      <w:r w:rsidR="0054790D">
        <w:rPr>
          <w:sz w:val="28"/>
          <w:szCs w:val="28"/>
        </w:rPr>
        <w:t>до організатора азартних ігор</w:t>
      </w:r>
      <w:r w:rsidRPr="003C2BE2">
        <w:rPr>
          <w:sz w:val="28"/>
          <w:szCs w:val="28"/>
        </w:rPr>
        <w:t>;</w:t>
      </w:r>
    </w:p>
    <w:p w:rsidR="0054790D" w:rsidRDefault="009908AA" w:rsidP="003B1FD9">
      <w:pPr>
        <w:suppressAutoHyphens/>
        <w:ind w:firstLine="709"/>
        <w:jc w:val="both"/>
        <w:rPr>
          <w:sz w:val="28"/>
          <w:szCs w:val="28"/>
        </w:rPr>
      </w:pPr>
      <w:r w:rsidRPr="003C2BE2">
        <w:rPr>
          <w:sz w:val="28"/>
          <w:szCs w:val="28"/>
          <w:lang w:eastAsia="ru-RU"/>
        </w:rPr>
        <w:t xml:space="preserve">можливість </w:t>
      </w:r>
      <w:r w:rsidR="0054790D">
        <w:rPr>
          <w:sz w:val="28"/>
          <w:szCs w:val="28"/>
          <w:lang w:eastAsia="ru-RU"/>
        </w:rPr>
        <w:t xml:space="preserve">інформування КРАІЛ </w:t>
      </w:r>
      <w:r w:rsidR="0054790D" w:rsidRPr="003C2BE2">
        <w:rPr>
          <w:sz w:val="28"/>
          <w:szCs w:val="28"/>
          <w:lang w:eastAsia="ru-RU"/>
        </w:rPr>
        <w:t>особою</w:t>
      </w:r>
      <w:r w:rsidR="0054790D" w:rsidRPr="003C2BE2">
        <w:rPr>
          <w:sz w:val="28"/>
          <w:szCs w:val="28"/>
        </w:rPr>
        <w:t>, участь якої в азартній грі заборонена Законом та іншими законами або членом сім’ї</w:t>
      </w:r>
      <w:r w:rsidR="004D1948">
        <w:rPr>
          <w:sz w:val="28"/>
          <w:szCs w:val="28"/>
        </w:rPr>
        <w:t>/законним представником</w:t>
      </w:r>
      <w:r w:rsidR="0054790D" w:rsidRPr="003C2BE2">
        <w:rPr>
          <w:sz w:val="28"/>
          <w:szCs w:val="28"/>
        </w:rPr>
        <w:t xml:space="preserve"> такої особи</w:t>
      </w:r>
      <w:r w:rsidR="0054790D">
        <w:rPr>
          <w:sz w:val="28"/>
          <w:szCs w:val="28"/>
        </w:rPr>
        <w:t xml:space="preserve"> п</w:t>
      </w:r>
      <w:r w:rsidR="0054790D" w:rsidRPr="00E460D9">
        <w:rPr>
          <w:sz w:val="28"/>
          <w:szCs w:val="28"/>
        </w:rPr>
        <w:t>ро звернення з вимогою до організатора азартних ігор про відшкодування фінансової шкоди</w:t>
      </w:r>
      <w:r w:rsidR="0054790D">
        <w:rPr>
          <w:sz w:val="28"/>
          <w:szCs w:val="28"/>
        </w:rPr>
        <w:t>;</w:t>
      </w:r>
    </w:p>
    <w:p w:rsidR="0054790D" w:rsidRDefault="0054790D" w:rsidP="0054790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 розгляду о</w:t>
      </w:r>
      <w:r w:rsidRPr="00E460D9">
        <w:rPr>
          <w:sz w:val="28"/>
          <w:szCs w:val="28"/>
        </w:rPr>
        <w:t>рганізатор</w:t>
      </w:r>
      <w:r>
        <w:rPr>
          <w:sz w:val="28"/>
          <w:szCs w:val="28"/>
        </w:rPr>
        <w:t>ом</w:t>
      </w:r>
      <w:r w:rsidRPr="00E460D9">
        <w:rPr>
          <w:sz w:val="28"/>
          <w:szCs w:val="28"/>
        </w:rPr>
        <w:t xml:space="preserve"> азартних ігор </w:t>
      </w:r>
      <w:r>
        <w:rPr>
          <w:sz w:val="28"/>
          <w:szCs w:val="28"/>
        </w:rPr>
        <w:t>вимоги</w:t>
      </w:r>
      <w:r w:rsidRPr="00E460D9">
        <w:rPr>
          <w:sz w:val="28"/>
          <w:szCs w:val="28"/>
        </w:rPr>
        <w:t xml:space="preserve"> про відшкодування фінансової шкоди та пр</w:t>
      </w:r>
      <w:r>
        <w:rPr>
          <w:sz w:val="28"/>
          <w:szCs w:val="28"/>
        </w:rPr>
        <w:t>ийняття</w:t>
      </w:r>
      <w:r w:rsidRPr="00E460D9">
        <w:rPr>
          <w:sz w:val="28"/>
          <w:szCs w:val="28"/>
        </w:rPr>
        <w:t xml:space="preserve"> обґрунтован</w:t>
      </w:r>
      <w:r>
        <w:rPr>
          <w:sz w:val="28"/>
          <w:szCs w:val="28"/>
        </w:rPr>
        <w:t>их</w:t>
      </w:r>
      <w:r w:rsidRPr="00E460D9">
        <w:rPr>
          <w:sz w:val="28"/>
          <w:szCs w:val="28"/>
        </w:rPr>
        <w:t xml:space="preserve"> рішен</w:t>
      </w:r>
      <w:r>
        <w:rPr>
          <w:sz w:val="28"/>
          <w:szCs w:val="28"/>
        </w:rPr>
        <w:t>ь</w:t>
      </w:r>
      <w:r w:rsidRPr="00E460D9">
        <w:rPr>
          <w:sz w:val="28"/>
          <w:szCs w:val="28"/>
        </w:rPr>
        <w:t xml:space="preserve"> про відшкодування фінансової шкоди або про відсутність підстав для такого відшкодування</w:t>
      </w:r>
      <w:r>
        <w:rPr>
          <w:sz w:val="28"/>
          <w:szCs w:val="28"/>
        </w:rPr>
        <w:t>;</w:t>
      </w:r>
    </w:p>
    <w:p w:rsidR="0054790D" w:rsidRPr="00E460D9" w:rsidRDefault="0054790D" w:rsidP="0054790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обов’язок організатора азартних ігор повідомляти </w:t>
      </w:r>
      <w:r w:rsidRPr="00E460D9">
        <w:rPr>
          <w:sz w:val="28"/>
          <w:szCs w:val="28"/>
        </w:rPr>
        <w:t>особу</w:t>
      </w:r>
      <w:r w:rsidR="00AA0920">
        <w:rPr>
          <w:sz w:val="28"/>
          <w:szCs w:val="28"/>
        </w:rPr>
        <w:t xml:space="preserve">, </w:t>
      </w:r>
      <w:r w:rsidR="00AA0920" w:rsidRPr="00E460D9">
        <w:rPr>
          <w:sz w:val="28"/>
          <w:szCs w:val="28"/>
        </w:rPr>
        <w:t>яка звернулася з вимогою</w:t>
      </w:r>
      <w:r w:rsidR="00AA0920">
        <w:rPr>
          <w:sz w:val="28"/>
          <w:szCs w:val="28"/>
        </w:rPr>
        <w:t>,</w:t>
      </w:r>
      <w:r w:rsidR="00AA0920" w:rsidRPr="00E460D9">
        <w:rPr>
          <w:sz w:val="28"/>
          <w:szCs w:val="28"/>
        </w:rPr>
        <w:t xml:space="preserve"> </w:t>
      </w:r>
      <w:r w:rsidR="007B2428">
        <w:rPr>
          <w:sz w:val="28"/>
          <w:szCs w:val="28"/>
        </w:rPr>
        <w:t xml:space="preserve">та КРАІЛ </w:t>
      </w:r>
      <w:r w:rsidR="00AA0920">
        <w:rPr>
          <w:sz w:val="28"/>
          <w:szCs w:val="28"/>
        </w:rPr>
        <w:t>про прийняте рішення щодо відшкодування фінансової шкоди;</w:t>
      </w:r>
      <w:r w:rsidRPr="00E460D9">
        <w:rPr>
          <w:sz w:val="28"/>
          <w:szCs w:val="28"/>
        </w:rPr>
        <w:t xml:space="preserve"> </w:t>
      </w:r>
    </w:p>
    <w:p w:rsidR="0054790D" w:rsidRDefault="0054790D" w:rsidP="0054790D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строк протягом якого здійснюється в</w:t>
      </w:r>
      <w:r w:rsidRPr="00E460D9">
        <w:rPr>
          <w:sz w:val="28"/>
          <w:szCs w:val="28"/>
        </w:rPr>
        <w:t xml:space="preserve">ідшкодування фінансової шкоди </w:t>
      </w:r>
      <w:r w:rsidR="004D1948">
        <w:rPr>
          <w:sz w:val="28"/>
          <w:szCs w:val="28"/>
        </w:rPr>
        <w:t>організатором азартних ігор.</w:t>
      </w:r>
    </w:p>
    <w:p w:rsidR="0054790D" w:rsidRPr="00E460D9" w:rsidRDefault="0054790D" w:rsidP="0054790D">
      <w:pPr>
        <w:pStyle w:val="a5"/>
        <w:ind w:left="0" w:firstLine="567"/>
        <w:jc w:val="both"/>
        <w:rPr>
          <w:sz w:val="28"/>
          <w:szCs w:val="28"/>
        </w:rPr>
      </w:pPr>
    </w:p>
    <w:p w:rsidR="009908AA" w:rsidRPr="003C2BE2" w:rsidRDefault="009908AA" w:rsidP="009908AA">
      <w:pPr>
        <w:pStyle w:val="HTML"/>
        <w:suppressAutoHyphens/>
        <w:spacing w:after="0" w:line="20" w:lineRule="atLeast"/>
        <w:ind w:firstLine="737"/>
        <w:rPr>
          <w:rFonts w:ascii="Times New Roman" w:hAnsi="Times New Roman"/>
          <w:sz w:val="28"/>
          <w:szCs w:val="28"/>
        </w:rPr>
      </w:pPr>
      <w:r w:rsidRPr="003C2B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Правові аспекти</w:t>
      </w:r>
    </w:p>
    <w:p w:rsidR="009908AA" w:rsidRPr="003C2BE2" w:rsidRDefault="009908AA" w:rsidP="009908AA">
      <w:pPr>
        <w:pStyle w:val="a5"/>
        <w:suppressAutoHyphens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3C2BE2">
        <w:rPr>
          <w:rFonts w:eastAsia="Times New Roman"/>
          <w:sz w:val="28"/>
          <w:szCs w:val="28"/>
          <w:lang w:eastAsia="ru-RU"/>
        </w:rPr>
        <w:t>У даній сфері суспільних відносин діють такі нормативно-правові акти:</w:t>
      </w:r>
    </w:p>
    <w:p w:rsidR="009908AA" w:rsidRDefault="009908AA" w:rsidP="009908AA">
      <w:pPr>
        <w:pStyle w:val="a5"/>
        <w:suppressAutoHyphens/>
        <w:ind w:left="0" w:firstLine="709"/>
        <w:jc w:val="both"/>
        <w:rPr>
          <w:sz w:val="28"/>
          <w:szCs w:val="28"/>
          <w:lang w:eastAsia="uk-UA"/>
        </w:rPr>
      </w:pPr>
      <w:r w:rsidRPr="003C2BE2">
        <w:rPr>
          <w:sz w:val="28"/>
          <w:szCs w:val="28"/>
          <w:lang w:eastAsia="uk-UA"/>
        </w:rPr>
        <w:t>Закон України «Про державне регулювання діяльності щодо організації та проведення азартних ігор»;</w:t>
      </w:r>
    </w:p>
    <w:p w:rsidR="00B75CEA" w:rsidRDefault="00B75CEA" w:rsidP="009908AA">
      <w:pPr>
        <w:pStyle w:val="a5"/>
        <w:suppressAutoHyphens/>
        <w:ind w:left="0"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Закон України «Про захист персональних даних»;</w:t>
      </w:r>
    </w:p>
    <w:p w:rsidR="003771C4" w:rsidRPr="003C2BE2" w:rsidRDefault="003771C4" w:rsidP="003771C4">
      <w:pPr>
        <w:pStyle w:val="a5"/>
        <w:suppressAutoHyphens/>
        <w:ind w:left="0" w:firstLine="709"/>
        <w:jc w:val="both"/>
        <w:rPr>
          <w:sz w:val="28"/>
          <w:szCs w:val="28"/>
          <w:lang w:eastAsia="uk-UA"/>
        </w:rPr>
      </w:pPr>
      <w:r w:rsidRPr="003C2BE2">
        <w:rPr>
          <w:sz w:val="28"/>
          <w:szCs w:val="28"/>
          <w:lang w:eastAsia="uk-UA"/>
        </w:rPr>
        <w:t xml:space="preserve">Закон України «Про </w:t>
      </w:r>
      <w:r>
        <w:rPr>
          <w:sz w:val="28"/>
          <w:szCs w:val="28"/>
          <w:lang w:eastAsia="uk-UA"/>
        </w:rPr>
        <w:t>звернення громадян</w:t>
      </w:r>
      <w:r w:rsidRPr="003C2BE2">
        <w:rPr>
          <w:sz w:val="28"/>
          <w:szCs w:val="28"/>
          <w:lang w:eastAsia="uk-UA"/>
        </w:rPr>
        <w:t>»;</w:t>
      </w:r>
    </w:p>
    <w:p w:rsidR="009908AA" w:rsidRDefault="009908AA" w:rsidP="009908AA">
      <w:pPr>
        <w:pStyle w:val="a5"/>
        <w:suppressAutoHyphens/>
        <w:ind w:left="0" w:firstLine="709"/>
        <w:jc w:val="both"/>
        <w:rPr>
          <w:sz w:val="28"/>
          <w:szCs w:val="28"/>
          <w:lang w:eastAsia="uk-UA"/>
        </w:rPr>
      </w:pPr>
      <w:r w:rsidRPr="003C2BE2">
        <w:rPr>
          <w:sz w:val="28"/>
          <w:szCs w:val="28"/>
          <w:lang w:eastAsia="uk-UA"/>
        </w:rPr>
        <w:t xml:space="preserve">Положення про Комісію з регулювання азартних ігор та лотерей, затверджене постановою Кабінету Міністрів України від 23 вересня 2020 року </w:t>
      </w:r>
      <w:r w:rsidR="003B1FD9">
        <w:rPr>
          <w:sz w:val="28"/>
          <w:szCs w:val="28"/>
          <w:lang w:eastAsia="uk-UA"/>
        </w:rPr>
        <w:t xml:space="preserve"> </w:t>
      </w:r>
      <w:r w:rsidRPr="003C2BE2">
        <w:rPr>
          <w:sz w:val="28"/>
          <w:szCs w:val="28"/>
          <w:lang w:eastAsia="uk-UA"/>
        </w:rPr>
        <w:t>№ 891</w:t>
      </w:r>
      <w:r w:rsidR="00FE50F4">
        <w:rPr>
          <w:sz w:val="28"/>
          <w:szCs w:val="28"/>
          <w:lang w:eastAsia="uk-UA"/>
        </w:rPr>
        <w:t>;</w:t>
      </w:r>
    </w:p>
    <w:p w:rsidR="003771C4" w:rsidRDefault="006F5FF9" w:rsidP="009908AA">
      <w:pPr>
        <w:pStyle w:val="a5"/>
        <w:suppressAutoHyphens/>
        <w:ind w:left="0" w:firstLine="709"/>
        <w:jc w:val="both"/>
        <w:rPr>
          <w:sz w:val="28"/>
          <w:szCs w:val="28"/>
        </w:rPr>
      </w:pPr>
      <w:r w:rsidRPr="00B4608F">
        <w:rPr>
          <w:sz w:val="28"/>
          <w:szCs w:val="28"/>
        </w:rPr>
        <w:t>Положення про отримання, обробку та реагування на отримані повідомлення про порушення у сфері азартних ігор</w:t>
      </w:r>
      <w:r>
        <w:rPr>
          <w:sz w:val="28"/>
          <w:szCs w:val="28"/>
        </w:rPr>
        <w:t>, затверджене</w:t>
      </w:r>
      <w:r w:rsidRPr="00B4608F">
        <w:rPr>
          <w:sz w:val="28"/>
          <w:szCs w:val="28"/>
        </w:rPr>
        <w:t xml:space="preserve"> </w:t>
      </w:r>
      <w:r w:rsidR="003771C4" w:rsidRPr="00B4608F">
        <w:rPr>
          <w:sz w:val="28"/>
          <w:szCs w:val="28"/>
        </w:rPr>
        <w:t>рішення</w:t>
      </w:r>
      <w:r>
        <w:rPr>
          <w:sz w:val="28"/>
          <w:szCs w:val="28"/>
        </w:rPr>
        <w:t>м</w:t>
      </w:r>
      <w:r w:rsidR="003771C4" w:rsidRPr="00B4608F">
        <w:rPr>
          <w:sz w:val="28"/>
          <w:szCs w:val="28"/>
        </w:rPr>
        <w:t xml:space="preserve"> КРАІЛ від 11 серпня 2021 року № 482</w:t>
      </w:r>
      <w:r>
        <w:rPr>
          <w:sz w:val="28"/>
          <w:szCs w:val="28"/>
        </w:rPr>
        <w:t xml:space="preserve">, </w:t>
      </w:r>
      <w:r w:rsidR="003771C4">
        <w:rPr>
          <w:sz w:val="28"/>
          <w:szCs w:val="28"/>
        </w:rPr>
        <w:t xml:space="preserve"> </w:t>
      </w:r>
      <w:r w:rsidR="003771C4" w:rsidRPr="00B4608F">
        <w:rPr>
          <w:sz w:val="28"/>
          <w:szCs w:val="28"/>
        </w:rPr>
        <w:t>зареєстрован</w:t>
      </w:r>
      <w:r>
        <w:rPr>
          <w:sz w:val="28"/>
          <w:szCs w:val="28"/>
        </w:rPr>
        <w:t>е</w:t>
      </w:r>
      <w:r w:rsidR="003771C4" w:rsidRPr="00B4608F">
        <w:rPr>
          <w:sz w:val="28"/>
          <w:szCs w:val="28"/>
        </w:rPr>
        <w:t xml:space="preserve"> в Міністерстві юстиції України 17 вересня 2021 року за  № 1228/36850</w:t>
      </w:r>
      <w:r w:rsidR="00492DC5">
        <w:rPr>
          <w:sz w:val="28"/>
          <w:szCs w:val="28"/>
        </w:rPr>
        <w:t>;</w:t>
      </w:r>
    </w:p>
    <w:p w:rsidR="006F5FF9" w:rsidRDefault="006F5FF9" w:rsidP="006F5FF9">
      <w:pPr>
        <w:pStyle w:val="a5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="003771C4" w:rsidRPr="00E65E3D">
        <w:rPr>
          <w:sz w:val="28"/>
          <w:szCs w:val="28"/>
        </w:rPr>
        <w:t>формування і ведення Реєстру осіб, яким обмежено доступ до гральних закладів та/або участь в азартних іграх</w:t>
      </w:r>
      <w:r w:rsidRPr="00E65E3D">
        <w:rPr>
          <w:sz w:val="28"/>
          <w:szCs w:val="28"/>
        </w:rPr>
        <w:t xml:space="preserve">, </w:t>
      </w:r>
      <w:r>
        <w:rPr>
          <w:sz w:val="28"/>
          <w:szCs w:val="28"/>
        </w:rPr>
        <w:t>затверджен</w:t>
      </w:r>
      <w:r w:rsidR="00E65E3D">
        <w:rPr>
          <w:sz w:val="28"/>
          <w:szCs w:val="28"/>
        </w:rPr>
        <w:t>ий</w:t>
      </w:r>
      <w:r w:rsidRPr="00B4608F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>м</w:t>
      </w:r>
      <w:r w:rsidRPr="00B4608F">
        <w:rPr>
          <w:sz w:val="28"/>
          <w:szCs w:val="28"/>
        </w:rPr>
        <w:t xml:space="preserve"> КРАІЛ від </w:t>
      </w:r>
      <w:r w:rsidR="00E65E3D">
        <w:rPr>
          <w:sz w:val="28"/>
          <w:szCs w:val="28"/>
        </w:rPr>
        <w:t>22</w:t>
      </w:r>
      <w:r w:rsidRPr="00B4608F">
        <w:rPr>
          <w:sz w:val="28"/>
          <w:szCs w:val="28"/>
        </w:rPr>
        <w:t xml:space="preserve"> </w:t>
      </w:r>
      <w:r w:rsidR="00E65E3D">
        <w:rPr>
          <w:sz w:val="28"/>
          <w:szCs w:val="28"/>
        </w:rPr>
        <w:t>квітня</w:t>
      </w:r>
      <w:r w:rsidRPr="00B4608F">
        <w:rPr>
          <w:sz w:val="28"/>
          <w:szCs w:val="28"/>
        </w:rPr>
        <w:t xml:space="preserve"> 2021 року № </w:t>
      </w:r>
      <w:r w:rsidR="00E65E3D">
        <w:rPr>
          <w:sz w:val="28"/>
          <w:szCs w:val="28"/>
        </w:rPr>
        <w:t>167</w:t>
      </w:r>
      <w:r>
        <w:rPr>
          <w:sz w:val="28"/>
          <w:szCs w:val="28"/>
        </w:rPr>
        <w:t xml:space="preserve">,  </w:t>
      </w:r>
      <w:r w:rsidRPr="00B4608F">
        <w:rPr>
          <w:sz w:val="28"/>
          <w:szCs w:val="28"/>
        </w:rPr>
        <w:t>зареєстрован</w:t>
      </w:r>
      <w:r w:rsidR="00E65E3D">
        <w:rPr>
          <w:sz w:val="28"/>
          <w:szCs w:val="28"/>
        </w:rPr>
        <w:t>ий</w:t>
      </w:r>
      <w:r w:rsidRPr="00B4608F">
        <w:rPr>
          <w:sz w:val="28"/>
          <w:szCs w:val="28"/>
        </w:rPr>
        <w:t xml:space="preserve"> в Міністерстві юстиції України </w:t>
      </w:r>
      <w:r w:rsidR="00E65E3D">
        <w:rPr>
          <w:sz w:val="28"/>
          <w:szCs w:val="28"/>
        </w:rPr>
        <w:t>03</w:t>
      </w:r>
      <w:r w:rsidRPr="00B4608F">
        <w:rPr>
          <w:sz w:val="28"/>
          <w:szCs w:val="28"/>
        </w:rPr>
        <w:t xml:space="preserve"> </w:t>
      </w:r>
      <w:r w:rsidR="00E65E3D">
        <w:rPr>
          <w:sz w:val="28"/>
          <w:szCs w:val="28"/>
        </w:rPr>
        <w:t>червня</w:t>
      </w:r>
      <w:r w:rsidRPr="00B4608F">
        <w:rPr>
          <w:sz w:val="28"/>
          <w:szCs w:val="28"/>
        </w:rPr>
        <w:t xml:space="preserve"> 2021 року за  № </w:t>
      </w:r>
      <w:r w:rsidR="00E65E3D" w:rsidRPr="00E65E3D">
        <w:rPr>
          <w:sz w:val="28"/>
          <w:szCs w:val="28"/>
        </w:rPr>
        <w:t>746/36368</w:t>
      </w:r>
      <w:r>
        <w:rPr>
          <w:sz w:val="28"/>
          <w:szCs w:val="28"/>
        </w:rPr>
        <w:t>.</w:t>
      </w:r>
    </w:p>
    <w:p w:rsidR="009908AA" w:rsidRPr="003C2BE2" w:rsidRDefault="009908AA" w:rsidP="009908AA">
      <w:pPr>
        <w:suppressAutoHyphens/>
        <w:ind w:firstLine="709"/>
        <w:jc w:val="both"/>
        <w:rPr>
          <w:sz w:val="28"/>
          <w:szCs w:val="28"/>
          <w:lang w:eastAsia="uk-UA"/>
        </w:rPr>
      </w:pPr>
    </w:p>
    <w:p w:rsidR="009908AA" w:rsidRPr="003C2BE2" w:rsidRDefault="009908AA" w:rsidP="009908AA">
      <w:pPr>
        <w:suppressAutoHyphens/>
        <w:ind w:firstLine="709"/>
        <w:jc w:val="both"/>
        <w:rPr>
          <w:sz w:val="28"/>
          <w:szCs w:val="28"/>
        </w:rPr>
      </w:pPr>
      <w:r w:rsidRPr="003C2BE2">
        <w:rPr>
          <w:rFonts w:eastAsia="Times New Roman"/>
          <w:b/>
          <w:sz w:val="28"/>
          <w:szCs w:val="28"/>
        </w:rPr>
        <w:t>5. Фінансово-економічне обґрунтування</w:t>
      </w:r>
    </w:p>
    <w:p w:rsidR="00840298" w:rsidRPr="00840298" w:rsidRDefault="00840298" w:rsidP="00840298">
      <w:pPr>
        <w:pStyle w:val="a4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40298">
        <w:rPr>
          <w:rFonts w:ascii="Times New Roman" w:eastAsia="Times New Roman" w:hAnsi="Times New Roman"/>
          <w:sz w:val="28"/>
          <w:szCs w:val="28"/>
        </w:rPr>
        <w:t xml:space="preserve">Реалізація </w:t>
      </w:r>
      <w:proofErr w:type="spellStart"/>
      <w:r w:rsidRPr="00840298">
        <w:rPr>
          <w:rFonts w:ascii="Times New Roman" w:eastAsia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рішення</w:t>
      </w:r>
      <w:r w:rsidRPr="00840298">
        <w:rPr>
          <w:rFonts w:ascii="Times New Roman" w:eastAsia="Times New Roman" w:hAnsi="Times New Roman"/>
          <w:sz w:val="28"/>
          <w:szCs w:val="28"/>
        </w:rPr>
        <w:t xml:space="preserve"> не матиме впливу на надходження та витрати державного </w:t>
      </w:r>
      <w:r w:rsidRPr="00840298">
        <w:rPr>
          <w:rFonts w:ascii="Times New Roman" w:eastAsia="Times New Roman" w:hAnsi="Times New Roman"/>
          <w:color w:val="000000"/>
          <w:sz w:val="28"/>
          <w:szCs w:val="28"/>
        </w:rPr>
        <w:t>та/або місцевих бюджетів</w:t>
      </w:r>
      <w:r w:rsidRPr="00840298">
        <w:rPr>
          <w:rFonts w:ascii="Times New Roman" w:eastAsia="Times New Roman" w:hAnsi="Times New Roman"/>
          <w:sz w:val="28"/>
          <w:szCs w:val="28"/>
        </w:rPr>
        <w:t>.</w:t>
      </w:r>
    </w:p>
    <w:p w:rsidR="00840298" w:rsidRPr="00840298" w:rsidRDefault="00840298" w:rsidP="00840298">
      <w:pPr>
        <w:pStyle w:val="a4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40298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Реалізація </w:t>
      </w:r>
      <w:proofErr w:type="spellStart"/>
      <w:r w:rsidRPr="00840298"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 w:rsidRPr="008402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рішення</w:t>
      </w:r>
      <w:r w:rsidRPr="00840298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потребує фінансування з державного чи місцевих бюджетів.</w:t>
      </w:r>
    </w:p>
    <w:p w:rsidR="009908AA" w:rsidRPr="003C2BE2" w:rsidRDefault="009908AA" w:rsidP="009908AA">
      <w:pPr>
        <w:suppressAutoHyphens/>
        <w:jc w:val="both"/>
        <w:rPr>
          <w:sz w:val="28"/>
          <w:szCs w:val="28"/>
          <w:lang w:eastAsia="uk-UA"/>
        </w:rPr>
      </w:pPr>
    </w:p>
    <w:p w:rsidR="009908AA" w:rsidRDefault="009908AA" w:rsidP="009908AA">
      <w:pPr>
        <w:tabs>
          <w:tab w:val="left" w:pos="0"/>
          <w:tab w:val="center" w:pos="4819"/>
          <w:tab w:val="right" w:pos="9639"/>
        </w:tabs>
        <w:suppressAutoHyphens/>
        <w:ind w:firstLine="709"/>
        <w:jc w:val="both"/>
        <w:rPr>
          <w:rFonts w:eastAsia="Times New Roman"/>
          <w:b/>
          <w:bCs/>
          <w:sz w:val="28"/>
          <w:szCs w:val="28"/>
          <w:lang w:eastAsia="uk-UA"/>
        </w:rPr>
      </w:pPr>
      <w:r w:rsidRPr="003C2BE2">
        <w:rPr>
          <w:rFonts w:eastAsia="Times New Roman"/>
          <w:b/>
          <w:bCs/>
          <w:sz w:val="28"/>
          <w:szCs w:val="28"/>
          <w:lang w:eastAsia="uk-UA"/>
        </w:rPr>
        <w:t>6. Позиція заінтересованих сторін</w:t>
      </w:r>
    </w:p>
    <w:p w:rsidR="00840298" w:rsidRDefault="00840298" w:rsidP="00840298">
      <w:pPr>
        <w:pStyle w:val="rvps2"/>
        <w:shd w:val="clear" w:color="auto" w:fill="FFFFFF"/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proofErr w:type="spellStart"/>
      <w:r w:rsidRPr="002B4AAA">
        <w:rPr>
          <w:sz w:val="28"/>
          <w:szCs w:val="28"/>
        </w:rPr>
        <w:t>Проєкт</w:t>
      </w:r>
      <w:proofErr w:type="spellEnd"/>
      <w:r w:rsidRPr="002B4AAA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</w:t>
      </w:r>
      <w:r w:rsidRPr="002B4AAA">
        <w:rPr>
          <w:sz w:val="28"/>
          <w:szCs w:val="28"/>
        </w:rPr>
        <w:t xml:space="preserve"> потребує направлення до Державної регуляторної служби України. </w:t>
      </w:r>
    </w:p>
    <w:p w:rsidR="00B0698B" w:rsidRDefault="00B0698B" w:rsidP="00B0698B">
      <w:pPr>
        <w:ind w:firstLine="709"/>
        <w:jc w:val="both"/>
      </w:pPr>
      <w:r>
        <w:rPr>
          <w:sz w:val="28"/>
          <w:szCs w:val="28"/>
        </w:rPr>
        <w:t>Проект рішення потребує погодження з Міністерством соціальної політики України, Уповноваженим Верховної Ради України з прав людини.</w:t>
      </w:r>
    </w:p>
    <w:p w:rsidR="00840298" w:rsidRPr="002B4AAA" w:rsidRDefault="00840298" w:rsidP="00840298">
      <w:pPr>
        <w:pStyle w:val="rvps2"/>
        <w:shd w:val="clear" w:color="auto" w:fill="FFFFFF"/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proofErr w:type="spellStart"/>
      <w:r w:rsidRPr="002B4AAA">
        <w:rPr>
          <w:sz w:val="28"/>
          <w:szCs w:val="28"/>
        </w:rPr>
        <w:t>Проєкт</w:t>
      </w:r>
      <w:proofErr w:type="spellEnd"/>
      <w:r w:rsidRPr="002B4AAA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</w:t>
      </w:r>
      <w:r w:rsidRPr="002B4AAA">
        <w:rPr>
          <w:sz w:val="28"/>
          <w:szCs w:val="28"/>
        </w:rPr>
        <w:t xml:space="preserve"> потребує державної реєстрації в Міністерстві юстиції України.</w:t>
      </w:r>
    </w:p>
    <w:p w:rsidR="009908AA" w:rsidRDefault="009908AA" w:rsidP="009908AA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  <w:proofErr w:type="spellStart"/>
      <w:r w:rsidRPr="003C2BE2">
        <w:rPr>
          <w:rFonts w:eastAsia="Times New Roman"/>
          <w:sz w:val="28"/>
          <w:szCs w:val="28"/>
          <w:lang w:eastAsia="uk-UA"/>
        </w:rPr>
        <w:t>Проєкт</w:t>
      </w:r>
      <w:proofErr w:type="spellEnd"/>
      <w:r w:rsidRPr="003C2BE2">
        <w:rPr>
          <w:rFonts w:eastAsia="Times New Roman"/>
          <w:sz w:val="28"/>
          <w:szCs w:val="28"/>
          <w:lang w:eastAsia="uk-UA"/>
        </w:rPr>
        <w:t xml:space="preserve"> </w:t>
      </w:r>
      <w:r w:rsidR="00840298">
        <w:rPr>
          <w:rFonts w:eastAsia="Times New Roman"/>
          <w:sz w:val="28"/>
          <w:szCs w:val="28"/>
        </w:rPr>
        <w:t>рішення</w:t>
      </w:r>
      <w:r w:rsidR="00840298" w:rsidRPr="003C2BE2">
        <w:rPr>
          <w:rFonts w:eastAsia="Times New Roman"/>
          <w:sz w:val="28"/>
          <w:szCs w:val="28"/>
          <w:lang w:eastAsia="uk-UA"/>
        </w:rPr>
        <w:t xml:space="preserve"> </w:t>
      </w:r>
      <w:r w:rsidRPr="003C2BE2">
        <w:rPr>
          <w:rFonts w:eastAsia="Times New Roman"/>
          <w:sz w:val="28"/>
          <w:szCs w:val="28"/>
          <w:lang w:eastAsia="uk-UA"/>
        </w:rPr>
        <w:t xml:space="preserve">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державної, тому не потребує погодження з уповноваженими представниками всеукраїнських асоціацій </w:t>
      </w:r>
      <w:r w:rsidRPr="003C2BE2">
        <w:rPr>
          <w:rFonts w:eastAsia="Times New Roman"/>
          <w:sz w:val="28"/>
          <w:szCs w:val="28"/>
          <w:lang w:eastAsia="uk-UA"/>
        </w:rPr>
        <w:lastRenderedPageBreak/>
        <w:t>органів місцевого самоврядування чи відповідними органами місцевого самоврядування, уповноваженими представниками всеукраїнських профспілок, їх об’єднаннями та всеукраїнськими об’єднаннями організацій роботодавців, Уповноваженим Президента України з прав людей з інвалідністю, Урядовим уповноваженим з прав осіб з інвалідністю та всеукраїнськими громадськими організаціями осіб з інвалідністю, їх спілками, Уповноваженим із захисту державної мови.</w:t>
      </w:r>
    </w:p>
    <w:p w:rsidR="00840298" w:rsidRPr="002B4AAA" w:rsidRDefault="00840298" w:rsidP="00840298">
      <w:pPr>
        <w:pStyle w:val="rvps2"/>
        <w:shd w:val="clear" w:color="auto" w:fill="FFFFFF"/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proofErr w:type="spellStart"/>
      <w:r w:rsidRPr="002B4AAA">
        <w:rPr>
          <w:sz w:val="28"/>
          <w:szCs w:val="28"/>
        </w:rPr>
        <w:t>Проєкт</w:t>
      </w:r>
      <w:proofErr w:type="spellEnd"/>
      <w:r w:rsidRPr="002B4AAA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</w:t>
      </w:r>
      <w:r w:rsidRPr="002B4AAA">
        <w:rPr>
          <w:sz w:val="28"/>
          <w:szCs w:val="28"/>
        </w:rPr>
        <w:t xml:space="preserve"> не потребує проведення цифрової експертизи та отримання висновку Міністерства цифрової трансформації України про проведення цифрової експертизи у зв’язку з тим, що </w:t>
      </w:r>
      <w:proofErr w:type="spellStart"/>
      <w:r w:rsidRPr="002B4AAA">
        <w:rPr>
          <w:sz w:val="28"/>
          <w:szCs w:val="28"/>
        </w:rPr>
        <w:t>проєкт</w:t>
      </w:r>
      <w:proofErr w:type="spellEnd"/>
      <w:r w:rsidRPr="002B4AAA">
        <w:rPr>
          <w:sz w:val="28"/>
          <w:szCs w:val="28"/>
        </w:rPr>
        <w:t xml:space="preserve"> не стосується питань інформатизації, електронного урядування, формування і використання національних електронних інформаційних ресурсів, розвитку інформаційного суспільства, електронної демократії, надання адміністративних послуг або цифрового розвитку. </w:t>
      </w:r>
    </w:p>
    <w:p w:rsidR="009908AA" w:rsidRPr="003C2BE2" w:rsidRDefault="009908AA" w:rsidP="009908AA">
      <w:pPr>
        <w:ind w:firstLine="709"/>
        <w:jc w:val="both"/>
        <w:rPr>
          <w:sz w:val="28"/>
          <w:szCs w:val="28"/>
        </w:rPr>
      </w:pPr>
      <w:proofErr w:type="spellStart"/>
      <w:r w:rsidRPr="003C2BE2">
        <w:rPr>
          <w:sz w:val="28"/>
          <w:szCs w:val="28"/>
        </w:rPr>
        <w:t>Проєкт</w:t>
      </w:r>
      <w:proofErr w:type="spellEnd"/>
      <w:r w:rsidR="00840298">
        <w:rPr>
          <w:sz w:val="28"/>
          <w:szCs w:val="28"/>
        </w:rPr>
        <w:t xml:space="preserve"> </w:t>
      </w:r>
      <w:r w:rsidR="00840298">
        <w:rPr>
          <w:rFonts w:eastAsia="Times New Roman"/>
          <w:sz w:val="28"/>
          <w:szCs w:val="28"/>
        </w:rPr>
        <w:t>рішення</w:t>
      </w:r>
      <w:r w:rsidRPr="003C2BE2">
        <w:rPr>
          <w:sz w:val="28"/>
          <w:szCs w:val="28"/>
        </w:rPr>
        <w:t xml:space="preserve"> не стосується сфери наукової та науково-технічної діяльності та  не потребує розгляду Науковим комітетом Національної ради з питань розвитку науки і технологій.</w:t>
      </w:r>
    </w:p>
    <w:p w:rsidR="009908AA" w:rsidRPr="003C2BE2" w:rsidRDefault="009908AA" w:rsidP="009908AA">
      <w:pPr>
        <w:ind w:firstLine="709"/>
        <w:jc w:val="both"/>
        <w:rPr>
          <w:rFonts w:eastAsia="Times New Roman"/>
          <w:sz w:val="28"/>
          <w:szCs w:val="28"/>
          <w:lang w:eastAsia="uk-UA"/>
        </w:rPr>
      </w:pPr>
      <w:proofErr w:type="spellStart"/>
      <w:r w:rsidRPr="003C2BE2">
        <w:rPr>
          <w:rFonts w:eastAsia="Times New Roman"/>
          <w:sz w:val="28"/>
          <w:szCs w:val="28"/>
          <w:lang w:eastAsia="uk-UA"/>
        </w:rPr>
        <w:t>Проєкт</w:t>
      </w:r>
      <w:proofErr w:type="spellEnd"/>
      <w:r w:rsidRPr="003C2BE2">
        <w:rPr>
          <w:rFonts w:eastAsia="Times New Roman"/>
          <w:sz w:val="28"/>
          <w:szCs w:val="28"/>
          <w:lang w:eastAsia="uk-UA"/>
        </w:rPr>
        <w:t xml:space="preserve"> </w:t>
      </w:r>
      <w:r w:rsidR="00840298">
        <w:rPr>
          <w:rFonts w:eastAsia="Times New Roman"/>
          <w:sz w:val="28"/>
          <w:szCs w:val="28"/>
        </w:rPr>
        <w:t>рішення</w:t>
      </w:r>
      <w:r w:rsidR="00840298" w:rsidRPr="003C2BE2">
        <w:rPr>
          <w:rFonts w:eastAsia="Times New Roman"/>
          <w:sz w:val="28"/>
          <w:szCs w:val="28"/>
          <w:lang w:eastAsia="uk-UA"/>
        </w:rPr>
        <w:t xml:space="preserve"> </w:t>
      </w:r>
      <w:r w:rsidRPr="003C2BE2">
        <w:rPr>
          <w:rFonts w:eastAsia="Times New Roman"/>
          <w:sz w:val="28"/>
          <w:szCs w:val="28"/>
          <w:lang w:eastAsia="uk-UA"/>
        </w:rPr>
        <w:t>не стосується сфери наукової та науково-технічної діяльності, тому не потребує погодження з Науковим комітетом Національної ради з питань розвитку науки і технологій.</w:t>
      </w:r>
    </w:p>
    <w:p w:rsidR="009908AA" w:rsidRPr="003C2BE2" w:rsidRDefault="009908AA" w:rsidP="009908AA">
      <w:pPr>
        <w:pStyle w:val="rvps2"/>
        <w:shd w:val="clear" w:color="auto" w:fill="FFFFFF"/>
        <w:tabs>
          <w:tab w:val="left" w:pos="0"/>
        </w:tabs>
        <w:suppressAutoHyphens/>
        <w:spacing w:beforeAutospacing="0" w:afterAutospacing="0"/>
        <w:ind w:firstLine="709"/>
        <w:jc w:val="both"/>
        <w:rPr>
          <w:sz w:val="28"/>
          <w:szCs w:val="28"/>
        </w:rPr>
      </w:pPr>
      <w:proofErr w:type="spellStart"/>
      <w:r w:rsidRPr="003C2BE2">
        <w:rPr>
          <w:sz w:val="28"/>
          <w:szCs w:val="28"/>
        </w:rPr>
        <w:t>Проєкт</w:t>
      </w:r>
      <w:proofErr w:type="spellEnd"/>
      <w:r w:rsidRPr="003C2BE2">
        <w:rPr>
          <w:sz w:val="28"/>
          <w:szCs w:val="28"/>
        </w:rPr>
        <w:t xml:space="preserve"> </w:t>
      </w:r>
      <w:r w:rsidR="00840298">
        <w:rPr>
          <w:sz w:val="28"/>
          <w:szCs w:val="28"/>
        </w:rPr>
        <w:t>рішення</w:t>
      </w:r>
      <w:r w:rsidR="00840298" w:rsidRPr="003C2BE2">
        <w:rPr>
          <w:sz w:val="28"/>
          <w:szCs w:val="28"/>
        </w:rPr>
        <w:t xml:space="preserve"> </w:t>
      </w:r>
      <w:r w:rsidRPr="003C2BE2">
        <w:rPr>
          <w:sz w:val="28"/>
          <w:szCs w:val="28"/>
        </w:rPr>
        <w:t xml:space="preserve">буде оприлюднено на офіційному </w:t>
      </w:r>
      <w:proofErr w:type="spellStart"/>
      <w:r w:rsidRPr="003C2BE2">
        <w:rPr>
          <w:sz w:val="28"/>
          <w:szCs w:val="28"/>
        </w:rPr>
        <w:t>вебсайті</w:t>
      </w:r>
      <w:proofErr w:type="spellEnd"/>
      <w:r w:rsidRPr="003C2BE2">
        <w:rPr>
          <w:sz w:val="28"/>
          <w:szCs w:val="28"/>
        </w:rPr>
        <w:t xml:space="preserve"> КРАІЛ (https://gc.gov.ua) з метою отримання зауважень та пропозицій до нього. </w:t>
      </w:r>
    </w:p>
    <w:p w:rsidR="009908AA" w:rsidRPr="003C2BE2" w:rsidRDefault="009908AA" w:rsidP="009908AA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bookmarkStart w:id="4" w:name="n1990"/>
      <w:bookmarkStart w:id="5" w:name="n1992"/>
      <w:bookmarkStart w:id="6" w:name="n1993"/>
      <w:bookmarkStart w:id="7" w:name="n1994"/>
      <w:bookmarkStart w:id="8" w:name="n1997"/>
      <w:bookmarkEnd w:id="4"/>
      <w:bookmarkEnd w:id="5"/>
      <w:bookmarkEnd w:id="6"/>
      <w:bookmarkEnd w:id="7"/>
      <w:bookmarkEnd w:id="8"/>
    </w:p>
    <w:p w:rsidR="009908AA" w:rsidRPr="003C2BE2" w:rsidRDefault="009908AA" w:rsidP="009908AA">
      <w:pPr>
        <w:pStyle w:val="a4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C2BE2">
        <w:rPr>
          <w:rFonts w:ascii="Times New Roman" w:eastAsia="Times New Roman" w:hAnsi="Times New Roman"/>
          <w:b/>
          <w:sz w:val="28"/>
          <w:szCs w:val="28"/>
        </w:rPr>
        <w:t>7. Оцінка відповідності</w:t>
      </w:r>
    </w:p>
    <w:p w:rsidR="00EE332D" w:rsidRPr="00EE332D" w:rsidRDefault="00EE332D" w:rsidP="00EE332D">
      <w:pPr>
        <w:pStyle w:val="a4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332D"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 w:rsidRPr="00EE332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рішення</w:t>
      </w:r>
      <w:r w:rsidRPr="00EE332D">
        <w:rPr>
          <w:rFonts w:ascii="Times New Roman" w:eastAsia="Times New Roman" w:hAnsi="Times New Roman"/>
          <w:sz w:val="28"/>
          <w:szCs w:val="28"/>
        </w:rPr>
        <w:t xml:space="preserve"> не містить положень, що стосуються зобов’язань України у сфері європейської інтеграції.</w:t>
      </w:r>
    </w:p>
    <w:p w:rsidR="00EE332D" w:rsidRPr="00EE332D" w:rsidRDefault="00EE332D" w:rsidP="00EE332D">
      <w:pPr>
        <w:pStyle w:val="a4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332D"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 w:rsidRPr="00EE332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рішення</w:t>
      </w:r>
      <w:r w:rsidRPr="00EE332D">
        <w:rPr>
          <w:rFonts w:ascii="Times New Roman" w:eastAsia="Times New Roman" w:hAnsi="Times New Roman"/>
          <w:sz w:val="28"/>
          <w:szCs w:val="28"/>
        </w:rPr>
        <w:t xml:space="preserve"> не містить положень, що стосуються прав та свобод, гарантованих Конвенцією про захист прав людини і основоположних свобод.</w:t>
      </w:r>
    </w:p>
    <w:p w:rsidR="00EE332D" w:rsidRPr="00EE332D" w:rsidRDefault="00EE332D" w:rsidP="00EE332D">
      <w:pPr>
        <w:pStyle w:val="a4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E332D">
        <w:rPr>
          <w:rFonts w:ascii="Times New Roman" w:eastAsia="Times New Roman" w:hAnsi="Times New Roman"/>
          <w:sz w:val="28"/>
          <w:szCs w:val="28"/>
        </w:rPr>
        <w:t xml:space="preserve">У </w:t>
      </w:r>
      <w:proofErr w:type="spellStart"/>
      <w:r w:rsidRPr="00EE332D">
        <w:rPr>
          <w:rFonts w:ascii="Times New Roman" w:eastAsia="Times New Roman" w:hAnsi="Times New Roman"/>
          <w:sz w:val="28"/>
          <w:szCs w:val="28"/>
        </w:rPr>
        <w:t>проєкті</w:t>
      </w:r>
      <w:proofErr w:type="spellEnd"/>
      <w:r w:rsidRPr="00EE332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рішення</w:t>
      </w:r>
      <w:r w:rsidRPr="00EE332D">
        <w:rPr>
          <w:rFonts w:ascii="Times New Roman" w:eastAsia="Times New Roman" w:hAnsi="Times New Roman"/>
          <w:sz w:val="28"/>
          <w:szCs w:val="28"/>
        </w:rPr>
        <w:t xml:space="preserve"> відсутні положення, які впливають на забезпечення рівних прав та можливостей жінок і чоловіків. Нормативно-правовий акт відповідає положенням міжнародно-правових актів з питань забезпечення рівних прав та можливостей жінок і чоловіків, є </w:t>
      </w:r>
      <w:proofErr w:type="spellStart"/>
      <w:r w:rsidRPr="00EE332D">
        <w:rPr>
          <w:rFonts w:ascii="Times New Roman" w:eastAsia="Times New Roman" w:hAnsi="Times New Roman"/>
          <w:sz w:val="28"/>
          <w:szCs w:val="28"/>
        </w:rPr>
        <w:t>гендерно</w:t>
      </w:r>
      <w:proofErr w:type="spellEnd"/>
      <w:r w:rsidRPr="00EE332D">
        <w:rPr>
          <w:rFonts w:ascii="Times New Roman" w:eastAsia="Times New Roman" w:hAnsi="Times New Roman"/>
          <w:sz w:val="28"/>
          <w:szCs w:val="28"/>
        </w:rPr>
        <w:t xml:space="preserve"> нейтральним.</w:t>
      </w:r>
    </w:p>
    <w:p w:rsidR="00EE332D" w:rsidRPr="00EE332D" w:rsidRDefault="00EE332D" w:rsidP="00EE332D">
      <w:pPr>
        <w:pStyle w:val="a4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E332D">
        <w:rPr>
          <w:rFonts w:ascii="Times New Roman" w:eastAsia="Times New Roman" w:hAnsi="Times New Roman"/>
          <w:sz w:val="28"/>
          <w:szCs w:val="28"/>
        </w:rPr>
        <w:t xml:space="preserve">У </w:t>
      </w:r>
      <w:proofErr w:type="spellStart"/>
      <w:r w:rsidRPr="00EE332D">
        <w:rPr>
          <w:rFonts w:ascii="Times New Roman" w:eastAsia="Times New Roman" w:hAnsi="Times New Roman"/>
          <w:sz w:val="28"/>
          <w:szCs w:val="28"/>
        </w:rPr>
        <w:t>проєкті</w:t>
      </w:r>
      <w:proofErr w:type="spellEnd"/>
      <w:r w:rsidRPr="00EE332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рішення</w:t>
      </w:r>
      <w:r w:rsidRPr="00EE332D">
        <w:rPr>
          <w:rFonts w:ascii="Times New Roman" w:eastAsia="Times New Roman" w:hAnsi="Times New Roman"/>
          <w:sz w:val="28"/>
          <w:szCs w:val="28"/>
        </w:rPr>
        <w:t xml:space="preserve"> відсутні положення, що містять ризики вчинення корупційних правопорушень та правопорушень, пов'язаних із корупцією. </w:t>
      </w:r>
      <w:proofErr w:type="spellStart"/>
      <w:r w:rsidRPr="00EE332D"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 w:rsidRPr="00EE332D">
        <w:rPr>
          <w:rFonts w:ascii="Times New Roman" w:eastAsia="Times New Roman" w:hAnsi="Times New Roman"/>
          <w:sz w:val="28"/>
          <w:szCs w:val="28"/>
        </w:rPr>
        <w:t xml:space="preserve"> не потребує проведення антикорупційної експертизи Національного агентства з питань запобігання корупції та громадської антикорупційної експертизи.</w:t>
      </w:r>
    </w:p>
    <w:p w:rsidR="00EE332D" w:rsidRPr="00EE332D" w:rsidRDefault="00EE332D" w:rsidP="00EE332D">
      <w:pPr>
        <w:pStyle w:val="a4"/>
        <w:keepNext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EE332D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У </w:t>
      </w:r>
      <w:proofErr w:type="spellStart"/>
      <w:r w:rsidRPr="00EE332D">
        <w:rPr>
          <w:rFonts w:ascii="Times New Roman" w:eastAsia="Times New Roman" w:hAnsi="Times New Roman"/>
          <w:bCs/>
          <w:sz w:val="28"/>
          <w:szCs w:val="28"/>
          <w:lang w:eastAsia="uk-UA"/>
        </w:rPr>
        <w:t>проєкті</w:t>
      </w:r>
      <w:proofErr w:type="spellEnd"/>
      <w:r w:rsidRPr="00EE332D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рішення</w:t>
      </w:r>
      <w:r w:rsidRPr="00EE332D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відсутні положення, які містять ознаки дискримінації чи створюють підстави для дискримінації. </w:t>
      </w:r>
      <w:proofErr w:type="spellStart"/>
      <w:r w:rsidRPr="00EE332D">
        <w:rPr>
          <w:rFonts w:ascii="Times New Roman" w:eastAsia="Times New Roman" w:hAnsi="Times New Roman"/>
          <w:bCs/>
          <w:sz w:val="28"/>
          <w:szCs w:val="28"/>
          <w:lang w:eastAsia="uk-UA"/>
        </w:rPr>
        <w:t>Проєкт</w:t>
      </w:r>
      <w:proofErr w:type="spellEnd"/>
      <w:r w:rsidRPr="00EE332D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рішення</w:t>
      </w:r>
      <w:r w:rsidRPr="00EE332D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не потребує проведення громадської </w:t>
      </w:r>
      <w:proofErr w:type="spellStart"/>
      <w:r w:rsidRPr="00EE332D">
        <w:rPr>
          <w:rFonts w:ascii="Times New Roman" w:eastAsia="Times New Roman" w:hAnsi="Times New Roman"/>
          <w:bCs/>
          <w:sz w:val="28"/>
          <w:szCs w:val="28"/>
          <w:lang w:eastAsia="uk-UA"/>
        </w:rPr>
        <w:t>антидискримінаційної</w:t>
      </w:r>
      <w:proofErr w:type="spellEnd"/>
      <w:r w:rsidRPr="00EE332D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експертизи.</w:t>
      </w:r>
    </w:p>
    <w:p w:rsidR="009908AA" w:rsidRPr="003C2BE2" w:rsidRDefault="009908AA" w:rsidP="009908AA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</w:p>
    <w:p w:rsidR="009908AA" w:rsidRPr="003C2BE2" w:rsidRDefault="009908AA" w:rsidP="009908AA">
      <w:pPr>
        <w:suppressAutoHyphens/>
        <w:ind w:firstLine="709"/>
        <w:jc w:val="both"/>
        <w:rPr>
          <w:b/>
          <w:bCs/>
          <w:sz w:val="28"/>
          <w:szCs w:val="28"/>
          <w:lang w:eastAsia="uk-UA"/>
        </w:rPr>
      </w:pPr>
      <w:r w:rsidRPr="003C2BE2">
        <w:rPr>
          <w:b/>
          <w:bCs/>
          <w:sz w:val="28"/>
          <w:szCs w:val="28"/>
          <w:lang w:eastAsia="uk-UA"/>
        </w:rPr>
        <w:t>8. Прогноз результатів</w:t>
      </w:r>
    </w:p>
    <w:p w:rsidR="00367366" w:rsidRPr="002B4AAA" w:rsidRDefault="00367366" w:rsidP="00367366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2B4AAA">
        <w:rPr>
          <w:rFonts w:eastAsia="Times New Roman"/>
          <w:sz w:val="28"/>
          <w:szCs w:val="28"/>
        </w:rPr>
        <w:t xml:space="preserve">Прийняття </w:t>
      </w:r>
      <w:proofErr w:type="spellStart"/>
      <w:r w:rsidRPr="002B4AAA">
        <w:rPr>
          <w:rFonts w:eastAsia="Times New Roman"/>
          <w:sz w:val="28"/>
          <w:szCs w:val="28"/>
        </w:rPr>
        <w:t>проєкту</w:t>
      </w:r>
      <w:proofErr w:type="spellEnd"/>
      <w:r w:rsidRPr="002B4AA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рішення</w:t>
      </w:r>
      <w:r w:rsidRPr="002B4AAA">
        <w:rPr>
          <w:rFonts w:eastAsia="Times New Roman"/>
          <w:sz w:val="28"/>
          <w:szCs w:val="28"/>
        </w:rPr>
        <w:t xml:space="preserve"> забезпечить реалізацію вимог Закону та </w:t>
      </w:r>
      <w:r w:rsidRPr="002B4AAA">
        <w:rPr>
          <w:rStyle w:val="rvts9"/>
          <w:rFonts w:eastAsia="Times New Roman"/>
          <w:color w:val="000000"/>
          <w:sz w:val="28"/>
          <w:szCs w:val="28"/>
          <w:highlight w:val="white"/>
          <w:shd w:val="clear" w:color="auto" w:fill="FFFFFF"/>
          <w:lang w:eastAsia="uk-UA"/>
        </w:rPr>
        <w:lastRenderedPageBreak/>
        <w:t>Положення</w:t>
      </w:r>
      <w:r w:rsidRPr="002B4AAA">
        <w:rPr>
          <w:rFonts w:eastAsia="Times New Roman"/>
          <w:sz w:val="28"/>
          <w:szCs w:val="28"/>
        </w:rPr>
        <w:t>.</w:t>
      </w:r>
    </w:p>
    <w:p w:rsidR="00367366" w:rsidRPr="002B4AAA" w:rsidRDefault="00367366" w:rsidP="00367366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2B4AAA">
        <w:rPr>
          <w:rFonts w:eastAsia="Times New Roman"/>
          <w:sz w:val="28"/>
          <w:szCs w:val="28"/>
        </w:rPr>
        <w:t xml:space="preserve">Реалізація </w:t>
      </w:r>
      <w:proofErr w:type="spellStart"/>
      <w:r w:rsidRPr="002B4AAA">
        <w:rPr>
          <w:rFonts w:eastAsia="Times New Roman"/>
          <w:sz w:val="28"/>
          <w:szCs w:val="28"/>
        </w:rPr>
        <w:t>проєкту</w:t>
      </w:r>
      <w:proofErr w:type="spellEnd"/>
      <w:r w:rsidRPr="002B4AA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рішення</w:t>
      </w:r>
      <w:r w:rsidRPr="002B4AAA">
        <w:rPr>
          <w:rFonts w:eastAsia="Times New Roman"/>
          <w:sz w:val="28"/>
          <w:szCs w:val="28"/>
        </w:rPr>
        <w:t xml:space="preserve"> не матиме негативного впливу на ринкове середовище, забезпечення захисту прав та інтересів суб’єктів господарювання, громадян і держави.</w:t>
      </w:r>
    </w:p>
    <w:p w:rsidR="00367366" w:rsidRPr="002B4AAA" w:rsidRDefault="00367366" w:rsidP="00367366">
      <w:pPr>
        <w:widowControl w:val="0"/>
        <w:tabs>
          <w:tab w:val="center" w:pos="4819"/>
          <w:tab w:val="right" w:pos="9639"/>
        </w:tabs>
        <w:suppressAutoHyphens/>
        <w:ind w:firstLine="709"/>
        <w:jc w:val="both"/>
        <w:rPr>
          <w:sz w:val="28"/>
          <w:szCs w:val="28"/>
        </w:rPr>
      </w:pPr>
      <w:r w:rsidRPr="002B4AAA">
        <w:rPr>
          <w:rFonts w:eastAsia="Times New Roman"/>
          <w:sz w:val="28"/>
          <w:szCs w:val="28"/>
        </w:rPr>
        <w:t xml:space="preserve">Реалізація </w:t>
      </w:r>
      <w:proofErr w:type="spellStart"/>
      <w:r w:rsidRPr="002B4AAA">
        <w:rPr>
          <w:rFonts w:eastAsia="Times New Roman"/>
          <w:sz w:val="28"/>
          <w:szCs w:val="28"/>
        </w:rPr>
        <w:t>проєкту</w:t>
      </w:r>
      <w:proofErr w:type="spellEnd"/>
      <w:r w:rsidRPr="002B4AA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рішення</w:t>
      </w:r>
      <w:r w:rsidRPr="002B4AAA">
        <w:rPr>
          <w:rFonts w:eastAsia="Times New Roman"/>
          <w:sz w:val="28"/>
          <w:szCs w:val="28"/>
        </w:rPr>
        <w:t xml:space="preserve"> не матиме впливу на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9908AA" w:rsidRDefault="00367366" w:rsidP="00367366">
      <w:pPr>
        <w:suppressAutoHyphens/>
        <w:ind w:right="-1" w:firstLine="708"/>
        <w:jc w:val="both"/>
        <w:rPr>
          <w:rFonts w:eastAsia="Times New Roman"/>
          <w:sz w:val="28"/>
          <w:szCs w:val="28"/>
          <w:lang w:eastAsia="uk-UA"/>
        </w:rPr>
      </w:pPr>
      <w:r w:rsidRPr="002B4AAA">
        <w:rPr>
          <w:rFonts w:eastAsia="Times New Roman"/>
          <w:sz w:val="28"/>
          <w:szCs w:val="28"/>
          <w:lang w:eastAsia="uk-UA"/>
        </w:rPr>
        <w:t xml:space="preserve">Прогноз очікуваних результатів реалізації </w:t>
      </w:r>
      <w:proofErr w:type="spellStart"/>
      <w:r w:rsidRPr="002B4AAA">
        <w:rPr>
          <w:rFonts w:eastAsia="Times New Roman"/>
          <w:sz w:val="28"/>
          <w:szCs w:val="28"/>
          <w:lang w:eastAsia="uk-UA"/>
        </w:rPr>
        <w:t>проєкту</w:t>
      </w:r>
      <w:proofErr w:type="spellEnd"/>
      <w:r w:rsidRPr="002B4AAA">
        <w:rPr>
          <w:rFonts w:eastAsia="Times New Roman"/>
          <w:sz w:val="28"/>
          <w:szCs w:val="28"/>
          <w:lang w:eastAsia="uk-UA"/>
        </w:rPr>
        <w:t xml:space="preserve"> </w:t>
      </w:r>
      <w:r>
        <w:rPr>
          <w:rFonts w:eastAsia="Times New Roman"/>
          <w:sz w:val="28"/>
          <w:szCs w:val="28"/>
        </w:rPr>
        <w:t>рішення</w:t>
      </w:r>
      <w:r w:rsidRPr="002B4AAA">
        <w:rPr>
          <w:rFonts w:eastAsia="Times New Roman"/>
          <w:sz w:val="28"/>
          <w:szCs w:val="28"/>
          <w:lang w:eastAsia="uk-UA"/>
        </w:rPr>
        <w:t xml:space="preserve"> визначається в якісному вимірі та є позитивним для усіх заінтересованих сторін: держави,  організаторів азартних ігор їх гравців та відвідувачів, а також не містить ризиків при реалізації положень </w:t>
      </w:r>
      <w:proofErr w:type="spellStart"/>
      <w:r w:rsidRPr="002B4AAA">
        <w:rPr>
          <w:rFonts w:eastAsia="Times New Roman"/>
          <w:sz w:val="28"/>
          <w:szCs w:val="28"/>
          <w:lang w:eastAsia="uk-UA"/>
        </w:rPr>
        <w:t>проєкту</w:t>
      </w:r>
      <w:proofErr w:type="spellEnd"/>
      <w:r>
        <w:rPr>
          <w:rFonts w:eastAsia="Times New Roman"/>
          <w:sz w:val="28"/>
          <w:szCs w:val="28"/>
          <w:lang w:eastAsia="uk-UA"/>
        </w:rPr>
        <w:t xml:space="preserve"> </w:t>
      </w:r>
      <w:r>
        <w:rPr>
          <w:rFonts w:eastAsia="Times New Roman"/>
          <w:sz w:val="28"/>
          <w:szCs w:val="28"/>
        </w:rPr>
        <w:t>рішення</w:t>
      </w:r>
      <w:r>
        <w:rPr>
          <w:rFonts w:eastAsia="Times New Roman"/>
          <w:sz w:val="28"/>
          <w:szCs w:val="28"/>
          <w:lang w:eastAsia="uk-UA"/>
        </w:rPr>
        <w:t>.</w:t>
      </w:r>
    </w:p>
    <w:p w:rsidR="00367366" w:rsidRDefault="00367366" w:rsidP="00367366">
      <w:pPr>
        <w:suppressAutoHyphens/>
        <w:ind w:right="-1"/>
        <w:jc w:val="both"/>
        <w:rPr>
          <w:rFonts w:eastAsia="Times New Roman"/>
          <w:sz w:val="28"/>
          <w:szCs w:val="28"/>
          <w:lang w:eastAsia="uk-UA"/>
        </w:rPr>
      </w:pPr>
    </w:p>
    <w:p w:rsidR="00367366" w:rsidRPr="003C2BE2" w:rsidRDefault="00367366" w:rsidP="00367366">
      <w:pPr>
        <w:suppressAutoHyphens/>
        <w:ind w:right="-1"/>
        <w:jc w:val="both"/>
        <w:rPr>
          <w:b/>
          <w:bCs/>
          <w:sz w:val="28"/>
          <w:szCs w:val="28"/>
          <w:lang w:eastAsia="uk-UA"/>
        </w:rPr>
      </w:pPr>
    </w:p>
    <w:p w:rsidR="009908AA" w:rsidRPr="003C2BE2" w:rsidRDefault="00CF1C03" w:rsidP="009908AA">
      <w:pPr>
        <w:tabs>
          <w:tab w:val="left" w:pos="7088"/>
        </w:tabs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В. о. Голови КРАІЛ                                                             Олена ВОДОЛАЖКО</w:t>
      </w:r>
    </w:p>
    <w:p w:rsidR="009908AA" w:rsidRPr="003C2BE2" w:rsidRDefault="009908AA" w:rsidP="009908AA">
      <w:pPr>
        <w:spacing w:after="200"/>
        <w:jc w:val="both"/>
        <w:rPr>
          <w:b/>
          <w:sz w:val="28"/>
          <w:szCs w:val="28"/>
        </w:rPr>
      </w:pPr>
      <w:bookmarkStart w:id="9" w:name="_heading=h.xkqmbsmrv6wu21"/>
      <w:bookmarkStart w:id="10" w:name="_heading=h.gwphwd4ryvt412"/>
      <w:bookmarkStart w:id="11" w:name="_heading=h.gwphwd4ryvt411"/>
      <w:bookmarkStart w:id="12" w:name="_heading=h.cw2azyb21peu1"/>
      <w:bookmarkStart w:id="13" w:name="_heading=h.tf2gk3lsnlrh1"/>
      <w:bookmarkStart w:id="14" w:name="_heading=h.hmqu6hyizdd1212"/>
      <w:bookmarkStart w:id="15" w:name="_heading=h.hmqu6hyizdd12111"/>
      <w:bookmarkEnd w:id="9"/>
      <w:bookmarkEnd w:id="10"/>
      <w:bookmarkEnd w:id="11"/>
      <w:bookmarkEnd w:id="12"/>
      <w:bookmarkEnd w:id="13"/>
      <w:bookmarkEnd w:id="14"/>
      <w:bookmarkEnd w:id="15"/>
      <w:r w:rsidRPr="003C2BE2">
        <w:rPr>
          <w:rFonts w:eastAsia="Times New Roman"/>
          <w:b/>
          <w:bCs/>
          <w:sz w:val="28"/>
          <w:szCs w:val="28"/>
        </w:rPr>
        <w:tab/>
      </w:r>
      <w:r w:rsidRPr="003C2BE2">
        <w:rPr>
          <w:rFonts w:eastAsia="Times New Roman"/>
          <w:b/>
          <w:bCs/>
          <w:sz w:val="28"/>
          <w:szCs w:val="28"/>
        </w:rPr>
        <w:tab/>
      </w:r>
      <w:r w:rsidRPr="003C2BE2">
        <w:rPr>
          <w:rFonts w:eastAsia="Times New Roman"/>
          <w:b/>
          <w:bCs/>
          <w:sz w:val="28"/>
          <w:szCs w:val="28"/>
        </w:rPr>
        <w:tab/>
      </w:r>
    </w:p>
    <w:p w:rsidR="00CD740B" w:rsidRPr="003C2BE2" w:rsidRDefault="00CD740B"/>
    <w:sectPr w:rsidR="00CD740B" w:rsidRPr="003C2BE2" w:rsidSect="0071420B">
      <w:headerReference w:type="default" r:id="rId6"/>
      <w:headerReference w:type="first" r:id="rId7"/>
      <w:pgSz w:w="11906" w:h="16838"/>
      <w:pgMar w:top="1134" w:right="567" w:bottom="1758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F51" w:rsidRDefault="00251F51">
      <w:r>
        <w:separator/>
      </w:r>
    </w:p>
  </w:endnote>
  <w:endnote w:type="continuationSeparator" w:id="0">
    <w:p w:rsidR="00251F51" w:rsidRDefault="002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F51" w:rsidRDefault="00251F51">
      <w:r>
        <w:separator/>
      </w:r>
    </w:p>
  </w:footnote>
  <w:footnote w:type="continuationSeparator" w:id="0">
    <w:p w:rsidR="00251F51" w:rsidRDefault="00251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B4F" w:rsidRDefault="00EE332D">
    <w:pPr>
      <w:pStyle w:val="a4"/>
      <w:jc w:val="center"/>
    </w:pPr>
    <w:r>
      <w:fldChar w:fldCharType="begin"/>
    </w:r>
    <w:r>
      <w:instrText>PAGE</w:instrText>
    </w:r>
    <w:r>
      <w:fldChar w:fldCharType="separate"/>
    </w:r>
    <w:r w:rsidR="007F0A30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B4F" w:rsidRDefault="00251F5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AA"/>
    <w:rsid w:val="00092630"/>
    <w:rsid w:val="00112E6F"/>
    <w:rsid w:val="001313E1"/>
    <w:rsid w:val="00251F51"/>
    <w:rsid w:val="002D5235"/>
    <w:rsid w:val="002E0623"/>
    <w:rsid w:val="00367366"/>
    <w:rsid w:val="003771C4"/>
    <w:rsid w:val="003B1FD9"/>
    <w:rsid w:val="003C2BE2"/>
    <w:rsid w:val="00492DC5"/>
    <w:rsid w:val="004C7885"/>
    <w:rsid w:val="004D1948"/>
    <w:rsid w:val="005105DD"/>
    <w:rsid w:val="0054790D"/>
    <w:rsid w:val="00605694"/>
    <w:rsid w:val="006C0DCD"/>
    <w:rsid w:val="006F5FF9"/>
    <w:rsid w:val="007B2428"/>
    <w:rsid w:val="007F0A30"/>
    <w:rsid w:val="007F6757"/>
    <w:rsid w:val="00840298"/>
    <w:rsid w:val="009908AA"/>
    <w:rsid w:val="00A153B9"/>
    <w:rsid w:val="00A16002"/>
    <w:rsid w:val="00AA0920"/>
    <w:rsid w:val="00B0698B"/>
    <w:rsid w:val="00B75CEA"/>
    <w:rsid w:val="00CD740B"/>
    <w:rsid w:val="00CF1C03"/>
    <w:rsid w:val="00E65E3D"/>
    <w:rsid w:val="00EE332D"/>
    <w:rsid w:val="00EF5AA7"/>
    <w:rsid w:val="00FE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A0028-7BC3-4511-AA5A-04DB7F2A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8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qFormat/>
    <w:rsid w:val="009908AA"/>
    <w:rPr>
      <w:rFonts w:cs="Times New Roman"/>
    </w:rPr>
  </w:style>
  <w:style w:type="character" w:customStyle="1" w:styleId="rvts23">
    <w:name w:val="rvts23"/>
    <w:basedOn w:val="a0"/>
    <w:qFormat/>
    <w:rsid w:val="009908AA"/>
    <w:rPr>
      <w:rFonts w:cs="Times New Roman"/>
    </w:rPr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9908AA"/>
    <w:rPr>
      <w:rFonts w:cs="Times New Roman"/>
      <w:sz w:val="24"/>
      <w:szCs w:val="24"/>
      <w:lang w:val="uk-UA"/>
    </w:rPr>
  </w:style>
  <w:style w:type="paragraph" w:customStyle="1" w:styleId="rvps2">
    <w:name w:val="rvps2"/>
    <w:basedOn w:val="a"/>
    <w:qFormat/>
    <w:rsid w:val="009908AA"/>
    <w:pPr>
      <w:spacing w:beforeAutospacing="1" w:afterAutospacing="1"/>
    </w:pPr>
    <w:rPr>
      <w:rFonts w:eastAsia="Times New Roman"/>
      <w:lang w:eastAsia="uk-UA"/>
    </w:rPr>
  </w:style>
  <w:style w:type="paragraph" w:styleId="a5">
    <w:name w:val="List Paragraph"/>
    <w:basedOn w:val="a"/>
    <w:qFormat/>
    <w:rsid w:val="009908AA"/>
    <w:pPr>
      <w:ind w:left="720"/>
      <w:contextualSpacing/>
    </w:pPr>
  </w:style>
  <w:style w:type="paragraph" w:styleId="a4">
    <w:name w:val="header"/>
    <w:basedOn w:val="a"/>
    <w:link w:val="a3"/>
    <w:uiPriority w:val="99"/>
    <w:rsid w:val="009908AA"/>
    <w:pPr>
      <w:tabs>
        <w:tab w:val="center" w:pos="4677"/>
        <w:tab w:val="right" w:pos="9355"/>
      </w:tabs>
    </w:pPr>
    <w:rPr>
      <w:rFonts w:asciiTheme="minorHAnsi" w:eastAsiaTheme="minorHAnsi" w:hAnsiTheme="minorHAnsi"/>
    </w:rPr>
  </w:style>
  <w:style w:type="character" w:customStyle="1" w:styleId="1">
    <w:name w:val="Верхний колонтитул Знак1"/>
    <w:basedOn w:val="a0"/>
    <w:uiPriority w:val="99"/>
    <w:semiHidden/>
    <w:rsid w:val="009908AA"/>
    <w:rPr>
      <w:rFonts w:ascii="Times New Roman" w:eastAsia="Calibri" w:hAnsi="Times New Roman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qFormat/>
    <w:rsid w:val="009908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jc w:val="both"/>
    </w:pPr>
    <w:rPr>
      <w:rFonts w:ascii="Courier New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9908AA"/>
    <w:rPr>
      <w:rFonts w:ascii="Courier New" w:eastAsia="Calibri" w:hAnsi="Courier New" w:cs="Times New Roman"/>
      <w:sz w:val="20"/>
      <w:szCs w:val="20"/>
      <w:lang w:val="uk-UA" w:eastAsia="zh-CN"/>
    </w:rPr>
  </w:style>
  <w:style w:type="table" w:styleId="a6">
    <w:name w:val="Table Grid"/>
    <w:basedOn w:val="a1"/>
    <w:rsid w:val="009908AA"/>
    <w:pPr>
      <w:spacing w:after="0" w:line="240" w:lineRule="auto"/>
    </w:pPr>
    <w:rPr>
      <w:rFonts w:ascii="Times New Roman" w:eastAsia="Calibri" w:hAnsi="Times New Roman" w:cs="Times New Roman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0"/>
    <w:uiPriority w:val="99"/>
    <w:semiHidden/>
    <w:qFormat/>
    <w:rsid w:val="009908AA"/>
    <w:rPr>
      <w:rFonts w:cs="Times New Roman"/>
      <w:color w:val="0000FF"/>
      <w:u w:val="single"/>
    </w:rPr>
  </w:style>
  <w:style w:type="paragraph" w:customStyle="1" w:styleId="rvps7">
    <w:name w:val="rvps7"/>
    <w:basedOn w:val="a"/>
    <w:rsid w:val="003771C4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14">
    <w:name w:val="rvps14"/>
    <w:basedOn w:val="a"/>
    <w:rsid w:val="003771C4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customStyle="1" w:styleId="rvps6">
    <w:name w:val="rvps6"/>
    <w:basedOn w:val="a"/>
    <w:rsid w:val="003771C4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47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Buka</dc:creator>
  <cp:keywords/>
  <dc:description/>
  <cp:lastModifiedBy>Buka</cp:lastModifiedBy>
  <cp:revision>2</cp:revision>
  <dcterms:created xsi:type="dcterms:W3CDTF">2022-06-10T10:12:00Z</dcterms:created>
  <dcterms:modified xsi:type="dcterms:W3CDTF">2022-06-10T10:12:00Z</dcterms:modified>
</cp:coreProperties>
</file>