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6416A" w14:textId="77777777" w:rsidR="00E93E4C" w:rsidRPr="00463F7C" w:rsidRDefault="004E58F7" w:rsidP="00463F7C">
      <w:pPr>
        <w:pStyle w:val="rvps2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463F7C">
        <w:rPr>
          <w:b/>
          <w:sz w:val="28"/>
          <w:szCs w:val="28"/>
          <w:lang w:val="uk-UA"/>
        </w:rPr>
        <w:t>Порівняльна таблиця</w:t>
      </w:r>
    </w:p>
    <w:p w14:paraId="08FCF9AB" w14:textId="66CBDD5A" w:rsidR="006463A6" w:rsidRPr="00BE0E97" w:rsidRDefault="004E58F7" w:rsidP="00BE0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0E9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</w:t>
      </w:r>
      <w:r w:rsidR="00EE21FE" w:rsidRPr="00BE0E97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E0E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кту </w:t>
      </w:r>
      <w:r w:rsidR="006463A6" w:rsidRPr="00BE0E9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постанови Кабінету Міністрів України «Про внесення зміни до пункту 1 постанови</w:t>
      </w:r>
    </w:p>
    <w:p w14:paraId="59B84E7B" w14:textId="6C02C3CD" w:rsidR="00E93E4C" w:rsidRPr="00AF17C2" w:rsidRDefault="006463A6" w:rsidP="002F5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17C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Кабінету Міністрів України від 18 березня 2022 р. № 314»</w:t>
      </w:r>
    </w:p>
    <w:p w14:paraId="0EA7AFC2" w14:textId="77777777" w:rsidR="00E93E4C" w:rsidRPr="00AF17C2" w:rsidRDefault="00E93E4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Style w:val="aa"/>
        <w:tblW w:w="15310" w:type="dxa"/>
        <w:tblInd w:w="-176" w:type="dxa"/>
        <w:tblLook w:val="04A0" w:firstRow="1" w:lastRow="0" w:firstColumn="1" w:lastColumn="0" w:noHBand="0" w:noVBand="1"/>
      </w:tblPr>
      <w:tblGrid>
        <w:gridCol w:w="7656"/>
        <w:gridCol w:w="7654"/>
      </w:tblGrid>
      <w:tr w:rsidR="00AF17C2" w:rsidRPr="00AF17C2" w14:paraId="57E83B9D" w14:textId="77777777" w:rsidTr="0052046B">
        <w:trPr>
          <w:trHeight w:val="468"/>
        </w:trPr>
        <w:tc>
          <w:tcPr>
            <w:tcW w:w="7656" w:type="dxa"/>
            <w:vAlign w:val="center"/>
          </w:tcPr>
          <w:p w14:paraId="0EB614F1" w14:textId="47AAF302" w:rsidR="00FD7501" w:rsidRPr="00AF17C2" w:rsidRDefault="00FD7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17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положення акта законодавства</w:t>
            </w:r>
          </w:p>
        </w:tc>
        <w:tc>
          <w:tcPr>
            <w:tcW w:w="7654" w:type="dxa"/>
            <w:vAlign w:val="center"/>
          </w:tcPr>
          <w:p w14:paraId="7A4E12DA" w14:textId="7C0ABE45" w:rsidR="00FD7501" w:rsidRPr="00AF17C2" w:rsidRDefault="00FD7501" w:rsidP="00FD7501">
            <w:pPr>
              <w:ind w:hanging="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F17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відповідного положення про</w:t>
            </w:r>
            <w:r w:rsidR="00EE21FE" w:rsidRPr="00AF17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Pr="00AF17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кту акта</w:t>
            </w:r>
          </w:p>
        </w:tc>
      </w:tr>
      <w:tr w:rsidR="00AF17C2" w:rsidRPr="00AF17C2" w14:paraId="0A97141E" w14:textId="77777777" w:rsidTr="0052046B">
        <w:trPr>
          <w:trHeight w:val="559"/>
        </w:trPr>
        <w:tc>
          <w:tcPr>
            <w:tcW w:w="15310" w:type="dxa"/>
            <w:gridSpan w:val="2"/>
            <w:vAlign w:val="center"/>
          </w:tcPr>
          <w:p w14:paraId="4F7DE6BE" w14:textId="77777777" w:rsidR="006463A6" w:rsidRPr="00AF17C2" w:rsidRDefault="006463A6" w:rsidP="006463A6">
            <w:pPr>
              <w:pStyle w:val="rvps20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bCs/>
                <w:lang w:val="uk-UA"/>
              </w:rPr>
            </w:pPr>
            <w:r w:rsidRPr="00AF17C2">
              <w:rPr>
                <w:b/>
                <w:bCs/>
                <w:lang w:val="uk-UA"/>
              </w:rPr>
              <w:t xml:space="preserve">Постанова Кабінету Міністрів України «Про внесення зміни до пункту 1 постанови Кабінету Міністрів України </w:t>
            </w:r>
          </w:p>
          <w:p w14:paraId="32B25CFC" w14:textId="2C09DC5E" w:rsidR="007431D1" w:rsidRPr="00AF17C2" w:rsidRDefault="006463A6" w:rsidP="006463A6">
            <w:pPr>
              <w:pStyle w:val="rvps20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rvts9"/>
                <w:b/>
                <w:lang w:val="uk-UA"/>
              </w:rPr>
            </w:pPr>
            <w:r w:rsidRPr="00AF17C2">
              <w:rPr>
                <w:b/>
                <w:bCs/>
                <w:lang w:val="uk-UA"/>
              </w:rPr>
              <w:t>від 18 березня 2022 р. № 314»</w:t>
            </w:r>
          </w:p>
        </w:tc>
      </w:tr>
      <w:tr w:rsidR="00AF17C2" w:rsidRPr="00DD562E" w14:paraId="42EF5299" w14:textId="77777777" w:rsidTr="0052046B">
        <w:tc>
          <w:tcPr>
            <w:tcW w:w="7656" w:type="dxa"/>
          </w:tcPr>
          <w:p w14:paraId="1A6EB892" w14:textId="50A1D325" w:rsidR="0052046B" w:rsidRPr="00AF17C2" w:rsidRDefault="0052046B" w:rsidP="0052046B">
            <w:pPr>
              <w:pStyle w:val="rvps20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AF17C2">
              <w:rPr>
                <w:lang w:val="uk-UA"/>
              </w:rPr>
              <w:t xml:space="preserve">Відповідно до Указу Президента України від 24 лютого 2022 р. № 64 «Про введення воєнного стану в Україні» Кабінет Міністрів України </w:t>
            </w:r>
            <w:r w:rsidRPr="00AF17C2">
              <w:rPr>
                <w:rStyle w:val="rvts52"/>
                <w:b/>
                <w:bCs/>
                <w:spacing w:val="30"/>
                <w:lang w:val="uk-UA"/>
              </w:rPr>
              <w:t>постановляє:</w:t>
            </w:r>
          </w:p>
          <w:p w14:paraId="24AB8791" w14:textId="77777777" w:rsidR="0052046B" w:rsidRPr="00AF17C2" w:rsidRDefault="0052046B" w:rsidP="0052046B">
            <w:pPr>
              <w:pStyle w:val="rvps20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0" w:name="n5"/>
            <w:bookmarkEnd w:id="0"/>
            <w:r w:rsidRPr="00AF17C2">
              <w:rPr>
                <w:lang w:val="uk-UA"/>
              </w:rPr>
              <w:t>1. Установити, що:</w:t>
            </w:r>
          </w:p>
          <w:p w14:paraId="187F4BEC" w14:textId="77777777" w:rsidR="00A7000D" w:rsidRPr="00AF17C2" w:rsidRDefault="0052046B" w:rsidP="0052046B">
            <w:pPr>
              <w:pStyle w:val="rvps20"/>
              <w:shd w:val="clear" w:color="auto" w:fill="FFFFFF"/>
              <w:spacing w:before="0" w:beforeAutospacing="0" w:after="0" w:afterAutospacing="0"/>
              <w:ind w:firstLine="460"/>
              <w:jc w:val="both"/>
              <w:rPr>
                <w:rStyle w:val="rvts9"/>
                <w:bCs/>
                <w:lang w:val="uk-UA"/>
              </w:rPr>
            </w:pPr>
            <w:r w:rsidRPr="00AF17C2">
              <w:rPr>
                <w:rStyle w:val="rvts9"/>
                <w:bCs/>
                <w:lang w:val="uk-UA"/>
              </w:rPr>
              <w:t>…</w:t>
            </w:r>
          </w:p>
          <w:p w14:paraId="5C8C9871" w14:textId="768488A9" w:rsidR="0052046B" w:rsidRPr="00AF17C2" w:rsidRDefault="0052046B" w:rsidP="0052046B">
            <w:pPr>
              <w:pStyle w:val="rvps20"/>
              <w:shd w:val="clear" w:color="auto" w:fill="FFFFFF"/>
              <w:spacing w:before="0" w:beforeAutospacing="0" w:after="0" w:afterAutospacing="0"/>
              <w:ind w:firstLine="460"/>
              <w:jc w:val="both"/>
              <w:rPr>
                <w:rStyle w:val="rvts9"/>
                <w:bCs/>
                <w:lang w:val="uk-UA"/>
              </w:rPr>
            </w:pPr>
            <w:r w:rsidRPr="00AF17C2">
              <w:rPr>
                <w:rStyle w:val="rvts9"/>
                <w:bCs/>
                <w:lang w:val="uk-UA"/>
              </w:rPr>
              <w:t>5) строки дії діючих строкових ліцензій та документів дозвільного характеру автоматично продовжуються на період воєнного стану та три місяці з дня його припинення чи скасування, а періодичні, чергові платежі за ними відстрочуються на строк, зазначений у цьому підпункті;</w:t>
            </w:r>
          </w:p>
        </w:tc>
        <w:tc>
          <w:tcPr>
            <w:tcW w:w="7654" w:type="dxa"/>
          </w:tcPr>
          <w:p w14:paraId="45E2F9E6" w14:textId="77777777" w:rsidR="0052046B" w:rsidRPr="00AF17C2" w:rsidRDefault="0052046B" w:rsidP="0052046B">
            <w:pPr>
              <w:pStyle w:val="rvps20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AF17C2">
              <w:rPr>
                <w:lang w:val="uk-UA"/>
              </w:rPr>
              <w:t xml:space="preserve">Відповідно до Указу Президента України від 24 лютого 2022 р. № 64 «Про введення воєнного стану в Україні» Кабінет Міністрів України </w:t>
            </w:r>
            <w:r w:rsidRPr="00AF17C2">
              <w:rPr>
                <w:rStyle w:val="rvts52"/>
                <w:b/>
                <w:bCs/>
                <w:spacing w:val="30"/>
                <w:lang w:val="uk-UA"/>
              </w:rPr>
              <w:t>постановляє:</w:t>
            </w:r>
          </w:p>
          <w:p w14:paraId="2F99D468" w14:textId="77777777" w:rsidR="0052046B" w:rsidRPr="00AF17C2" w:rsidRDefault="0052046B" w:rsidP="0052046B">
            <w:pPr>
              <w:pStyle w:val="rvps20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AF17C2">
              <w:rPr>
                <w:lang w:val="uk-UA"/>
              </w:rPr>
              <w:t>1. Установити, що:</w:t>
            </w:r>
          </w:p>
          <w:p w14:paraId="3B766A2E" w14:textId="77777777" w:rsidR="0052046B" w:rsidRPr="00AF17C2" w:rsidRDefault="0052046B" w:rsidP="0052046B">
            <w:pPr>
              <w:pStyle w:val="rvps20"/>
              <w:shd w:val="clear" w:color="auto" w:fill="FFFFFF"/>
              <w:spacing w:before="0" w:beforeAutospacing="0" w:after="0" w:afterAutospacing="0"/>
              <w:ind w:firstLine="460"/>
              <w:jc w:val="both"/>
              <w:rPr>
                <w:rStyle w:val="rvts9"/>
                <w:bCs/>
                <w:lang w:val="uk-UA"/>
              </w:rPr>
            </w:pPr>
            <w:r w:rsidRPr="00AF17C2">
              <w:rPr>
                <w:rStyle w:val="rvts9"/>
                <w:bCs/>
                <w:lang w:val="uk-UA"/>
              </w:rPr>
              <w:t>…</w:t>
            </w:r>
          </w:p>
          <w:p w14:paraId="18C1192B" w14:textId="3DA56FD0" w:rsidR="00A7000D" w:rsidRPr="00AF17C2" w:rsidRDefault="0052046B" w:rsidP="0052046B">
            <w:pPr>
              <w:pStyle w:val="rvps20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rStyle w:val="rvts9"/>
                <w:b/>
                <w:bCs/>
                <w:lang w:val="uk-UA"/>
              </w:rPr>
            </w:pPr>
            <w:r w:rsidRPr="00AF17C2">
              <w:rPr>
                <w:rStyle w:val="rvts9"/>
                <w:bCs/>
                <w:lang w:val="uk-UA"/>
              </w:rPr>
              <w:t xml:space="preserve">5) строки дії діючих строкових ліцензій та документів дозвільного характеру автоматично продовжуються на період воєнного стану та три місяці з дня його припинення чи скасування, а періодичні, чергові платежі за ними відстрочуються на строк, зазначений у цьому підпункті </w:t>
            </w:r>
            <w:r w:rsidRPr="00AF17C2">
              <w:rPr>
                <w:rStyle w:val="rvts9"/>
                <w:b/>
                <w:bCs/>
                <w:lang w:val="uk-UA"/>
              </w:rPr>
              <w:t>(</w:t>
            </w:r>
            <w:r w:rsidRPr="00AF17C2">
              <w:rPr>
                <w:b/>
                <w:bCs/>
                <w:lang w:val="uk-UA"/>
              </w:rPr>
              <w:t>крім плати за ліцензії у сфері діяльності з організації та проведення азартних ігор)</w:t>
            </w:r>
            <w:r w:rsidRPr="00AF17C2">
              <w:rPr>
                <w:rStyle w:val="rvts9"/>
                <w:bCs/>
                <w:lang w:val="uk-UA"/>
              </w:rPr>
              <w:t>;</w:t>
            </w:r>
          </w:p>
        </w:tc>
      </w:tr>
    </w:tbl>
    <w:p w14:paraId="2D1D9615" w14:textId="77777777" w:rsidR="0008274D" w:rsidRPr="00AF17C2" w:rsidRDefault="0008274D" w:rsidP="0008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C9D5E0" w14:textId="77777777" w:rsidR="0008274D" w:rsidRPr="00AF17C2" w:rsidRDefault="0008274D" w:rsidP="0008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0526BD" w14:textId="2BF0DDF8" w:rsidR="00851D25" w:rsidRPr="00851D25" w:rsidRDefault="00DD562E" w:rsidP="00851D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Голова КРАІЛ                                                                                                                        Іван РУДИЙ</w:t>
      </w:r>
      <w:bookmarkStart w:id="1" w:name="_GoBack"/>
      <w:bookmarkEnd w:id="1"/>
    </w:p>
    <w:p w14:paraId="535DD6A5" w14:textId="1977C777" w:rsidR="00E93E4C" w:rsidRPr="00AF17C2" w:rsidRDefault="00411FCA" w:rsidP="0008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607F" w:rsidRPr="00AF1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14:paraId="73A41C6D" w14:textId="77777777" w:rsidR="00E93E4C" w:rsidRPr="00AF17C2" w:rsidRDefault="00E93E4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93E4C" w:rsidRPr="00AF17C2" w:rsidSect="00B2246A">
      <w:headerReference w:type="default" r:id="rId10"/>
      <w:pgSz w:w="16838" w:h="11906" w:orient="landscape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88831" w14:textId="77777777" w:rsidR="00AF17C2" w:rsidRDefault="00AF17C2">
      <w:pPr>
        <w:spacing w:after="0" w:line="240" w:lineRule="auto"/>
      </w:pPr>
      <w:r>
        <w:separator/>
      </w:r>
    </w:p>
  </w:endnote>
  <w:endnote w:type="continuationSeparator" w:id="0">
    <w:p w14:paraId="57BC70A0" w14:textId="77777777" w:rsidR="00AF17C2" w:rsidRDefault="00AF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B29AD" w14:textId="77777777" w:rsidR="00AF17C2" w:rsidRDefault="00AF17C2">
      <w:pPr>
        <w:spacing w:after="0" w:line="240" w:lineRule="auto"/>
      </w:pPr>
      <w:r>
        <w:separator/>
      </w:r>
    </w:p>
  </w:footnote>
  <w:footnote w:type="continuationSeparator" w:id="0">
    <w:p w14:paraId="499C980E" w14:textId="77777777" w:rsidR="00AF17C2" w:rsidRDefault="00AF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149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314E0E" w14:textId="02F0DF24" w:rsidR="00AF17C2" w:rsidRPr="00F60DD1" w:rsidRDefault="00AF17C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0D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0D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0D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F60D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061E"/>
    <w:multiLevelType w:val="multilevel"/>
    <w:tmpl w:val="2870061E"/>
    <w:lvl w:ilvl="0">
      <w:start w:val="1"/>
      <w:numFmt w:val="decimal"/>
      <w:lvlText w:val="Стаття 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930" w:hanging="360"/>
      </w:pPr>
    </w:lvl>
    <w:lvl w:ilvl="2">
      <w:start w:val="1"/>
      <w:numFmt w:val="lowerRoman"/>
      <w:lvlText w:val="%3."/>
      <w:lvlJc w:val="right"/>
      <w:pPr>
        <w:ind w:left="1650" w:hanging="180"/>
      </w:pPr>
    </w:lvl>
    <w:lvl w:ilvl="3">
      <w:start w:val="1"/>
      <w:numFmt w:val="decimal"/>
      <w:pStyle w:val="Rvps2"/>
      <w:lvlText w:val="%4."/>
      <w:lvlJc w:val="left"/>
      <w:pPr>
        <w:ind w:left="1211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090" w:hanging="360"/>
      </w:pPr>
    </w:lvl>
    <w:lvl w:ilvl="5">
      <w:start w:val="1"/>
      <w:numFmt w:val="lowerRoman"/>
      <w:lvlText w:val="%6."/>
      <w:lvlJc w:val="right"/>
      <w:pPr>
        <w:ind w:left="3810" w:hanging="180"/>
      </w:pPr>
    </w:lvl>
    <w:lvl w:ilvl="6">
      <w:start w:val="1"/>
      <w:numFmt w:val="decimal"/>
      <w:lvlText w:val="%7."/>
      <w:lvlJc w:val="left"/>
      <w:pPr>
        <w:ind w:left="4530" w:hanging="360"/>
      </w:pPr>
    </w:lvl>
    <w:lvl w:ilvl="7">
      <w:start w:val="1"/>
      <w:numFmt w:val="lowerLetter"/>
      <w:lvlText w:val="%8."/>
      <w:lvlJc w:val="left"/>
      <w:pPr>
        <w:ind w:left="5250" w:hanging="360"/>
      </w:pPr>
    </w:lvl>
    <w:lvl w:ilvl="8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93"/>
    <w:rsid w:val="AF77366E"/>
    <w:rsid w:val="B2EE8BBB"/>
    <w:rsid w:val="B7F5150B"/>
    <w:rsid w:val="C7FE0B6B"/>
    <w:rsid w:val="FD2718F5"/>
    <w:rsid w:val="00006BA2"/>
    <w:rsid w:val="00021215"/>
    <w:rsid w:val="00025A87"/>
    <w:rsid w:val="00037C8F"/>
    <w:rsid w:val="00066542"/>
    <w:rsid w:val="00070B36"/>
    <w:rsid w:val="00075A35"/>
    <w:rsid w:val="00082145"/>
    <w:rsid w:val="0008274D"/>
    <w:rsid w:val="00093E9B"/>
    <w:rsid w:val="000A2677"/>
    <w:rsid w:val="000F380D"/>
    <w:rsid w:val="000F5E26"/>
    <w:rsid w:val="00101B02"/>
    <w:rsid w:val="0011449A"/>
    <w:rsid w:val="001446C3"/>
    <w:rsid w:val="00164B21"/>
    <w:rsid w:val="00174F61"/>
    <w:rsid w:val="00175162"/>
    <w:rsid w:val="00182530"/>
    <w:rsid w:val="001A77C1"/>
    <w:rsid w:val="001B7247"/>
    <w:rsid w:val="00212888"/>
    <w:rsid w:val="00213D49"/>
    <w:rsid w:val="0021778B"/>
    <w:rsid w:val="002212C2"/>
    <w:rsid w:val="0025613E"/>
    <w:rsid w:val="00263960"/>
    <w:rsid w:val="00270947"/>
    <w:rsid w:val="002A3C97"/>
    <w:rsid w:val="002C453A"/>
    <w:rsid w:val="002C5B00"/>
    <w:rsid w:val="002F1262"/>
    <w:rsid w:val="002F5CB6"/>
    <w:rsid w:val="003034F1"/>
    <w:rsid w:val="003057BE"/>
    <w:rsid w:val="0032564B"/>
    <w:rsid w:val="003407E7"/>
    <w:rsid w:val="00355735"/>
    <w:rsid w:val="00357F74"/>
    <w:rsid w:val="00367EB8"/>
    <w:rsid w:val="00383C5B"/>
    <w:rsid w:val="00385BC6"/>
    <w:rsid w:val="003A29AD"/>
    <w:rsid w:val="003B0392"/>
    <w:rsid w:val="003B7100"/>
    <w:rsid w:val="003F3840"/>
    <w:rsid w:val="00411FCA"/>
    <w:rsid w:val="004141AB"/>
    <w:rsid w:val="00414480"/>
    <w:rsid w:val="004377C6"/>
    <w:rsid w:val="00446A23"/>
    <w:rsid w:val="00446C64"/>
    <w:rsid w:val="00463F7C"/>
    <w:rsid w:val="004A64A8"/>
    <w:rsid w:val="004D3A9C"/>
    <w:rsid w:val="004E5496"/>
    <w:rsid w:val="004E58F7"/>
    <w:rsid w:val="004F12C3"/>
    <w:rsid w:val="00513BE8"/>
    <w:rsid w:val="0052046B"/>
    <w:rsid w:val="00520CF6"/>
    <w:rsid w:val="00526788"/>
    <w:rsid w:val="00530970"/>
    <w:rsid w:val="00541598"/>
    <w:rsid w:val="00544591"/>
    <w:rsid w:val="0055411C"/>
    <w:rsid w:val="005542E8"/>
    <w:rsid w:val="00572D9E"/>
    <w:rsid w:val="00587420"/>
    <w:rsid w:val="005920CD"/>
    <w:rsid w:val="0059649E"/>
    <w:rsid w:val="00596912"/>
    <w:rsid w:val="005A5BA0"/>
    <w:rsid w:val="005C1CDD"/>
    <w:rsid w:val="005D14BB"/>
    <w:rsid w:val="00616799"/>
    <w:rsid w:val="006463A6"/>
    <w:rsid w:val="0067050D"/>
    <w:rsid w:val="00672180"/>
    <w:rsid w:val="00695AD8"/>
    <w:rsid w:val="006C4B2C"/>
    <w:rsid w:val="006D3654"/>
    <w:rsid w:val="006E6687"/>
    <w:rsid w:val="006F6977"/>
    <w:rsid w:val="007431D1"/>
    <w:rsid w:val="0074410B"/>
    <w:rsid w:val="007542D6"/>
    <w:rsid w:val="0076669A"/>
    <w:rsid w:val="007675FF"/>
    <w:rsid w:val="007862E6"/>
    <w:rsid w:val="007A7B9C"/>
    <w:rsid w:val="007B2E7C"/>
    <w:rsid w:val="007C3AB2"/>
    <w:rsid w:val="007E6D88"/>
    <w:rsid w:val="00811841"/>
    <w:rsid w:val="00815D84"/>
    <w:rsid w:val="00816194"/>
    <w:rsid w:val="00822B1E"/>
    <w:rsid w:val="008314F7"/>
    <w:rsid w:val="00833C3B"/>
    <w:rsid w:val="0084607F"/>
    <w:rsid w:val="00851D25"/>
    <w:rsid w:val="00871F66"/>
    <w:rsid w:val="00884093"/>
    <w:rsid w:val="008975FB"/>
    <w:rsid w:val="008A0B23"/>
    <w:rsid w:val="008A6177"/>
    <w:rsid w:val="009110DD"/>
    <w:rsid w:val="00915E34"/>
    <w:rsid w:val="00944D36"/>
    <w:rsid w:val="009808B6"/>
    <w:rsid w:val="00A60F98"/>
    <w:rsid w:val="00A62403"/>
    <w:rsid w:val="00A66DD1"/>
    <w:rsid w:val="00A7000D"/>
    <w:rsid w:val="00AA6EA3"/>
    <w:rsid w:val="00AB0BC3"/>
    <w:rsid w:val="00AB1AA4"/>
    <w:rsid w:val="00AC6C10"/>
    <w:rsid w:val="00AD00EB"/>
    <w:rsid w:val="00AE2BB0"/>
    <w:rsid w:val="00AF17C2"/>
    <w:rsid w:val="00AF4F49"/>
    <w:rsid w:val="00B1146B"/>
    <w:rsid w:val="00B2246A"/>
    <w:rsid w:val="00B25C0A"/>
    <w:rsid w:val="00B3737E"/>
    <w:rsid w:val="00B565C5"/>
    <w:rsid w:val="00B71A9A"/>
    <w:rsid w:val="00B73093"/>
    <w:rsid w:val="00B76AC4"/>
    <w:rsid w:val="00B979F7"/>
    <w:rsid w:val="00BE0E97"/>
    <w:rsid w:val="00BE15E8"/>
    <w:rsid w:val="00BF371E"/>
    <w:rsid w:val="00C02458"/>
    <w:rsid w:val="00C10835"/>
    <w:rsid w:val="00C57E66"/>
    <w:rsid w:val="00C64F2C"/>
    <w:rsid w:val="00C81D0F"/>
    <w:rsid w:val="00C87F23"/>
    <w:rsid w:val="00CA2315"/>
    <w:rsid w:val="00CB2E68"/>
    <w:rsid w:val="00CB6F25"/>
    <w:rsid w:val="00CE5B5A"/>
    <w:rsid w:val="00D02469"/>
    <w:rsid w:val="00D03400"/>
    <w:rsid w:val="00D07EB4"/>
    <w:rsid w:val="00D2199C"/>
    <w:rsid w:val="00D21C64"/>
    <w:rsid w:val="00D26214"/>
    <w:rsid w:val="00D379E0"/>
    <w:rsid w:val="00D436D8"/>
    <w:rsid w:val="00D6117C"/>
    <w:rsid w:val="00D87B7F"/>
    <w:rsid w:val="00D92676"/>
    <w:rsid w:val="00D9273C"/>
    <w:rsid w:val="00D969DF"/>
    <w:rsid w:val="00DA32E9"/>
    <w:rsid w:val="00DD562E"/>
    <w:rsid w:val="00DD76D8"/>
    <w:rsid w:val="00E15456"/>
    <w:rsid w:val="00E22E2C"/>
    <w:rsid w:val="00E30B85"/>
    <w:rsid w:val="00E336D8"/>
    <w:rsid w:val="00E41F10"/>
    <w:rsid w:val="00E4473E"/>
    <w:rsid w:val="00E8314E"/>
    <w:rsid w:val="00E93E4C"/>
    <w:rsid w:val="00EA1C41"/>
    <w:rsid w:val="00EA7D89"/>
    <w:rsid w:val="00EB421E"/>
    <w:rsid w:val="00EB5F30"/>
    <w:rsid w:val="00EE21FE"/>
    <w:rsid w:val="00F340A1"/>
    <w:rsid w:val="00F43A1C"/>
    <w:rsid w:val="00F54294"/>
    <w:rsid w:val="00F60DD1"/>
    <w:rsid w:val="00F65CBC"/>
    <w:rsid w:val="00F83A48"/>
    <w:rsid w:val="00FD04DD"/>
    <w:rsid w:val="00FD7501"/>
    <w:rsid w:val="00FE00FA"/>
    <w:rsid w:val="698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5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ий текст"/>
    <w:basedOn w:val="a"/>
    <w:uiPriority w:val="99"/>
    <w:qFormat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7">
    <w:name w:val="rvps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qFormat/>
  </w:style>
  <w:style w:type="paragraph" w:customStyle="1" w:styleId="rvps20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qFormat/>
  </w:style>
  <w:style w:type="character" w:customStyle="1" w:styleId="rvts37">
    <w:name w:val="rvts37"/>
    <w:basedOn w:val="a0"/>
    <w:qFormat/>
  </w:style>
  <w:style w:type="paragraph" w:customStyle="1" w:styleId="Rvps2">
    <w:name w:val="Rvps2"/>
    <w:basedOn w:val="1"/>
    <w:next w:val="a"/>
    <w:qFormat/>
    <w:pPr>
      <w:keepNext w:val="0"/>
      <w:keepLines w:val="0"/>
      <w:numPr>
        <w:ilvl w:val="3"/>
        <w:numId w:val="1"/>
      </w:numPr>
      <w:tabs>
        <w:tab w:val="left" w:pos="993"/>
      </w:tabs>
      <w:spacing w:before="120" w:line="240" w:lineRule="auto"/>
      <w:ind w:left="28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qFormat/>
  </w:style>
  <w:style w:type="paragraph" w:styleId="ac">
    <w:name w:val="Normal (Web)"/>
    <w:basedOn w:val="a"/>
    <w:uiPriority w:val="99"/>
    <w:unhideWhenUsed/>
    <w:rsid w:val="00006BA2"/>
    <w:pPr>
      <w:spacing w:after="200" w:line="276" w:lineRule="auto"/>
    </w:pPr>
    <w:rPr>
      <w:sz w:val="24"/>
      <w:szCs w:val="24"/>
    </w:rPr>
  </w:style>
  <w:style w:type="paragraph" w:customStyle="1" w:styleId="p1">
    <w:name w:val="p1"/>
    <w:qFormat/>
    <w:rsid w:val="006C4B2C"/>
    <w:pPr>
      <w:spacing w:after="0" w:line="276" w:lineRule="auto"/>
    </w:pPr>
    <w:rPr>
      <w:rFonts w:ascii="Helvetica Neue" w:eastAsia="Helvetica Neue" w:hAnsi="Helvetica Neue"/>
      <w:sz w:val="26"/>
      <w:szCs w:val="26"/>
      <w:lang w:val="en-US" w:eastAsia="zh-CN"/>
    </w:rPr>
  </w:style>
  <w:style w:type="paragraph" w:styleId="ad">
    <w:name w:val="List Paragraph"/>
    <w:basedOn w:val="a"/>
    <w:uiPriority w:val="99"/>
    <w:rsid w:val="003034F1"/>
    <w:pPr>
      <w:ind w:left="720"/>
      <w:contextualSpacing/>
    </w:pPr>
  </w:style>
  <w:style w:type="character" w:customStyle="1" w:styleId="rvts52">
    <w:name w:val="rvts52"/>
    <w:basedOn w:val="a0"/>
    <w:rsid w:val="00520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ий текст"/>
    <w:basedOn w:val="a"/>
    <w:uiPriority w:val="99"/>
    <w:qFormat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7">
    <w:name w:val="rvps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qFormat/>
  </w:style>
  <w:style w:type="paragraph" w:customStyle="1" w:styleId="rvps20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qFormat/>
  </w:style>
  <w:style w:type="character" w:customStyle="1" w:styleId="rvts37">
    <w:name w:val="rvts37"/>
    <w:basedOn w:val="a0"/>
    <w:qFormat/>
  </w:style>
  <w:style w:type="paragraph" w:customStyle="1" w:styleId="Rvps2">
    <w:name w:val="Rvps2"/>
    <w:basedOn w:val="1"/>
    <w:next w:val="a"/>
    <w:qFormat/>
    <w:pPr>
      <w:keepNext w:val="0"/>
      <w:keepLines w:val="0"/>
      <w:numPr>
        <w:ilvl w:val="3"/>
        <w:numId w:val="1"/>
      </w:numPr>
      <w:tabs>
        <w:tab w:val="left" w:pos="993"/>
      </w:tabs>
      <w:spacing w:before="120" w:line="240" w:lineRule="auto"/>
      <w:ind w:left="28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qFormat/>
  </w:style>
  <w:style w:type="paragraph" w:styleId="ac">
    <w:name w:val="Normal (Web)"/>
    <w:basedOn w:val="a"/>
    <w:uiPriority w:val="99"/>
    <w:unhideWhenUsed/>
    <w:rsid w:val="00006BA2"/>
    <w:pPr>
      <w:spacing w:after="200" w:line="276" w:lineRule="auto"/>
    </w:pPr>
    <w:rPr>
      <w:sz w:val="24"/>
      <w:szCs w:val="24"/>
    </w:rPr>
  </w:style>
  <w:style w:type="paragraph" w:customStyle="1" w:styleId="p1">
    <w:name w:val="p1"/>
    <w:qFormat/>
    <w:rsid w:val="006C4B2C"/>
    <w:pPr>
      <w:spacing w:after="0" w:line="276" w:lineRule="auto"/>
    </w:pPr>
    <w:rPr>
      <w:rFonts w:ascii="Helvetica Neue" w:eastAsia="Helvetica Neue" w:hAnsi="Helvetica Neue"/>
      <w:sz w:val="26"/>
      <w:szCs w:val="26"/>
      <w:lang w:val="en-US" w:eastAsia="zh-CN"/>
    </w:rPr>
  </w:style>
  <w:style w:type="paragraph" w:styleId="ad">
    <w:name w:val="List Paragraph"/>
    <w:basedOn w:val="a"/>
    <w:uiPriority w:val="99"/>
    <w:rsid w:val="003034F1"/>
    <w:pPr>
      <w:ind w:left="720"/>
      <w:contextualSpacing/>
    </w:pPr>
  </w:style>
  <w:style w:type="character" w:customStyle="1" w:styleId="rvts52">
    <w:name w:val="rvts52"/>
    <w:basedOn w:val="a0"/>
    <w:rsid w:val="0052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44FA4-0BF6-4FEE-AC96-6671EF64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Zoriana</dc:creator>
  <cp:lastModifiedBy>Кричевська Олена Володимирівна</cp:lastModifiedBy>
  <cp:revision>101</cp:revision>
  <cp:lastPrinted>2022-11-28T09:12:00Z</cp:lastPrinted>
  <dcterms:created xsi:type="dcterms:W3CDTF">2020-01-13T12:37:00Z</dcterms:created>
  <dcterms:modified xsi:type="dcterms:W3CDTF">2022-12-13T12:30:00Z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1033-3.1.5.6233</vt:lpwstr>
  </property>
</Properties>
</file>