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0079" w14:textId="77777777" w:rsidR="00BB12DC" w:rsidRPr="00E0687B" w:rsidRDefault="00BB12DC" w:rsidP="00E02996">
      <w:pPr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Hlk122508223"/>
      <w:r>
        <w:rPr>
          <w:rFonts w:ascii="Times New Roman" w:hAnsi="Times New Roman" w:cs="Times New Roman"/>
          <w:sz w:val="28"/>
          <w:szCs w:val="28"/>
        </w:rPr>
        <w:t>ЗАТВЕРДЖ</w:t>
      </w:r>
      <w:r w:rsidRPr="00E0687B">
        <w:rPr>
          <w:rFonts w:ascii="Times New Roman" w:hAnsi="Times New Roman" w:cs="Times New Roman"/>
          <w:sz w:val="28"/>
          <w:szCs w:val="28"/>
        </w:rPr>
        <w:t>ЕНО</w:t>
      </w:r>
    </w:p>
    <w:p w14:paraId="2269009F" w14:textId="77777777" w:rsidR="00BB12DC" w:rsidRPr="00E0687B" w:rsidRDefault="00BB12DC" w:rsidP="00E02996">
      <w:pPr>
        <w:ind w:left="10773" w:right="-2"/>
        <w:rPr>
          <w:rFonts w:ascii="Times New Roman" w:hAnsi="Times New Roman" w:cs="Times New Roman"/>
          <w:sz w:val="28"/>
          <w:szCs w:val="28"/>
        </w:rPr>
      </w:pPr>
      <w:r w:rsidRPr="00E0687B">
        <w:rPr>
          <w:rFonts w:ascii="Times New Roman" w:hAnsi="Times New Roman" w:cs="Times New Roman"/>
          <w:sz w:val="28"/>
          <w:szCs w:val="28"/>
        </w:rPr>
        <w:t>Рішення Комісії з регулювання</w:t>
      </w:r>
    </w:p>
    <w:p w14:paraId="314999BF" w14:textId="6B9369B2" w:rsidR="00BB12DC" w:rsidRPr="00E0687B" w:rsidRDefault="00BB12DC" w:rsidP="00E02996">
      <w:pPr>
        <w:ind w:left="10773"/>
        <w:rPr>
          <w:rFonts w:ascii="Times New Roman" w:hAnsi="Times New Roman" w:cs="Times New Roman"/>
          <w:sz w:val="28"/>
          <w:szCs w:val="28"/>
        </w:rPr>
      </w:pPr>
      <w:r w:rsidRPr="00E0687B">
        <w:rPr>
          <w:rFonts w:ascii="Times New Roman" w:hAnsi="Times New Roman" w:cs="Times New Roman"/>
          <w:sz w:val="28"/>
          <w:szCs w:val="28"/>
        </w:rPr>
        <w:t>азартних ігор та лотерей</w:t>
      </w:r>
    </w:p>
    <w:p w14:paraId="6F9C00E3" w14:textId="12DC75C7" w:rsidR="00BB12DC" w:rsidRPr="00BB12DC" w:rsidRDefault="00E02996" w:rsidP="00E02996">
      <w:pPr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07.03.2024 № 137</w:t>
      </w:r>
    </w:p>
    <w:p w14:paraId="4EDAEFC3" w14:textId="77777777" w:rsidR="00BB12DC" w:rsidRPr="00E0687B" w:rsidRDefault="00BB12DC" w:rsidP="00BB12DC">
      <w:pPr>
        <w:ind w:firstLine="7938"/>
        <w:jc w:val="right"/>
        <w:rPr>
          <w:rFonts w:ascii="Times New Roman" w:hAnsi="Times New Roman" w:cs="Times New Roman"/>
          <w:sz w:val="28"/>
          <w:szCs w:val="28"/>
        </w:rPr>
      </w:pPr>
    </w:p>
    <w:p w14:paraId="402CE9E0" w14:textId="77777777" w:rsidR="00BB12DC" w:rsidRPr="00E0687B" w:rsidRDefault="00BB12DC" w:rsidP="00BB12DC">
      <w:pPr>
        <w:ind w:firstLine="7938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16150EA5" w14:textId="77777777" w:rsidR="00BB12DC" w:rsidRPr="00BB12DC" w:rsidRDefault="00BB12DC" w:rsidP="00BB12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14:paraId="2546C564" w14:textId="4EA5815E" w:rsidR="00CA4A8C" w:rsidRPr="00C2252E" w:rsidRDefault="00BB12DC" w:rsidP="00BB12DC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Плану діяльності Комісії з регулювання азартних ігор та лотерей з підготовки проєктів регуляторних актів на 202</w:t>
      </w:r>
      <w:r w:rsidR="00D36F9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рік, затвердженого рішенням КРАІЛ від </w:t>
      </w:r>
      <w:r w:rsidR="00281113" w:rsidRPr="00BB12DC">
        <w:rPr>
          <w:rFonts w:ascii="Times New Roman" w:hAnsi="Times New Roman"/>
          <w:b/>
          <w:bCs/>
          <w:sz w:val="28"/>
          <w:szCs w:val="28"/>
          <w:lang w:val="uk-UA"/>
        </w:rPr>
        <w:t>13 грудня 2022 року</w:t>
      </w:r>
      <w:r w:rsidR="00BA01E3">
        <w:rPr>
          <w:rFonts w:ascii="Times New Roman" w:hAnsi="Times New Roman"/>
          <w:b/>
          <w:bCs/>
          <w:sz w:val="28"/>
          <w:szCs w:val="28"/>
          <w:lang w:val="uk-UA"/>
        </w:rPr>
        <w:t xml:space="preserve"> № 429</w:t>
      </w:r>
      <w:r w:rsidR="00281113" w:rsidRPr="00C2252E">
        <w:rPr>
          <w:rFonts w:ascii="Times New Roman" w:hAnsi="Times New Roman"/>
          <w:sz w:val="28"/>
          <w:szCs w:val="28"/>
          <w:lang w:val="uk-UA"/>
        </w:rPr>
        <w:t xml:space="preserve"> (у редакції рішення КРАІЛ від 08 серпня 2023 року № 86 зі змінами, внесеними рішеннями КРАІЛ від 25 серпня 2023 року № 180</w:t>
      </w:r>
      <w:r w:rsidR="00F51094" w:rsidRPr="00F51094">
        <w:rPr>
          <w:rFonts w:ascii="Times New Roman" w:hAnsi="Times New Roman"/>
          <w:sz w:val="28"/>
          <w:szCs w:val="28"/>
          <w:lang w:val="uk-UA"/>
        </w:rPr>
        <w:t>,</w:t>
      </w:r>
      <w:r w:rsidR="00F51094" w:rsidRPr="00F51094">
        <w:rPr>
          <w:rFonts w:ascii="Times New Roman" w:hAnsi="Times New Roman"/>
          <w:sz w:val="28"/>
          <w:szCs w:val="28"/>
          <w:lang w:val="uk-UA"/>
        </w:rPr>
        <w:br/>
      </w:r>
      <w:r w:rsidR="00281113" w:rsidRPr="00C2252E">
        <w:rPr>
          <w:rFonts w:ascii="Times New Roman" w:hAnsi="Times New Roman"/>
          <w:sz w:val="28"/>
          <w:szCs w:val="28"/>
          <w:lang w:val="uk-UA"/>
        </w:rPr>
        <w:t>від 30 листопада 2023 року № 425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6DEAA5F0" w14:textId="77777777" w:rsidR="00C47B73" w:rsidRPr="00C2252E" w:rsidRDefault="00C47B73" w:rsidP="00281113">
      <w:pPr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tblpX="43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3"/>
        <w:gridCol w:w="4110"/>
        <w:gridCol w:w="3770"/>
        <w:gridCol w:w="1984"/>
        <w:gridCol w:w="4294"/>
      </w:tblGrid>
      <w:tr w:rsidR="003A0B58" w:rsidRPr="00C2252E" w14:paraId="2114D267" w14:textId="77777777" w:rsidTr="00151CF3">
        <w:tc>
          <w:tcPr>
            <w:tcW w:w="863" w:type="dxa"/>
            <w:hideMark/>
          </w:tcPr>
          <w:p w14:paraId="204776C9" w14:textId="2F94234E" w:rsidR="00A65FA6" w:rsidRPr="00C2252E" w:rsidRDefault="00011BC0" w:rsidP="00E32543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ab/>
            </w:r>
            <w:r w:rsidR="00A65FA6" w:rsidRPr="00C2252E">
              <w:rPr>
                <w:rFonts w:ascii="Times New Roman" w:hAnsi="Times New Roman" w:cs="Times New Roman"/>
                <w:b/>
                <w:lang w:val="uk-UA"/>
              </w:rPr>
              <w:t xml:space="preserve"> №</w:t>
            </w:r>
            <w:r w:rsidR="0011150C" w:rsidRPr="00C2252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A65FA6" w:rsidRPr="00C2252E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4110" w:type="dxa"/>
          </w:tcPr>
          <w:p w14:paraId="70A4CAB8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Вид і назва проєкту регуляторного акта</w:t>
            </w:r>
          </w:p>
        </w:tc>
        <w:tc>
          <w:tcPr>
            <w:tcW w:w="3770" w:type="dxa"/>
          </w:tcPr>
          <w:p w14:paraId="7D01DC8B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Ціль прийняття проєкту регуляторного акта </w:t>
            </w:r>
          </w:p>
        </w:tc>
        <w:tc>
          <w:tcPr>
            <w:tcW w:w="1984" w:type="dxa"/>
          </w:tcPr>
          <w:p w14:paraId="4B76A952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Строк підготовки проєкту регуляторного акта </w:t>
            </w:r>
          </w:p>
        </w:tc>
        <w:tc>
          <w:tcPr>
            <w:tcW w:w="4294" w:type="dxa"/>
            <w:hideMark/>
          </w:tcPr>
          <w:p w14:paraId="224A8D20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Структурні підрозділи КРАІЛ, відповідальні  за розроблення  проєкту регуляторного акта</w:t>
            </w:r>
          </w:p>
        </w:tc>
      </w:tr>
      <w:tr w:rsidR="003A0B58" w:rsidRPr="00C2252E" w14:paraId="2AF57AEA" w14:textId="77777777" w:rsidTr="00151CF3">
        <w:trPr>
          <w:trHeight w:val="408"/>
        </w:trPr>
        <w:tc>
          <w:tcPr>
            <w:tcW w:w="15021" w:type="dxa"/>
            <w:gridSpan w:val="5"/>
            <w:vAlign w:val="center"/>
          </w:tcPr>
          <w:p w14:paraId="36D881BA" w14:textId="466D249F" w:rsidR="00A65FA6" w:rsidRPr="004543BA" w:rsidRDefault="00A65FA6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І. </w:t>
            </w:r>
            <w:r w:rsidR="004543BA"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Перелік проєктів регуляторних актів, розроблених у 2023 році</w:t>
            </w:r>
            <w:r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</w:tr>
      <w:tr w:rsidR="00433ACA" w:rsidRPr="00C2252E" w14:paraId="52C3A14A" w14:textId="77777777" w:rsidTr="00151CF3">
        <w:tc>
          <w:tcPr>
            <w:tcW w:w="863" w:type="dxa"/>
          </w:tcPr>
          <w:p w14:paraId="7A595C95" w14:textId="3578B869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110" w:type="dxa"/>
          </w:tcPr>
          <w:p w14:paraId="5141A85A" w14:textId="31145245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Закону України «Про внесення змін до деяких законів України щодо адміністративної процедури у сфері організації та проведення азартних ігор і у лотерейній сфері»</w:t>
            </w:r>
          </w:p>
        </w:tc>
        <w:tc>
          <w:tcPr>
            <w:tcW w:w="3770" w:type="dxa"/>
          </w:tcPr>
          <w:p w14:paraId="5EE47802" w14:textId="0F774B24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із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вимог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ами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адміністративну процедуру»</w:t>
            </w:r>
          </w:p>
        </w:tc>
        <w:tc>
          <w:tcPr>
            <w:tcW w:w="1984" w:type="dxa"/>
          </w:tcPr>
          <w:p w14:paraId="7DDCD378" w14:textId="1854C952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07BC1D3E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56BA8DD1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 ліцензування у сфері азартних ігор  та лотерей</w:t>
            </w:r>
          </w:p>
          <w:p w14:paraId="4DDF70E7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FFB2FED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системи онлайн-моніторингу</w:t>
            </w:r>
          </w:p>
          <w:p w14:paraId="326A610E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361A1447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1BA98E45" w14:textId="2188B87E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</w:tc>
      </w:tr>
      <w:tr w:rsidR="00CD1D08" w:rsidRPr="00F51094" w14:paraId="0EBA100A" w14:textId="77777777" w:rsidTr="00151CF3">
        <w:tc>
          <w:tcPr>
            <w:tcW w:w="15021" w:type="dxa"/>
            <w:gridSpan w:val="5"/>
          </w:tcPr>
          <w:p w14:paraId="74F9588D" w14:textId="77777777" w:rsidR="006C2F39" w:rsidRPr="00C2252E" w:rsidRDefault="006C2F39" w:rsidP="008F7FB3">
            <w:pPr>
              <w:pStyle w:val="aa"/>
              <w:ind w:firstLine="366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r w:rsidRPr="00C2252E">
              <w:rPr>
                <w:rFonts w:ascii="Times New Roman" w:eastAsiaTheme="minorEastAsia" w:hAnsi="Times New Roman" w:cs="Times New Roman"/>
                <w:lang w:val="uk-UA"/>
              </w:rPr>
              <w:lastRenderedPageBreak/>
              <w:t>Інформація про виконання:</w:t>
            </w:r>
          </w:p>
          <w:p w14:paraId="0E521790" w14:textId="5EBC32E5" w:rsidR="005F79FD" w:rsidRPr="00C2252E" w:rsidRDefault="005F79FD" w:rsidP="008F7FB3">
            <w:pPr>
              <w:pStyle w:val="aa"/>
              <w:ind w:firstLine="36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Theme="minorEastAsia" w:hAnsi="Times New Roman" w:cs="Times New Roman"/>
                <w:lang w:val="uk-UA"/>
              </w:rPr>
              <w:t>П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роєкт Закону України «Про внесення змін до деяких законів України щодо адміністративної процедури у сфері організації та проведення азартних ігор і у лотерейній сфері» схвалено рішенням КРАІЛ від 25.08.2023 № 181.</w:t>
            </w:r>
          </w:p>
          <w:p w14:paraId="3E599BC8" w14:textId="36EE4852" w:rsidR="00D276AB" w:rsidRPr="00D276AB" w:rsidRDefault="008F7FB3" w:rsidP="00D276AB">
            <w:pPr>
              <w:pStyle w:val="aa"/>
              <w:ind w:firstLine="366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</w:t>
            </w:r>
            <w:r w:rsidR="00D93360" w:rsidRPr="00C2252E">
              <w:rPr>
                <w:rFonts w:ascii="Times New Roman" w:hAnsi="Times New Roman" w:cs="Times New Roman"/>
                <w:lang w:val="uk-UA"/>
              </w:rPr>
              <w:t>оопрацьован</w:t>
            </w:r>
            <w:r w:rsidRPr="00C2252E">
              <w:rPr>
                <w:rFonts w:ascii="Times New Roman" w:hAnsi="Times New Roman" w:cs="Times New Roman"/>
                <w:lang w:val="uk-UA"/>
              </w:rPr>
              <w:t>ий</w:t>
            </w:r>
            <w:r w:rsidR="00D93360" w:rsidRPr="00C2252E">
              <w:rPr>
                <w:rFonts w:ascii="Times New Roman" w:hAnsi="Times New Roman" w:cs="Times New Roman"/>
                <w:lang w:val="uk-UA"/>
              </w:rPr>
              <w:t xml:space="preserve"> проєкт Закону України «Про внесення змін до деяких законів України щодо адміністративної процедури у сфері організації та проведення азартних ігор і у лотерейній сфері»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схвалено  рішенням КРАІЛ від 09.11.2023 № 376.</w:t>
            </w:r>
          </w:p>
        </w:tc>
      </w:tr>
      <w:tr w:rsidR="00433ACA" w:rsidRPr="00C2252E" w14:paraId="20D710B5" w14:textId="77777777" w:rsidTr="00151CF3">
        <w:tc>
          <w:tcPr>
            <w:tcW w:w="863" w:type="dxa"/>
          </w:tcPr>
          <w:p w14:paraId="26791B48" w14:textId="137BEEF1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110" w:type="dxa"/>
          </w:tcPr>
          <w:p w14:paraId="0F185C72" w14:textId="77777777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Закону України «Про внесення змін до деяких законів України щодо удосконалення правового регулювання діяльності на ринку азартних ігор»</w:t>
            </w:r>
          </w:p>
        </w:tc>
        <w:tc>
          <w:tcPr>
            <w:tcW w:w="3770" w:type="dxa"/>
          </w:tcPr>
          <w:p w14:paraId="5B6398FF" w14:textId="6EFD86E3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Удосконалення правових, економічних, соціальних та організаційних умов функціонування азартних ігор</w:t>
            </w:r>
          </w:p>
        </w:tc>
        <w:tc>
          <w:tcPr>
            <w:tcW w:w="1984" w:type="dxa"/>
          </w:tcPr>
          <w:p w14:paraId="16F1658D" w14:textId="7D4EF74A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45D18FD0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1387043E" w14:textId="5ED61332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ліцензування у сфері азартних ігор  та лотерей</w:t>
            </w:r>
          </w:p>
          <w:p w14:paraId="3DBA84A8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377FFB78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43DF0DA6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5F1B7816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562692B5" w14:textId="6C0E50BD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</w:tc>
      </w:tr>
      <w:tr w:rsidR="00CD1D08" w:rsidRPr="00FE24E4" w14:paraId="2AADB330" w14:textId="77777777" w:rsidTr="00151CF3">
        <w:tc>
          <w:tcPr>
            <w:tcW w:w="15021" w:type="dxa"/>
            <w:gridSpan w:val="5"/>
          </w:tcPr>
          <w:p w14:paraId="211906F7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49931587" w14:textId="6263935B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Закону України «Про внесення змін до деяких законів України щодо удосконалення правового регулювання діяльності на ринку азартних ігор»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схвалено рішенням КРАІЛ від 14.12.2023 № 474.</w:t>
            </w:r>
          </w:p>
        </w:tc>
      </w:tr>
      <w:tr w:rsidR="00433ACA" w:rsidRPr="00C2252E" w14:paraId="632DF83C" w14:textId="77777777" w:rsidTr="00151CF3">
        <w:tc>
          <w:tcPr>
            <w:tcW w:w="863" w:type="dxa"/>
          </w:tcPr>
          <w:p w14:paraId="4DA55470" w14:textId="71233AB7" w:rsidR="001068D7" w:rsidRPr="00C2252E" w:rsidRDefault="001068D7" w:rsidP="001068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110" w:type="dxa"/>
          </w:tcPr>
          <w:p w14:paraId="5AA53536" w14:textId="1168C441" w:rsidR="00433ACA" w:rsidRPr="00C2252E" w:rsidRDefault="00433ACA" w:rsidP="00E3254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постанови Кабінету Міністрів України «Про внесення змін до постанови Кабінету Міністрів України від 31 березня 2021 р. № 300»</w:t>
            </w:r>
          </w:p>
        </w:tc>
        <w:tc>
          <w:tcPr>
            <w:tcW w:w="3770" w:type="dxa"/>
          </w:tcPr>
          <w:p w14:paraId="0EF7415F" w14:textId="5D65CAB1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 xml:space="preserve">із вимогами </w:t>
            </w:r>
            <w:r w:rsidRPr="00C2252E">
              <w:rPr>
                <w:rFonts w:ascii="Times New Roman" w:hAnsi="Times New Roman" w:cs="Times New Roman"/>
                <w:lang w:val="uk-UA"/>
              </w:rPr>
              <w:t>Закону України «Про адміністративну процедуру», а також інших законодавчих та підзаконних нормативно-правових актів</w:t>
            </w:r>
          </w:p>
        </w:tc>
        <w:tc>
          <w:tcPr>
            <w:tcW w:w="1984" w:type="dxa"/>
          </w:tcPr>
          <w:p w14:paraId="3E938A71" w14:textId="08C7BFF3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Друге півріччя </w:t>
            </w:r>
          </w:p>
        </w:tc>
        <w:tc>
          <w:tcPr>
            <w:tcW w:w="4294" w:type="dxa"/>
          </w:tcPr>
          <w:p w14:paraId="721B932F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534FD01B" w14:textId="77777777" w:rsidR="00ED6259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 ліцензування у сфері азартних ігор  та лотерей </w:t>
            </w:r>
          </w:p>
          <w:p w14:paraId="3D32DBFB" w14:textId="2B0AAB06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</w:tc>
      </w:tr>
      <w:tr w:rsidR="00CD1D08" w:rsidRPr="00FE24E4" w14:paraId="1BD682EE" w14:textId="77777777" w:rsidTr="00151CF3">
        <w:tc>
          <w:tcPr>
            <w:tcW w:w="15021" w:type="dxa"/>
            <w:gridSpan w:val="5"/>
          </w:tcPr>
          <w:p w14:paraId="49C2B531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BE719D2" w14:textId="0828E9C3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постанови Кабінету Міністрів України «Про внесення змін до постанови Кабінету Міністрів України від 31 березня 2021 р.</w:t>
            </w:r>
            <w:r w:rsidR="00FE24E4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 xml:space="preserve">№ 300»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схвалено рішенням КРАІЛ від 19.10.2023 № 336.</w:t>
            </w:r>
          </w:p>
        </w:tc>
      </w:tr>
      <w:tr w:rsidR="00433ACA" w:rsidRPr="00C2252E" w14:paraId="5969764A" w14:textId="77777777" w:rsidTr="00151CF3">
        <w:trPr>
          <w:trHeight w:val="1601"/>
        </w:trPr>
        <w:tc>
          <w:tcPr>
            <w:tcW w:w="863" w:type="dxa"/>
          </w:tcPr>
          <w:p w14:paraId="75A8B941" w14:textId="6C1DEA52" w:rsidR="00433ACA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4110" w:type="dxa"/>
          </w:tcPr>
          <w:p w14:paraId="64D7FA15" w14:textId="77777777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постанови Кабінету Міністрів України «Про внесення змін до постанови Кабінету Міністрів України від 12 грудня 2020 р. № 1341»</w:t>
            </w:r>
          </w:p>
        </w:tc>
        <w:tc>
          <w:tcPr>
            <w:tcW w:w="3770" w:type="dxa"/>
          </w:tcPr>
          <w:p w14:paraId="4CA1E10D" w14:textId="6371132A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 xml:space="preserve">із вимогами </w:t>
            </w:r>
            <w:r w:rsidRPr="00C2252E">
              <w:rPr>
                <w:rFonts w:ascii="Times New Roman" w:hAnsi="Times New Roman" w:cs="Times New Roman"/>
                <w:lang w:val="uk-UA"/>
              </w:rPr>
              <w:t>Закону України «Про адміністративну процедуру», а також інших законодавчих та підзаконних нормативно-правових актів</w:t>
            </w:r>
          </w:p>
        </w:tc>
        <w:tc>
          <w:tcPr>
            <w:tcW w:w="1984" w:type="dxa"/>
          </w:tcPr>
          <w:p w14:paraId="79439F5D" w14:textId="7F759DA6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3245A55A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7C30088E" w14:textId="59C52659" w:rsidR="00ED6259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 ліцензування у сфері азартних ігор та лотерей </w:t>
            </w:r>
          </w:p>
          <w:p w14:paraId="34E53D32" w14:textId="37EF8E3A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</w:tc>
      </w:tr>
      <w:tr w:rsidR="00CD1D08" w:rsidRPr="00C2252E" w14:paraId="16514872" w14:textId="77777777" w:rsidTr="00151CF3">
        <w:trPr>
          <w:trHeight w:val="581"/>
        </w:trPr>
        <w:tc>
          <w:tcPr>
            <w:tcW w:w="15021" w:type="dxa"/>
            <w:gridSpan w:val="5"/>
          </w:tcPr>
          <w:p w14:paraId="14A4D7F4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568DBB24" w14:textId="4862E2D5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постанови Кабінету Міністрів України «Про внесення змін до постанови Кабінету Міністрів України від 12 грудня 2020 р. № 1341» схвалено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рішенням КРАІЛ від 14.12.2023 № 475.</w:t>
            </w:r>
          </w:p>
        </w:tc>
      </w:tr>
      <w:tr w:rsidR="003E785B" w:rsidRPr="00C2252E" w14:paraId="6703BAA8" w14:textId="77777777" w:rsidTr="00151CF3">
        <w:trPr>
          <w:trHeight w:val="928"/>
        </w:trPr>
        <w:tc>
          <w:tcPr>
            <w:tcW w:w="863" w:type="dxa"/>
          </w:tcPr>
          <w:p w14:paraId="53A03722" w14:textId="2559E005" w:rsidR="003E785B" w:rsidRPr="00C2252E" w:rsidRDefault="001068D7" w:rsidP="003E785B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110" w:type="dxa"/>
          </w:tcPr>
          <w:p w14:paraId="4BF4A81F" w14:textId="4F8829C4" w:rsidR="003E785B" w:rsidRPr="00C2252E" w:rsidRDefault="003E785B" w:rsidP="003E785B">
            <w:pPr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>Проєкт постанови Кабінету Міністрів України «Про внесення змін до Порядку застосування Комісією з регулювання азартних ігор та лотерей</w:t>
            </w:r>
          </w:p>
          <w:p w14:paraId="446FE77F" w14:textId="03E293EB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>фінансових санкцій (штрафів)»</w:t>
            </w:r>
          </w:p>
        </w:tc>
        <w:tc>
          <w:tcPr>
            <w:tcW w:w="3770" w:type="dxa"/>
          </w:tcPr>
          <w:p w14:paraId="1410CC4E" w14:textId="215A25FD" w:rsidR="003E785B" w:rsidRPr="00C2252E" w:rsidRDefault="003E785B" w:rsidP="003E785B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із законами України 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  <w:t xml:space="preserve">від 30 травня 2023 року 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  <w:t xml:space="preserve">№ 3136-ІХ «Про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медіапослуги від 10 березня 2010 року із змінами, </w:t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внесеними Директивою (ЄС) 2018/1808 від 14 листопада 2018 року)» та «Про адміністративну процедуру»</w:t>
            </w:r>
          </w:p>
        </w:tc>
        <w:tc>
          <w:tcPr>
            <w:tcW w:w="1984" w:type="dxa"/>
          </w:tcPr>
          <w:p w14:paraId="637A85A7" w14:textId="17DD8D98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Друге півріччя</w:t>
            </w:r>
          </w:p>
        </w:tc>
        <w:tc>
          <w:tcPr>
            <w:tcW w:w="4294" w:type="dxa"/>
          </w:tcPr>
          <w:p w14:paraId="298DC1C8" w14:textId="77777777" w:rsidR="003E785B" w:rsidRPr="00C2252E" w:rsidRDefault="003E785B" w:rsidP="003E785B">
            <w:pPr>
              <w:suppressLineNumbers/>
              <w:jc w:val="center"/>
              <w:rPr>
                <w:rFonts w:ascii="Times New Roman" w:eastAsia="SimSu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3E4FED06" w14:textId="77777777" w:rsidR="003E785B" w:rsidRPr="00C2252E" w:rsidRDefault="003E785B" w:rsidP="003E785B">
            <w:pPr>
              <w:suppressLineNumbers/>
              <w:jc w:val="center"/>
              <w:rPr>
                <w:rFonts w:ascii="Times New Roman" w:eastAsia="SimSu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6E665625" w14:textId="1B44D114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</w:tc>
      </w:tr>
      <w:tr w:rsidR="00CD1D08" w:rsidRPr="00F51094" w14:paraId="25458E1B" w14:textId="77777777" w:rsidTr="00151CF3">
        <w:trPr>
          <w:trHeight w:val="457"/>
        </w:trPr>
        <w:tc>
          <w:tcPr>
            <w:tcW w:w="15021" w:type="dxa"/>
            <w:gridSpan w:val="5"/>
          </w:tcPr>
          <w:p w14:paraId="1AD7B375" w14:textId="77777777" w:rsidR="002A44DB" w:rsidRPr="00C2252E" w:rsidRDefault="002A44DB" w:rsidP="00CD71F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135F29C0" w14:textId="3684AC6D" w:rsidR="005F79FD" w:rsidRPr="00C2252E" w:rsidRDefault="005F79FD" w:rsidP="00CD71F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Проєкт постанови Кабінету Міністрів України «Про внесення змін до Порядку застосування Комісією з регулювання азартних ігор та лотерей фінансових санкцій (штрафів)»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схвалено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рішенням КРАІЛ від 25.08.2023 № 182.</w:t>
            </w:r>
          </w:p>
          <w:p w14:paraId="18BEDA30" w14:textId="25724BA6" w:rsidR="009071F7" w:rsidRPr="00C2252E" w:rsidRDefault="00F4614C" w:rsidP="00CD71F7">
            <w:pPr>
              <w:suppressLineNumbers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На засіданн</w:t>
            </w:r>
            <w:r w:rsidR="00ED7C0A">
              <w:rPr>
                <w:rFonts w:ascii="Times New Roman" w:hAnsi="Times New Roman" w:cs="Times New Roman"/>
                <w:lang w:val="uk-UA"/>
              </w:rPr>
              <w:t>і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КРАІЛ </w:t>
            </w:r>
            <w:r w:rsidRPr="00C2252E">
              <w:rPr>
                <w:rFonts w:ascii="Times New Roman" w:hAnsi="Times New Roman" w:cs="Times New Roman"/>
                <w:lang w:val="uk-UA"/>
              </w:rPr>
              <w:t>2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3.11.2023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прийнято рішення 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№ 409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«Про 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>погоджен</w:t>
            </w:r>
            <w:r w:rsidRPr="00C2252E">
              <w:rPr>
                <w:rFonts w:ascii="Times New Roman" w:hAnsi="Times New Roman" w:cs="Times New Roman"/>
                <w:lang w:val="uk-UA"/>
              </w:rPr>
              <w:t>ня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 проєкт</w:t>
            </w:r>
            <w:r w:rsidRPr="00C2252E">
              <w:rPr>
                <w:rFonts w:ascii="Times New Roman" w:hAnsi="Times New Roman" w:cs="Times New Roman"/>
                <w:lang w:val="uk-UA"/>
              </w:rPr>
              <w:t>у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внесення змін до Порядку застосування Комісією з регулювання азартних ігор та лотерей фінансових санкцій (штрафів)».</w:t>
            </w:r>
          </w:p>
          <w:p w14:paraId="57F995D5" w14:textId="72D89C29" w:rsidR="00906F1F" w:rsidRPr="00C2252E" w:rsidRDefault="009071F7" w:rsidP="00CD71F7">
            <w:pPr>
              <w:suppressLineNumbers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Кабінетом Міністрів України прийнято постанову 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від 15 грудня 2023 </w:t>
            </w:r>
            <w:r w:rsidR="00566EFE">
              <w:rPr>
                <w:rFonts w:ascii="Times New Roman" w:eastAsia="Times New Roman" w:hAnsi="Times New Roman" w:cs="Times New Roman"/>
                <w:lang w:val="uk-UA"/>
              </w:rPr>
              <w:t xml:space="preserve">року 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№ 1313 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>«Про внесення змін до Порядку застосування Комісією з регулювання азартних ігор та лотерей фінансових санкцій (штрафів)»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>, яка</w:t>
            </w:r>
            <w:r w:rsidR="00062255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20.12.2023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>набрала чинності</w:t>
            </w:r>
            <w:r w:rsidR="00062255" w:rsidRPr="00C2252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054E3B4C" w14:textId="1B83D9B6" w:rsidR="00E417BA" w:rsidRPr="00C2252E" w:rsidRDefault="00E417BA" w:rsidP="00CD71F7">
            <w:pPr>
              <w:suppressLineNumbers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E785B" w:rsidRPr="00C2252E" w14:paraId="02A7C982" w14:textId="77777777" w:rsidTr="004E59D5">
        <w:trPr>
          <w:trHeight w:val="1347"/>
        </w:trPr>
        <w:tc>
          <w:tcPr>
            <w:tcW w:w="863" w:type="dxa"/>
          </w:tcPr>
          <w:p w14:paraId="1268F5E5" w14:textId="593243AF" w:rsidR="003E785B" w:rsidRPr="00C2252E" w:rsidRDefault="001068D7" w:rsidP="008F507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4110" w:type="dxa"/>
          </w:tcPr>
          <w:p w14:paraId="5FAE18FF" w14:textId="6D1D36F7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Проєкт постанови Кабінету Міністрів України «Про внесення змін до 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Положення про Комісію з регулювання азартних ігор та лотерей»</w:t>
            </w:r>
          </w:p>
        </w:tc>
        <w:tc>
          <w:tcPr>
            <w:tcW w:w="3770" w:type="dxa"/>
          </w:tcPr>
          <w:p w14:paraId="3501E16E" w14:textId="065C634D" w:rsidR="003E785B" w:rsidRPr="00C2252E" w:rsidRDefault="003E785B" w:rsidP="003E785B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Приведення у відповідність із Законом України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від 30 травня 2023 року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№ 3136-ІХ «Про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аудіовізуальні медіапослуги від 10 березня 2010 року із змінами, внесеними Директивою (ЄС) 2018/1808 від 14 листопада 2018 року)»</w:t>
            </w:r>
          </w:p>
        </w:tc>
        <w:tc>
          <w:tcPr>
            <w:tcW w:w="1984" w:type="dxa"/>
          </w:tcPr>
          <w:p w14:paraId="2431F6EE" w14:textId="6AEF555E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Друге півріччя</w:t>
            </w:r>
          </w:p>
        </w:tc>
        <w:tc>
          <w:tcPr>
            <w:tcW w:w="4294" w:type="dxa"/>
          </w:tcPr>
          <w:p w14:paraId="7AAAF1E1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0B0E32F6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2BDAC441" w14:textId="3AC5C256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</w:tc>
      </w:tr>
      <w:tr w:rsidR="00CD1D08" w:rsidRPr="00F51094" w14:paraId="00F93AD0" w14:textId="77777777" w:rsidTr="00151CF3">
        <w:trPr>
          <w:trHeight w:val="277"/>
        </w:trPr>
        <w:tc>
          <w:tcPr>
            <w:tcW w:w="15021" w:type="dxa"/>
            <w:gridSpan w:val="5"/>
          </w:tcPr>
          <w:p w14:paraId="153CF2BF" w14:textId="77777777" w:rsidR="002A44DB" w:rsidRPr="00C2252E" w:rsidRDefault="002A44DB" w:rsidP="00596583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1788DED4" w14:textId="2D178111" w:rsidR="005F79FD" w:rsidRDefault="005F79FD" w:rsidP="00596583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Проєкт постанови Кабінету Міністрів України «Про внесення змін до </w:t>
            </w:r>
            <w:r w:rsidR="00E46A9B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пункту 4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Положення про Комісію з регулювання азартних ігор та лотерей» схвалено рішенням КРАІЛ від 31.08.2023 № 234.</w:t>
            </w:r>
          </w:p>
          <w:p w14:paraId="049025F9" w14:textId="283252D3" w:rsidR="006141A6" w:rsidRPr="006141A6" w:rsidRDefault="006141A6" w:rsidP="00596583">
            <w:pPr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41A6">
              <w:rPr>
                <w:rFonts w:ascii="Times New Roman" w:eastAsia="Times New Roman" w:hAnsi="Times New Roman" w:cs="Times New Roman"/>
                <w:lang w:val="uk-UA"/>
              </w:rPr>
              <w:t xml:space="preserve">Проєкт постанови погоджено рішенням КРАІЛ від 14.11.2023 № 384 та листом від 14.11.2023 № </w:t>
            </w:r>
            <w:r w:rsidRPr="006141A6">
              <w:rPr>
                <w:rFonts w:hint="eastAsia"/>
              </w:rPr>
              <w:t xml:space="preserve"> </w:t>
            </w:r>
            <w:r w:rsidRPr="006141A6">
              <w:rPr>
                <w:rFonts w:ascii="Times New Roman" w:eastAsia="Times New Roman" w:hAnsi="Times New Roman" w:cs="Times New Roman" w:hint="eastAsia"/>
                <w:lang w:val="uk-UA"/>
              </w:rPr>
              <w:t>11-2/2529</w:t>
            </w:r>
            <w:r w:rsidRPr="006141A6">
              <w:rPr>
                <w:rFonts w:ascii="Times New Roman" w:eastAsia="Times New Roman" w:hAnsi="Times New Roman" w:cs="Times New Roman"/>
                <w:lang w:val="uk-UA"/>
              </w:rPr>
              <w:t xml:space="preserve"> подано на розгляд Уряду.</w:t>
            </w:r>
          </w:p>
          <w:p w14:paraId="4EE34C76" w14:textId="35F88836" w:rsidR="00F80E84" w:rsidRPr="00C2252E" w:rsidRDefault="005F79FD" w:rsidP="00596583">
            <w:pPr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Кабінетом Міністрів України прийнято постанову від 24 листопада 2023 року №</w:t>
            </w:r>
            <w:r w:rsidR="009071F7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1243 «Про внесення змін до пункту 4 Положення про Комісію з регулювання азартних ігор та лотерей», яка 01.12 2023 набрала чинності.</w:t>
            </w:r>
          </w:p>
        </w:tc>
      </w:tr>
      <w:tr w:rsidR="003E785B" w:rsidRPr="00C2252E" w14:paraId="0879677E" w14:textId="77777777" w:rsidTr="00151CF3">
        <w:trPr>
          <w:trHeight w:val="1871"/>
        </w:trPr>
        <w:tc>
          <w:tcPr>
            <w:tcW w:w="863" w:type="dxa"/>
          </w:tcPr>
          <w:p w14:paraId="2DF0ED60" w14:textId="442F58AA" w:rsidR="003E785B" w:rsidRPr="00C2252E" w:rsidRDefault="001068D7" w:rsidP="003E785B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7.</w:t>
            </w:r>
          </w:p>
        </w:tc>
        <w:tc>
          <w:tcPr>
            <w:tcW w:w="4110" w:type="dxa"/>
          </w:tcPr>
          <w:p w14:paraId="0ECF4AA1" w14:textId="28AF1589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затвердження Змін до уніфікованої форми акта, 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складеного за результатами проведення планового (позапланового) заходу державного нагляду (контролю), щодо дотримання суб’єктом господарювання вимог законодавства у сфері організації та проведення азартних ігор»</w:t>
            </w:r>
          </w:p>
        </w:tc>
        <w:tc>
          <w:tcPr>
            <w:tcW w:w="3770" w:type="dxa"/>
          </w:tcPr>
          <w:p w14:paraId="416EB24B" w14:textId="5FD9F618" w:rsidR="003E785B" w:rsidRPr="00C2252E" w:rsidRDefault="003E785B" w:rsidP="003E785B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Актуалізація нормативно-правової бази</w:t>
            </w:r>
          </w:p>
        </w:tc>
        <w:tc>
          <w:tcPr>
            <w:tcW w:w="1984" w:type="dxa"/>
          </w:tcPr>
          <w:p w14:paraId="4EBABCBD" w14:textId="47C2E1F1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1A62B19F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5744D6C9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6F0B570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6CE7822A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1D08" w:rsidRPr="00FE24E4" w14:paraId="744489F1" w14:textId="77777777" w:rsidTr="00151CF3">
        <w:trPr>
          <w:trHeight w:val="679"/>
        </w:trPr>
        <w:tc>
          <w:tcPr>
            <w:tcW w:w="15021" w:type="dxa"/>
            <w:gridSpan w:val="5"/>
          </w:tcPr>
          <w:p w14:paraId="4DF84957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7DDF22BC" w14:textId="5DF7F3AF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 рішення Комісії з регулювання азартних ігор та лотерей «Про затвердження Змін до уніфікованої форми акта, складеного за результатами проведення планового (позапланового) заходу державного нагляду (контролю), щодо дотримання суб’єктом господарювання вимог законодавства у сфері організації та проведення азартних ігор» схвалено рішенням КРАІЛ від 14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.12.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№ 476.</w:t>
            </w:r>
          </w:p>
        </w:tc>
      </w:tr>
      <w:tr w:rsidR="00433ACA" w:rsidRPr="00C2252E" w14:paraId="3E13A1E2" w14:textId="77777777" w:rsidTr="00151CF3">
        <w:tc>
          <w:tcPr>
            <w:tcW w:w="863" w:type="dxa"/>
          </w:tcPr>
          <w:p w14:paraId="0AB260F8" w14:textId="483C5E33" w:rsidR="00433ACA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110" w:type="dxa"/>
          </w:tcPr>
          <w:p w14:paraId="783EB22D" w14:textId="6D1A926D" w:rsidR="00433ACA" w:rsidRPr="00C2252E" w:rsidRDefault="00433ACA" w:rsidP="00906F1F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рішення Комісії з регулювання азартних ігор та лотерей «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 xml:space="preserve">Про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затвердження </w:t>
            </w:r>
            <w:r w:rsidR="00BD21D4" w:rsidRPr="00C2252E">
              <w:rPr>
                <w:rFonts w:ascii="Times New Roman" w:hAnsi="Times New Roman" w:cs="Times New Roman"/>
                <w:bCs/>
                <w:lang w:val="uk-UA"/>
              </w:rPr>
              <w:t>Порядку реалізації видів санкцій</w:t>
            </w:r>
            <w:r w:rsidR="00906F1F" w:rsidRPr="00C2252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D21D4" w:rsidRPr="00C2252E">
              <w:rPr>
                <w:rFonts w:ascii="Times New Roman" w:hAnsi="Times New Roman" w:cs="Times New Roman"/>
                <w:bCs/>
                <w:lang w:val="uk-UA"/>
              </w:rPr>
              <w:t xml:space="preserve">та моніторингу їх ефективності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 xml:space="preserve">Комісією </w:t>
            </w:r>
            <w:r w:rsidRPr="00C2252E">
              <w:rPr>
                <w:rFonts w:ascii="Times New Roman" w:hAnsi="Times New Roman" w:cs="Times New Roman"/>
                <w:lang w:val="uk-UA"/>
              </w:rPr>
              <w:t>з регулювання азартних ігор та лотерей»</w:t>
            </w:r>
          </w:p>
        </w:tc>
        <w:tc>
          <w:tcPr>
            <w:tcW w:w="3770" w:type="dxa"/>
          </w:tcPr>
          <w:p w14:paraId="18466F5F" w14:textId="3D9A1960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вимог Закону України «Про санкції», постанови Кабінету </w:t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 xml:space="preserve">Міністрів України від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>30 листопада 2016 року № 888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«Деякі питання підготовки пропозицій Кабінету Міністрів України щодо застосування, скасування та внесення змін до санкцій», пункту 7 протоколу засідання Кабінету Міністрів України № 133 </w:t>
            </w:r>
            <w:r w:rsidR="004E59D5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lang w:val="uk-UA"/>
              </w:rPr>
              <w:t>від 10 листопада 2021 року</w:t>
            </w:r>
          </w:p>
        </w:tc>
        <w:tc>
          <w:tcPr>
            <w:tcW w:w="1984" w:type="dxa"/>
          </w:tcPr>
          <w:p w14:paraId="612B4F46" w14:textId="78248AD9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Друге півріччя</w:t>
            </w:r>
          </w:p>
        </w:tc>
        <w:tc>
          <w:tcPr>
            <w:tcW w:w="4294" w:type="dxa"/>
          </w:tcPr>
          <w:p w14:paraId="400448F8" w14:textId="77777777" w:rsidR="00566EF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558D205F" w14:textId="7AEBB824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221FC497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Департамент  ліцензування у сфері азартних ігор  та лотерей</w:t>
            </w:r>
          </w:p>
          <w:p w14:paraId="37C593CC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31C3C2C4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1D08" w:rsidRPr="00FE24E4" w14:paraId="11003195" w14:textId="77777777" w:rsidTr="00151CF3">
        <w:tc>
          <w:tcPr>
            <w:tcW w:w="15021" w:type="dxa"/>
            <w:gridSpan w:val="5"/>
          </w:tcPr>
          <w:p w14:paraId="177B7439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6DE54E78" w14:textId="5EC95DFB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 КРАІЛ від 15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.08.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2023 № 168 «Про затвердження Порядку реалізації видів санкцій та моніторингу їх ефективності Комісією з регулювання азартних ігор та лотерей», зареєстроване </w:t>
            </w:r>
            <w:r w:rsidR="00566EFE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Міністерстві юстиції України 30 серпня 2023 року за № 1519/40575 </w:t>
            </w:r>
            <w:r w:rsidR="00B7696D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із змінами і доповненнями, внесеними рішенням КРАІЛ від 31 серпня 2023 року № 236 «Про врахування висловлених органом державної реєстрації зауважень до рішення Комісії з регулювання азартних ігор та лотерей від 15 серпня 2023 року № 168», зареєстрованим у Міністерстві юстиції України 05 вересня 2023 року за № 1558/40614</w:t>
            </w:r>
            <w:r w:rsidR="00B7696D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F4614C" w:rsidRPr="00C2252E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набрало чинності 25.10.2023.</w:t>
            </w:r>
          </w:p>
        </w:tc>
      </w:tr>
      <w:tr w:rsidR="00433ACA" w:rsidRPr="00C2252E" w14:paraId="603916B6" w14:textId="77777777" w:rsidTr="00151CF3">
        <w:tc>
          <w:tcPr>
            <w:tcW w:w="863" w:type="dxa"/>
          </w:tcPr>
          <w:p w14:paraId="12363C49" w14:textId="30C064B8" w:rsidR="00433ACA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110" w:type="dxa"/>
          </w:tcPr>
          <w:p w14:paraId="45B3868C" w14:textId="77777777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</w:t>
            </w:r>
            <w:bookmarkStart w:id="1" w:name="_Hlk133926647"/>
            <w:r w:rsidRPr="00C2252E">
              <w:rPr>
                <w:rFonts w:ascii="Times New Roman" w:hAnsi="Times New Roman" w:cs="Times New Roman"/>
                <w:lang w:val="uk-UA"/>
              </w:rPr>
              <w:t>рішення Комісії з регулювання азартних ігор та лотерей «Про внесення змін до деяких рішень Комісії з регулювання азартних ігор та лотерей»</w:t>
            </w:r>
            <w:bookmarkEnd w:id="1"/>
          </w:p>
        </w:tc>
        <w:tc>
          <w:tcPr>
            <w:tcW w:w="3770" w:type="dxa"/>
          </w:tcPr>
          <w:p w14:paraId="133D9462" w14:textId="126961AC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_Hlk133926500"/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br/>
              <w:t>із вимогами з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аконів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lang w:val="uk-UA"/>
              </w:rPr>
              <w:t>України «Про захист інформації в інформаційно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-</w:t>
            </w:r>
            <w:r w:rsidRPr="00C2252E">
              <w:rPr>
                <w:rFonts w:ascii="Times New Roman" w:hAnsi="Times New Roman" w:cs="Times New Roman"/>
                <w:lang w:val="uk-UA"/>
              </w:rPr>
              <w:t>комунікаційних системах», «Про медіа»</w:t>
            </w:r>
            <w:bookmarkEnd w:id="2"/>
          </w:p>
        </w:tc>
        <w:tc>
          <w:tcPr>
            <w:tcW w:w="1984" w:type="dxa"/>
          </w:tcPr>
          <w:p w14:paraId="3C72402E" w14:textId="2CEF8F49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0614F09E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6C5F90F2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78FE3E95" w14:textId="77777777" w:rsidR="00433ACA" w:rsidRPr="00C2252E" w:rsidRDefault="00433ACA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79C62B5A" w14:textId="77777777" w:rsidR="00433ACA" w:rsidRPr="00C2252E" w:rsidRDefault="00433ACA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  <w:p w14:paraId="294892EB" w14:textId="4C43A130" w:rsidR="00433ACA" w:rsidRPr="00C2252E" w:rsidRDefault="00433ACA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</w:tc>
      </w:tr>
      <w:tr w:rsidR="00CD1D08" w:rsidRPr="00F51094" w14:paraId="44A79B5E" w14:textId="77777777" w:rsidTr="00151CF3">
        <w:tc>
          <w:tcPr>
            <w:tcW w:w="15021" w:type="dxa"/>
            <w:gridSpan w:val="5"/>
          </w:tcPr>
          <w:p w14:paraId="6A283786" w14:textId="77777777" w:rsidR="002A44DB" w:rsidRPr="00C2252E" w:rsidRDefault="002A44DB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02D3719" w14:textId="54457ACD" w:rsidR="005F79FD" w:rsidRPr="00C2252E" w:rsidRDefault="005F79FD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внесення змін до деяких </w:t>
            </w:r>
            <w:r w:rsidR="0091505D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нормативно-правових актів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Комісії з регулювання азартних ігор та лотерей» схвалено рішенням КРАІЛ від 10.08.2023 № 159.</w:t>
            </w:r>
          </w:p>
          <w:p w14:paraId="41A79618" w14:textId="1B73C5D9" w:rsidR="005F79FD" w:rsidRPr="00C2252E" w:rsidRDefault="005F79FD" w:rsidP="001124A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 13.10.2023 прийнято рішення КРАІЛ № 295 «Про внесення змін до деяких нормативно-правових актів Комісії з регулювання азартних ігор та лотерей»</w:t>
            </w:r>
            <w:r w:rsidR="00F4614C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листом від 16.10.2023 № 11-5/2236 подано на державну реєстрацію до Мін’юсту.</w:t>
            </w:r>
          </w:p>
          <w:p w14:paraId="537B84EF" w14:textId="52CDA766" w:rsidR="00F80E84" w:rsidRPr="00C2252E" w:rsidRDefault="005F79FD" w:rsidP="00F4614C">
            <w:pPr>
              <w:pStyle w:val="aa"/>
              <w:ind w:firstLine="36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Рішення КРАІЛ від 13 жовтня 2023 року № 295 «Про внесення змін до деяких нормативно-правових актів Комісії з регулювання азартних ігор та лотерей», зареєстроване в Міністерстві юстиції України 31 жовтня 2023 року за № 1890/40946 (із змінами і доповненнями, внесеними рішенням КРАІЛ від 03 листопада 2023 року № 362 «Про врахування висловлених органом державної реєстрації зауважень до рішення Комісії з регулювання азартних ігор та лотерей від 13 жовтня 2023 року № 295», зареєстрованим у Міністерстві юстиції України 09 листопада 2023 року за № 1947/41003)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набрало чинності 15.12.2023.</w:t>
            </w:r>
          </w:p>
        </w:tc>
      </w:tr>
      <w:tr w:rsidR="00887BCE" w:rsidRPr="00C2252E" w14:paraId="1115FF28" w14:textId="77777777" w:rsidTr="00151CF3">
        <w:tc>
          <w:tcPr>
            <w:tcW w:w="863" w:type="dxa"/>
          </w:tcPr>
          <w:p w14:paraId="5E38AE36" w14:textId="5FE4B3A5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4110" w:type="dxa"/>
          </w:tcPr>
          <w:p w14:paraId="3F80413B" w14:textId="0CA9C1C1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рішення Комісії з регулювання азартних ігор та лотерей «Про внесення змін до деяких рішень Комісії з регулювання азартних ігор та лотерей»</w:t>
            </w:r>
          </w:p>
        </w:tc>
        <w:tc>
          <w:tcPr>
            <w:tcW w:w="3770" w:type="dxa"/>
          </w:tcPr>
          <w:p w14:paraId="365358B0" w14:textId="79D25A15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 xml:space="preserve">із вимогами </w:t>
            </w:r>
            <w:r w:rsidRPr="00C2252E">
              <w:rPr>
                <w:rFonts w:ascii="Times New Roman" w:hAnsi="Times New Roman" w:cs="Times New Roman"/>
                <w:lang w:val="uk-UA"/>
              </w:rPr>
              <w:t>Закону України «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984" w:type="dxa"/>
          </w:tcPr>
          <w:p w14:paraId="367E3320" w14:textId="6A8D9F6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562A3532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2C47B122" w14:textId="77777777" w:rsidR="00887BCE" w:rsidRPr="00C2252E" w:rsidRDefault="00887BCE" w:rsidP="00E32543">
            <w:pPr>
              <w:pStyle w:val="d1eee4e5f0e6e8eceee5f2e0e1ebe8f6fb"/>
              <w:ind w:left="199" w:right="1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Департамент адміністрування</w:t>
            </w:r>
          </w:p>
          <w:p w14:paraId="55632364" w14:textId="77777777" w:rsidR="00887BCE" w:rsidRPr="00C2252E" w:rsidRDefault="00887BCE" w:rsidP="00E32543">
            <w:pPr>
              <w:pStyle w:val="d1eee4e5f0e6e8eceee5f2e0e1ebe8f6fb"/>
              <w:ind w:left="199" w:right="1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Державної системи онлайн-моніторингу</w:t>
            </w:r>
          </w:p>
          <w:p w14:paraId="57519C74" w14:textId="77777777" w:rsidR="00887BCE" w:rsidRPr="00C2252E" w:rsidRDefault="00887BCE" w:rsidP="00E32543">
            <w:pPr>
              <w:pStyle w:val="d1eee4e5f0e6e8eceee5f2e0e1ebe8f6fb"/>
              <w:ind w:left="199" w:right="1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 Департамент юридичного забезпечення</w:t>
            </w:r>
          </w:p>
          <w:p w14:paraId="70EBE1E8" w14:textId="77777777" w:rsidR="00887BCE" w:rsidRPr="00C2252E" w:rsidRDefault="00887BCE" w:rsidP="00E32543">
            <w:pPr>
              <w:pStyle w:val="d1eee4e5f0e6e8eceee5f2e0e1ebe8f6fb"/>
              <w:ind w:left="199" w:right="2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Департамент ліцензування у сфері азартних ігор та лотерей</w:t>
            </w:r>
          </w:p>
          <w:p w14:paraId="42B34B40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227C2EA4" w14:textId="203883E0" w:rsidR="003B2CFC" w:rsidRPr="00C2252E" w:rsidRDefault="003B2CFC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стратегічного розвитку та інвестування</w:t>
            </w:r>
          </w:p>
        </w:tc>
      </w:tr>
      <w:tr w:rsidR="00CD1D08" w:rsidRPr="00F51094" w14:paraId="411F4B7C" w14:textId="77777777" w:rsidTr="00151CF3">
        <w:tc>
          <w:tcPr>
            <w:tcW w:w="15021" w:type="dxa"/>
            <w:gridSpan w:val="5"/>
          </w:tcPr>
          <w:p w14:paraId="28B431D0" w14:textId="77777777" w:rsidR="002A44DB" w:rsidRPr="00C2252E" w:rsidRDefault="002A44DB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7C9E6FAD" w14:textId="627D9D01" w:rsidR="005F79FD" w:rsidRPr="00C2252E" w:rsidRDefault="005F79FD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 рішення Комісії з регулювання азартних ігор та лотерей «Про внесення змін до деяких</w:t>
            </w:r>
            <w:r w:rsidR="0091505D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нормативно-правових актів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Комісії з регулювання азартних ігор та лотерей» схвалено рішенням КРАІЛ від 15.08.2023 № 167.</w:t>
            </w:r>
          </w:p>
          <w:p w14:paraId="652F3748" w14:textId="362CE47D" w:rsidR="005F79FD" w:rsidRPr="00C2252E" w:rsidRDefault="005F79FD" w:rsidP="001124A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</w:t>
            </w:r>
            <w:r w:rsidR="00F4614C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13.10.2023 прийнято рішення КРАІЛ № 296 «Про внесення змін до деяких нормативно-правових актів Комісії з регулювання азартних ігор та лотерей»</w:t>
            </w:r>
            <w:r w:rsidR="00E41E04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листом від 16.10.2023 № 11-5/2237 подано на державну реєстрацію до Мін’юсту.</w:t>
            </w:r>
          </w:p>
          <w:p w14:paraId="738E9CB9" w14:textId="31A6A8CD" w:rsidR="00F80E84" w:rsidRPr="00C2252E" w:rsidRDefault="005F79FD" w:rsidP="001124A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 КРАІЛ від 13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.10.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 № 296 «Про внесення змін до деяких нормативно-правових актів Комісії з регулювання азартних ігор та лотерей», зареєстроване в Міністерстві юстиції України 31 жовтня 2023 року за № 1887/40943 (із змінами і доповненнями, внесеними рішенням КРАІЛ від 03 листопада 2023 року № 363 «Про врахування висловлених органом державної реєстрації зауважень до рішення Комісії з регулювання азартних ігор та лотерей від 13 жовтня 2023 року № 296», зареєстровани</w:t>
            </w:r>
            <w:r w:rsidR="00042D31" w:rsidRPr="00C2252E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у Міністерстві юстиції України 09 листопада 2023 року за № 1946/41002)</w:t>
            </w:r>
            <w:r w:rsidR="00042D31" w:rsidRPr="00C2252E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набрало чинності 31</w:t>
            </w:r>
            <w:r w:rsidR="00B7696D">
              <w:rPr>
                <w:rFonts w:ascii="Times New Roman" w:eastAsia="Times New Roman" w:hAnsi="Times New Roman" w:cs="Times New Roman"/>
                <w:lang w:val="uk-UA"/>
              </w:rPr>
              <w:t>.12.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2023.</w:t>
            </w:r>
          </w:p>
        </w:tc>
      </w:tr>
      <w:tr w:rsidR="00887BCE" w:rsidRPr="00C2252E" w14:paraId="4476C185" w14:textId="77777777" w:rsidTr="00151CF3">
        <w:tc>
          <w:tcPr>
            <w:tcW w:w="863" w:type="dxa"/>
          </w:tcPr>
          <w:p w14:paraId="0929400D" w14:textId="63CCA1BF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4110" w:type="dxa"/>
          </w:tcPr>
          <w:p w14:paraId="0E8AF6D6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>затвердження Інструкції з оформлення матеріалів про адміністративні правопорушення»</w:t>
            </w:r>
          </w:p>
        </w:tc>
        <w:tc>
          <w:tcPr>
            <w:tcW w:w="3770" w:type="dxa"/>
          </w:tcPr>
          <w:p w14:paraId="042C277E" w14:textId="2A8CF876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вимог статті 164, частини першої статті 255 Кодексу України про адміністративні правопорушення</w:t>
            </w:r>
          </w:p>
        </w:tc>
        <w:tc>
          <w:tcPr>
            <w:tcW w:w="1984" w:type="dxa"/>
          </w:tcPr>
          <w:p w14:paraId="2CF3C5A5" w14:textId="7D589F16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1EF21F9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49B38740" w14:textId="77777777" w:rsidR="00887BCE" w:rsidRPr="00C2252E" w:rsidRDefault="00887BCE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7588B74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6AEA9583" w14:textId="3260C122" w:rsidR="003E785B" w:rsidRPr="00C2252E" w:rsidRDefault="00887BCE" w:rsidP="00DD4F2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 ліцензування у сфері азартних ігор  та лотерей</w:t>
            </w:r>
          </w:p>
        </w:tc>
      </w:tr>
      <w:tr w:rsidR="00CD1D08" w:rsidRPr="00F51094" w14:paraId="6BFB0689" w14:textId="77777777" w:rsidTr="00151CF3">
        <w:tc>
          <w:tcPr>
            <w:tcW w:w="15021" w:type="dxa"/>
            <w:gridSpan w:val="5"/>
          </w:tcPr>
          <w:p w14:paraId="5935EE50" w14:textId="77777777" w:rsidR="002A44DB" w:rsidRPr="00C2252E" w:rsidRDefault="002A44DB" w:rsidP="00745C0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561D5DB" w14:textId="038B5614" w:rsidR="005F79FD" w:rsidRPr="00C2252E" w:rsidRDefault="005F79FD" w:rsidP="00745C0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затвердження Інструкції з оформлення </w:t>
            </w:r>
            <w:r w:rsidR="00595CC7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Комісією з регулювання азартних ігор та лотерей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матеріалів про адміністративні правопорушення» схвалено рішенням КРАІЛ від </w:t>
            </w:r>
            <w:r w:rsidRPr="00C2252E">
              <w:rPr>
                <w:rStyle w:val="rvts9"/>
                <w:sz w:val="26"/>
                <w:szCs w:val="26"/>
                <w:lang w:val="uk-UA" w:eastAsia="hi-IN"/>
              </w:rPr>
              <w:t>20.09.2023 № 294.</w:t>
            </w:r>
          </w:p>
          <w:p w14:paraId="0632F559" w14:textId="0CE60764" w:rsidR="00F80E84" w:rsidRPr="00C2252E" w:rsidRDefault="005F79FD" w:rsidP="00745C07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 КРАІЛ від 14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.11.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 № 383 «Про затвердження Інструкції з оформлення Комісією з регулювання азартних ігор та лотерей матеріалів про адміністративні правопорушення» зареєстрован</w:t>
            </w:r>
            <w:r w:rsidR="00EA359C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в Міністерстві юстиції України 28 листопада 2023 року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br/>
              <w:t>за № 2050/41106.</w:t>
            </w:r>
          </w:p>
        </w:tc>
      </w:tr>
      <w:tr w:rsidR="003E785B" w:rsidRPr="00C2252E" w14:paraId="05AB088B" w14:textId="77777777" w:rsidTr="00151CF3">
        <w:tc>
          <w:tcPr>
            <w:tcW w:w="863" w:type="dxa"/>
          </w:tcPr>
          <w:p w14:paraId="62CDD191" w14:textId="3C66104D" w:rsidR="003E785B" w:rsidRPr="00C2252E" w:rsidRDefault="001068D7" w:rsidP="003E785B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110" w:type="dxa"/>
          </w:tcPr>
          <w:p w14:paraId="0CED9FCA" w14:textId="013F04D9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затвердження Порядку отримання інформації Комісією з регулювання азартних ігор та лотерей» </w:t>
            </w:r>
          </w:p>
        </w:tc>
        <w:tc>
          <w:tcPr>
            <w:tcW w:w="3770" w:type="dxa"/>
          </w:tcPr>
          <w:p w14:paraId="1317C261" w14:textId="4F8E3C24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пункту 20 частини першої статті 8 Закону України «Про державне регулювання діяльності щод</w:t>
            </w:r>
            <w:r w:rsidR="00CA6040">
              <w:rPr>
                <w:rFonts w:ascii="Times New Roman" w:hAnsi="Times New Roman" w:cs="Times New Roman"/>
                <w:lang w:val="uk-UA"/>
              </w:rPr>
              <w:t>о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організації та проведення азартних ігор», частини другої статті 26 Закону України «Про рекламу»</w:t>
            </w:r>
          </w:p>
        </w:tc>
        <w:tc>
          <w:tcPr>
            <w:tcW w:w="1984" w:type="dxa"/>
          </w:tcPr>
          <w:p w14:paraId="1188CD58" w14:textId="28B7450B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56E7C180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13F7393C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E5B79FB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66635B16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ліцензування у сфері азартних ігор та лотерей</w:t>
            </w:r>
          </w:p>
          <w:p w14:paraId="0CAA5115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  <w:p w14:paraId="483A7519" w14:textId="2A0D1440" w:rsidR="003E785B" w:rsidRPr="00C2252E" w:rsidRDefault="003E785B" w:rsidP="00F530E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</w:tc>
      </w:tr>
      <w:tr w:rsidR="00CD1D08" w:rsidRPr="00F51094" w14:paraId="5364C405" w14:textId="77777777" w:rsidTr="00151CF3">
        <w:tc>
          <w:tcPr>
            <w:tcW w:w="15021" w:type="dxa"/>
            <w:gridSpan w:val="5"/>
          </w:tcPr>
          <w:p w14:paraId="3D089916" w14:textId="77777777" w:rsidR="002A44DB" w:rsidRPr="00C2252E" w:rsidRDefault="002A44DB" w:rsidP="000841C2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A0B7A26" w14:textId="01BCA4BD" w:rsidR="005F79FD" w:rsidRPr="00C2252E" w:rsidRDefault="005F79FD" w:rsidP="000841C2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затвердження Порядку отримання інформації Комісією з регулювання азартних ігор та лотерей»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схвалено рішенням КРАІЛ від 25.08.2023  № 183.</w:t>
            </w:r>
          </w:p>
          <w:p w14:paraId="5559FE76" w14:textId="0D7D860A" w:rsidR="005F79FD" w:rsidRPr="00C2252E" w:rsidRDefault="005F79FD" w:rsidP="000841C2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 07.11.2023 прийнято рішення КРАІЛ № 373 «Про затвердження Порядку отримання інформації Комісією з регулювання азартних ігор та лотерей».</w:t>
            </w:r>
          </w:p>
          <w:p w14:paraId="6A622CFD" w14:textId="6F0403D3" w:rsidR="00F80E84" w:rsidRPr="00C2252E" w:rsidRDefault="005F79FD" w:rsidP="000841C2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Theme="minorEastAsia" w:hAnsi="Times New Roman" w:cs="Times New Roman"/>
                <w:lang w:val="uk-UA"/>
              </w:rPr>
              <w:t>Рі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шення </w:t>
            </w:r>
            <w:r w:rsidRPr="00C2252E">
              <w:rPr>
                <w:rFonts w:ascii="Times New Roman" w:eastAsiaTheme="minorEastAsia" w:hAnsi="Times New Roman" w:cs="Times New Roman"/>
                <w:lang w:val="uk-UA"/>
              </w:rPr>
              <w:t>КРАІЛ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від 07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.11.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 № 373 «Про затвердження Порядку отримання інформації Комісією з регулювання азартних ігор та лотерей» зареєстрован</w:t>
            </w:r>
            <w:r w:rsidR="00C85B85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в Міністерстві юстиції України 23 листопада 2023 року за № 2028/41084 (із змінами та доповненнями, внесеними рішенням КРАІЛ від 28 листопада 2023 року № 423 «Про врахування висловлених органом державної реєстрації зауважень до рішення Комісії з регулювання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азартних ігор та лотерей від 07 листопада 2023 року № 373», зареєстрован</w:t>
            </w:r>
            <w:r w:rsidR="00C85B85">
              <w:rPr>
                <w:rFonts w:ascii="Times New Roman" w:eastAsia="Times New Roman" w:hAnsi="Times New Roman" w:cs="Times New Roman"/>
                <w:lang w:val="uk-UA"/>
              </w:rPr>
              <w:t>им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у Міністерстві юстиції України  30 листопада 2023 року за № 2075/41131</w:t>
            </w:r>
            <w:r w:rsidR="00042D31" w:rsidRPr="00C2252E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887BCE" w:rsidRPr="00C2252E" w14:paraId="5A6DA97B" w14:textId="77777777" w:rsidTr="004E59D5">
        <w:trPr>
          <w:trHeight w:val="3087"/>
        </w:trPr>
        <w:tc>
          <w:tcPr>
            <w:tcW w:w="863" w:type="dxa"/>
          </w:tcPr>
          <w:p w14:paraId="77F76DE8" w14:textId="328C33BD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13.</w:t>
            </w:r>
          </w:p>
        </w:tc>
        <w:tc>
          <w:tcPr>
            <w:tcW w:w="4110" w:type="dxa"/>
          </w:tcPr>
          <w:p w14:paraId="6A405C22" w14:textId="32D48ACD" w:rsidR="00CA4A8C" w:rsidRPr="00C2252E" w:rsidRDefault="00887BCE" w:rsidP="00CD1D08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внесення змін до 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Порядку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3770" w:type="dxa"/>
          </w:tcPr>
          <w:p w14:paraId="421B721F" w14:textId="294C4E5D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із вимогами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адміністративну процедуру»</w:t>
            </w:r>
          </w:p>
        </w:tc>
        <w:tc>
          <w:tcPr>
            <w:tcW w:w="1984" w:type="dxa"/>
          </w:tcPr>
          <w:p w14:paraId="31F5ED13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4294B543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1C729FBC" w14:textId="77777777" w:rsidR="00CF3514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 ліцензування у сфері азартних ігор  та лотерей </w:t>
            </w:r>
          </w:p>
          <w:p w14:paraId="5DFAB07E" w14:textId="4C2AAE6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7551B3DA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</w:tc>
      </w:tr>
      <w:tr w:rsidR="009F38CF" w:rsidRPr="00C2252E" w14:paraId="4BAAB5D8" w14:textId="77777777" w:rsidTr="00151CF3">
        <w:tc>
          <w:tcPr>
            <w:tcW w:w="15021" w:type="dxa"/>
            <w:gridSpan w:val="5"/>
          </w:tcPr>
          <w:p w14:paraId="009CF62C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45A7A67C" w14:textId="1239BD95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</w:t>
            </w:r>
            <w:r w:rsidR="00065288">
              <w:rPr>
                <w:rFonts w:ascii="Times New Roman" w:eastAsia="Times New Roman" w:hAnsi="Times New Roman" w:cs="Times New Roman"/>
                <w:lang w:val="uk-UA"/>
              </w:rPr>
              <w:t>затвердження З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мін до Порядку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 схвалено рішенням КРАІЛ </w:t>
            </w:r>
            <w:r w:rsidR="00CF3514">
              <w:rPr>
                <w:rFonts w:ascii="Times New Roman" w:eastAsia="Times New Roman" w:hAnsi="Times New Roman" w:cs="Times New Roman"/>
                <w:lang w:val="uk-UA"/>
              </w:rPr>
              <w:t xml:space="preserve">від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12.12.2023 № 472.</w:t>
            </w:r>
          </w:p>
        </w:tc>
      </w:tr>
      <w:tr w:rsidR="00887BCE" w:rsidRPr="00C2252E" w14:paraId="31A9E8F1" w14:textId="77777777" w:rsidTr="00151CF3">
        <w:trPr>
          <w:trHeight w:val="667"/>
        </w:trPr>
        <w:tc>
          <w:tcPr>
            <w:tcW w:w="15021" w:type="dxa"/>
            <w:gridSpan w:val="5"/>
          </w:tcPr>
          <w:p w14:paraId="6B5A9415" w14:textId="77777777" w:rsidR="00CF3514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ІІ. </w:t>
            </w: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Перелік проєктів регуляторних актів, розроблених та схвалених КРАІЛ у попередніх роках, робота за якими продовжується</w:t>
            </w:r>
          </w:p>
          <w:p w14:paraId="7950F3E7" w14:textId="24E4749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у 2023 році</w:t>
            </w:r>
          </w:p>
        </w:tc>
      </w:tr>
      <w:tr w:rsidR="00887BCE" w:rsidRPr="00C2252E" w14:paraId="2F9AD9AC" w14:textId="77777777" w:rsidTr="00151CF3">
        <w:trPr>
          <w:trHeight w:val="667"/>
        </w:trPr>
        <w:tc>
          <w:tcPr>
            <w:tcW w:w="863" w:type="dxa"/>
          </w:tcPr>
          <w:p w14:paraId="5E5A417C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lang w:val="uk-UA"/>
              </w:rPr>
              <w:t>№з/п</w:t>
            </w:r>
          </w:p>
        </w:tc>
        <w:tc>
          <w:tcPr>
            <w:tcW w:w="4110" w:type="dxa"/>
          </w:tcPr>
          <w:p w14:paraId="478F2D61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Вид і назва проєкту регуляторного акта</w:t>
            </w:r>
          </w:p>
        </w:tc>
        <w:tc>
          <w:tcPr>
            <w:tcW w:w="5754" w:type="dxa"/>
            <w:gridSpan w:val="2"/>
          </w:tcPr>
          <w:p w14:paraId="5ACCBB54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Ціль прийняття проєкту регуляторного акта </w:t>
            </w:r>
          </w:p>
        </w:tc>
        <w:tc>
          <w:tcPr>
            <w:tcW w:w="4294" w:type="dxa"/>
          </w:tcPr>
          <w:p w14:paraId="7B3B5E3A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Структурні підрозділи КРАІЛ, відповідальні  за розроблення  проєкту регуляторного акта</w:t>
            </w:r>
          </w:p>
        </w:tc>
      </w:tr>
      <w:tr w:rsidR="00887BCE" w:rsidRPr="00F51094" w14:paraId="2C119DFA" w14:textId="77777777" w:rsidTr="00151CF3">
        <w:trPr>
          <w:trHeight w:val="667"/>
        </w:trPr>
        <w:tc>
          <w:tcPr>
            <w:tcW w:w="863" w:type="dxa"/>
          </w:tcPr>
          <w:p w14:paraId="629D6609" w14:textId="29027425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4110" w:type="dxa"/>
          </w:tcPr>
          <w:p w14:paraId="4B605D35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_Hlk158810768"/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Закону України «Про особливості здійснення державного регулювання у сфері організації та проведення азартних ігор та у </w:t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лотерейній сфері під час дії правового режиму воєнного стану»</w:t>
            </w:r>
            <w:bookmarkEnd w:id="3"/>
          </w:p>
        </w:tc>
        <w:tc>
          <w:tcPr>
            <w:tcW w:w="5754" w:type="dxa"/>
            <w:gridSpan w:val="2"/>
          </w:tcPr>
          <w:p w14:paraId="4AE49059" w14:textId="77777777" w:rsidR="00887BCE" w:rsidRPr="00C2252E" w:rsidRDefault="00887BCE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Врегулювання проблемних питань, які виникають під час ліцензування у сфері організації та проведення азартних ігор, а також у лотерейній сфері в період дії правового режиму воєнного стану</w:t>
            </w:r>
          </w:p>
        </w:tc>
        <w:tc>
          <w:tcPr>
            <w:tcW w:w="4294" w:type="dxa"/>
          </w:tcPr>
          <w:p w14:paraId="2117B0C0" w14:textId="77777777" w:rsidR="00CF3514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3D8274DB" w14:textId="7466A6B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юридичного забезпечення </w:t>
            </w:r>
          </w:p>
          <w:p w14:paraId="7B2B5A3D" w14:textId="77777777" w:rsidR="00F80E84" w:rsidRPr="00C2252E" w:rsidRDefault="00F80E84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50C9DD2F" w14:textId="4931BD09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ліцензування у сфері азартних ігор та лотерей</w:t>
            </w:r>
          </w:p>
          <w:p w14:paraId="6B3735EE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Управління ведення реєстрів та переліків </w:t>
            </w:r>
          </w:p>
          <w:p w14:paraId="401CCDD8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фінансів, бухгалтерського обліку та звітності</w:t>
            </w:r>
          </w:p>
        </w:tc>
      </w:tr>
      <w:tr w:rsidR="009F38CF" w:rsidRPr="00F51094" w14:paraId="6E131D60" w14:textId="77777777" w:rsidTr="00151CF3">
        <w:trPr>
          <w:trHeight w:val="396"/>
        </w:trPr>
        <w:tc>
          <w:tcPr>
            <w:tcW w:w="15021" w:type="dxa"/>
            <w:gridSpan w:val="5"/>
          </w:tcPr>
          <w:p w14:paraId="28A897DE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0E765E7A" w14:textId="05F52567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 08.08.2023 прийнято рішення № 87 «Про схвалення доопрацьованого проєкту Закону України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стану».</w:t>
            </w:r>
          </w:p>
        </w:tc>
      </w:tr>
      <w:tr w:rsidR="00887BCE" w:rsidRPr="00F51094" w14:paraId="60BEE11C" w14:textId="77777777" w:rsidTr="00151CF3">
        <w:trPr>
          <w:trHeight w:val="667"/>
        </w:trPr>
        <w:tc>
          <w:tcPr>
            <w:tcW w:w="863" w:type="dxa"/>
          </w:tcPr>
          <w:p w14:paraId="3AE656BD" w14:textId="1EE1F471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4110" w:type="dxa"/>
          </w:tcPr>
          <w:p w14:paraId="319A5F1C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Закону України «Про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</w:t>
            </w:r>
          </w:p>
        </w:tc>
        <w:tc>
          <w:tcPr>
            <w:tcW w:w="5754" w:type="dxa"/>
            <w:gridSpan w:val="2"/>
          </w:tcPr>
          <w:p w14:paraId="0A3F95D5" w14:textId="77777777" w:rsidR="00887BCE" w:rsidRPr="00C2252E" w:rsidRDefault="00887BCE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Приведення законодавчих актів у сфері організації та проведення азартних ігор, а також у лотерейній сфері у відповідність із вимогами Закону України «Про публічні електронні реєстри»</w:t>
            </w:r>
          </w:p>
        </w:tc>
        <w:tc>
          <w:tcPr>
            <w:tcW w:w="4294" w:type="dxa"/>
          </w:tcPr>
          <w:p w14:paraId="4463CBFE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4395B148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Департамент юридичного забезпечення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Департамент ліцензування у сфері азартних ігор та лотерей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Департамент нагляду та контролю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Департамент адміністрування 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Державної системи онлайн-моніторингу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Управління ведення реєстрів та переліків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Управління захисту прав громадян</w:t>
            </w:r>
          </w:p>
        </w:tc>
      </w:tr>
      <w:tr w:rsidR="009F38CF" w:rsidRPr="00F51094" w14:paraId="12B21E74" w14:textId="77777777" w:rsidTr="00151CF3">
        <w:trPr>
          <w:trHeight w:val="497"/>
        </w:trPr>
        <w:tc>
          <w:tcPr>
            <w:tcW w:w="15021" w:type="dxa"/>
            <w:gridSpan w:val="5"/>
          </w:tcPr>
          <w:p w14:paraId="685EC91A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4548BE1C" w14:textId="65C2A6A9" w:rsidR="00D276AB" w:rsidRPr="00C2252E" w:rsidRDefault="005F79FD" w:rsidP="00A873DE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lang w:val="uk-UA"/>
              </w:rPr>
              <w:t>На засіданні КРАІЛ</w:t>
            </w:r>
            <w:r w:rsidR="00DF7EDD" w:rsidRPr="00C2252E">
              <w:rPr>
                <w:rFonts w:asciiTheme="minorHAnsi" w:hAnsiTheme="minorHAnsi"/>
                <w:lang w:val="uk-UA"/>
              </w:rPr>
              <w:t xml:space="preserve"> </w:t>
            </w:r>
            <w:r w:rsidRPr="00C2252E">
              <w:rPr>
                <w:lang w:val="uk-UA"/>
              </w:rPr>
              <w:t>29.08.2023 прийнято рішення № 223 «Про схвалення доопрацьованого проєкту Закону України «Про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сфері».</w:t>
            </w:r>
          </w:p>
        </w:tc>
      </w:tr>
      <w:tr w:rsidR="00887BCE" w:rsidRPr="00F51094" w14:paraId="3EBEECEA" w14:textId="77777777" w:rsidTr="00151CF3">
        <w:trPr>
          <w:trHeight w:val="667"/>
        </w:trPr>
        <w:tc>
          <w:tcPr>
            <w:tcW w:w="863" w:type="dxa"/>
          </w:tcPr>
          <w:p w14:paraId="15CED3BB" w14:textId="5D6B54C3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4110" w:type="dxa"/>
          </w:tcPr>
          <w:p w14:paraId="3A9D5745" w14:textId="4EFA292F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постанови Кабінету Міністрів України «Про внесення зміни до пункту 1 постанови Кабінету Міністрів України від 18 березня 2022 р. № 314»</w:t>
            </w:r>
          </w:p>
        </w:tc>
        <w:tc>
          <w:tcPr>
            <w:tcW w:w="5754" w:type="dxa"/>
            <w:gridSpan w:val="2"/>
          </w:tcPr>
          <w:p w14:paraId="4129BD98" w14:textId="53D38761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вимог статей 49, 52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–</w:t>
            </w:r>
            <w:r w:rsidRPr="00C2252E">
              <w:rPr>
                <w:rFonts w:ascii="Times New Roman" w:hAnsi="Times New Roman" w:cs="Times New Roman"/>
                <w:lang w:val="uk-UA"/>
              </w:rPr>
              <w:t>57 Закону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4294" w:type="dxa"/>
          </w:tcPr>
          <w:p w14:paraId="559BD299" w14:textId="77777777" w:rsidR="00B64A78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61F83192" w14:textId="099288EE" w:rsidR="00B64A78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ліцензування у сфері азартних ігор та лотерей </w:t>
            </w:r>
          </w:p>
          <w:p w14:paraId="50F5179E" w14:textId="2B7927CA" w:rsidR="00F80E84" w:rsidRPr="00C2252E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778A81CB" w14:textId="77777777" w:rsidR="00F80E84" w:rsidRPr="00C2252E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</w:t>
            </w:r>
            <w:r w:rsidR="00F80E84" w:rsidRPr="00C2252E">
              <w:rPr>
                <w:rFonts w:ascii="Times New Roman" w:eastAsia="Times New Roman" w:hAnsi="Times New Roman" w:cs="Times New Roman"/>
                <w:lang w:val="uk-UA"/>
              </w:rPr>
              <w:t>я ведення реєстрів та переліків</w:t>
            </w:r>
          </w:p>
          <w:p w14:paraId="795B4DA7" w14:textId="17A23FBC" w:rsidR="00887BCE" w:rsidRPr="00C2252E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Управління фінансів, бухгалтерського обліку та звітності</w:t>
            </w:r>
          </w:p>
        </w:tc>
      </w:tr>
      <w:tr w:rsidR="009F38CF" w:rsidRPr="00F51094" w14:paraId="7D0B8CDC" w14:textId="77777777" w:rsidTr="00151CF3">
        <w:trPr>
          <w:trHeight w:val="461"/>
        </w:trPr>
        <w:tc>
          <w:tcPr>
            <w:tcW w:w="15021" w:type="dxa"/>
            <w:gridSpan w:val="5"/>
          </w:tcPr>
          <w:p w14:paraId="6FE0069B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5FC754C2" w14:textId="1B0EFB74" w:rsidR="00F80E84" w:rsidRPr="00C2252E" w:rsidRDefault="00DF7ED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Calibri" w:hAnsi="Times New Roman" w:cs="Times New Roman"/>
                <w:color w:val="000000"/>
                <w:kern w:val="0"/>
                <w:lang w:val="uk-UA" w:eastAsia="en-US" w:bidi="ar-SA"/>
              </w:rPr>
              <w:t xml:space="preserve">Кабінетом Міністрів України </w:t>
            </w:r>
            <w:r w:rsidR="005F79FD" w:rsidRPr="00C2252E">
              <w:rPr>
                <w:rFonts w:ascii="Times New Roman" w:eastAsia="Calibri" w:hAnsi="Times New Roman" w:cs="Times New Roman"/>
                <w:color w:val="000000"/>
                <w:kern w:val="0"/>
                <w:lang w:val="uk-UA" w:eastAsia="en-US" w:bidi="ar-SA"/>
              </w:rPr>
              <w:t>28.02.2023 прийнято постанову № 173 «Про внесення зміни до пункту 1 постанови Кабінету Міністрів України від 18 березня 2022 р. № 314», яка 03.03.2023 набрала чинності</w:t>
            </w:r>
            <w:r w:rsidR="005F79FD" w:rsidRPr="00C2252E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lang w:val="uk-UA" w:eastAsia="en-US" w:bidi="ar-SA"/>
              </w:rPr>
              <w:t>.</w:t>
            </w:r>
          </w:p>
        </w:tc>
      </w:tr>
      <w:tr w:rsidR="00887BCE" w:rsidRPr="00C2252E" w14:paraId="03EFBCAC" w14:textId="77777777" w:rsidTr="00151CF3">
        <w:trPr>
          <w:trHeight w:val="327"/>
        </w:trPr>
        <w:tc>
          <w:tcPr>
            <w:tcW w:w="863" w:type="dxa"/>
          </w:tcPr>
          <w:p w14:paraId="060CFDD7" w14:textId="24AB7F7C" w:rsidR="001068D7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4110" w:type="dxa"/>
          </w:tcPr>
          <w:p w14:paraId="3B72CEE3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Проєкт постанови Кабінету Міністрів України «Про затвердження Порядку функціонування Державної системи онлайн-моніторингу»</w:t>
            </w:r>
          </w:p>
        </w:tc>
        <w:tc>
          <w:tcPr>
            <w:tcW w:w="5754" w:type="dxa"/>
            <w:gridSpan w:val="2"/>
          </w:tcPr>
          <w:p w14:paraId="3E77B3A1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вимог частини третьої статті 12 Закону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4294" w:type="dxa"/>
          </w:tcPr>
          <w:p w14:paraId="1133072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6DA6FB19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 ліцензування у сфері азартних ігор  та лотерей</w:t>
            </w:r>
          </w:p>
          <w:p w14:paraId="39FBDF4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EB25223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6A05AEE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7714AC5C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6F2545B2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</w:tc>
      </w:tr>
      <w:tr w:rsidR="009F38CF" w:rsidRPr="00C2252E" w14:paraId="03CE8378" w14:textId="77777777" w:rsidTr="00151CF3">
        <w:trPr>
          <w:trHeight w:val="327"/>
        </w:trPr>
        <w:tc>
          <w:tcPr>
            <w:tcW w:w="15021" w:type="dxa"/>
            <w:gridSpan w:val="5"/>
          </w:tcPr>
          <w:p w14:paraId="47D1DAF0" w14:textId="77777777" w:rsidR="002A44DB" w:rsidRPr="00C2252E" w:rsidRDefault="002A44DB" w:rsidP="00A95C3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3CD3730F" w14:textId="5A77FA80" w:rsidR="005F79FD" w:rsidRPr="00C2252E" w:rsidRDefault="005F79FD" w:rsidP="00A95C3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</w:t>
            </w:r>
            <w:r w:rsidRPr="00C2252E">
              <w:rPr>
                <w:rFonts w:ascii="Times New Roman" w:eastAsia="Calibri" w:hAnsi="Times New Roman" w:cs="Times New Roman"/>
                <w:color w:val="000000"/>
                <w:kern w:val="0"/>
                <w:lang w:val="uk-UA" w:eastAsia="en-US" w:bidi="ar-SA"/>
              </w:rPr>
              <w:t xml:space="preserve"> 08.08.2023 прийнято рішення № 88 «Про схвалення доопрацьованого проєкту</w:t>
            </w:r>
            <w:r w:rsidRPr="00C2252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uk-UA" w:eastAsia="en-US" w:bidi="ar-SA"/>
              </w:rPr>
              <w:t xml:space="preserve">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затвердження Порядку функціонування Державної системи онлайн-моніторингу».</w:t>
            </w:r>
          </w:p>
          <w:p w14:paraId="39011722" w14:textId="0E875150" w:rsidR="00281A4C" w:rsidRPr="00281A4C" w:rsidRDefault="00281A4C" w:rsidP="00A95C3D">
            <w:pPr>
              <w:pStyle w:val="aa"/>
              <w:ind w:left="57" w:firstLine="251"/>
              <w:rPr>
                <w:rFonts w:ascii="Times New Roman" w:eastAsia="Times New Roman" w:hAnsi="Times New Roman" w:cs="Times New Roman"/>
                <w:lang w:val="uk-UA"/>
              </w:rPr>
            </w:pPr>
            <w:r w:rsidRPr="00281A4C">
              <w:rPr>
                <w:rFonts w:ascii="Times New Roman" w:eastAsia="Times New Roman" w:hAnsi="Times New Roman" w:cs="Times New Roman"/>
                <w:lang w:val="uk-UA"/>
              </w:rPr>
              <w:t>Проєкт постанови погоджено рішенням КРАІЛ від 30.11.2023 № 427 та листом від 04.12.2023 № 11-2/2705 подано на розгляд Уряду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057F683C" w14:textId="784714B2" w:rsidR="00D276AB" w:rsidRPr="00C2252E" w:rsidRDefault="00F54486" w:rsidP="00A95C3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>а засіданні Уряду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19.12.2023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прийнято постанову Кабінету Міністрів України «Про затвердження Порядку функціонування Державної системи онлайн-моніторингу».</w:t>
            </w:r>
          </w:p>
        </w:tc>
      </w:tr>
      <w:tr w:rsidR="00887BCE" w:rsidRPr="00C2252E" w14:paraId="6F4C3426" w14:textId="77777777" w:rsidTr="00151CF3">
        <w:trPr>
          <w:trHeight w:val="327"/>
        </w:trPr>
        <w:tc>
          <w:tcPr>
            <w:tcW w:w="863" w:type="dxa"/>
          </w:tcPr>
          <w:p w14:paraId="1F25C177" w14:textId="12BAC4C5" w:rsidR="001068D7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4110" w:type="dxa"/>
          </w:tcPr>
          <w:p w14:paraId="067BC7CD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Проєкт рішення Комісії з регулювання азартних ігор та лотерей «Про затвердження Вимог до Державної системи онлайн-моніторингу» </w:t>
            </w:r>
          </w:p>
        </w:tc>
        <w:tc>
          <w:tcPr>
            <w:tcW w:w="5754" w:type="dxa"/>
            <w:gridSpan w:val="2"/>
          </w:tcPr>
          <w:p w14:paraId="55ACC795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Виконання пункту 25 частини  першої статті 28 Закону України «Про державне регулювання діяльності щодо організації та проведення азартних ігор» </w:t>
            </w:r>
          </w:p>
        </w:tc>
        <w:tc>
          <w:tcPr>
            <w:tcW w:w="4294" w:type="dxa"/>
          </w:tcPr>
          <w:p w14:paraId="60717D3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7CDE6C64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7BF1335B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</w:tc>
      </w:tr>
      <w:tr w:rsidR="009F38CF" w:rsidRPr="00D36F94" w14:paraId="17398FB1" w14:textId="77777777" w:rsidTr="00151CF3">
        <w:trPr>
          <w:trHeight w:val="327"/>
        </w:trPr>
        <w:tc>
          <w:tcPr>
            <w:tcW w:w="15021" w:type="dxa"/>
            <w:gridSpan w:val="5"/>
          </w:tcPr>
          <w:p w14:paraId="4D418201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42A6E204" w14:textId="2B9A06A9" w:rsidR="00F80E84" w:rsidRPr="008F7FB3" w:rsidRDefault="00A95C3D" w:rsidP="002A44DB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Робота над проєктом 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>рішення Комісії з регулювання азартних ігор та лотерей «Про затвердження Вимог до Державної системи онлайн-моніторингу»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продовжується з урахуванням прийнятої 19.12.2023 постанови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Каб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нету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М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н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стр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в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Укра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ї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ни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«Про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затвердження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Порядку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функц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онування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Державно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ї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системи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онлайн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мон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торингу»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</w:tbl>
    <w:p w14:paraId="2AE18754" w14:textId="2FDD5F68" w:rsidR="00390349" w:rsidRDefault="00390349" w:rsidP="00F530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7A9AF2" w14:textId="77777777" w:rsidR="004824AC" w:rsidRDefault="004824AC" w:rsidP="004824AC">
      <w:pPr>
        <w:jc w:val="both"/>
        <w:rPr>
          <w:rFonts w:ascii="Times New Roman" w:hAnsi="Times New Roman" w:cs="Times New Roman"/>
          <w:b/>
          <w:lang w:val="uk-UA"/>
        </w:rPr>
      </w:pPr>
    </w:p>
    <w:p w14:paraId="0C9716A6" w14:textId="77777777" w:rsidR="004824AC" w:rsidRPr="00370289" w:rsidRDefault="004824AC" w:rsidP="004824A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___________________________________________</w:t>
      </w:r>
    </w:p>
    <w:p w14:paraId="0B0877BE" w14:textId="69674979" w:rsidR="00BB12DC" w:rsidRPr="008F7FB3" w:rsidRDefault="00BB12DC" w:rsidP="004824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B12DC" w:rsidRPr="008F7FB3" w:rsidSect="00FA4497">
      <w:headerReference w:type="default" r:id="rId8"/>
      <w:headerReference w:type="first" r:id="rId9"/>
      <w:pgSz w:w="16838" w:h="11906" w:orient="landscape"/>
      <w:pgMar w:top="1843" w:right="567" w:bottom="1134" w:left="1134" w:header="1701" w:footer="567" w:gutter="0"/>
      <w:pgNumType w:start="1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981E" w14:textId="77777777" w:rsidR="00FA4497" w:rsidRDefault="00FA4497">
      <w:r>
        <w:separator/>
      </w:r>
    </w:p>
  </w:endnote>
  <w:endnote w:type="continuationSeparator" w:id="0">
    <w:p w14:paraId="29D5CFAE" w14:textId="77777777" w:rsidR="00FA4497" w:rsidRDefault="00FA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F0B2" w14:textId="77777777" w:rsidR="00FA4497" w:rsidRDefault="00FA4497">
      <w:r>
        <w:separator/>
      </w:r>
    </w:p>
  </w:footnote>
  <w:footnote w:type="continuationSeparator" w:id="0">
    <w:p w14:paraId="493E8099" w14:textId="77777777" w:rsidR="00FA4497" w:rsidRDefault="00FA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85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7C30BA" w14:textId="77777777" w:rsidR="002F5D63" w:rsidRDefault="00AF7A39" w:rsidP="00A5227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E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E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E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E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3E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1F2FFBA" w14:textId="08E07885" w:rsidR="0041549C" w:rsidRPr="00913EA1" w:rsidRDefault="00000000" w:rsidP="00A5227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703E" w14:textId="3E95856C" w:rsidR="00AF7A39" w:rsidRDefault="00AF7A3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1AE3"/>
    <w:multiLevelType w:val="hybridMultilevel"/>
    <w:tmpl w:val="18AE4F34"/>
    <w:lvl w:ilvl="0" w:tplc="16A63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3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73"/>
    <w:rsid w:val="00000753"/>
    <w:rsid w:val="0001035B"/>
    <w:rsid w:val="00011BC0"/>
    <w:rsid w:val="00015652"/>
    <w:rsid w:val="00022FD0"/>
    <w:rsid w:val="0003768A"/>
    <w:rsid w:val="00037782"/>
    <w:rsid w:val="00042D31"/>
    <w:rsid w:val="00046FAE"/>
    <w:rsid w:val="000473FC"/>
    <w:rsid w:val="00062255"/>
    <w:rsid w:val="00065288"/>
    <w:rsid w:val="00076FF2"/>
    <w:rsid w:val="000841C2"/>
    <w:rsid w:val="000965D9"/>
    <w:rsid w:val="000A11BD"/>
    <w:rsid w:val="000D2F63"/>
    <w:rsid w:val="000D676C"/>
    <w:rsid w:val="000E5086"/>
    <w:rsid w:val="001068D7"/>
    <w:rsid w:val="0011150C"/>
    <w:rsid w:val="001123DE"/>
    <w:rsid w:val="001124AD"/>
    <w:rsid w:val="00134515"/>
    <w:rsid w:val="001431C8"/>
    <w:rsid w:val="00144C42"/>
    <w:rsid w:val="00151CF3"/>
    <w:rsid w:val="00190773"/>
    <w:rsid w:val="00194EBC"/>
    <w:rsid w:val="001A3859"/>
    <w:rsid w:val="001A7D6B"/>
    <w:rsid w:val="001D7F02"/>
    <w:rsid w:val="001E15FC"/>
    <w:rsid w:val="001F5393"/>
    <w:rsid w:val="002168C6"/>
    <w:rsid w:val="00221FEE"/>
    <w:rsid w:val="00232539"/>
    <w:rsid w:val="002445A8"/>
    <w:rsid w:val="00244C9B"/>
    <w:rsid w:val="00255ED2"/>
    <w:rsid w:val="0025794C"/>
    <w:rsid w:val="00273E60"/>
    <w:rsid w:val="00281113"/>
    <w:rsid w:val="00281848"/>
    <w:rsid w:val="00281A4C"/>
    <w:rsid w:val="00290B57"/>
    <w:rsid w:val="002974DE"/>
    <w:rsid w:val="002A44DB"/>
    <w:rsid w:val="002B2336"/>
    <w:rsid w:val="002C3BC0"/>
    <w:rsid w:val="002F5D63"/>
    <w:rsid w:val="00336B7E"/>
    <w:rsid w:val="00357AF0"/>
    <w:rsid w:val="003624CD"/>
    <w:rsid w:val="003674E5"/>
    <w:rsid w:val="0038325D"/>
    <w:rsid w:val="00387BDC"/>
    <w:rsid w:val="00390349"/>
    <w:rsid w:val="003A0B58"/>
    <w:rsid w:val="003A12C0"/>
    <w:rsid w:val="003B096B"/>
    <w:rsid w:val="003B2CFC"/>
    <w:rsid w:val="003C0AB1"/>
    <w:rsid w:val="003C1E17"/>
    <w:rsid w:val="003E785B"/>
    <w:rsid w:val="00403167"/>
    <w:rsid w:val="004059E6"/>
    <w:rsid w:val="004135E7"/>
    <w:rsid w:val="0041549C"/>
    <w:rsid w:val="004301D5"/>
    <w:rsid w:val="00431164"/>
    <w:rsid w:val="00433ACA"/>
    <w:rsid w:val="004543BA"/>
    <w:rsid w:val="004812FE"/>
    <w:rsid w:val="004824AC"/>
    <w:rsid w:val="00483907"/>
    <w:rsid w:val="00490224"/>
    <w:rsid w:val="00494C57"/>
    <w:rsid w:val="004C55FF"/>
    <w:rsid w:val="004D36F4"/>
    <w:rsid w:val="004E59D5"/>
    <w:rsid w:val="00516B78"/>
    <w:rsid w:val="00536D4E"/>
    <w:rsid w:val="00564EA2"/>
    <w:rsid w:val="00566EFE"/>
    <w:rsid w:val="00583633"/>
    <w:rsid w:val="00595CC7"/>
    <w:rsid w:val="00596583"/>
    <w:rsid w:val="005B2612"/>
    <w:rsid w:val="005B4F48"/>
    <w:rsid w:val="005E74FE"/>
    <w:rsid w:val="005F28A3"/>
    <w:rsid w:val="005F79FD"/>
    <w:rsid w:val="00604D73"/>
    <w:rsid w:val="0060601F"/>
    <w:rsid w:val="006141A6"/>
    <w:rsid w:val="00644DB2"/>
    <w:rsid w:val="00681969"/>
    <w:rsid w:val="00684BA3"/>
    <w:rsid w:val="006933B2"/>
    <w:rsid w:val="006A0AC7"/>
    <w:rsid w:val="006A1B36"/>
    <w:rsid w:val="006C2F39"/>
    <w:rsid w:val="006D6C85"/>
    <w:rsid w:val="006E34EC"/>
    <w:rsid w:val="00705EEE"/>
    <w:rsid w:val="007061B8"/>
    <w:rsid w:val="00745C07"/>
    <w:rsid w:val="00753233"/>
    <w:rsid w:val="007544B6"/>
    <w:rsid w:val="0077104D"/>
    <w:rsid w:val="007A1F27"/>
    <w:rsid w:val="007F1303"/>
    <w:rsid w:val="007F4445"/>
    <w:rsid w:val="007F50B7"/>
    <w:rsid w:val="00802A2D"/>
    <w:rsid w:val="008214B1"/>
    <w:rsid w:val="008219B5"/>
    <w:rsid w:val="00843DE8"/>
    <w:rsid w:val="0085793A"/>
    <w:rsid w:val="00873BA8"/>
    <w:rsid w:val="00887BCE"/>
    <w:rsid w:val="008C3704"/>
    <w:rsid w:val="008E2201"/>
    <w:rsid w:val="008F4505"/>
    <w:rsid w:val="008F5073"/>
    <w:rsid w:val="008F7FB3"/>
    <w:rsid w:val="00906F1F"/>
    <w:rsid w:val="009071F7"/>
    <w:rsid w:val="00913EA1"/>
    <w:rsid w:val="0091505D"/>
    <w:rsid w:val="0093781E"/>
    <w:rsid w:val="00970CF4"/>
    <w:rsid w:val="00976C67"/>
    <w:rsid w:val="0098053A"/>
    <w:rsid w:val="00991A43"/>
    <w:rsid w:val="009B5090"/>
    <w:rsid w:val="009D53D2"/>
    <w:rsid w:val="009F38CF"/>
    <w:rsid w:val="00A157C1"/>
    <w:rsid w:val="00A20226"/>
    <w:rsid w:val="00A23172"/>
    <w:rsid w:val="00A3389A"/>
    <w:rsid w:val="00A44658"/>
    <w:rsid w:val="00A46CD5"/>
    <w:rsid w:val="00A52272"/>
    <w:rsid w:val="00A65FA6"/>
    <w:rsid w:val="00A71147"/>
    <w:rsid w:val="00A873DE"/>
    <w:rsid w:val="00A87F2D"/>
    <w:rsid w:val="00A93633"/>
    <w:rsid w:val="00A95C3D"/>
    <w:rsid w:val="00AD0BF7"/>
    <w:rsid w:val="00AE4AFD"/>
    <w:rsid w:val="00AF7A39"/>
    <w:rsid w:val="00B04660"/>
    <w:rsid w:val="00B16EA3"/>
    <w:rsid w:val="00B2186E"/>
    <w:rsid w:val="00B56134"/>
    <w:rsid w:val="00B57D54"/>
    <w:rsid w:val="00B64A78"/>
    <w:rsid w:val="00B667FE"/>
    <w:rsid w:val="00B7696D"/>
    <w:rsid w:val="00B8365E"/>
    <w:rsid w:val="00B83788"/>
    <w:rsid w:val="00B85F37"/>
    <w:rsid w:val="00BA01E3"/>
    <w:rsid w:val="00BB12DC"/>
    <w:rsid w:val="00BD21D4"/>
    <w:rsid w:val="00C2252E"/>
    <w:rsid w:val="00C47B73"/>
    <w:rsid w:val="00C827CC"/>
    <w:rsid w:val="00C85B85"/>
    <w:rsid w:val="00CA4A8C"/>
    <w:rsid w:val="00CA6040"/>
    <w:rsid w:val="00CC56B3"/>
    <w:rsid w:val="00CC7E50"/>
    <w:rsid w:val="00CD1D08"/>
    <w:rsid w:val="00CD71F7"/>
    <w:rsid w:val="00CF3514"/>
    <w:rsid w:val="00CF5719"/>
    <w:rsid w:val="00D02EF5"/>
    <w:rsid w:val="00D123EC"/>
    <w:rsid w:val="00D21A09"/>
    <w:rsid w:val="00D276AB"/>
    <w:rsid w:val="00D335A4"/>
    <w:rsid w:val="00D36F94"/>
    <w:rsid w:val="00D37302"/>
    <w:rsid w:val="00D55884"/>
    <w:rsid w:val="00D67DF2"/>
    <w:rsid w:val="00D833D8"/>
    <w:rsid w:val="00D93360"/>
    <w:rsid w:val="00D953FA"/>
    <w:rsid w:val="00DA2117"/>
    <w:rsid w:val="00DB2E3E"/>
    <w:rsid w:val="00DD4F23"/>
    <w:rsid w:val="00DF7EDD"/>
    <w:rsid w:val="00E02996"/>
    <w:rsid w:val="00E312EB"/>
    <w:rsid w:val="00E32543"/>
    <w:rsid w:val="00E417BA"/>
    <w:rsid w:val="00E41E04"/>
    <w:rsid w:val="00E46A9B"/>
    <w:rsid w:val="00E535DD"/>
    <w:rsid w:val="00EA2153"/>
    <w:rsid w:val="00EA359C"/>
    <w:rsid w:val="00ED6259"/>
    <w:rsid w:val="00ED7401"/>
    <w:rsid w:val="00ED7C0A"/>
    <w:rsid w:val="00EE2F25"/>
    <w:rsid w:val="00F4614C"/>
    <w:rsid w:val="00F51094"/>
    <w:rsid w:val="00F515A1"/>
    <w:rsid w:val="00F530E3"/>
    <w:rsid w:val="00F54486"/>
    <w:rsid w:val="00F63D75"/>
    <w:rsid w:val="00F67A7F"/>
    <w:rsid w:val="00F73B5E"/>
    <w:rsid w:val="00F80E84"/>
    <w:rsid w:val="00F9606E"/>
    <w:rsid w:val="00FA4497"/>
    <w:rsid w:val="00FD63A9"/>
    <w:rsid w:val="00FE0FE2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5D56"/>
  <w15:docId w15:val="{2D154EC8-1C38-4A70-8CFA-54CB612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7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190773"/>
  </w:style>
  <w:style w:type="paragraph" w:styleId="a3">
    <w:name w:val="List Paragraph"/>
    <w:basedOn w:val="a"/>
    <w:uiPriority w:val="34"/>
    <w:qFormat/>
    <w:rsid w:val="00190773"/>
    <w:pPr>
      <w:suppressAutoHyphens w:val="0"/>
      <w:overflowPunct w:val="0"/>
      <w:spacing w:after="160" w:line="259" w:lineRule="auto"/>
      <w:ind w:left="720"/>
      <w:contextualSpacing/>
    </w:pPr>
    <w:rPr>
      <w:rFonts w:ascii="Calibri" w:eastAsia="Calibri" w:hAnsi="Calibri" w:cs="Tahoma"/>
      <w:kern w:val="0"/>
      <w:sz w:val="22"/>
      <w:szCs w:val="22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1907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9077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907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9077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rvps2">
    <w:name w:val="rvps2"/>
    <w:basedOn w:val="a"/>
    <w:rsid w:val="001907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docdata">
    <w:name w:val="docdata"/>
    <w:aliases w:val="docy,v5,3624,baiaagaaboqcaaad1gkaaaxkcqaaaaaaaaaaaaaaaaaaaaaaaaaaaaaaaaaaaaaaaaaaaaaaaaaaaaaaaaaaaaaaaaaaaaaaaaaaaaaaaaaaaaaaaaaaaaaaaaaaaaaaaaaaaaaaaaaaaaaaaaaaaaaaaaaaaaaaaaaaaaaaaaaaaaaaaaaaaaaaaaaaaaaaaaaaaaaaaaaaaaaaaaaaaaaaaaaaaaaaaaaaaaaa"/>
    <w:rsid w:val="00134515"/>
  </w:style>
  <w:style w:type="character" w:customStyle="1" w:styleId="2">
    <w:name w:val="Основной текст (2)_"/>
    <w:link w:val="20"/>
    <w:rsid w:val="001345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515"/>
    <w:pPr>
      <w:widowControl w:val="0"/>
      <w:shd w:val="clear" w:color="auto" w:fill="FFFFFF"/>
      <w:suppressAutoHyphens w:val="0"/>
      <w:spacing w:before="300" w:after="480" w:line="0" w:lineRule="atLeast"/>
      <w:ind w:hanging="214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rvps7">
    <w:name w:val="rvps7"/>
    <w:basedOn w:val="a"/>
    <w:rsid w:val="0013451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3A12C0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2C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011BC0"/>
    <w:pPr>
      <w:widowControl w:val="0"/>
      <w:autoSpaceDE w:val="0"/>
      <w:autoSpaceDN w:val="0"/>
      <w:adjustRightInd w:val="0"/>
    </w:pPr>
    <w:rPr>
      <w:rFonts w:eastAsia="DengXian" w:cs="Liberation Serif"/>
      <w:kern w:val="1"/>
    </w:rPr>
  </w:style>
  <w:style w:type="paragraph" w:customStyle="1" w:styleId="aa">
    <w:name w:val="Содержимое таблицы"/>
    <w:basedOn w:val="a"/>
    <w:rsid w:val="00A65FA6"/>
    <w:pPr>
      <w:suppressLineNumbers/>
    </w:pPr>
    <w:rPr>
      <w:rFonts w:eastAsia="SimSun" w:cs="Mangal"/>
      <w:lang w:val="en-US"/>
    </w:rPr>
  </w:style>
  <w:style w:type="character" w:styleId="ab">
    <w:name w:val="Hyperlink"/>
    <w:basedOn w:val="a0"/>
    <w:uiPriority w:val="99"/>
    <w:semiHidden/>
    <w:unhideWhenUsed/>
    <w:rsid w:val="007A1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34E7-C49E-4B07-BB2B-2914E39F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13250</Words>
  <Characters>7553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Гретц Т.</dc:creator>
  <cp:lastModifiedBy>Гретц Тетяна Василівна</cp:lastModifiedBy>
  <cp:revision>4</cp:revision>
  <cp:lastPrinted>2024-03-11T07:14:00Z</cp:lastPrinted>
  <dcterms:created xsi:type="dcterms:W3CDTF">2024-03-08T09:11:00Z</dcterms:created>
  <dcterms:modified xsi:type="dcterms:W3CDTF">2024-03-11T14:35:00Z</dcterms:modified>
</cp:coreProperties>
</file>